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0" w:type="auto"/>
        <w:tblLayout w:type="fixed"/>
        <w:tblLook w:val="04A0"/>
      </w:tblPr>
      <w:tblGrid>
        <w:gridCol w:w="2432"/>
        <w:gridCol w:w="4339"/>
        <w:gridCol w:w="2515"/>
      </w:tblGrid>
      <w:tr w:rsidR="00CA3330" w:rsidRPr="00673EC6" w:rsidTr="008443E6">
        <w:tc>
          <w:tcPr>
            <w:tcW w:w="2432" w:type="dxa"/>
          </w:tcPr>
          <w:p w:rsidR="00CA3330" w:rsidRPr="00673EC6" w:rsidRDefault="0057524E" w:rsidP="00CA3330">
            <w:pPr>
              <w:autoSpaceDE w:val="0"/>
              <w:autoSpaceDN w:val="0"/>
              <w:adjustRightInd w:val="0"/>
              <w:jc w:val="both"/>
              <w:rPr>
                <w:rFonts w:ascii="TimesNewRoman" w:hAnsi="TimesNewRoman" w:cs="Arial"/>
                <w:b/>
              </w:rPr>
            </w:pPr>
            <w:bookmarkStart w:id="0" w:name="_GoBack"/>
            <w:r w:rsidRPr="00673EC6">
              <w:rPr>
                <w:rFonts w:ascii="TimesNewRoman" w:hAnsi="TimesNewRoman" w:cs="Arial"/>
                <w:b/>
                <w:noProof/>
                <w:lang w:val="es-MX" w:eastAsia="es-MX"/>
              </w:rPr>
              <w:drawing>
                <wp:inline distT="0" distB="0" distL="0" distR="0">
                  <wp:extent cx="1376680" cy="924560"/>
                  <wp:effectExtent l="1905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a:stretch>
                            <a:fillRect/>
                          </a:stretch>
                        </pic:blipFill>
                        <pic:spPr bwMode="auto">
                          <a:xfrm>
                            <a:off x="0" y="0"/>
                            <a:ext cx="1376680" cy="924560"/>
                          </a:xfrm>
                          <a:prstGeom prst="rect">
                            <a:avLst/>
                          </a:prstGeom>
                          <a:noFill/>
                          <a:ln w="9525">
                            <a:noFill/>
                            <a:miter lim="800000"/>
                            <a:headEnd/>
                            <a:tailEnd/>
                          </a:ln>
                        </pic:spPr>
                      </pic:pic>
                    </a:graphicData>
                  </a:graphic>
                </wp:inline>
              </w:drawing>
            </w:r>
          </w:p>
        </w:tc>
        <w:tc>
          <w:tcPr>
            <w:tcW w:w="4339" w:type="dxa"/>
          </w:tcPr>
          <w:p w:rsidR="00CA3330" w:rsidRPr="00673EC6" w:rsidRDefault="00CA3330" w:rsidP="00CA3330">
            <w:pPr>
              <w:autoSpaceDE w:val="0"/>
              <w:autoSpaceDN w:val="0"/>
              <w:adjustRightInd w:val="0"/>
              <w:jc w:val="both"/>
              <w:rPr>
                <w:rFonts w:ascii="TimesNewRoman" w:hAnsi="TimesNewRoman" w:cs="Arial"/>
                <w:b/>
              </w:rPr>
            </w:pPr>
          </w:p>
          <w:p w:rsidR="00CA3330" w:rsidRPr="00673EC6" w:rsidRDefault="00CA3330" w:rsidP="00CA3330">
            <w:pPr>
              <w:autoSpaceDE w:val="0"/>
              <w:autoSpaceDN w:val="0"/>
              <w:adjustRightInd w:val="0"/>
              <w:ind w:firstLine="120"/>
              <w:jc w:val="both"/>
              <w:rPr>
                <w:rFonts w:ascii="Arial" w:hAnsi="Arial" w:cs="Arial"/>
                <w:b/>
              </w:rPr>
            </w:pPr>
            <w:r w:rsidRPr="00673EC6">
              <w:rPr>
                <w:rFonts w:ascii="Arial" w:hAnsi="Arial" w:cs="Arial"/>
                <w:b/>
              </w:rPr>
              <w:t xml:space="preserve">      </w:t>
            </w:r>
          </w:p>
          <w:p w:rsidR="00CA3330" w:rsidRPr="00673EC6" w:rsidRDefault="00CA3330" w:rsidP="00CA3330">
            <w:pPr>
              <w:autoSpaceDE w:val="0"/>
              <w:autoSpaceDN w:val="0"/>
              <w:adjustRightInd w:val="0"/>
              <w:ind w:firstLine="120"/>
              <w:jc w:val="both"/>
              <w:rPr>
                <w:rFonts w:ascii="Arial" w:hAnsi="Arial" w:cs="Arial"/>
                <w:b/>
                <w:sz w:val="28"/>
                <w:szCs w:val="28"/>
              </w:rPr>
            </w:pPr>
            <w:r w:rsidRPr="00673EC6">
              <w:rPr>
                <w:rFonts w:ascii="Arial" w:hAnsi="Arial" w:cs="Arial"/>
                <w:b/>
                <w:sz w:val="28"/>
                <w:szCs w:val="28"/>
              </w:rPr>
              <w:t xml:space="preserve">      SECRETARIA DE SALUD</w:t>
            </w:r>
          </w:p>
          <w:p w:rsidR="00CA3330" w:rsidRPr="00673EC6" w:rsidRDefault="00CA3330" w:rsidP="00CA3330">
            <w:pPr>
              <w:autoSpaceDE w:val="0"/>
              <w:autoSpaceDN w:val="0"/>
              <w:adjustRightInd w:val="0"/>
              <w:jc w:val="both"/>
              <w:rPr>
                <w:rFonts w:ascii="TimesNewRoman" w:hAnsi="TimesNewRoman" w:cs="Arial"/>
                <w:b/>
              </w:rPr>
            </w:pPr>
          </w:p>
        </w:tc>
        <w:tc>
          <w:tcPr>
            <w:tcW w:w="2515" w:type="dxa"/>
          </w:tcPr>
          <w:p w:rsidR="00CA3330" w:rsidRPr="00673EC6" w:rsidRDefault="0057524E" w:rsidP="00CA3330">
            <w:pPr>
              <w:autoSpaceDE w:val="0"/>
              <w:autoSpaceDN w:val="0"/>
              <w:adjustRightInd w:val="0"/>
              <w:jc w:val="both"/>
              <w:rPr>
                <w:rFonts w:ascii="TimesNewRoman" w:hAnsi="TimesNewRoman" w:cs="Arial"/>
                <w:b/>
              </w:rPr>
            </w:pPr>
            <w:r w:rsidRPr="00673EC6">
              <w:rPr>
                <w:rFonts w:ascii="TimesNewRoman" w:hAnsi="TimesNewRoman" w:cs="Arial"/>
                <w:noProof/>
                <w:sz w:val="22"/>
                <w:szCs w:val="22"/>
                <w:lang w:val="es-MX" w:eastAsia="es-MX"/>
              </w:rPr>
              <w:drawing>
                <wp:inline distT="0" distB="0" distL="0" distR="0">
                  <wp:extent cx="1577340" cy="824230"/>
                  <wp:effectExtent l="19050" t="0" r="3810"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srcRect/>
                          <a:stretch>
                            <a:fillRect/>
                          </a:stretch>
                        </pic:blipFill>
                        <pic:spPr bwMode="auto">
                          <a:xfrm>
                            <a:off x="0" y="0"/>
                            <a:ext cx="1577340" cy="824230"/>
                          </a:xfrm>
                          <a:prstGeom prst="rect">
                            <a:avLst/>
                          </a:prstGeom>
                          <a:noFill/>
                          <a:ln w="9525">
                            <a:noFill/>
                            <a:miter lim="800000"/>
                            <a:headEnd/>
                            <a:tailEnd/>
                          </a:ln>
                        </pic:spPr>
                      </pic:pic>
                    </a:graphicData>
                  </a:graphic>
                </wp:inline>
              </w:drawing>
            </w:r>
          </w:p>
        </w:tc>
      </w:tr>
    </w:tbl>
    <w:p w:rsidR="00CA3330" w:rsidRPr="00673EC6" w:rsidRDefault="00CA3330" w:rsidP="00CA3330"/>
    <w:p w:rsidR="00CA3330" w:rsidRPr="00673EC6" w:rsidRDefault="00CA3330" w:rsidP="00CA3330"/>
    <w:p w:rsidR="00CA3330" w:rsidRPr="00673EC6" w:rsidRDefault="00CA3330" w:rsidP="00CA3330"/>
    <w:p w:rsidR="00CA3330" w:rsidRPr="00673EC6" w:rsidRDefault="00CA3330" w:rsidP="00CA3330"/>
    <w:p w:rsidR="00CA3330" w:rsidRPr="00673EC6" w:rsidRDefault="00CA3330" w:rsidP="00CA3330"/>
    <w:p w:rsidR="00CA3330" w:rsidRPr="00673EC6" w:rsidRDefault="00CA3330" w:rsidP="008443E6">
      <w:pPr>
        <w:tabs>
          <w:tab w:val="left" w:pos="6491"/>
          <w:tab w:val="left" w:pos="7040"/>
        </w:tabs>
      </w:pPr>
      <w:r w:rsidRPr="00673EC6">
        <w:tab/>
      </w:r>
      <w:r w:rsidR="008443E6" w:rsidRPr="00673EC6">
        <w:tab/>
      </w:r>
    </w:p>
    <w:p w:rsidR="00CA3330" w:rsidRPr="00673EC6" w:rsidRDefault="00CA3330" w:rsidP="00CA3330"/>
    <w:p w:rsidR="00CA3330" w:rsidRPr="00673EC6" w:rsidRDefault="00CA3330" w:rsidP="00CA3330"/>
    <w:p w:rsidR="00CA3330" w:rsidRPr="00673EC6" w:rsidRDefault="00CA3330" w:rsidP="00CA3330"/>
    <w:p w:rsidR="00CA3330" w:rsidRPr="00673EC6" w:rsidRDefault="00CA3330" w:rsidP="00CA3330"/>
    <w:p w:rsidR="00CA3330" w:rsidRPr="00673EC6" w:rsidRDefault="00CA3330" w:rsidP="00CA3330"/>
    <w:p w:rsidR="00CA3330" w:rsidRPr="00673EC6" w:rsidRDefault="00CA3330" w:rsidP="00CA3330"/>
    <w:p w:rsidR="00CA3330" w:rsidRPr="00673EC6" w:rsidRDefault="00CA3330" w:rsidP="00CA3330"/>
    <w:p w:rsidR="00CA3330" w:rsidRPr="00673EC6" w:rsidRDefault="00CA3330" w:rsidP="00CA3330"/>
    <w:p w:rsidR="00CA3330" w:rsidRPr="00673EC6" w:rsidRDefault="00CA3330" w:rsidP="00CA3330"/>
    <w:p w:rsidR="00CA3330" w:rsidRPr="00673EC6" w:rsidRDefault="00CA3330" w:rsidP="00CA3330"/>
    <w:p w:rsidR="00CA3330" w:rsidRPr="00673EC6" w:rsidRDefault="00CA3330" w:rsidP="00CA3330"/>
    <w:p w:rsidR="00CA3330" w:rsidRPr="00673EC6" w:rsidRDefault="00CA3330" w:rsidP="00CA3330"/>
    <w:p w:rsidR="00CA3330" w:rsidRPr="00673EC6" w:rsidRDefault="00CA3330" w:rsidP="00CA3330">
      <w:pPr>
        <w:jc w:val="center"/>
        <w:rPr>
          <w:rFonts w:ascii="Arial" w:hAnsi="Arial" w:cs="Arial"/>
          <w:b/>
          <w:sz w:val="36"/>
          <w:szCs w:val="36"/>
        </w:rPr>
      </w:pPr>
      <w:r w:rsidRPr="00673EC6">
        <w:rPr>
          <w:rFonts w:ascii="Arial" w:hAnsi="Arial" w:cs="Arial"/>
          <w:b/>
          <w:sz w:val="36"/>
          <w:szCs w:val="36"/>
        </w:rPr>
        <w:t xml:space="preserve">MANUAL DE ORGANIZACIÓN ESPECÍFICO DE LA </w:t>
      </w:r>
    </w:p>
    <w:p w:rsidR="00CA3330" w:rsidRPr="00673EC6" w:rsidRDefault="00CA3330" w:rsidP="00CA3330">
      <w:pPr>
        <w:jc w:val="center"/>
        <w:rPr>
          <w:rFonts w:ascii="Arial" w:hAnsi="Arial" w:cs="Arial"/>
          <w:b/>
          <w:sz w:val="36"/>
          <w:szCs w:val="36"/>
        </w:rPr>
      </w:pPr>
      <w:r w:rsidRPr="00673EC6">
        <w:rPr>
          <w:rFonts w:ascii="Arial" w:hAnsi="Arial" w:cs="Arial"/>
          <w:b/>
          <w:sz w:val="36"/>
          <w:szCs w:val="36"/>
        </w:rPr>
        <w:t>COMISIÓN FEDERAL PARA LA PROTECCIÓN</w:t>
      </w:r>
    </w:p>
    <w:p w:rsidR="00CA3330" w:rsidRPr="00673EC6" w:rsidRDefault="00CA3330" w:rsidP="00CA3330">
      <w:pPr>
        <w:jc w:val="center"/>
        <w:rPr>
          <w:rFonts w:ascii="Arial" w:hAnsi="Arial" w:cs="Arial"/>
          <w:b/>
          <w:sz w:val="36"/>
          <w:szCs w:val="36"/>
        </w:rPr>
      </w:pPr>
      <w:r w:rsidRPr="00673EC6">
        <w:rPr>
          <w:rFonts w:ascii="Arial" w:hAnsi="Arial" w:cs="Arial"/>
          <w:b/>
          <w:sz w:val="36"/>
          <w:szCs w:val="36"/>
        </w:rPr>
        <w:t>CONTRA RIESGOS SANITARIOS</w:t>
      </w:r>
    </w:p>
    <w:p w:rsidR="00CA3330" w:rsidRPr="00673EC6" w:rsidRDefault="00CA3330" w:rsidP="00CA3330"/>
    <w:p w:rsidR="00CA3330" w:rsidRPr="00673EC6" w:rsidRDefault="00CA3330" w:rsidP="00CA3330"/>
    <w:p w:rsidR="00CA3330" w:rsidRPr="00673EC6" w:rsidRDefault="00CA3330" w:rsidP="00CA3330"/>
    <w:p w:rsidR="00CA3330" w:rsidRPr="00673EC6" w:rsidRDefault="00CA3330" w:rsidP="00CA3330"/>
    <w:p w:rsidR="00CA3330" w:rsidRPr="00673EC6" w:rsidRDefault="00CA3330" w:rsidP="00CA3330"/>
    <w:p w:rsidR="00CA3330" w:rsidRPr="00673EC6" w:rsidRDefault="00CA3330" w:rsidP="00CA3330"/>
    <w:p w:rsidR="00CA3330" w:rsidRPr="00673EC6" w:rsidRDefault="00CA3330" w:rsidP="00CA3330"/>
    <w:p w:rsidR="00CA3330" w:rsidRPr="00673EC6" w:rsidRDefault="00CA3330" w:rsidP="00CA3330"/>
    <w:p w:rsidR="00CA3330" w:rsidRPr="00673EC6" w:rsidRDefault="00CA3330" w:rsidP="00CA3330"/>
    <w:p w:rsidR="00CA3330" w:rsidRPr="00673EC6" w:rsidRDefault="00CA3330" w:rsidP="00CA3330"/>
    <w:p w:rsidR="00CA3330" w:rsidRPr="00673EC6" w:rsidRDefault="00CA3330" w:rsidP="00CA3330"/>
    <w:p w:rsidR="00542583" w:rsidRPr="00673EC6" w:rsidRDefault="00542583" w:rsidP="00CA3330"/>
    <w:p w:rsidR="00CA3330" w:rsidRPr="00673EC6" w:rsidRDefault="00CA3330" w:rsidP="00CA3330"/>
    <w:p w:rsidR="00CA3330" w:rsidRPr="00673EC6" w:rsidRDefault="00CA3330" w:rsidP="00CA3330"/>
    <w:p w:rsidR="00CA3330" w:rsidRPr="00673EC6" w:rsidRDefault="00CA3330" w:rsidP="00CA3330"/>
    <w:p w:rsidR="00CA3330" w:rsidRPr="00673EC6" w:rsidRDefault="00CA3330" w:rsidP="00CA3330"/>
    <w:p w:rsidR="00CA3330" w:rsidRPr="00673EC6" w:rsidRDefault="00CA3330" w:rsidP="00CA3330"/>
    <w:p w:rsidR="00CA3330" w:rsidRPr="00673EC6" w:rsidRDefault="00CA3330" w:rsidP="00CA3330"/>
    <w:p w:rsidR="00CA3330" w:rsidRPr="00673EC6" w:rsidRDefault="00CA3330" w:rsidP="00CA3330"/>
    <w:p w:rsidR="00CA3330" w:rsidRPr="00673EC6" w:rsidRDefault="00640151" w:rsidP="00CA3330">
      <w:pPr>
        <w:jc w:val="right"/>
        <w:rPr>
          <w:rFonts w:ascii="Arial" w:hAnsi="Arial" w:cs="Arial"/>
          <w:b/>
          <w:i/>
        </w:rPr>
      </w:pPr>
      <w:r w:rsidRPr="00673EC6">
        <w:rPr>
          <w:rFonts w:ascii="Arial" w:hAnsi="Arial" w:cs="Arial"/>
          <w:b/>
          <w:i/>
        </w:rPr>
        <w:t xml:space="preserve">JUNIO </w:t>
      </w:r>
      <w:r w:rsidR="009B7A5B" w:rsidRPr="00673EC6">
        <w:rPr>
          <w:rFonts w:ascii="Arial" w:hAnsi="Arial" w:cs="Arial"/>
          <w:b/>
          <w:i/>
        </w:rPr>
        <w:t>2012</w:t>
      </w:r>
    </w:p>
    <w:p w:rsidR="001F3E2F" w:rsidRPr="00673EC6" w:rsidRDefault="001F3E2F">
      <w:pPr>
        <w:rPr>
          <w:i/>
        </w:rPr>
      </w:pPr>
    </w:p>
    <w:p w:rsidR="001F05F6" w:rsidRPr="00673EC6" w:rsidRDefault="006032A2" w:rsidP="00D20E53">
      <w:pPr>
        <w:rPr>
          <w:rFonts w:ascii="Arial" w:hAnsi="Arial" w:cs="Arial"/>
          <w:bCs/>
        </w:rPr>
      </w:pPr>
      <w:r w:rsidRPr="00673EC6">
        <w:t xml:space="preserve"> </w:t>
      </w:r>
    </w:p>
    <w:p w:rsidR="001F05F6" w:rsidRPr="00673EC6" w:rsidRDefault="001F05F6" w:rsidP="00172E76">
      <w:pPr>
        <w:pStyle w:val="Ttulo2"/>
        <w:rPr>
          <w:rFonts w:ascii="Arial" w:hAnsi="Arial" w:cs="Arial"/>
          <w:bCs w:val="0"/>
        </w:rPr>
      </w:pPr>
    </w:p>
    <w:p w:rsidR="001F05F6" w:rsidRPr="00673EC6" w:rsidRDefault="001F05F6" w:rsidP="00172E76">
      <w:pPr>
        <w:pStyle w:val="Ttulo2"/>
        <w:rPr>
          <w:rFonts w:ascii="Arial" w:hAnsi="Arial" w:cs="Arial"/>
          <w:bCs w:val="0"/>
        </w:rPr>
      </w:pPr>
    </w:p>
    <w:p w:rsidR="000E5809" w:rsidRPr="00673EC6" w:rsidRDefault="00EB4800" w:rsidP="00172E76">
      <w:pPr>
        <w:pStyle w:val="Ttulo2"/>
        <w:rPr>
          <w:rFonts w:ascii="Arial" w:hAnsi="Arial" w:cs="Arial"/>
          <w:bCs w:val="0"/>
        </w:rPr>
      </w:pPr>
      <w:r w:rsidRPr="00673EC6">
        <w:rPr>
          <w:rFonts w:ascii="Arial" w:hAnsi="Arial" w:cs="Arial"/>
          <w:bCs w:val="0"/>
        </w:rPr>
        <w:t>Í</w:t>
      </w:r>
      <w:r w:rsidR="000E5809" w:rsidRPr="00673EC6">
        <w:rPr>
          <w:rFonts w:ascii="Arial" w:hAnsi="Arial" w:cs="Arial"/>
          <w:bCs w:val="0"/>
        </w:rPr>
        <w:t>NDICE</w:t>
      </w:r>
    </w:p>
    <w:p w:rsidR="000E5809" w:rsidRPr="00673EC6" w:rsidRDefault="000E5809" w:rsidP="000E5809"/>
    <w:p w:rsidR="000E5809" w:rsidRPr="00673EC6" w:rsidRDefault="000E5809" w:rsidP="000E5809"/>
    <w:p w:rsidR="005E68D1" w:rsidRPr="00673EC6" w:rsidRDefault="005E68D1" w:rsidP="000E5809"/>
    <w:p w:rsidR="005E68D1" w:rsidRPr="00673EC6" w:rsidRDefault="005E68D1" w:rsidP="000E5809"/>
    <w:p w:rsidR="006753EA" w:rsidRPr="00673EC6" w:rsidRDefault="00CA7852" w:rsidP="000E5809">
      <w:r w:rsidRPr="00673EC6">
        <w:tab/>
      </w:r>
      <w:r w:rsidRPr="00673EC6">
        <w:tab/>
      </w:r>
      <w:r w:rsidRPr="00673EC6">
        <w:tab/>
      </w:r>
      <w:r w:rsidRPr="00673EC6">
        <w:tab/>
      </w:r>
      <w:r w:rsidRPr="00673EC6">
        <w:tab/>
      </w:r>
      <w:r w:rsidRPr="00673EC6">
        <w:tab/>
      </w:r>
      <w:r w:rsidRPr="00673EC6">
        <w:tab/>
      </w:r>
      <w:r w:rsidRPr="00673EC6">
        <w:tab/>
      </w:r>
      <w:r w:rsidRPr="00673EC6">
        <w:tab/>
      </w:r>
      <w:r w:rsidRPr="00673EC6">
        <w:tab/>
      </w:r>
    </w:p>
    <w:p w:rsidR="00CA7852" w:rsidRPr="00673EC6" w:rsidRDefault="006753EA" w:rsidP="006753EA">
      <w:pPr>
        <w:jc w:val="center"/>
        <w:rPr>
          <w:rFonts w:ascii="Arial" w:hAnsi="Arial" w:cs="Arial"/>
        </w:rPr>
      </w:pPr>
      <w:r w:rsidRPr="00673EC6">
        <w:t xml:space="preserve">                         </w:t>
      </w:r>
      <w:r w:rsidR="00FF2603" w:rsidRPr="00673EC6">
        <w:t xml:space="preserve">            </w:t>
      </w:r>
      <w:r w:rsidRPr="00673EC6">
        <w:t xml:space="preserve">                                                            </w:t>
      </w:r>
      <w:r w:rsidR="00CA7852" w:rsidRPr="00673EC6">
        <w:rPr>
          <w:rFonts w:ascii="Arial" w:hAnsi="Arial" w:cs="Arial"/>
        </w:rPr>
        <w:t>HOJA</w:t>
      </w:r>
    </w:p>
    <w:p w:rsidR="002C1B22" w:rsidRPr="00673EC6" w:rsidRDefault="002C1B22" w:rsidP="002C1B22"/>
    <w:p w:rsidR="000E5809" w:rsidRPr="00673EC6" w:rsidRDefault="00CE6236" w:rsidP="00462466">
      <w:pPr>
        <w:pStyle w:val="Ttulo2"/>
        <w:numPr>
          <w:ilvl w:val="0"/>
          <w:numId w:val="8"/>
        </w:numPr>
        <w:jc w:val="left"/>
        <w:rPr>
          <w:rFonts w:ascii="Arial" w:hAnsi="Arial" w:cs="Arial"/>
          <w:b w:val="0"/>
          <w:bCs w:val="0"/>
        </w:rPr>
      </w:pPr>
      <w:r w:rsidRPr="00673EC6">
        <w:rPr>
          <w:rFonts w:ascii="Arial" w:hAnsi="Arial" w:cs="Arial"/>
          <w:b w:val="0"/>
          <w:bCs w:val="0"/>
        </w:rPr>
        <w:t>INTRODUCCIÓ</w:t>
      </w:r>
      <w:r w:rsidR="000E5809" w:rsidRPr="00673EC6">
        <w:rPr>
          <w:rFonts w:ascii="Arial" w:hAnsi="Arial" w:cs="Arial"/>
          <w:b w:val="0"/>
          <w:bCs w:val="0"/>
        </w:rPr>
        <w:t>N</w:t>
      </w:r>
      <w:r w:rsidR="00CA7852" w:rsidRPr="00673EC6">
        <w:rPr>
          <w:rFonts w:ascii="Arial" w:hAnsi="Arial" w:cs="Arial"/>
          <w:b w:val="0"/>
          <w:bCs w:val="0"/>
        </w:rPr>
        <w:tab/>
      </w:r>
      <w:r w:rsidR="00CA7852" w:rsidRPr="00673EC6">
        <w:rPr>
          <w:rFonts w:ascii="Arial" w:hAnsi="Arial" w:cs="Arial"/>
          <w:b w:val="0"/>
          <w:bCs w:val="0"/>
        </w:rPr>
        <w:tab/>
      </w:r>
      <w:r w:rsidR="00CA7852" w:rsidRPr="00673EC6">
        <w:rPr>
          <w:rFonts w:ascii="Arial" w:hAnsi="Arial" w:cs="Arial"/>
          <w:b w:val="0"/>
          <w:bCs w:val="0"/>
        </w:rPr>
        <w:tab/>
      </w:r>
      <w:r w:rsidR="00CA7852" w:rsidRPr="00673EC6">
        <w:rPr>
          <w:rFonts w:ascii="Arial" w:hAnsi="Arial" w:cs="Arial"/>
          <w:b w:val="0"/>
          <w:bCs w:val="0"/>
        </w:rPr>
        <w:tab/>
      </w:r>
      <w:r w:rsidR="00CA7852" w:rsidRPr="00673EC6">
        <w:rPr>
          <w:rFonts w:ascii="Arial" w:hAnsi="Arial" w:cs="Arial"/>
          <w:b w:val="0"/>
          <w:bCs w:val="0"/>
        </w:rPr>
        <w:tab/>
      </w:r>
      <w:r w:rsidR="00CA7852" w:rsidRPr="00673EC6">
        <w:rPr>
          <w:rFonts w:ascii="Arial" w:hAnsi="Arial" w:cs="Arial"/>
          <w:b w:val="0"/>
          <w:bCs w:val="0"/>
        </w:rPr>
        <w:tab/>
      </w:r>
      <w:r w:rsidR="00CA7852" w:rsidRPr="00673EC6">
        <w:rPr>
          <w:rFonts w:ascii="Arial" w:hAnsi="Arial" w:cs="Arial"/>
          <w:b w:val="0"/>
          <w:bCs w:val="0"/>
        </w:rPr>
        <w:tab/>
      </w:r>
      <w:r w:rsidR="00CF3AF9" w:rsidRPr="00673EC6">
        <w:rPr>
          <w:rFonts w:ascii="Arial" w:hAnsi="Arial" w:cs="Arial"/>
          <w:b w:val="0"/>
          <w:bCs w:val="0"/>
        </w:rPr>
        <w:tab/>
      </w:r>
      <w:r w:rsidR="001930F5" w:rsidRPr="00673EC6">
        <w:rPr>
          <w:rFonts w:ascii="Arial" w:hAnsi="Arial" w:cs="Arial"/>
          <w:b w:val="0"/>
          <w:bCs w:val="0"/>
        </w:rPr>
        <w:t xml:space="preserve">  </w:t>
      </w:r>
      <w:r w:rsidR="00615681" w:rsidRPr="00673EC6">
        <w:rPr>
          <w:rFonts w:ascii="Arial" w:hAnsi="Arial" w:cs="Arial"/>
          <w:b w:val="0"/>
          <w:bCs w:val="0"/>
        </w:rPr>
        <w:t>2</w:t>
      </w:r>
    </w:p>
    <w:p w:rsidR="000E5809" w:rsidRPr="00673EC6" w:rsidRDefault="000E5809" w:rsidP="000E5809">
      <w:pPr>
        <w:rPr>
          <w:rFonts w:ascii="Arial" w:hAnsi="Arial" w:cs="Arial"/>
        </w:rPr>
      </w:pPr>
    </w:p>
    <w:p w:rsidR="000E5809" w:rsidRPr="00673EC6" w:rsidRDefault="000E5809" w:rsidP="00462466">
      <w:pPr>
        <w:pStyle w:val="Ttulo2"/>
        <w:numPr>
          <w:ilvl w:val="0"/>
          <w:numId w:val="8"/>
        </w:numPr>
        <w:jc w:val="left"/>
        <w:rPr>
          <w:rFonts w:ascii="Arial" w:hAnsi="Arial" w:cs="Arial"/>
          <w:b w:val="0"/>
          <w:bCs w:val="0"/>
        </w:rPr>
      </w:pPr>
      <w:r w:rsidRPr="00673EC6">
        <w:rPr>
          <w:rFonts w:ascii="Arial" w:hAnsi="Arial" w:cs="Arial"/>
          <w:b w:val="0"/>
          <w:bCs w:val="0"/>
        </w:rPr>
        <w:t>OBJETIVO DEL MANUAL</w:t>
      </w:r>
      <w:r w:rsidR="00CA7852" w:rsidRPr="00673EC6">
        <w:rPr>
          <w:rFonts w:ascii="Arial" w:hAnsi="Arial" w:cs="Arial"/>
          <w:b w:val="0"/>
          <w:bCs w:val="0"/>
        </w:rPr>
        <w:tab/>
      </w:r>
      <w:r w:rsidR="00CA7852" w:rsidRPr="00673EC6">
        <w:rPr>
          <w:rFonts w:ascii="Arial" w:hAnsi="Arial" w:cs="Arial"/>
          <w:b w:val="0"/>
          <w:bCs w:val="0"/>
        </w:rPr>
        <w:tab/>
      </w:r>
      <w:r w:rsidR="00CA7852" w:rsidRPr="00673EC6">
        <w:rPr>
          <w:rFonts w:ascii="Arial" w:hAnsi="Arial" w:cs="Arial"/>
          <w:b w:val="0"/>
          <w:bCs w:val="0"/>
        </w:rPr>
        <w:tab/>
      </w:r>
      <w:r w:rsidR="00CA7852" w:rsidRPr="00673EC6">
        <w:rPr>
          <w:rFonts w:ascii="Arial" w:hAnsi="Arial" w:cs="Arial"/>
          <w:b w:val="0"/>
          <w:bCs w:val="0"/>
        </w:rPr>
        <w:tab/>
      </w:r>
      <w:r w:rsidR="00CA7852" w:rsidRPr="00673EC6">
        <w:rPr>
          <w:rFonts w:ascii="Arial" w:hAnsi="Arial" w:cs="Arial"/>
          <w:b w:val="0"/>
          <w:bCs w:val="0"/>
        </w:rPr>
        <w:tab/>
      </w:r>
      <w:r w:rsidR="00CA7852" w:rsidRPr="00673EC6">
        <w:rPr>
          <w:rFonts w:ascii="Arial" w:hAnsi="Arial" w:cs="Arial"/>
          <w:b w:val="0"/>
          <w:bCs w:val="0"/>
        </w:rPr>
        <w:tab/>
      </w:r>
      <w:r w:rsidR="00CF3AF9" w:rsidRPr="00673EC6">
        <w:rPr>
          <w:rFonts w:ascii="Arial" w:hAnsi="Arial" w:cs="Arial"/>
          <w:b w:val="0"/>
          <w:bCs w:val="0"/>
        </w:rPr>
        <w:tab/>
      </w:r>
      <w:r w:rsidR="001930F5" w:rsidRPr="00673EC6">
        <w:rPr>
          <w:rFonts w:ascii="Arial" w:hAnsi="Arial" w:cs="Arial"/>
          <w:b w:val="0"/>
          <w:bCs w:val="0"/>
        </w:rPr>
        <w:t xml:space="preserve">  </w:t>
      </w:r>
      <w:r w:rsidR="00615681" w:rsidRPr="00673EC6">
        <w:rPr>
          <w:rFonts w:ascii="Arial" w:hAnsi="Arial" w:cs="Arial"/>
          <w:b w:val="0"/>
          <w:bCs w:val="0"/>
        </w:rPr>
        <w:t>3</w:t>
      </w:r>
    </w:p>
    <w:p w:rsidR="000E5809" w:rsidRPr="00673EC6" w:rsidRDefault="000E5809" w:rsidP="000E5809">
      <w:pPr>
        <w:rPr>
          <w:rFonts w:ascii="Arial" w:hAnsi="Arial" w:cs="Arial"/>
        </w:rPr>
      </w:pPr>
    </w:p>
    <w:p w:rsidR="000E5809" w:rsidRPr="00673EC6" w:rsidRDefault="00CE6236" w:rsidP="00462466">
      <w:pPr>
        <w:pStyle w:val="Ttulo2"/>
        <w:numPr>
          <w:ilvl w:val="0"/>
          <w:numId w:val="8"/>
        </w:numPr>
        <w:jc w:val="left"/>
        <w:rPr>
          <w:rFonts w:ascii="Arial" w:hAnsi="Arial" w:cs="Arial"/>
          <w:b w:val="0"/>
          <w:bCs w:val="0"/>
        </w:rPr>
      </w:pPr>
      <w:r w:rsidRPr="00673EC6">
        <w:rPr>
          <w:rFonts w:ascii="Arial" w:hAnsi="Arial" w:cs="Arial"/>
          <w:b w:val="0"/>
          <w:bCs w:val="0"/>
        </w:rPr>
        <w:t>ANTECEDENTES HISTÓ</w:t>
      </w:r>
      <w:r w:rsidR="000E5809" w:rsidRPr="00673EC6">
        <w:rPr>
          <w:rFonts w:ascii="Arial" w:hAnsi="Arial" w:cs="Arial"/>
          <w:b w:val="0"/>
          <w:bCs w:val="0"/>
        </w:rPr>
        <w:t>RICOS</w:t>
      </w:r>
      <w:r w:rsidR="00CA7852" w:rsidRPr="00673EC6">
        <w:rPr>
          <w:rFonts w:ascii="Arial" w:hAnsi="Arial" w:cs="Arial"/>
          <w:b w:val="0"/>
          <w:bCs w:val="0"/>
        </w:rPr>
        <w:tab/>
      </w:r>
      <w:r w:rsidR="00CA7852" w:rsidRPr="00673EC6">
        <w:rPr>
          <w:rFonts w:ascii="Arial" w:hAnsi="Arial" w:cs="Arial"/>
          <w:b w:val="0"/>
          <w:bCs w:val="0"/>
        </w:rPr>
        <w:tab/>
      </w:r>
      <w:r w:rsidR="00CA7852" w:rsidRPr="00673EC6">
        <w:rPr>
          <w:rFonts w:ascii="Arial" w:hAnsi="Arial" w:cs="Arial"/>
          <w:b w:val="0"/>
          <w:bCs w:val="0"/>
        </w:rPr>
        <w:tab/>
      </w:r>
      <w:r w:rsidR="00CA7852" w:rsidRPr="00673EC6">
        <w:rPr>
          <w:rFonts w:ascii="Arial" w:hAnsi="Arial" w:cs="Arial"/>
          <w:b w:val="0"/>
          <w:bCs w:val="0"/>
        </w:rPr>
        <w:tab/>
      </w:r>
      <w:r w:rsidR="00CA7852" w:rsidRPr="00673EC6">
        <w:rPr>
          <w:rFonts w:ascii="Arial" w:hAnsi="Arial" w:cs="Arial"/>
          <w:b w:val="0"/>
          <w:bCs w:val="0"/>
        </w:rPr>
        <w:tab/>
      </w:r>
      <w:r w:rsidR="00CF3AF9" w:rsidRPr="00673EC6">
        <w:rPr>
          <w:rFonts w:ascii="Arial" w:hAnsi="Arial" w:cs="Arial"/>
          <w:b w:val="0"/>
          <w:bCs w:val="0"/>
        </w:rPr>
        <w:tab/>
      </w:r>
      <w:r w:rsidR="001930F5" w:rsidRPr="00673EC6">
        <w:rPr>
          <w:rFonts w:ascii="Arial" w:hAnsi="Arial" w:cs="Arial"/>
          <w:b w:val="0"/>
          <w:bCs w:val="0"/>
        </w:rPr>
        <w:t xml:space="preserve">  </w:t>
      </w:r>
      <w:r w:rsidR="00615681" w:rsidRPr="00673EC6">
        <w:rPr>
          <w:rFonts w:ascii="Arial" w:hAnsi="Arial" w:cs="Arial"/>
          <w:b w:val="0"/>
          <w:bCs w:val="0"/>
        </w:rPr>
        <w:t>4</w:t>
      </w:r>
    </w:p>
    <w:p w:rsidR="000E5809" w:rsidRPr="00673EC6" w:rsidRDefault="000E5809" w:rsidP="000E5809">
      <w:pPr>
        <w:rPr>
          <w:rFonts w:ascii="Arial" w:hAnsi="Arial" w:cs="Arial"/>
        </w:rPr>
      </w:pPr>
    </w:p>
    <w:p w:rsidR="000E5809" w:rsidRPr="00673EC6" w:rsidRDefault="00CE6236" w:rsidP="00462466">
      <w:pPr>
        <w:pStyle w:val="Ttulo2"/>
        <w:numPr>
          <w:ilvl w:val="0"/>
          <w:numId w:val="8"/>
        </w:numPr>
        <w:jc w:val="left"/>
        <w:rPr>
          <w:rFonts w:ascii="Arial" w:hAnsi="Arial" w:cs="Arial"/>
          <w:b w:val="0"/>
          <w:bCs w:val="0"/>
        </w:rPr>
      </w:pPr>
      <w:r w:rsidRPr="00673EC6">
        <w:rPr>
          <w:rFonts w:ascii="Arial" w:hAnsi="Arial" w:cs="Arial"/>
          <w:b w:val="0"/>
          <w:bCs w:val="0"/>
        </w:rPr>
        <w:t>MARCO JURÍ</w:t>
      </w:r>
      <w:r w:rsidR="000E5809" w:rsidRPr="00673EC6">
        <w:rPr>
          <w:rFonts w:ascii="Arial" w:hAnsi="Arial" w:cs="Arial"/>
          <w:b w:val="0"/>
          <w:bCs w:val="0"/>
        </w:rPr>
        <w:t>DICO</w:t>
      </w:r>
      <w:r w:rsidR="00CA7852" w:rsidRPr="00673EC6">
        <w:rPr>
          <w:rFonts w:ascii="Arial" w:hAnsi="Arial" w:cs="Arial"/>
          <w:b w:val="0"/>
          <w:bCs w:val="0"/>
        </w:rPr>
        <w:tab/>
      </w:r>
      <w:r w:rsidR="00CA7852" w:rsidRPr="00673EC6">
        <w:rPr>
          <w:rFonts w:ascii="Arial" w:hAnsi="Arial" w:cs="Arial"/>
          <w:b w:val="0"/>
          <w:bCs w:val="0"/>
        </w:rPr>
        <w:tab/>
      </w:r>
      <w:r w:rsidR="00CA7852" w:rsidRPr="00673EC6">
        <w:rPr>
          <w:rFonts w:ascii="Arial" w:hAnsi="Arial" w:cs="Arial"/>
          <w:b w:val="0"/>
          <w:bCs w:val="0"/>
        </w:rPr>
        <w:tab/>
      </w:r>
      <w:r w:rsidR="00CA7852" w:rsidRPr="00673EC6">
        <w:rPr>
          <w:rFonts w:ascii="Arial" w:hAnsi="Arial" w:cs="Arial"/>
          <w:b w:val="0"/>
          <w:bCs w:val="0"/>
        </w:rPr>
        <w:tab/>
      </w:r>
      <w:r w:rsidR="00CA7852" w:rsidRPr="00673EC6">
        <w:rPr>
          <w:rFonts w:ascii="Arial" w:hAnsi="Arial" w:cs="Arial"/>
          <w:b w:val="0"/>
          <w:bCs w:val="0"/>
        </w:rPr>
        <w:tab/>
      </w:r>
      <w:r w:rsidR="00CA7852" w:rsidRPr="00673EC6">
        <w:rPr>
          <w:rFonts w:ascii="Arial" w:hAnsi="Arial" w:cs="Arial"/>
          <w:b w:val="0"/>
          <w:bCs w:val="0"/>
        </w:rPr>
        <w:tab/>
      </w:r>
      <w:r w:rsidR="00CA7852" w:rsidRPr="00673EC6">
        <w:rPr>
          <w:rFonts w:ascii="Arial" w:hAnsi="Arial" w:cs="Arial"/>
          <w:b w:val="0"/>
          <w:bCs w:val="0"/>
        </w:rPr>
        <w:tab/>
      </w:r>
      <w:r w:rsidR="00CF3AF9" w:rsidRPr="00673EC6">
        <w:rPr>
          <w:rFonts w:ascii="Arial" w:hAnsi="Arial" w:cs="Arial"/>
          <w:b w:val="0"/>
          <w:bCs w:val="0"/>
        </w:rPr>
        <w:tab/>
      </w:r>
      <w:r w:rsidR="001930F5" w:rsidRPr="00673EC6">
        <w:rPr>
          <w:rFonts w:ascii="Arial" w:hAnsi="Arial" w:cs="Arial"/>
          <w:b w:val="0"/>
          <w:bCs w:val="0"/>
        </w:rPr>
        <w:t xml:space="preserve"> </w:t>
      </w:r>
      <w:r w:rsidR="00362A2B" w:rsidRPr="00673EC6">
        <w:rPr>
          <w:rFonts w:ascii="Arial" w:hAnsi="Arial" w:cs="Arial"/>
          <w:b w:val="0"/>
          <w:bCs w:val="0"/>
        </w:rPr>
        <w:t xml:space="preserve"> </w:t>
      </w:r>
      <w:r w:rsidR="007D50F0" w:rsidRPr="00673EC6">
        <w:rPr>
          <w:rFonts w:ascii="Arial" w:hAnsi="Arial" w:cs="Arial"/>
          <w:b w:val="0"/>
          <w:bCs w:val="0"/>
        </w:rPr>
        <w:t>13</w:t>
      </w:r>
    </w:p>
    <w:p w:rsidR="000E5809" w:rsidRPr="00673EC6" w:rsidRDefault="000E5809" w:rsidP="000E5809">
      <w:pPr>
        <w:rPr>
          <w:rFonts w:ascii="Arial" w:hAnsi="Arial" w:cs="Arial"/>
        </w:rPr>
      </w:pPr>
    </w:p>
    <w:p w:rsidR="000E5809" w:rsidRPr="00673EC6" w:rsidRDefault="000E5809" w:rsidP="00462466">
      <w:pPr>
        <w:pStyle w:val="Ttulo2"/>
        <w:numPr>
          <w:ilvl w:val="0"/>
          <w:numId w:val="8"/>
        </w:numPr>
        <w:jc w:val="left"/>
        <w:rPr>
          <w:rFonts w:ascii="Arial" w:hAnsi="Arial" w:cs="Arial"/>
          <w:b w:val="0"/>
          <w:bCs w:val="0"/>
        </w:rPr>
      </w:pPr>
      <w:r w:rsidRPr="00673EC6">
        <w:rPr>
          <w:rFonts w:ascii="Arial" w:hAnsi="Arial" w:cs="Arial"/>
          <w:b w:val="0"/>
          <w:bCs w:val="0"/>
        </w:rPr>
        <w:t>ATRIBUCIONES</w:t>
      </w:r>
      <w:r w:rsidR="00CA7852" w:rsidRPr="00673EC6">
        <w:rPr>
          <w:rFonts w:ascii="Arial" w:hAnsi="Arial" w:cs="Arial"/>
          <w:b w:val="0"/>
          <w:bCs w:val="0"/>
        </w:rPr>
        <w:tab/>
      </w:r>
      <w:r w:rsidR="00CA7852" w:rsidRPr="00673EC6">
        <w:rPr>
          <w:rFonts w:ascii="Arial" w:hAnsi="Arial" w:cs="Arial"/>
          <w:b w:val="0"/>
          <w:bCs w:val="0"/>
        </w:rPr>
        <w:tab/>
      </w:r>
      <w:r w:rsidR="00CA7852" w:rsidRPr="00673EC6">
        <w:rPr>
          <w:rFonts w:ascii="Arial" w:hAnsi="Arial" w:cs="Arial"/>
          <w:b w:val="0"/>
          <w:bCs w:val="0"/>
        </w:rPr>
        <w:tab/>
      </w:r>
      <w:r w:rsidR="00CA7852" w:rsidRPr="00673EC6">
        <w:rPr>
          <w:rFonts w:ascii="Arial" w:hAnsi="Arial" w:cs="Arial"/>
          <w:b w:val="0"/>
          <w:bCs w:val="0"/>
        </w:rPr>
        <w:tab/>
      </w:r>
      <w:r w:rsidR="00CA7852" w:rsidRPr="00673EC6">
        <w:rPr>
          <w:rFonts w:ascii="Arial" w:hAnsi="Arial" w:cs="Arial"/>
          <w:b w:val="0"/>
          <w:bCs w:val="0"/>
        </w:rPr>
        <w:tab/>
      </w:r>
      <w:r w:rsidR="00CA7852" w:rsidRPr="00673EC6">
        <w:rPr>
          <w:rFonts w:ascii="Arial" w:hAnsi="Arial" w:cs="Arial"/>
          <w:b w:val="0"/>
          <w:bCs w:val="0"/>
        </w:rPr>
        <w:tab/>
      </w:r>
      <w:r w:rsidR="00CA7852" w:rsidRPr="00673EC6">
        <w:rPr>
          <w:rFonts w:ascii="Arial" w:hAnsi="Arial" w:cs="Arial"/>
          <w:b w:val="0"/>
          <w:bCs w:val="0"/>
        </w:rPr>
        <w:tab/>
      </w:r>
      <w:r w:rsidR="00CF3AF9" w:rsidRPr="00673EC6">
        <w:rPr>
          <w:rFonts w:ascii="Arial" w:hAnsi="Arial" w:cs="Arial"/>
          <w:b w:val="0"/>
          <w:bCs w:val="0"/>
        </w:rPr>
        <w:tab/>
      </w:r>
      <w:r w:rsidR="001930F5" w:rsidRPr="00673EC6">
        <w:rPr>
          <w:rFonts w:ascii="Arial" w:hAnsi="Arial" w:cs="Arial"/>
          <w:b w:val="0"/>
          <w:bCs w:val="0"/>
        </w:rPr>
        <w:t xml:space="preserve"> </w:t>
      </w:r>
      <w:r w:rsidR="005B63CD" w:rsidRPr="00673EC6">
        <w:rPr>
          <w:rFonts w:ascii="Arial" w:hAnsi="Arial" w:cs="Arial"/>
          <w:b w:val="0"/>
          <w:bCs w:val="0"/>
        </w:rPr>
        <w:t xml:space="preserve"> 4</w:t>
      </w:r>
      <w:r w:rsidR="00515510" w:rsidRPr="00673EC6">
        <w:rPr>
          <w:rFonts w:ascii="Arial" w:hAnsi="Arial" w:cs="Arial"/>
          <w:b w:val="0"/>
          <w:bCs w:val="0"/>
        </w:rPr>
        <w:t>0</w:t>
      </w:r>
    </w:p>
    <w:p w:rsidR="000E5809" w:rsidRPr="00673EC6" w:rsidRDefault="000E5809" w:rsidP="000E5809">
      <w:pPr>
        <w:rPr>
          <w:rFonts w:ascii="Arial" w:hAnsi="Arial" w:cs="Arial"/>
        </w:rPr>
      </w:pPr>
    </w:p>
    <w:p w:rsidR="00290D85" w:rsidRPr="00673EC6" w:rsidRDefault="00CE6236" w:rsidP="00462466">
      <w:pPr>
        <w:pStyle w:val="Ttulo2"/>
        <w:numPr>
          <w:ilvl w:val="0"/>
          <w:numId w:val="8"/>
        </w:numPr>
        <w:jc w:val="left"/>
        <w:rPr>
          <w:rFonts w:ascii="Arial" w:hAnsi="Arial" w:cs="Arial"/>
          <w:b w:val="0"/>
          <w:bCs w:val="0"/>
        </w:rPr>
      </w:pPr>
      <w:r w:rsidRPr="00673EC6">
        <w:rPr>
          <w:rFonts w:ascii="Arial" w:hAnsi="Arial" w:cs="Arial"/>
          <w:b w:val="0"/>
          <w:bCs w:val="0"/>
        </w:rPr>
        <w:t>MISIÓN Y VISIÓ</w:t>
      </w:r>
      <w:r w:rsidR="000E5809" w:rsidRPr="00673EC6">
        <w:rPr>
          <w:rFonts w:ascii="Arial" w:hAnsi="Arial" w:cs="Arial"/>
          <w:b w:val="0"/>
          <w:bCs w:val="0"/>
        </w:rPr>
        <w:t>N DE LA</w:t>
      </w:r>
      <w:r w:rsidR="006753EA" w:rsidRPr="00673EC6">
        <w:rPr>
          <w:rFonts w:ascii="Arial" w:hAnsi="Arial" w:cs="Arial"/>
          <w:b w:val="0"/>
          <w:bCs w:val="0"/>
        </w:rPr>
        <w:t xml:space="preserve"> UNIDAD</w:t>
      </w:r>
      <w:r w:rsidR="005B63CD" w:rsidRPr="00673EC6">
        <w:rPr>
          <w:rFonts w:ascii="Arial" w:hAnsi="Arial" w:cs="Arial"/>
          <w:b w:val="0"/>
          <w:bCs w:val="0"/>
        </w:rPr>
        <w:t xml:space="preserve"> </w:t>
      </w:r>
      <w:r w:rsidR="006753EA" w:rsidRPr="00673EC6">
        <w:rPr>
          <w:rFonts w:ascii="Arial" w:hAnsi="Arial" w:cs="Arial"/>
          <w:b w:val="0"/>
          <w:bCs w:val="0"/>
        </w:rPr>
        <w:t xml:space="preserve"> </w:t>
      </w:r>
      <w:r w:rsidR="005B63CD" w:rsidRPr="00673EC6">
        <w:rPr>
          <w:rFonts w:ascii="Arial" w:hAnsi="Arial" w:cs="Arial"/>
          <w:b w:val="0"/>
          <w:bCs w:val="0"/>
        </w:rPr>
        <w:t xml:space="preserve">                                               </w:t>
      </w:r>
      <w:r w:rsidR="006753EA" w:rsidRPr="00673EC6">
        <w:rPr>
          <w:rFonts w:ascii="Arial" w:hAnsi="Arial" w:cs="Arial"/>
          <w:b w:val="0"/>
          <w:bCs w:val="0"/>
        </w:rPr>
        <w:t xml:space="preserve">  </w:t>
      </w:r>
      <w:r w:rsidR="00515510" w:rsidRPr="00673EC6">
        <w:rPr>
          <w:rFonts w:ascii="Arial" w:hAnsi="Arial" w:cs="Arial"/>
          <w:b w:val="0"/>
          <w:bCs w:val="0"/>
        </w:rPr>
        <w:t xml:space="preserve">  4</w:t>
      </w:r>
      <w:r w:rsidR="00DF0D12" w:rsidRPr="00673EC6">
        <w:rPr>
          <w:rFonts w:ascii="Arial" w:hAnsi="Arial" w:cs="Arial"/>
          <w:b w:val="0"/>
          <w:bCs w:val="0"/>
        </w:rPr>
        <w:t>4</w:t>
      </w:r>
    </w:p>
    <w:p w:rsidR="00290D85" w:rsidRPr="00673EC6" w:rsidRDefault="00211E1B" w:rsidP="00290D85">
      <w:pPr>
        <w:pStyle w:val="Ttulo2"/>
        <w:ind w:left="540"/>
        <w:jc w:val="left"/>
        <w:rPr>
          <w:rFonts w:ascii="Arial" w:hAnsi="Arial" w:cs="Arial"/>
          <w:b w:val="0"/>
          <w:bCs w:val="0"/>
        </w:rPr>
      </w:pPr>
      <w:r w:rsidRPr="00673EC6">
        <w:rPr>
          <w:rFonts w:ascii="Arial" w:hAnsi="Arial" w:cs="Arial"/>
          <w:b w:val="0"/>
          <w:bCs w:val="0"/>
        </w:rPr>
        <w:tab/>
      </w:r>
    </w:p>
    <w:p w:rsidR="00211E1B" w:rsidRPr="00673EC6" w:rsidRDefault="00290D85" w:rsidP="00462466">
      <w:pPr>
        <w:pStyle w:val="Ttulo2"/>
        <w:numPr>
          <w:ilvl w:val="0"/>
          <w:numId w:val="8"/>
        </w:numPr>
        <w:jc w:val="left"/>
        <w:rPr>
          <w:rFonts w:ascii="Arial" w:hAnsi="Arial" w:cs="Arial"/>
          <w:b w:val="0"/>
          <w:bCs w:val="0"/>
        </w:rPr>
      </w:pPr>
      <w:r w:rsidRPr="00673EC6">
        <w:rPr>
          <w:rFonts w:ascii="Arial" w:hAnsi="Arial" w:cs="Arial"/>
          <w:b w:val="0"/>
          <w:bCs w:val="0"/>
        </w:rPr>
        <w:t xml:space="preserve">CÓDIGO DE </w:t>
      </w:r>
      <w:r w:rsidR="00BB2427" w:rsidRPr="00673EC6">
        <w:rPr>
          <w:rFonts w:ascii="Arial" w:hAnsi="Arial" w:cs="Arial"/>
          <w:b w:val="0"/>
          <w:bCs w:val="0"/>
        </w:rPr>
        <w:t>É</w:t>
      </w:r>
      <w:r w:rsidR="006753EA" w:rsidRPr="00673EC6">
        <w:rPr>
          <w:rFonts w:ascii="Arial" w:hAnsi="Arial" w:cs="Arial"/>
          <w:b w:val="0"/>
          <w:bCs w:val="0"/>
        </w:rPr>
        <w:t xml:space="preserve">TICA </w:t>
      </w:r>
      <w:r w:rsidRPr="00673EC6">
        <w:rPr>
          <w:rFonts w:ascii="Arial" w:hAnsi="Arial" w:cs="Arial"/>
          <w:b w:val="0"/>
          <w:bCs w:val="0"/>
        </w:rPr>
        <w:t xml:space="preserve"> DE LOS SERVIDORES PÚBLICOS</w:t>
      </w:r>
      <w:r w:rsidR="005B63CD" w:rsidRPr="00673EC6">
        <w:rPr>
          <w:rFonts w:ascii="Arial" w:hAnsi="Arial" w:cs="Arial"/>
          <w:b w:val="0"/>
          <w:bCs w:val="0"/>
        </w:rPr>
        <w:tab/>
        <w:t xml:space="preserve">  </w:t>
      </w:r>
      <w:r w:rsidR="006753EA" w:rsidRPr="00673EC6">
        <w:rPr>
          <w:rFonts w:ascii="Arial" w:hAnsi="Arial" w:cs="Arial"/>
          <w:b w:val="0"/>
          <w:bCs w:val="0"/>
        </w:rPr>
        <w:t xml:space="preserve">          </w:t>
      </w:r>
      <w:r w:rsidR="00515510" w:rsidRPr="00673EC6">
        <w:rPr>
          <w:rFonts w:ascii="Arial" w:hAnsi="Arial" w:cs="Arial"/>
          <w:b w:val="0"/>
          <w:bCs w:val="0"/>
        </w:rPr>
        <w:t xml:space="preserve"> </w:t>
      </w:r>
      <w:r w:rsidR="00DF0D12" w:rsidRPr="00673EC6">
        <w:rPr>
          <w:rFonts w:ascii="Arial" w:hAnsi="Arial" w:cs="Arial"/>
          <w:b w:val="0"/>
          <w:bCs w:val="0"/>
        </w:rPr>
        <w:t>46</w:t>
      </w:r>
    </w:p>
    <w:p w:rsidR="00D632D6" w:rsidRPr="00673EC6" w:rsidRDefault="00290D85" w:rsidP="00290D85">
      <w:pPr>
        <w:pStyle w:val="Ttulo2"/>
        <w:ind w:left="540"/>
        <w:jc w:val="left"/>
      </w:pPr>
      <w:r w:rsidRPr="00673EC6">
        <w:t xml:space="preserve"> </w:t>
      </w:r>
    </w:p>
    <w:p w:rsidR="000E5809" w:rsidRPr="00673EC6" w:rsidRDefault="00CE6236" w:rsidP="00462466">
      <w:pPr>
        <w:pStyle w:val="Ttulo2"/>
        <w:numPr>
          <w:ilvl w:val="0"/>
          <w:numId w:val="8"/>
        </w:numPr>
        <w:jc w:val="left"/>
        <w:rPr>
          <w:rFonts w:ascii="Arial" w:hAnsi="Arial" w:cs="Arial"/>
          <w:b w:val="0"/>
          <w:bCs w:val="0"/>
        </w:rPr>
      </w:pPr>
      <w:r w:rsidRPr="00673EC6">
        <w:rPr>
          <w:rFonts w:ascii="Arial" w:hAnsi="Arial" w:cs="Arial"/>
          <w:b w:val="0"/>
          <w:bCs w:val="0"/>
        </w:rPr>
        <w:t>ESTRUCTURA ORGÁ</w:t>
      </w:r>
      <w:r w:rsidR="000E5809" w:rsidRPr="00673EC6">
        <w:rPr>
          <w:rFonts w:ascii="Arial" w:hAnsi="Arial" w:cs="Arial"/>
          <w:b w:val="0"/>
          <w:bCs w:val="0"/>
        </w:rPr>
        <w:t>NICA</w:t>
      </w:r>
      <w:r w:rsidR="00CA7852" w:rsidRPr="00673EC6">
        <w:rPr>
          <w:rFonts w:ascii="Arial" w:hAnsi="Arial" w:cs="Arial"/>
          <w:b w:val="0"/>
          <w:bCs w:val="0"/>
        </w:rPr>
        <w:tab/>
      </w:r>
      <w:r w:rsidR="00CA7852" w:rsidRPr="00673EC6">
        <w:rPr>
          <w:rFonts w:ascii="Arial" w:hAnsi="Arial" w:cs="Arial"/>
          <w:b w:val="0"/>
          <w:bCs w:val="0"/>
        </w:rPr>
        <w:tab/>
      </w:r>
      <w:r w:rsidR="00CA7852" w:rsidRPr="00673EC6">
        <w:rPr>
          <w:rFonts w:ascii="Arial" w:hAnsi="Arial" w:cs="Arial"/>
          <w:b w:val="0"/>
          <w:bCs w:val="0"/>
        </w:rPr>
        <w:tab/>
      </w:r>
      <w:r w:rsidR="00CA7852" w:rsidRPr="00673EC6">
        <w:rPr>
          <w:rFonts w:ascii="Arial" w:hAnsi="Arial" w:cs="Arial"/>
          <w:b w:val="0"/>
          <w:bCs w:val="0"/>
        </w:rPr>
        <w:tab/>
      </w:r>
      <w:r w:rsidR="00CA7852" w:rsidRPr="00673EC6">
        <w:rPr>
          <w:rFonts w:ascii="Arial" w:hAnsi="Arial" w:cs="Arial"/>
          <w:b w:val="0"/>
          <w:bCs w:val="0"/>
        </w:rPr>
        <w:tab/>
      </w:r>
      <w:r w:rsidR="00CA7852" w:rsidRPr="00673EC6">
        <w:rPr>
          <w:rFonts w:ascii="Arial" w:hAnsi="Arial" w:cs="Arial"/>
          <w:b w:val="0"/>
          <w:bCs w:val="0"/>
        </w:rPr>
        <w:tab/>
      </w:r>
      <w:r w:rsidR="001930F5" w:rsidRPr="00673EC6">
        <w:rPr>
          <w:rFonts w:ascii="Arial" w:hAnsi="Arial" w:cs="Arial"/>
          <w:b w:val="0"/>
          <w:bCs w:val="0"/>
        </w:rPr>
        <w:t xml:space="preserve"> </w:t>
      </w:r>
      <w:r w:rsidR="00362A2B" w:rsidRPr="00673EC6">
        <w:rPr>
          <w:rFonts w:ascii="Arial" w:hAnsi="Arial" w:cs="Arial"/>
          <w:b w:val="0"/>
          <w:bCs w:val="0"/>
        </w:rPr>
        <w:t xml:space="preserve"> </w:t>
      </w:r>
      <w:r w:rsidR="00DF0D12" w:rsidRPr="00673EC6">
        <w:rPr>
          <w:rFonts w:ascii="Arial" w:hAnsi="Arial" w:cs="Arial"/>
          <w:b w:val="0"/>
          <w:bCs w:val="0"/>
        </w:rPr>
        <w:t>48</w:t>
      </w:r>
    </w:p>
    <w:p w:rsidR="000E5809" w:rsidRPr="00673EC6" w:rsidRDefault="000E5809" w:rsidP="000E5809">
      <w:pPr>
        <w:rPr>
          <w:rFonts w:ascii="Arial" w:hAnsi="Arial" w:cs="Arial"/>
        </w:rPr>
      </w:pPr>
    </w:p>
    <w:p w:rsidR="000E5809" w:rsidRPr="00673EC6" w:rsidRDefault="002D605C" w:rsidP="00462466">
      <w:pPr>
        <w:pStyle w:val="Ttulo2"/>
        <w:numPr>
          <w:ilvl w:val="0"/>
          <w:numId w:val="8"/>
        </w:numPr>
        <w:jc w:val="left"/>
        <w:rPr>
          <w:rFonts w:ascii="Arial" w:hAnsi="Arial" w:cs="Arial"/>
          <w:b w:val="0"/>
          <w:bCs w:val="0"/>
        </w:rPr>
      </w:pPr>
      <w:r w:rsidRPr="00673EC6">
        <w:rPr>
          <w:rFonts w:ascii="Arial" w:hAnsi="Arial" w:cs="Arial"/>
          <w:b w:val="0"/>
          <w:bCs w:val="0"/>
        </w:rPr>
        <w:t>ORGANOGRA</w:t>
      </w:r>
      <w:r w:rsidR="000E5809" w:rsidRPr="00673EC6">
        <w:rPr>
          <w:rFonts w:ascii="Arial" w:hAnsi="Arial" w:cs="Arial"/>
          <w:b w:val="0"/>
          <w:bCs w:val="0"/>
        </w:rPr>
        <w:t>MA</w:t>
      </w:r>
      <w:r w:rsidR="00CA7852" w:rsidRPr="00673EC6">
        <w:rPr>
          <w:rFonts w:ascii="Arial" w:hAnsi="Arial" w:cs="Arial"/>
          <w:b w:val="0"/>
          <w:bCs w:val="0"/>
        </w:rPr>
        <w:tab/>
      </w:r>
      <w:r w:rsidR="00CA7852" w:rsidRPr="00673EC6">
        <w:rPr>
          <w:rFonts w:ascii="Arial" w:hAnsi="Arial" w:cs="Arial"/>
          <w:b w:val="0"/>
          <w:bCs w:val="0"/>
        </w:rPr>
        <w:tab/>
      </w:r>
      <w:r w:rsidR="00CA7852" w:rsidRPr="00673EC6">
        <w:rPr>
          <w:rFonts w:ascii="Arial" w:hAnsi="Arial" w:cs="Arial"/>
          <w:b w:val="0"/>
          <w:bCs w:val="0"/>
        </w:rPr>
        <w:tab/>
      </w:r>
      <w:r w:rsidR="00CA7852" w:rsidRPr="00673EC6">
        <w:rPr>
          <w:rFonts w:ascii="Arial" w:hAnsi="Arial" w:cs="Arial"/>
          <w:b w:val="0"/>
          <w:bCs w:val="0"/>
        </w:rPr>
        <w:tab/>
      </w:r>
      <w:r w:rsidR="00CA7852" w:rsidRPr="00673EC6">
        <w:rPr>
          <w:rFonts w:ascii="Arial" w:hAnsi="Arial" w:cs="Arial"/>
          <w:b w:val="0"/>
          <w:bCs w:val="0"/>
        </w:rPr>
        <w:tab/>
      </w:r>
      <w:r w:rsidR="00CA7852" w:rsidRPr="00673EC6">
        <w:rPr>
          <w:rFonts w:ascii="Arial" w:hAnsi="Arial" w:cs="Arial"/>
          <w:b w:val="0"/>
          <w:bCs w:val="0"/>
        </w:rPr>
        <w:tab/>
      </w:r>
      <w:r w:rsidR="00CA7852" w:rsidRPr="00673EC6">
        <w:rPr>
          <w:rFonts w:ascii="Arial" w:hAnsi="Arial" w:cs="Arial"/>
          <w:b w:val="0"/>
          <w:bCs w:val="0"/>
        </w:rPr>
        <w:tab/>
      </w:r>
      <w:r w:rsidR="00CF3AF9" w:rsidRPr="00673EC6">
        <w:rPr>
          <w:rFonts w:ascii="Arial" w:hAnsi="Arial" w:cs="Arial"/>
          <w:b w:val="0"/>
          <w:bCs w:val="0"/>
        </w:rPr>
        <w:tab/>
      </w:r>
      <w:r w:rsidR="001930F5" w:rsidRPr="00673EC6">
        <w:rPr>
          <w:rFonts w:ascii="Arial" w:hAnsi="Arial" w:cs="Arial"/>
          <w:b w:val="0"/>
          <w:bCs w:val="0"/>
        </w:rPr>
        <w:t xml:space="preserve"> </w:t>
      </w:r>
      <w:r w:rsidR="005B63CD" w:rsidRPr="00673EC6">
        <w:rPr>
          <w:rFonts w:ascii="Arial" w:hAnsi="Arial" w:cs="Arial"/>
          <w:b w:val="0"/>
          <w:bCs w:val="0"/>
        </w:rPr>
        <w:t xml:space="preserve"> </w:t>
      </w:r>
      <w:r w:rsidR="00515510" w:rsidRPr="00673EC6">
        <w:rPr>
          <w:rFonts w:ascii="Arial" w:hAnsi="Arial" w:cs="Arial"/>
          <w:b w:val="0"/>
          <w:bCs w:val="0"/>
        </w:rPr>
        <w:t>5</w:t>
      </w:r>
      <w:r w:rsidR="00DF0D12" w:rsidRPr="00673EC6">
        <w:rPr>
          <w:rFonts w:ascii="Arial" w:hAnsi="Arial" w:cs="Arial"/>
          <w:b w:val="0"/>
          <w:bCs w:val="0"/>
        </w:rPr>
        <w:t>3</w:t>
      </w:r>
    </w:p>
    <w:p w:rsidR="000E5809" w:rsidRPr="00673EC6" w:rsidRDefault="000E5809" w:rsidP="000E5809">
      <w:pPr>
        <w:rPr>
          <w:rFonts w:ascii="Arial" w:hAnsi="Arial" w:cs="Arial"/>
        </w:rPr>
      </w:pPr>
    </w:p>
    <w:p w:rsidR="00670F6F" w:rsidRPr="00673EC6" w:rsidRDefault="00CE6236" w:rsidP="00462466">
      <w:pPr>
        <w:pStyle w:val="Ttulo2"/>
        <w:numPr>
          <w:ilvl w:val="0"/>
          <w:numId w:val="8"/>
        </w:numPr>
        <w:jc w:val="left"/>
        <w:rPr>
          <w:rFonts w:ascii="Arial" w:hAnsi="Arial" w:cs="Arial"/>
          <w:b w:val="0"/>
          <w:bCs w:val="0"/>
        </w:rPr>
      </w:pPr>
      <w:r w:rsidRPr="00673EC6">
        <w:rPr>
          <w:rFonts w:ascii="Arial" w:hAnsi="Arial" w:cs="Arial"/>
          <w:b w:val="0"/>
        </w:rPr>
        <w:t>DESCRIPCIÓ</w:t>
      </w:r>
      <w:r w:rsidR="000E5809" w:rsidRPr="00673EC6">
        <w:rPr>
          <w:rFonts w:ascii="Arial" w:hAnsi="Arial" w:cs="Arial"/>
          <w:b w:val="0"/>
        </w:rPr>
        <w:t>N DE FUNCIONES</w:t>
      </w:r>
      <w:r w:rsidR="00CA7852" w:rsidRPr="00673EC6">
        <w:rPr>
          <w:rFonts w:ascii="Arial" w:hAnsi="Arial" w:cs="Arial"/>
          <w:b w:val="0"/>
        </w:rPr>
        <w:tab/>
      </w:r>
      <w:r w:rsidR="00CA7852" w:rsidRPr="00673EC6">
        <w:rPr>
          <w:rFonts w:ascii="Arial" w:hAnsi="Arial" w:cs="Arial"/>
          <w:b w:val="0"/>
        </w:rPr>
        <w:tab/>
      </w:r>
      <w:r w:rsidR="00CA7852" w:rsidRPr="00673EC6">
        <w:rPr>
          <w:rFonts w:ascii="Arial" w:hAnsi="Arial" w:cs="Arial"/>
          <w:b w:val="0"/>
        </w:rPr>
        <w:tab/>
      </w:r>
      <w:r w:rsidR="00CA7852" w:rsidRPr="00673EC6">
        <w:rPr>
          <w:rFonts w:ascii="Arial" w:hAnsi="Arial" w:cs="Arial"/>
          <w:b w:val="0"/>
        </w:rPr>
        <w:tab/>
      </w:r>
      <w:r w:rsidR="00CA7852" w:rsidRPr="00673EC6">
        <w:rPr>
          <w:rFonts w:ascii="Arial" w:hAnsi="Arial" w:cs="Arial"/>
          <w:b w:val="0"/>
        </w:rPr>
        <w:tab/>
      </w:r>
      <w:r w:rsidR="001930F5" w:rsidRPr="00673EC6">
        <w:rPr>
          <w:rFonts w:ascii="Arial" w:hAnsi="Arial" w:cs="Arial"/>
          <w:b w:val="0"/>
        </w:rPr>
        <w:t xml:space="preserve"> </w:t>
      </w:r>
      <w:r w:rsidR="005B63CD" w:rsidRPr="00673EC6">
        <w:rPr>
          <w:rFonts w:ascii="Arial" w:hAnsi="Arial" w:cs="Arial"/>
          <w:b w:val="0"/>
        </w:rPr>
        <w:t xml:space="preserve"> </w:t>
      </w:r>
      <w:r w:rsidR="00515510" w:rsidRPr="00673EC6">
        <w:rPr>
          <w:rFonts w:ascii="Arial" w:hAnsi="Arial" w:cs="Arial"/>
          <w:b w:val="0"/>
        </w:rPr>
        <w:t>5</w:t>
      </w:r>
      <w:r w:rsidR="007F779C">
        <w:rPr>
          <w:rFonts w:ascii="Arial" w:hAnsi="Arial" w:cs="Arial"/>
          <w:b w:val="0"/>
        </w:rPr>
        <w:t>5</w:t>
      </w:r>
      <w:r w:rsidR="008C103D" w:rsidRPr="00673EC6">
        <w:rPr>
          <w:rFonts w:ascii="Arial" w:hAnsi="Arial" w:cs="Arial"/>
          <w:b w:val="0"/>
        </w:rPr>
        <w:t xml:space="preserve"> </w:t>
      </w:r>
    </w:p>
    <w:p w:rsidR="00670F6F" w:rsidRPr="00673EC6" w:rsidRDefault="00670F6F" w:rsidP="00670F6F">
      <w:pPr>
        <w:pStyle w:val="Ttulo2"/>
        <w:ind w:left="540"/>
        <w:jc w:val="left"/>
        <w:rPr>
          <w:rFonts w:ascii="Arial" w:hAnsi="Arial" w:cs="Arial"/>
          <w:b w:val="0"/>
          <w:bCs w:val="0"/>
        </w:rPr>
      </w:pPr>
    </w:p>
    <w:p w:rsidR="002F6F49" w:rsidRPr="00673EC6" w:rsidRDefault="000E5809" w:rsidP="00462466">
      <w:pPr>
        <w:pStyle w:val="Ttulo2"/>
        <w:numPr>
          <w:ilvl w:val="0"/>
          <w:numId w:val="8"/>
        </w:numPr>
        <w:jc w:val="left"/>
        <w:rPr>
          <w:rFonts w:ascii="Arial" w:hAnsi="Arial" w:cs="Arial"/>
          <w:b w:val="0"/>
          <w:bCs w:val="0"/>
        </w:rPr>
      </w:pPr>
      <w:r w:rsidRPr="00673EC6">
        <w:rPr>
          <w:rFonts w:ascii="Arial" w:hAnsi="Arial" w:cs="Arial"/>
          <w:b w:val="0"/>
        </w:rPr>
        <w:t>GLOSARIO</w:t>
      </w:r>
      <w:r w:rsidR="00CE6236" w:rsidRPr="00673EC6">
        <w:rPr>
          <w:rFonts w:ascii="Arial" w:hAnsi="Arial" w:cs="Arial"/>
          <w:b w:val="0"/>
        </w:rPr>
        <w:t xml:space="preserve"> DE TÉ</w:t>
      </w:r>
      <w:r w:rsidR="002F6F49" w:rsidRPr="00673EC6">
        <w:rPr>
          <w:rFonts w:ascii="Arial" w:hAnsi="Arial" w:cs="Arial"/>
          <w:b w:val="0"/>
        </w:rPr>
        <w:t>RMINOS</w:t>
      </w:r>
      <w:r w:rsidR="001930F5" w:rsidRPr="00673EC6">
        <w:rPr>
          <w:rFonts w:ascii="Arial" w:hAnsi="Arial" w:cs="Arial"/>
          <w:b w:val="0"/>
        </w:rPr>
        <w:tab/>
      </w:r>
      <w:r w:rsidR="001930F5" w:rsidRPr="00673EC6">
        <w:rPr>
          <w:rFonts w:ascii="Arial" w:hAnsi="Arial" w:cs="Arial"/>
          <w:b w:val="0"/>
        </w:rPr>
        <w:tab/>
      </w:r>
      <w:r w:rsidR="001930F5" w:rsidRPr="00673EC6">
        <w:rPr>
          <w:rFonts w:ascii="Arial" w:hAnsi="Arial" w:cs="Arial"/>
          <w:b w:val="0"/>
        </w:rPr>
        <w:tab/>
      </w:r>
      <w:r w:rsidR="001930F5" w:rsidRPr="00673EC6">
        <w:rPr>
          <w:rFonts w:ascii="Arial" w:hAnsi="Arial" w:cs="Arial"/>
          <w:b w:val="0"/>
        </w:rPr>
        <w:tab/>
      </w:r>
      <w:r w:rsidR="001930F5" w:rsidRPr="00673EC6">
        <w:rPr>
          <w:rFonts w:ascii="Arial" w:hAnsi="Arial" w:cs="Arial"/>
          <w:b w:val="0"/>
        </w:rPr>
        <w:tab/>
        <w:t xml:space="preserve">       </w:t>
      </w:r>
      <w:r w:rsidR="00B033C8" w:rsidRPr="00673EC6">
        <w:rPr>
          <w:rFonts w:ascii="Arial" w:hAnsi="Arial" w:cs="Arial"/>
          <w:b w:val="0"/>
        </w:rPr>
        <w:t xml:space="preserve"> </w:t>
      </w:r>
      <w:r w:rsidR="001930F5" w:rsidRPr="00673EC6">
        <w:rPr>
          <w:rFonts w:ascii="Arial" w:hAnsi="Arial" w:cs="Arial"/>
          <w:b w:val="0"/>
        </w:rPr>
        <w:t xml:space="preserve"> </w:t>
      </w:r>
      <w:r w:rsidR="00362A2B" w:rsidRPr="00673EC6">
        <w:rPr>
          <w:rFonts w:ascii="Arial" w:hAnsi="Arial" w:cs="Arial"/>
          <w:b w:val="0"/>
        </w:rPr>
        <w:t xml:space="preserve">  </w:t>
      </w:r>
      <w:r w:rsidR="00515510" w:rsidRPr="00673EC6">
        <w:rPr>
          <w:rFonts w:ascii="Arial" w:hAnsi="Arial" w:cs="Arial"/>
          <w:b w:val="0"/>
        </w:rPr>
        <w:t xml:space="preserve">  </w:t>
      </w:r>
      <w:r w:rsidR="007C6C0B" w:rsidRPr="00673EC6">
        <w:rPr>
          <w:rFonts w:ascii="Arial" w:hAnsi="Arial" w:cs="Arial"/>
          <w:b w:val="0"/>
        </w:rPr>
        <w:t>25</w:t>
      </w:r>
      <w:r w:rsidR="007F779C">
        <w:rPr>
          <w:rFonts w:ascii="Arial" w:hAnsi="Arial" w:cs="Arial"/>
          <w:b w:val="0"/>
        </w:rPr>
        <w:t>2</w:t>
      </w:r>
    </w:p>
    <w:p w:rsidR="003A5133" w:rsidRPr="00673EC6" w:rsidRDefault="00F37334" w:rsidP="00290D85">
      <w:pPr>
        <w:pStyle w:val="Ttulo1"/>
        <w:jc w:val="left"/>
        <w:rPr>
          <w:rFonts w:ascii="Arial" w:hAnsi="Arial" w:cs="Arial"/>
          <w:b w:val="0"/>
          <w:bCs w:val="0"/>
          <w:sz w:val="16"/>
          <w:szCs w:val="16"/>
        </w:rPr>
      </w:pPr>
      <w:r w:rsidRPr="00673EC6">
        <w:br w:type="page"/>
      </w:r>
      <w:r w:rsidR="00700A27" w:rsidRPr="00673EC6">
        <w:t xml:space="preserve">       </w:t>
      </w:r>
    </w:p>
    <w:p w:rsidR="00E33F55" w:rsidRPr="00673EC6" w:rsidRDefault="005B64EE" w:rsidP="00116634">
      <w:pPr>
        <w:pStyle w:val="Ttulo1"/>
        <w:spacing w:before="120" w:after="120"/>
        <w:ind w:left="-142" w:firstLine="142"/>
        <w:rPr>
          <w:rFonts w:ascii="Arial" w:hAnsi="Arial" w:cs="Arial"/>
          <w:bCs w:val="0"/>
        </w:rPr>
      </w:pPr>
      <w:r w:rsidRPr="00673EC6">
        <w:rPr>
          <w:rFonts w:ascii="Arial" w:hAnsi="Arial" w:cs="Arial"/>
          <w:bCs w:val="0"/>
        </w:rPr>
        <w:t>I</w:t>
      </w:r>
      <w:r w:rsidR="00E33F55" w:rsidRPr="00673EC6">
        <w:rPr>
          <w:rFonts w:ascii="Arial" w:hAnsi="Arial" w:cs="Arial"/>
          <w:bCs w:val="0"/>
        </w:rPr>
        <w:t>.  INTRODUCCIÓN</w:t>
      </w:r>
    </w:p>
    <w:p w:rsidR="00DB74A5" w:rsidRPr="00673EC6" w:rsidRDefault="00DB74A5" w:rsidP="00DB74A5">
      <w:pPr>
        <w:jc w:val="both"/>
        <w:rPr>
          <w:rFonts w:ascii="Arial" w:hAnsi="Arial" w:cs="Arial"/>
          <w:sz w:val="20"/>
        </w:rPr>
      </w:pPr>
      <w:r w:rsidRPr="00673EC6">
        <w:rPr>
          <w:rFonts w:ascii="Arial" w:hAnsi="Arial" w:cs="Arial"/>
          <w:sz w:val="20"/>
        </w:rPr>
        <w:t>En cumplimiento a lo dispuesto en el artículo 19 de la Ley Orgánica de la Administración Pública Federal; Artículo 38 fracción VII del Reglamento Interior de la Secretaría de Salud y a los Artículos 10º, fracciones VII y XII, 11º, fracción III y 19, fracción V del Reglamento de la Comisión Federal para la Protección contra Riesgos Sanitarios, se ha elaborado el presente Manual de Organización Específico de la Comisión Federal para la Protección contra Riesgos Sanitarios, con el propósito de conformar un documento técnico-normativo, que sirva como herramienta de referencia, consulta y apoyo al proceso de modernización organizacional y administrativa de este Órgano Desconcentrado de la Secretaría de Salud, al proporcionarle información actualizada y detallada tanto a las instancias superiores, como al personal interno y de nuevo ingreso.</w:t>
      </w:r>
    </w:p>
    <w:p w:rsidR="00E3163B" w:rsidRPr="00673EC6" w:rsidRDefault="00E3163B" w:rsidP="00DB74A5">
      <w:pPr>
        <w:jc w:val="both"/>
        <w:rPr>
          <w:rFonts w:ascii="Arial" w:hAnsi="Arial" w:cs="Arial"/>
          <w:sz w:val="20"/>
        </w:rPr>
      </w:pPr>
    </w:p>
    <w:p w:rsidR="00DB74A5" w:rsidRPr="00673EC6" w:rsidRDefault="00604474" w:rsidP="00DB74A5">
      <w:pPr>
        <w:jc w:val="both"/>
        <w:rPr>
          <w:rFonts w:ascii="Arial" w:hAnsi="Arial" w:cs="Arial"/>
          <w:sz w:val="20"/>
        </w:rPr>
      </w:pPr>
      <w:r w:rsidRPr="00673EC6">
        <w:rPr>
          <w:rFonts w:ascii="Arial" w:hAnsi="Arial" w:cs="Arial"/>
          <w:sz w:val="20"/>
        </w:rPr>
        <w:t>Con base</w:t>
      </w:r>
      <w:r w:rsidR="00BD7E11" w:rsidRPr="00673EC6">
        <w:rPr>
          <w:rFonts w:ascii="Arial" w:hAnsi="Arial" w:cs="Arial"/>
          <w:sz w:val="20"/>
        </w:rPr>
        <w:t xml:space="preserve"> en el registro de la estructura </w:t>
      </w:r>
      <w:r w:rsidRPr="00673EC6">
        <w:rPr>
          <w:rFonts w:ascii="Arial" w:hAnsi="Arial" w:cs="Arial"/>
          <w:sz w:val="20"/>
        </w:rPr>
        <w:t>orgánica</w:t>
      </w:r>
      <w:r w:rsidR="0038256C" w:rsidRPr="00673EC6">
        <w:rPr>
          <w:rFonts w:ascii="Arial" w:hAnsi="Arial" w:cs="Arial"/>
          <w:sz w:val="20"/>
        </w:rPr>
        <w:t xml:space="preserve"> de</w:t>
      </w:r>
      <w:r w:rsidRPr="00673EC6">
        <w:rPr>
          <w:rFonts w:ascii="Arial" w:hAnsi="Arial" w:cs="Arial"/>
          <w:sz w:val="20"/>
        </w:rPr>
        <w:t xml:space="preserve"> </w:t>
      </w:r>
      <w:r w:rsidR="000406C6" w:rsidRPr="00673EC6">
        <w:rPr>
          <w:rFonts w:ascii="Arial" w:hAnsi="Arial" w:cs="Arial"/>
          <w:sz w:val="20"/>
        </w:rPr>
        <w:t xml:space="preserve">vigencia del 1º. </w:t>
      </w:r>
      <w:proofErr w:type="gramStart"/>
      <w:r w:rsidR="00F273E7" w:rsidRPr="00673EC6">
        <w:rPr>
          <w:rFonts w:ascii="Arial" w:hAnsi="Arial" w:cs="Arial"/>
          <w:sz w:val="20"/>
        </w:rPr>
        <w:t>de</w:t>
      </w:r>
      <w:proofErr w:type="gramEnd"/>
      <w:r w:rsidR="00F273E7" w:rsidRPr="00673EC6">
        <w:rPr>
          <w:rFonts w:ascii="Arial" w:hAnsi="Arial" w:cs="Arial"/>
          <w:sz w:val="20"/>
        </w:rPr>
        <w:t xml:space="preserve"> </w:t>
      </w:r>
      <w:r w:rsidR="000406C6" w:rsidRPr="00673EC6">
        <w:rPr>
          <w:rFonts w:ascii="Arial" w:hAnsi="Arial" w:cs="Arial"/>
          <w:sz w:val="20"/>
        </w:rPr>
        <w:t xml:space="preserve">agosto </w:t>
      </w:r>
      <w:r w:rsidR="00F273E7" w:rsidRPr="00673EC6">
        <w:rPr>
          <w:rFonts w:ascii="Arial" w:hAnsi="Arial" w:cs="Arial"/>
          <w:sz w:val="20"/>
        </w:rPr>
        <w:t>de 201</w:t>
      </w:r>
      <w:r w:rsidR="000406C6" w:rsidRPr="00673EC6">
        <w:rPr>
          <w:rFonts w:ascii="Arial" w:hAnsi="Arial" w:cs="Arial"/>
          <w:sz w:val="20"/>
        </w:rPr>
        <w:t>1</w:t>
      </w:r>
      <w:r w:rsidR="00F273E7" w:rsidRPr="00673EC6">
        <w:rPr>
          <w:rFonts w:ascii="Arial" w:hAnsi="Arial" w:cs="Arial"/>
          <w:sz w:val="20"/>
        </w:rPr>
        <w:t xml:space="preserve">, </w:t>
      </w:r>
      <w:r w:rsidR="008F63A5" w:rsidRPr="00673EC6">
        <w:rPr>
          <w:rFonts w:ascii="Arial" w:hAnsi="Arial" w:cs="Arial"/>
          <w:sz w:val="20"/>
        </w:rPr>
        <w:t xml:space="preserve">y al </w:t>
      </w:r>
      <w:r w:rsidR="008F63A5" w:rsidRPr="00673EC6">
        <w:rPr>
          <w:rFonts w:ascii="Arial" w:hAnsi="Arial" w:cs="Arial"/>
          <w:sz w:val="20"/>
          <w:szCs w:val="20"/>
          <w:lang w:val="es-ES_tradnl"/>
        </w:rPr>
        <w:t>registro del refrendo de la estructura orgánica de la Comisión Federal para la Protección contra Riesgos Sanitarios con vigencia del 1° de enero de 2012, .</w:t>
      </w:r>
      <w:r w:rsidR="00F273E7" w:rsidRPr="00673EC6">
        <w:rPr>
          <w:rFonts w:ascii="Arial" w:hAnsi="Arial" w:cs="Arial"/>
          <w:sz w:val="20"/>
        </w:rPr>
        <w:t xml:space="preserve">se actualiza </w:t>
      </w:r>
      <w:r w:rsidR="00DB74A5" w:rsidRPr="00673EC6">
        <w:rPr>
          <w:rFonts w:ascii="Arial" w:hAnsi="Arial" w:cs="Arial"/>
          <w:sz w:val="20"/>
        </w:rPr>
        <w:t>este Manual de Organización Específicos, cuyo proceso de revisión y elaboración ha sido de conformidad con los lineamientos y disposiciones señaladas en la “Guía Técnica para la elaboración de Manuales de Organización Específicos de la Secretaría de Salud, emitido en febrero de 2008.</w:t>
      </w:r>
    </w:p>
    <w:p w:rsidR="00DB74A5" w:rsidRPr="00673EC6" w:rsidRDefault="00DB74A5" w:rsidP="00DB74A5"/>
    <w:p w:rsidR="00DB74A5" w:rsidRPr="00673EC6" w:rsidRDefault="00DB74A5" w:rsidP="00DB74A5">
      <w:pPr>
        <w:jc w:val="both"/>
        <w:rPr>
          <w:rFonts w:ascii="Arial" w:hAnsi="Arial" w:cs="Arial"/>
          <w:sz w:val="20"/>
        </w:rPr>
      </w:pPr>
      <w:r w:rsidRPr="00673EC6">
        <w:rPr>
          <w:rFonts w:ascii="Arial" w:hAnsi="Arial" w:cs="Arial"/>
          <w:sz w:val="20"/>
        </w:rPr>
        <w:t>El Manual de Organización Específico</w:t>
      </w:r>
      <w:r w:rsidR="00C57E12" w:rsidRPr="00673EC6">
        <w:rPr>
          <w:rFonts w:ascii="Arial" w:hAnsi="Arial" w:cs="Arial"/>
          <w:sz w:val="20"/>
        </w:rPr>
        <w:t>,</w:t>
      </w:r>
      <w:r w:rsidRPr="00673EC6">
        <w:rPr>
          <w:rFonts w:ascii="Arial" w:hAnsi="Arial" w:cs="Arial"/>
          <w:sz w:val="20"/>
        </w:rPr>
        <w:t xml:space="preserve"> </w:t>
      </w:r>
      <w:r w:rsidR="00814BA4" w:rsidRPr="00673EC6">
        <w:rPr>
          <w:rFonts w:ascii="Arial" w:hAnsi="Arial" w:cs="Arial"/>
          <w:sz w:val="20"/>
        </w:rPr>
        <w:t>c</w:t>
      </w:r>
      <w:r w:rsidRPr="00673EC6">
        <w:rPr>
          <w:rFonts w:ascii="Arial" w:hAnsi="Arial" w:cs="Arial"/>
          <w:sz w:val="20"/>
        </w:rPr>
        <w:t>ontiene a</w:t>
      </w:r>
      <w:r w:rsidR="00404F66" w:rsidRPr="00673EC6">
        <w:rPr>
          <w:rFonts w:ascii="Arial" w:hAnsi="Arial" w:cs="Arial"/>
          <w:sz w:val="20"/>
        </w:rPr>
        <w:t xml:space="preserve"> </w:t>
      </w:r>
      <w:r w:rsidRPr="00673EC6">
        <w:rPr>
          <w:rFonts w:ascii="Arial" w:hAnsi="Arial" w:cs="Arial"/>
          <w:sz w:val="20"/>
        </w:rPr>
        <w:t>manera de apartados el objetivo del manual; los antecedentes históricos donde se relata la evolución organizacional de la Comisión Federal desde su creación; sus atribuciones derivadas del reglamento; la misión y visión de la institución; el marco jurídico-administrativo que lo regula; el código de ética de los servidores públicos, la estructura orgánica y organ</w:t>
      </w:r>
      <w:r w:rsidR="00404F66" w:rsidRPr="00673EC6">
        <w:rPr>
          <w:rFonts w:ascii="Arial" w:hAnsi="Arial" w:cs="Arial"/>
          <w:sz w:val="20"/>
        </w:rPr>
        <w:t>o</w:t>
      </w:r>
      <w:r w:rsidRPr="00673EC6">
        <w:rPr>
          <w:rFonts w:ascii="Arial" w:hAnsi="Arial" w:cs="Arial"/>
          <w:sz w:val="20"/>
        </w:rPr>
        <w:t>grama que muestra los niveles jerárquicos y las líneas de comunicación y coordinación existentes; los objetivos y funciones de cada una de las unidades y áreas administrativas que integran la Comisión Federal y por último un glosario de términos.</w:t>
      </w:r>
    </w:p>
    <w:p w:rsidR="00DB74A5" w:rsidRPr="00673EC6" w:rsidRDefault="00DB74A5" w:rsidP="00DB74A5">
      <w:pPr>
        <w:pStyle w:val="Default"/>
        <w:tabs>
          <w:tab w:val="left" w:pos="480"/>
        </w:tabs>
        <w:jc w:val="both"/>
        <w:rPr>
          <w:color w:val="auto"/>
          <w:sz w:val="20"/>
          <w:lang w:val="es-ES" w:eastAsia="es-ES"/>
        </w:rPr>
      </w:pPr>
    </w:p>
    <w:p w:rsidR="00DB74A5" w:rsidRPr="00673EC6" w:rsidRDefault="00DB74A5" w:rsidP="00DB74A5">
      <w:pPr>
        <w:tabs>
          <w:tab w:val="left" w:pos="9540"/>
        </w:tabs>
        <w:ind w:right="46"/>
        <w:jc w:val="both"/>
        <w:rPr>
          <w:rFonts w:ascii="Arial" w:hAnsi="Arial" w:cs="Arial"/>
          <w:sz w:val="20"/>
        </w:rPr>
      </w:pPr>
      <w:r w:rsidRPr="00673EC6">
        <w:rPr>
          <w:rFonts w:ascii="Arial" w:hAnsi="Arial" w:cs="Arial"/>
          <w:sz w:val="20"/>
        </w:rPr>
        <w:t>El presente manual tiene la finalidad de informar y orientar a todo el personal de la Comisión Federal, sobre su organización y funcionamiento, además de delimitar las responsabilidades y el ámbito de competencia de las diversas unidades y áreas administrativas que integran su estructura orgánica.</w:t>
      </w:r>
    </w:p>
    <w:p w:rsidR="00DB74A5" w:rsidRPr="00673EC6" w:rsidRDefault="00DB74A5" w:rsidP="00DB74A5">
      <w:pPr>
        <w:tabs>
          <w:tab w:val="left" w:pos="9540"/>
        </w:tabs>
        <w:ind w:right="46"/>
        <w:jc w:val="both"/>
        <w:rPr>
          <w:rFonts w:ascii="Arial" w:hAnsi="Arial" w:cs="Arial"/>
          <w:sz w:val="20"/>
        </w:rPr>
      </w:pPr>
    </w:p>
    <w:p w:rsidR="00DB74A5" w:rsidRPr="00673EC6" w:rsidRDefault="00DB74A5" w:rsidP="00DB74A5">
      <w:pPr>
        <w:spacing w:before="60"/>
        <w:jc w:val="both"/>
        <w:rPr>
          <w:rFonts w:ascii="Arial" w:hAnsi="Arial" w:cs="Arial"/>
          <w:sz w:val="20"/>
        </w:rPr>
      </w:pPr>
      <w:r w:rsidRPr="00673EC6">
        <w:rPr>
          <w:rFonts w:ascii="Arial" w:hAnsi="Arial" w:cs="Arial"/>
          <w:sz w:val="20"/>
        </w:rPr>
        <w:t xml:space="preserve">Es de suma importancia que el Manual de Organización Especifico sea actualizado cuando existan modificaciones a la estructura orgánica y/o normatividad aplicable y cuyos cambios estructurales y funcionales hayan sido autorizado previamente por parte de las instancias correspondientes, esto con el fin de mostrar una organización vigente; para tal efecto el área responsable de su integración y actualización dentro de la Comisión Federal, será la Coordinación General del Sistema Federal Sanitario a través de la </w:t>
      </w:r>
      <w:r w:rsidR="00D120C3" w:rsidRPr="00673EC6">
        <w:rPr>
          <w:rFonts w:ascii="Arial" w:hAnsi="Arial" w:cs="Arial"/>
          <w:sz w:val="20"/>
        </w:rPr>
        <w:t>Dirección Ejecutiva de Sistemas y Procesos</w:t>
      </w:r>
      <w:r w:rsidRPr="00673EC6">
        <w:rPr>
          <w:rFonts w:ascii="Arial" w:hAnsi="Arial" w:cs="Arial"/>
          <w:sz w:val="20"/>
        </w:rPr>
        <w:t>, en colaboración con las distintas unidades y áreas que la integran. Cabe señalar que dicha actualización deberá cumplir con los requisitos y los lineamientos para la elaboración de Manuales de Organización Específicos de la Secretaría de Salud, establecidos por la Dirección General de Programación, Organización y Presupuesto.</w:t>
      </w:r>
    </w:p>
    <w:p w:rsidR="00DB74A5" w:rsidRPr="00673EC6" w:rsidRDefault="00DB74A5" w:rsidP="00DB74A5">
      <w:pPr>
        <w:tabs>
          <w:tab w:val="left" w:pos="9540"/>
        </w:tabs>
        <w:ind w:right="46"/>
        <w:jc w:val="both"/>
        <w:rPr>
          <w:rFonts w:ascii="Arial" w:hAnsi="Arial" w:cs="Arial"/>
          <w:sz w:val="20"/>
        </w:rPr>
      </w:pPr>
    </w:p>
    <w:p w:rsidR="00DB74A5" w:rsidRPr="00673EC6" w:rsidRDefault="00DB74A5" w:rsidP="00DB74A5">
      <w:pPr>
        <w:pStyle w:val="Default"/>
        <w:tabs>
          <w:tab w:val="left" w:pos="480"/>
        </w:tabs>
        <w:jc w:val="both"/>
        <w:rPr>
          <w:color w:val="auto"/>
          <w:sz w:val="20"/>
          <w:lang w:val="es-ES" w:eastAsia="es-ES"/>
        </w:rPr>
      </w:pPr>
      <w:r w:rsidRPr="00673EC6">
        <w:rPr>
          <w:color w:val="auto"/>
          <w:sz w:val="20"/>
          <w:lang w:val="es-ES" w:eastAsia="es-ES"/>
        </w:rPr>
        <w:t>La difusión del Manual se realizará de manera amplia por medio de los titulares de cada unidad y área administrativa, quiénes lo darán a conocer a su personal adscrito a través de medios escritos, electrónicos y/o magnéticos con que se disponga, por otro lado los servidores públicos de las áreas que integran la Comisión Federal, serán los responsables de garantizar y vigilar la correcta aplicación del presente documento.</w:t>
      </w:r>
      <w:r w:rsidR="001F692C" w:rsidRPr="00673EC6">
        <w:rPr>
          <w:color w:val="auto"/>
          <w:sz w:val="20"/>
          <w:lang w:val="es-ES" w:eastAsia="es-ES"/>
        </w:rPr>
        <w:t xml:space="preserve">                                </w:t>
      </w:r>
    </w:p>
    <w:p w:rsidR="00DB74A5" w:rsidRPr="00673EC6" w:rsidRDefault="00DB74A5" w:rsidP="00DB74A5">
      <w:pPr>
        <w:spacing w:before="120" w:after="120"/>
        <w:jc w:val="both"/>
        <w:rPr>
          <w:rFonts w:ascii="Arial" w:hAnsi="Arial" w:cs="Arial"/>
          <w:vanish/>
          <w:sz w:val="20"/>
          <w:szCs w:val="20"/>
          <w:specVanish/>
        </w:rPr>
      </w:pPr>
    </w:p>
    <w:p w:rsidR="00DB74A5" w:rsidRPr="00673EC6" w:rsidRDefault="00DD2131" w:rsidP="00DB74A5">
      <w:pPr>
        <w:pStyle w:val="Ttulo1"/>
        <w:jc w:val="left"/>
        <w:rPr>
          <w:rFonts w:ascii="Arial" w:hAnsi="Arial" w:cs="Arial"/>
          <w:bCs w:val="0"/>
        </w:rPr>
      </w:pPr>
      <w:r w:rsidRPr="00673EC6">
        <w:rPr>
          <w:rFonts w:ascii="Arial" w:hAnsi="Arial" w:cs="Arial"/>
          <w:bCs w:val="0"/>
        </w:rPr>
        <w:t xml:space="preserve"> </w:t>
      </w:r>
    </w:p>
    <w:p w:rsidR="005C2C03" w:rsidRPr="00673EC6" w:rsidRDefault="005C2C03" w:rsidP="00DB74A5">
      <w:pPr>
        <w:pStyle w:val="Ttulo1"/>
        <w:jc w:val="left"/>
        <w:rPr>
          <w:rFonts w:ascii="Arial" w:hAnsi="Arial" w:cs="Arial"/>
          <w:bCs w:val="0"/>
        </w:rPr>
      </w:pPr>
    </w:p>
    <w:p w:rsidR="00DB74A5" w:rsidRPr="00673EC6" w:rsidRDefault="00DB74A5" w:rsidP="00DB74A5">
      <w:pPr>
        <w:pStyle w:val="Ttulo1"/>
        <w:jc w:val="left"/>
        <w:rPr>
          <w:rFonts w:ascii="Arial" w:hAnsi="Arial" w:cs="Arial"/>
          <w:bCs w:val="0"/>
        </w:rPr>
      </w:pPr>
      <w:r w:rsidRPr="00673EC6">
        <w:rPr>
          <w:rFonts w:ascii="Arial" w:hAnsi="Arial" w:cs="Arial"/>
          <w:bCs w:val="0"/>
        </w:rPr>
        <w:t>II. OBJETIVO DEL MANUAL</w:t>
      </w:r>
    </w:p>
    <w:p w:rsidR="00DB74A5" w:rsidRPr="00673EC6" w:rsidRDefault="00DB74A5" w:rsidP="00DB74A5">
      <w:pPr>
        <w:pStyle w:val="font5"/>
        <w:jc w:val="both"/>
        <w:rPr>
          <w:bCs/>
          <w:sz w:val="20"/>
          <w:szCs w:val="20"/>
        </w:rPr>
      </w:pPr>
      <w:r w:rsidRPr="00673EC6">
        <w:rPr>
          <w:sz w:val="20"/>
        </w:rPr>
        <w:t xml:space="preserve">Informar y orientar al personal de la </w:t>
      </w:r>
      <w:r w:rsidRPr="00673EC6">
        <w:rPr>
          <w:sz w:val="20"/>
          <w:szCs w:val="24"/>
        </w:rPr>
        <w:t>Comisión Federal para la Protección contra Riesgos Sanitarios</w:t>
      </w:r>
      <w:r w:rsidRPr="00673EC6">
        <w:rPr>
          <w:sz w:val="20"/>
        </w:rPr>
        <w:t xml:space="preserve"> sobre su organización y funcionamiento, tanto en descripción de actividades, ubicación</w:t>
      </w:r>
      <w:r w:rsidR="00604474" w:rsidRPr="00673EC6">
        <w:rPr>
          <w:sz w:val="20"/>
        </w:rPr>
        <w:t xml:space="preserve"> </w:t>
      </w:r>
      <w:r w:rsidR="00604474" w:rsidRPr="00673EC6">
        <w:rPr>
          <w:b/>
          <w:sz w:val="20"/>
        </w:rPr>
        <w:t>estructural</w:t>
      </w:r>
      <w:r w:rsidRPr="00673EC6">
        <w:rPr>
          <w:sz w:val="20"/>
        </w:rPr>
        <w:t>, relaciones internas y los puestos responsables de su ejecución, además de delimitar las responsabilidades y el ámbito de competencia de las diversas áreas que integran su estructura.</w:t>
      </w:r>
    </w:p>
    <w:p w:rsidR="00DB74A5" w:rsidRPr="00673EC6" w:rsidRDefault="00DB74A5" w:rsidP="00DB74A5">
      <w:pPr>
        <w:pStyle w:val="Ttulo1"/>
        <w:jc w:val="left"/>
        <w:rPr>
          <w:rFonts w:ascii="Arial" w:hAnsi="Arial" w:cs="Arial"/>
          <w:bCs w:val="0"/>
        </w:rPr>
      </w:pPr>
      <w:r w:rsidRPr="00673EC6">
        <w:rPr>
          <w:rFonts w:ascii="Arial" w:hAnsi="Arial" w:cs="Arial"/>
          <w:b w:val="0"/>
          <w:bCs w:val="0"/>
          <w:sz w:val="20"/>
          <w:szCs w:val="20"/>
        </w:rPr>
        <w:t xml:space="preserve">      </w:t>
      </w:r>
      <w:r w:rsidRPr="00673EC6">
        <w:rPr>
          <w:rFonts w:ascii="Arial" w:hAnsi="Arial" w:cs="Arial"/>
          <w:b w:val="0"/>
          <w:bCs w:val="0"/>
          <w:sz w:val="20"/>
          <w:szCs w:val="20"/>
        </w:rPr>
        <w:br w:type="page"/>
      </w:r>
    </w:p>
    <w:p w:rsidR="00DB74A5" w:rsidRPr="00673EC6" w:rsidRDefault="00DB74A5" w:rsidP="00DB74A5">
      <w:pPr>
        <w:pStyle w:val="Ttulo1"/>
        <w:jc w:val="left"/>
        <w:rPr>
          <w:rFonts w:ascii="Arial" w:hAnsi="Arial" w:cs="Arial"/>
          <w:bCs w:val="0"/>
        </w:rPr>
      </w:pPr>
      <w:proofErr w:type="spellStart"/>
      <w:r w:rsidRPr="00673EC6">
        <w:rPr>
          <w:rFonts w:ascii="Arial" w:hAnsi="Arial" w:cs="Arial"/>
          <w:bCs w:val="0"/>
        </w:rPr>
        <w:t>Ill</w:t>
      </w:r>
      <w:proofErr w:type="spellEnd"/>
      <w:r w:rsidRPr="00673EC6">
        <w:rPr>
          <w:rFonts w:ascii="Arial" w:hAnsi="Arial" w:cs="Arial"/>
          <w:bCs w:val="0"/>
        </w:rPr>
        <w:t>. ANTECEDENTES HISTÓRICOS</w:t>
      </w:r>
    </w:p>
    <w:p w:rsidR="00DB74A5" w:rsidRPr="00673EC6" w:rsidRDefault="00DB74A5" w:rsidP="00DB74A5"/>
    <w:p w:rsidR="00DB74A5" w:rsidRPr="00673EC6" w:rsidRDefault="00DB74A5" w:rsidP="00DB74A5">
      <w:pPr>
        <w:pStyle w:val="Ttulo9"/>
        <w:tabs>
          <w:tab w:val="left" w:pos="360"/>
        </w:tabs>
        <w:spacing w:before="120" w:after="120"/>
        <w:ind w:left="360" w:hanging="360"/>
        <w:rPr>
          <w:b w:val="0"/>
          <w:bCs w:val="0"/>
          <w:color w:val="auto"/>
          <w:szCs w:val="20"/>
        </w:rPr>
      </w:pPr>
      <w:r w:rsidRPr="00673EC6">
        <w:rPr>
          <w:bCs w:val="0"/>
          <w:color w:val="auto"/>
          <w:szCs w:val="20"/>
        </w:rPr>
        <w:t>A)</w:t>
      </w:r>
      <w:r w:rsidRPr="00673EC6">
        <w:rPr>
          <w:bCs w:val="0"/>
          <w:color w:val="auto"/>
          <w:szCs w:val="20"/>
        </w:rPr>
        <w:tab/>
        <w:t>INTEGRACIÓN DE LA COMISIÓN FEDERAL PARA LA PROTECCIÓN CONTRA RIESGOS SANITARIOS</w:t>
      </w:r>
      <w:r w:rsidRPr="00673EC6">
        <w:rPr>
          <w:rStyle w:val="Refdenotaalpie"/>
          <w:b w:val="0"/>
          <w:bCs w:val="0"/>
          <w:color w:val="auto"/>
          <w:szCs w:val="20"/>
        </w:rPr>
        <w:footnoteReference w:id="1"/>
      </w:r>
    </w:p>
    <w:p w:rsidR="00DB74A5" w:rsidRPr="00673EC6" w:rsidRDefault="00DB74A5" w:rsidP="00DB74A5">
      <w:pPr>
        <w:rPr>
          <w:rFonts w:ascii="Arial" w:hAnsi="Arial" w:cs="Arial"/>
          <w:sz w:val="20"/>
          <w:szCs w:val="20"/>
        </w:rPr>
      </w:pPr>
    </w:p>
    <w:p w:rsidR="00DB74A5" w:rsidRPr="00673EC6" w:rsidRDefault="00DB74A5" w:rsidP="00DB74A5">
      <w:pPr>
        <w:pStyle w:val="Textoindependiente"/>
        <w:rPr>
          <w:rFonts w:ascii="Arial" w:hAnsi="Arial"/>
          <w:color w:val="auto"/>
          <w:sz w:val="20"/>
          <w:szCs w:val="20"/>
        </w:rPr>
      </w:pPr>
      <w:r w:rsidRPr="00673EC6">
        <w:rPr>
          <w:rFonts w:ascii="Arial" w:hAnsi="Arial"/>
          <w:color w:val="auto"/>
          <w:sz w:val="20"/>
          <w:szCs w:val="20"/>
        </w:rPr>
        <w:t xml:space="preserve">Entre 1982 y 1988 ocurrió el denominado “cambio estructural para la atención a la salud” que comprendió una renovación legislativa y una reforma administrativa. </w:t>
      </w:r>
    </w:p>
    <w:p w:rsidR="00DB74A5" w:rsidRPr="00673EC6" w:rsidRDefault="00DB74A5" w:rsidP="00DB74A5">
      <w:pPr>
        <w:pStyle w:val="Textoindependiente"/>
        <w:rPr>
          <w:rFonts w:ascii="Arial" w:hAnsi="Arial"/>
          <w:color w:val="auto"/>
          <w:sz w:val="20"/>
          <w:szCs w:val="20"/>
        </w:rPr>
      </w:pPr>
    </w:p>
    <w:p w:rsidR="00DB74A5" w:rsidRPr="00673EC6" w:rsidRDefault="00DB74A5" w:rsidP="00DB74A5">
      <w:pPr>
        <w:pStyle w:val="Textoindependiente"/>
        <w:rPr>
          <w:rFonts w:ascii="Arial" w:hAnsi="Arial"/>
          <w:color w:val="auto"/>
          <w:sz w:val="20"/>
          <w:szCs w:val="20"/>
        </w:rPr>
      </w:pPr>
      <w:r w:rsidRPr="00673EC6">
        <w:rPr>
          <w:rFonts w:ascii="Arial" w:hAnsi="Arial"/>
          <w:color w:val="auto"/>
          <w:sz w:val="20"/>
          <w:szCs w:val="20"/>
        </w:rPr>
        <w:t>Se promulgaron la de Salud, en sustitución del Código sanitario, las leyes estatales de salud, los reglamentos y normas técnicas Ley General y las bases para la descentralización de los servicios. El derecho a la protección de la salud, consagrado en el artículo 4° de la Constitución Política de los Estados Unidos Mexicanos, dio a esta Ley rango propio, independiente de las prestaciones otorgadas por la seguridad social, universalizándola y haciéndola extensiva a todos los mexicanos, con un enfoque de prevención, participación comunitaria y corresponsabilidad de los individuos, como elementos fundamentales para alcanzar el objetivo de salud para todos.</w:t>
      </w:r>
    </w:p>
    <w:p w:rsidR="00DB74A5" w:rsidRPr="00673EC6" w:rsidRDefault="00DB74A5" w:rsidP="00DB74A5">
      <w:pPr>
        <w:pStyle w:val="Textoindependiente"/>
        <w:rPr>
          <w:rFonts w:ascii="Arial" w:hAnsi="Arial"/>
          <w:color w:val="auto"/>
          <w:sz w:val="20"/>
          <w:szCs w:val="20"/>
        </w:rPr>
      </w:pPr>
    </w:p>
    <w:p w:rsidR="00DB74A5" w:rsidRPr="00673EC6" w:rsidRDefault="00DB74A5" w:rsidP="00DB74A5">
      <w:pPr>
        <w:pStyle w:val="Textoindependiente"/>
        <w:rPr>
          <w:rFonts w:ascii="Arial" w:hAnsi="Arial"/>
          <w:color w:val="auto"/>
          <w:sz w:val="20"/>
          <w:szCs w:val="20"/>
        </w:rPr>
      </w:pPr>
      <w:r w:rsidRPr="00673EC6">
        <w:rPr>
          <w:rFonts w:ascii="Arial" w:hAnsi="Arial"/>
          <w:color w:val="auto"/>
          <w:sz w:val="20"/>
          <w:szCs w:val="20"/>
        </w:rPr>
        <w:t>Como parte de las respuestas de México ante la creciente importación de productos y la perspectiva de un entorno internacional de globalización, fue creada en 1987 la Comisión Intersecretarial para el Control de Plaguicidas, Fertilizantes y Sustancias Tóxicas (CICOPLAFEST), para coordinar acciones en relación con la vigilancia y control de plaguicidas, fertilizantes y sustancias tóxicas. También, entraron en vigor 31 programas estatales de regulación sanitaria y se publicó el reglamento de la Ley General de Salud en materia de Control Sanitario de Actividades, Establecimientos, Bienes y Servicios.</w:t>
      </w:r>
    </w:p>
    <w:p w:rsidR="00DB74A5" w:rsidRPr="00673EC6" w:rsidRDefault="00DB74A5" w:rsidP="00DB74A5">
      <w:pPr>
        <w:pStyle w:val="Textoindependiente"/>
        <w:rPr>
          <w:rFonts w:ascii="Arial" w:hAnsi="Arial"/>
          <w:color w:val="auto"/>
          <w:sz w:val="20"/>
          <w:szCs w:val="20"/>
        </w:rPr>
      </w:pPr>
    </w:p>
    <w:p w:rsidR="00DB74A5" w:rsidRPr="00673EC6" w:rsidRDefault="00DB74A5" w:rsidP="00DB74A5">
      <w:pPr>
        <w:pStyle w:val="Textoindependiente"/>
        <w:rPr>
          <w:rFonts w:ascii="Arial" w:hAnsi="Arial"/>
          <w:color w:val="auto"/>
          <w:sz w:val="20"/>
          <w:szCs w:val="20"/>
        </w:rPr>
      </w:pPr>
      <w:r w:rsidRPr="00673EC6">
        <w:rPr>
          <w:rFonts w:ascii="Arial" w:hAnsi="Arial"/>
          <w:color w:val="auto"/>
          <w:sz w:val="20"/>
          <w:szCs w:val="20"/>
        </w:rPr>
        <w:t>El objetivo de la regulación sanitaria era evitar riesgos o daños a la salud de la población en general y en paralelo, fomentar las prácticas que repercuten positivamente en la salud individual y colectiva.</w:t>
      </w:r>
    </w:p>
    <w:p w:rsidR="00DB74A5" w:rsidRPr="00673EC6" w:rsidRDefault="00DB74A5" w:rsidP="00DB74A5">
      <w:pPr>
        <w:pStyle w:val="Textoindependiente"/>
        <w:rPr>
          <w:rFonts w:ascii="Arial" w:hAnsi="Arial"/>
          <w:color w:val="auto"/>
          <w:sz w:val="20"/>
          <w:szCs w:val="20"/>
        </w:rPr>
      </w:pPr>
    </w:p>
    <w:p w:rsidR="00DB74A5" w:rsidRPr="00673EC6" w:rsidRDefault="00DB74A5" w:rsidP="00DB74A5">
      <w:pPr>
        <w:pStyle w:val="Textoindependiente"/>
        <w:rPr>
          <w:rFonts w:ascii="Arial" w:hAnsi="Arial"/>
          <w:color w:val="auto"/>
          <w:sz w:val="20"/>
          <w:szCs w:val="20"/>
        </w:rPr>
      </w:pPr>
      <w:r w:rsidRPr="00673EC6">
        <w:rPr>
          <w:rFonts w:ascii="Arial" w:hAnsi="Arial"/>
          <w:color w:val="auto"/>
          <w:sz w:val="20"/>
          <w:szCs w:val="20"/>
        </w:rPr>
        <w:t>Hasta 1991 las interpretaciones subjetivas de la regulación se manifestaban en acciones empeñadas en la búsqueda de omisiones y fallas del personal en los establecimientos, con poco interés en acciones para dar soluciones y el ejercicio de la autoridad era poco flexible, con trámites y documentos tratados. Esa situación requirió de estrategias dirigidas a hacer transparentes y ágiles los trámites mediante una simplificación administrativa y la actualización de procedimientos, de las cuales se distinguen:</w:t>
      </w:r>
    </w:p>
    <w:p w:rsidR="00DB74A5" w:rsidRPr="00673EC6" w:rsidRDefault="00DB74A5" w:rsidP="00DB74A5">
      <w:pPr>
        <w:pStyle w:val="Textoindependiente"/>
        <w:rPr>
          <w:rFonts w:ascii="Arial" w:hAnsi="Arial"/>
          <w:color w:val="auto"/>
          <w:sz w:val="20"/>
          <w:szCs w:val="20"/>
        </w:rPr>
      </w:pPr>
    </w:p>
    <w:p w:rsidR="00DB74A5" w:rsidRPr="00673EC6" w:rsidRDefault="00DB74A5" w:rsidP="00462466">
      <w:pPr>
        <w:pStyle w:val="Listaconvietas"/>
        <w:numPr>
          <w:ilvl w:val="0"/>
          <w:numId w:val="5"/>
        </w:numPr>
        <w:rPr>
          <w:rFonts w:ascii="Arial" w:hAnsi="Arial" w:cs="Arial"/>
          <w:sz w:val="20"/>
          <w:szCs w:val="20"/>
        </w:rPr>
      </w:pPr>
      <w:r w:rsidRPr="00673EC6">
        <w:rPr>
          <w:rFonts w:ascii="Arial" w:hAnsi="Arial" w:cs="Arial"/>
          <w:sz w:val="20"/>
          <w:szCs w:val="20"/>
        </w:rPr>
        <w:t>Registro y licencia sanitarias únicamente para medicamentos, insumos para la salud, plaguicidas, fertilizantes y sustancias tóxicas.</w:t>
      </w:r>
    </w:p>
    <w:p w:rsidR="00DB74A5" w:rsidRPr="00673EC6" w:rsidRDefault="00DB74A5" w:rsidP="00462466">
      <w:pPr>
        <w:pStyle w:val="Listaconvietas"/>
        <w:numPr>
          <w:ilvl w:val="0"/>
          <w:numId w:val="5"/>
        </w:numPr>
        <w:rPr>
          <w:rFonts w:ascii="Arial" w:hAnsi="Arial" w:cs="Arial"/>
          <w:sz w:val="20"/>
          <w:szCs w:val="20"/>
        </w:rPr>
      </w:pPr>
      <w:r w:rsidRPr="00673EC6">
        <w:rPr>
          <w:rFonts w:ascii="Arial" w:hAnsi="Arial" w:cs="Arial"/>
          <w:sz w:val="20"/>
          <w:szCs w:val="20"/>
        </w:rPr>
        <w:t>La cancelación de la emisión de las tarjetas de control sanitario.</w:t>
      </w:r>
    </w:p>
    <w:p w:rsidR="00DB74A5" w:rsidRPr="00673EC6" w:rsidRDefault="00DB74A5" w:rsidP="00462466">
      <w:pPr>
        <w:pStyle w:val="Listaconvietas"/>
        <w:numPr>
          <w:ilvl w:val="0"/>
          <w:numId w:val="5"/>
        </w:numPr>
        <w:rPr>
          <w:rFonts w:ascii="Arial" w:hAnsi="Arial" w:cs="Arial"/>
          <w:sz w:val="20"/>
          <w:szCs w:val="20"/>
        </w:rPr>
      </w:pPr>
      <w:r w:rsidRPr="00673EC6">
        <w:rPr>
          <w:rFonts w:ascii="Arial" w:hAnsi="Arial" w:cs="Arial"/>
          <w:sz w:val="20"/>
          <w:szCs w:val="20"/>
        </w:rPr>
        <w:t>Disminución de autorizaciones de responsabilidad, permaneciendo sólo para la industria farmacéutica y en el caso de farmacias y boticas, cuando expendiesen psicotrópicos y estupefacientes.</w:t>
      </w:r>
    </w:p>
    <w:p w:rsidR="00DB74A5" w:rsidRPr="00673EC6" w:rsidRDefault="00DB74A5" w:rsidP="00462466">
      <w:pPr>
        <w:pStyle w:val="Listaconvietas"/>
        <w:numPr>
          <w:ilvl w:val="0"/>
          <w:numId w:val="5"/>
        </w:numPr>
        <w:rPr>
          <w:rFonts w:ascii="Arial" w:hAnsi="Arial" w:cs="Arial"/>
          <w:sz w:val="20"/>
          <w:szCs w:val="20"/>
        </w:rPr>
      </w:pPr>
      <w:r w:rsidRPr="00673EC6">
        <w:rPr>
          <w:rFonts w:ascii="Arial" w:hAnsi="Arial" w:cs="Arial"/>
          <w:sz w:val="20"/>
          <w:szCs w:val="20"/>
        </w:rPr>
        <w:t>Obligación de consignar las características y propiedades de los bienes de consumo, las aplicaciones, los riesgos y los usos de los mismos para la orientación del consumidor, a través de un sistema único de etiquetado sanitario y comercial con información que identificaba el producto.</w:t>
      </w:r>
    </w:p>
    <w:p w:rsidR="00DB74A5" w:rsidRPr="00673EC6" w:rsidRDefault="00DB74A5" w:rsidP="00462466">
      <w:pPr>
        <w:pStyle w:val="Listaconvietas"/>
        <w:numPr>
          <w:ilvl w:val="0"/>
          <w:numId w:val="5"/>
        </w:numPr>
        <w:rPr>
          <w:rFonts w:ascii="Arial" w:hAnsi="Arial" w:cs="Arial"/>
          <w:sz w:val="20"/>
          <w:szCs w:val="20"/>
        </w:rPr>
      </w:pPr>
      <w:r w:rsidRPr="00673EC6">
        <w:rPr>
          <w:rFonts w:ascii="Arial" w:hAnsi="Arial" w:cs="Arial"/>
          <w:sz w:val="20"/>
          <w:szCs w:val="20"/>
        </w:rPr>
        <w:t>Inclusión de la amonestación con apercibimiento e incremento en el monto de las sanciones.</w:t>
      </w:r>
    </w:p>
    <w:p w:rsidR="00DB74A5" w:rsidRPr="00673EC6" w:rsidRDefault="00DB74A5" w:rsidP="00462466">
      <w:pPr>
        <w:pStyle w:val="Listaconvietas"/>
        <w:numPr>
          <w:ilvl w:val="0"/>
          <w:numId w:val="5"/>
        </w:numPr>
        <w:rPr>
          <w:rFonts w:ascii="Arial" w:hAnsi="Arial" w:cs="Arial"/>
          <w:sz w:val="20"/>
          <w:szCs w:val="20"/>
        </w:rPr>
      </w:pPr>
      <w:r w:rsidRPr="00673EC6">
        <w:rPr>
          <w:rFonts w:ascii="Arial" w:hAnsi="Arial" w:cs="Arial"/>
          <w:sz w:val="20"/>
          <w:szCs w:val="20"/>
        </w:rPr>
        <w:t>Situación de la inspección libre por la verificación sanitaria como acto jurídico que se ejerce para corroborar el cumplimiento de la normatividad que debe ser observada por los establecimientos y en los productos.</w:t>
      </w:r>
    </w:p>
    <w:p w:rsidR="00DB74A5" w:rsidRPr="00673EC6" w:rsidRDefault="00DB74A5" w:rsidP="00DB74A5">
      <w:pPr>
        <w:pStyle w:val="Listaconvietas"/>
        <w:numPr>
          <w:ilvl w:val="0"/>
          <w:numId w:val="0"/>
        </w:numPr>
        <w:rPr>
          <w:rFonts w:ascii="Arial" w:hAnsi="Arial" w:cs="Arial"/>
          <w:sz w:val="20"/>
          <w:szCs w:val="20"/>
        </w:rPr>
      </w:pPr>
    </w:p>
    <w:p w:rsidR="00DB74A5" w:rsidRPr="00673EC6" w:rsidRDefault="00DB74A5" w:rsidP="00DB74A5">
      <w:pPr>
        <w:pStyle w:val="Textoindependiente"/>
        <w:rPr>
          <w:rFonts w:ascii="Arial" w:hAnsi="Arial"/>
          <w:color w:val="auto"/>
          <w:sz w:val="20"/>
          <w:szCs w:val="20"/>
        </w:rPr>
      </w:pPr>
      <w:r w:rsidRPr="00673EC6">
        <w:rPr>
          <w:rFonts w:ascii="Arial" w:hAnsi="Arial"/>
          <w:color w:val="auto"/>
          <w:sz w:val="20"/>
          <w:szCs w:val="20"/>
        </w:rPr>
        <w:t>Con la emisión de la Ley Federal sobre Metrología y Normalización, en junio de 1992, la Secretaría de Salud transformó las Normas Técnicas de Salubridad General, en Normas Oficiales Mexicanas (NOM), a fin de integrar todas las disposiciones a las que se sujetan tanto el gobierno como productores, proveedores de bienes y servicios y todos quienes se encuentran relacionados o interesados con las materias objeto de las NOM. En ese mismo año se instaló formalmente el Comité Consultivo Nacional de Normalización de regulación y Fomento Sanitario.</w:t>
      </w:r>
    </w:p>
    <w:p w:rsidR="00DB74A5" w:rsidRPr="00673EC6" w:rsidRDefault="00DB74A5" w:rsidP="00DB74A5">
      <w:pPr>
        <w:pStyle w:val="Textoindependiente"/>
        <w:rPr>
          <w:rFonts w:ascii="Arial" w:hAnsi="Arial"/>
          <w:color w:val="auto"/>
          <w:sz w:val="20"/>
          <w:szCs w:val="20"/>
        </w:rPr>
      </w:pPr>
    </w:p>
    <w:p w:rsidR="00DB74A5" w:rsidRPr="00673EC6" w:rsidRDefault="00DB74A5" w:rsidP="00DB74A5">
      <w:pPr>
        <w:pStyle w:val="Textoindependiente"/>
        <w:rPr>
          <w:rFonts w:ascii="Arial" w:hAnsi="Arial"/>
          <w:color w:val="auto"/>
          <w:sz w:val="20"/>
          <w:szCs w:val="20"/>
        </w:rPr>
      </w:pPr>
      <w:r w:rsidRPr="00673EC6">
        <w:rPr>
          <w:rFonts w:ascii="Arial" w:hAnsi="Arial"/>
          <w:color w:val="auto"/>
          <w:sz w:val="20"/>
          <w:szCs w:val="20"/>
        </w:rPr>
        <w:t xml:space="preserve">En 1993 se modificó el Reglamento de Control Sanitario de la Publicidad y en 1995 se reinició el proceso de descentralización de los servicios de salud a las entidades federativas. Entre 1995 y 1996 se publicaron dos acuerdos regulatorios que determinaron el control de las áreas de mayor riesgo y se redujeron los trámites para las empresas. La certidumbre se convirtió en uno de los factores fundamentales en esa etapa de regulación. </w:t>
      </w:r>
    </w:p>
    <w:p w:rsidR="00DB74A5" w:rsidRPr="00673EC6" w:rsidRDefault="00DB74A5" w:rsidP="00DB74A5">
      <w:pPr>
        <w:pStyle w:val="Textoindependiente"/>
        <w:rPr>
          <w:rFonts w:ascii="Arial" w:hAnsi="Arial"/>
          <w:color w:val="auto"/>
          <w:sz w:val="20"/>
          <w:szCs w:val="20"/>
        </w:rPr>
      </w:pPr>
    </w:p>
    <w:p w:rsidR="00DB74A5" w:rsidRPr="00673EC6" w:rsidRDefault="00DB74A5" w:rsidP="00DB74A5">
      <w:pPr>
        <w:pStyle w:val="Textoindependiente"/>
        <w:rPr>
          <w:rFonts w:ascii="Arial" w:hAnsi="Arial"/>
          <w:color w:val="auto"/>
          <w:sz w:val="20"/>
          <w:szCs w:val="20"/>
        </w:rPr>
      </w:pPr>
      <w:r w:rsidRPr="00673EC6">
        <w:rPr>
          <w:rFonts w:ascii="Arial" w:hAnsi="Arial"/>
          <w:color w:val="auto"/>
          <w:sz w:val="20"/>
          <w:szCs w:val="20"/>
        </w:rPr>
        <w:t>En 1996 la Secretaría de Salud registró 115 trámites con su correspondiente justificación y base legal, que permitieron conocer, en forma precisa, los procesos de simplificación llevados a cabo en materia de regulación sanitaria y en 1998 se publicó el reglamento de Control Sanitario de Productos y Servicios.</w:t>
      </w:r>
    </w:p>
    <w:p w:rsidR="00DB74A5" w:rsidRPr="00673EC6" w:rsidRDefault="00DB74A5" w:rsidP="00DB74A5">
      <w:pPr>
        <w:pStyle w:val="Textoindependiente"/>
        <w:rPr>
          <w:rFonts w:ascii="Arial" w:hAnsi="Arial"/>
          <w:color w:val="auto"/>
          <w:sz w:val="20"/>
          <w:szCs w:val="20"/>
        </w:rPr>
      </w:pPr>
    </w:p>
    <w:p w:rsidR="00DB74A5" w:rsidRPr="00673EC6" w:rsidRDefault="00DB74A5" w:rsidP="00DB74A5">
      <w:pPr>
        <w:pStyle w:val="Textoindependiente"/>
        <w:rPr>
          <w:rFonts w:ascii="Arial" w:hAnsi="Arial"/>
          <w:color w:val="auto"/>
          <w:sz w:val="20"/>
          <w:szCs w:val="20"/>
        </w:rPr>
      </w:pPr>
      <w:r w:rsidRPr="00673EC6">
        <w:rPr>
          <w:rFonts w:ascii="Arial" w:hAnsi="Arial"/>
          <w:color w:val="auto"/>
          <w:sz w:val="20"/>
          <w:szCs w:val="20"/>
        </w:rPr>
        <w:t>De 1995 a 2000, se coordinaron 6 revisiones al Acuerdo que establece la clasificación y codificación de mercancías sujetas a regulación por parte de las dependencias que integran la CICOPLAFEST, se actualizaron criterios para incluir o excluir sustancias reguladas, se autorizaron registros de plaguicidas en sus modalidades de nuevos, modificaciones y renovaciones y nutrientes vegetales.</w:t>
      </w:r>
    </w:p>
    <w:p w:rsidR="00DB74A5" w:rsidRPr="00673EC6" w:rsidRDefault="00DB74A5" w:rsidP="00DB74A5">
      <w:pPr>
        <w:pStyle w:val="Textoindependiente"/>
        <w:rPr>
          <w:rFonts w:ascii="Arial" w:hAnsi="Arial"/>
          <w:color w:val="auto"/>
          <w:sz w:val="20"/>
          <w:szCs w:val="20"/>
        </w:rPr>
      </w:pPr>
    </w:p>
    <w:p w:rsidR="00DB74A5" w:rsidRPr="00673EC6" w:rsidRDefault="00DB74A5" w:rsidP="00DB74A5">
      <w:pPr>
        <w:pStyle w:val="Textoindependiente"/>
        <w:rPr>
          <w:rFonts w:ascii="Arial" w:hAnsi="Arial"/>
          <w:color w:val="auto"/>
          <w:sz w:val="20"/>
          <w:szCs w:val="20"/>
        </w:rPr>
      </w:pPr>
      <w:r w:rsidRPr="00673EC6">
        <w:rPr>
          <w:rFonts w:ascii="Arial" w:hAnsi="Arial"/>
          <w:color w:val="auto"/>
          <w:sz w:val="20"/>
          <w:szCs w:val="20"/>
        </w:rPr>
        <w:t>Sin embargo, el tradicional modelo de regulación sanitaria empezó a mostrar síntomas severos de agotamiento ante la debilidad de varias de sus partes fundamentales como el desarrollo tecnológico, la infraestructura, la capacidad y la descoordinación operativa entre la Federación y los Estados.</w:t>
      </w:r>
    </w:p>
    <w:p w:rsidR="00DB74A5" w:rsidRPr="00673EC6" w:rsidRDefault="00DB74A5" w:rsidP="00DB74A5">
      <w:pPr>
        <w:pStyle w:val="Textoindependiente"/>
        <w:rPr>
          <w:rFonts w:ascii="Arial" w:hAnsi="Arial"/>
          <w:color w:val="auto"/>
          <w:sz w:val="20"/>
          <w:szCs w:val="20"/>
        </w:rPr>
      </w:pPr>
    </w:p>
    <w:p w:rsidR="00DB74A5" w:rsidRPr="00673EC6" w:rsidRDefault="00DB74A5" w:rsidP="00DB74A5">
      <w:pPr>
        <w:pStyle w:val="Textoindependiente"/>
        <w:rPr>
          <w:rFonts w:ascii="Arial" w:hAnsi="Arial"/>
          <w:color w:val="auto"/>
          <w:sz w:val="20"/>
          <w:szCs w:val="20"/>
        </w:rPr>
      </w:pPr>
      <w:r w:rsidRPr="00673EC6">
        <w:rPr>
          <w:rFonts w:ascii="Arial" w:hAnsi="Arial"/>
          <w:color w:val="auto"/>
          <w:sz w:val="20"/>
          <w:szCs w:val="20"/>
        </w:rPr>
        <w:t>El 5 de julio de 2001 se crea, por Decreto Presidencial, la Comisión Federal para la Protección contra Riesgos Sanitarios como órgano desconcentrado de la Secretaría de Salud, con autonomía técnica, administrativa y operativa, que tendrá por objeto el ejercicio de las atribuciones que en materia de regulación, control y fomento sanitarios conforma a la Ley General de Salud y demás ordenamientos aplicables le corresponden a esa Secretaría, en los términos y por conducto de las unidades administrativas que se establecen en dicho Decreto.</w:t>
      </w:r>
    </w:p>
    <w:p w:rsidR="00DB74A5" w:rsidRPr="00673EC6" w:rsidRDefault="00DB74A5" w:rsidP="00DB74A5">
      <w:pPr>
        <w:pStyle w:val="Textoindependiente"/>
        <w:rPr>
          <w:rFonts w:ascii="Arial" w:hAnsi="Arial"/>
          <w:color w:val="auto"/>
          <w:sz w:val="20"/>
          <w:szCs w:val="20"/>
        </w:rPr>
      </w:pPr>
    </w:p>
    <w:p w:rsidR="00DB74A5" w:rsidRPr="00673EC6" w:rsidRDefault="00DB74A5" w:rsidP="00DB74A5">
      <w:pPr>
        <w:pStyle w:val="Textoindependiente"/>
        <w:rPr>
          <w:rFonts w:ascii="Arial" w:hAnsi="Arial"/>
          <w:color w:val="auto"/>
          <w:sz w:val="20"/>
          <w:szCs w:val="20"/>
        </w:rPr>
      </w:pPr>
      <w:r w:rsidRPr="00673EC6">
        <w:rPr>
          <w:rFonts w:ascii="Arial" w:hAnsi="Arial"/>
          <w:color w:val="auto"/>
          <w:sz w:val="20"/>
          <w:szCs w:val="20"/>
        </w:rPr>
        <w:t>Las funciones encomendadas articuladas con la operación de las entidades federativas a fin de integrar el Sistema Federal de Protección Sanitaria son: instrumentar la política nacional en materia de protección contra riesgos sanitarios; mejorar y ejercer la regulación, el control, la vigilancia sanitaria y la evaluación de riesgos a la salud derivados de los productos, actividades y establecimientos en materia de su competencia; y ejerce las atribuciones que actualmente tiene la Secretaria de Salud en materia de efectos del medio ambiente en salud, salud ocupacional, residuos peligrosos, saneamiento básico, accidentes que involucren sustancias tóxicas, peligrosas o radiaciones y sobre publicidad sanitaria.</w:t>
      </w:r>
    </w:p>
    <w:p w:rsidR="00DB74A5" w:rsidRPr="00673EC6" w:rsidRDefault="00DB74A5" w:rsidP="00DB74A5">
      <w:pPr>
        <w:pStyle w:val="Textoindependiente"/>
        <w:rPr>
          <w:rFonts w:ascii="Arial" w:hAnsi="Arial"/>
          <w:color w:val="auto"/>
          <w:sz w:val="20"/>
          <w:szCs w:val="20"/>
        </w:rPr>
      </w:pPr>
    </w:p>
    <w:p w:rsidR="00DB74A5" w:rsidRPr="00673EC6" w:rsidRDefault="00DB74A5" w:rsidP="00DB74A5">
      <w:pPr>
        <w:pStyle w:val="Textoindependiente"/>
        <w:rPr>
          <w:rFonts w:ascii="Arial" w:hAnsi="Arial"/>
          <w:color w:val="auto"/>
          <w:sz w:val="20"/>
          <w:szCs w:val="20"/>
        </w:rPr>
      </w:pPr>
      <w:r w:rsidRPr="00673EC6">
        <w:rPr>
          <w:rFonts w:ascii="Arial" w:hAnsi="Arial"/>
          <w:color w:val="auto"/>
          <w:sz w:val="20"/>
          <w:szCs w:val="20"/>
        </w:rPr>
        <w:t>Por virtud del Decreto, la estructura orgánica y funcional de la Comisión Federal para la Protección contra Riesgos Sanitarios, se conforma a partir de los siguientes órganos:</w:t>
      </w:r>
    </w:p>
    <w:p w:rsidR="00DB74A5" w:rsidRPr="00673EC6" w:rsidRDefault="00DB74A5" w:rsidP="00462466">
      <w:pPr>
        <w:pStyle w:val="t2"/>
        <w:numPr>
          <w:ilvl w:val="0"/>
          <w:numId w:val="4"/>
        </w:numPr>
        <w:tabs>
          <w:tab w:val="clear" w:pos="3458"/>
          <w:tab w:val="clear" w:pos="9400"/>
        </w:tabs>
        <w:spacing w:before="120" w:after="120" w:line="240" w:lineRule="auto"/>
        <w:ind w:right="0"/>
        <w:rPr>
          <w:rFonts w:cs="Arial"/>
          <w:sz w:val="20"/>
        </w:rPr>
      </w:pPr>
      <w:r w:rsidRPr="00673EC6">
        <w:rPr>
          <w:rFonts w:cs="Arial"/>
          <w:sz w:val="20"/>
        </w:rPr>
        <w:t>DIRECCIÓN GENERAL DE MEDICAMENTOS Y TECNOLOGÍAS PARA LA SALUD</w:t>
      </w:r>
    </w:p>
    <w:p w:rsidR="00DB74A5" w:rsidRPr="00673EC6" w:rsidRDefault="00DB74A5" w:rsidP="00462466">
      <w:pPr>
        <w:pStyle w:val="t2"/>
        <w:numPr>
          <w:ilvl w:val="0"/>
          <w:numId w:val="4"/>
        </w:numPr>
        <w:tabs>
          <w:tab w:val="clear" w:pos="3458"/>
          <w:tab w:val="clear" w:pos="9400"/>
        </w:tabs>
        <w:spacing w:before="120" w:after="120" w:line="240" w:lineRule="auto"/>
        <w:ind w:right="0"/>
        <w:rPr>
          <w:rFonts w:cs="Arial"/>
          <w:sz w:val="20"/>
        </w:rPr>
      </w:pPr>
      <w:r w:rsidRPr="00673EC6">
        <w:rPr>
          <w:rFonts w:cs="Arial"/>
          <w:sz w:val="20"/>
        </w:rPr>
        <w:t>DIRECCIÓN DE CONTROL SANITARIO DE LA PUBLICIDAD</w:t>
      </w:r>
    </w:p>
    <w:p w:rsidR="00DB74A5" w:rsidRPr="00673EC6" w:rsidRDefault="00DB74A5" w:rsidP="00462466">
      <w:pPr>
        <w:pStyle w:val="t2"/>
        <w:numPr>
          <w:ilvl w:val="0"/>
          <w:numId w:val="4"/>
        </w:numPr>
        <w:tabs>
          <w:tab w:val="clear" w:pos="3458"/>
          <w:tab w:val="clear" w:pos="9400"/>
        </w:tabs>
        <w:spacing w:before="120" w:after="120" w:line="240" w:lineRule="auto"/>
        <w:ind w:right="0"/>
        <w:rPr>
          <w:rFonts w:cs="Arial"/>
          <w:sz w:val="20"/>
        </w:rPr>
      </w:pPr>
      <w:r w:rsidRPr="00673EC6">
        <w:rPr>
          <w:rFonts w:cs="Arial"/>
          <w:sz w:val="20"/>
        </w:rPr>
        <w:t>DIRECCIÓN GENERAL DE SALUD AMBIENTAL</w:t>
      </w:r>
    </w:p>
    <w:p w:rsidR="00DB74A5" w:rsidRPr="00673EC6" w:rsidRDefault="00DB74A5" w:rsidP="00462466">
      <w:pPr>
        <w:pStyle w:val="t2"/>
        <w:numPr>
          <w:ilvl w:val="0"/>
          <w:numId w:val="4"/>
        </w:numPr>
        <w:tabs>
          <w:tab w:val="clear" w:pos="3458"/>
          <w:tab w:val="clear" w:pos="9400"/>
        </w:tabs>
        <w:spacing w:before="120" w:after="120" w:line="240" w:lineRule="auto"/>
        <w:ind w:right="0"/>
        <w:rPr>
          <w:rFonts w:cs="Arial"/>
          <w:sz w:val="20"/>
        </w:rPr>
      </w:pPr>
      <w:r w:rsidRPr="00673EC6">
        <w:rPr>
          <w:rFonts w:cs="Arial"/>
          <w:sz w:val="20"/>
        </w:rPr>
        <w:t>LABORATORIO NACIONAL DE SALUD PÚBLICA</w:t>
      </w:r>
    </w:p>
    <w:p w:rsidR="00DB74A5" w:rsidRPr="00673EC6" w:rsidRDefault="00DB74A5" w:rsidP="00462466">
      <w:pPr>
        <w:pStyle w:val="Textoindependiente"/>
        <w:numPr>
          <w:ilvl w:val="0"/>
          <w:numId w:val="4"/>
        </w:numPr>
        <w:rPr>
          <w:color w:val="auto"/>
          <w:sz w:val="20"/>
        </w:rPr>
      </w:pPr>
      <w:r w:rsidRPr="00673EC6">
        <w:rPr>
          <w:rFonts w:ascii="Arial" w:hAnsi="Arial"/>
          <w:color w:val="auto"/>
          <w:sz w:val="20"/>
        </w:rPr>
        <w:t>DIRECCIÓN GENERAL DE CONTROL SANITARIO DE PRODUCTOS Y SERVICIOS</w:t>
      </w:r>
      <w:r w:rsidRPr="00673EC6">
        <w:rPr>
          <w:color w:val="auto"/>
          <w:sz w:val="20"/>
        </w:rPr>
        <w:t xml:space="preserve"> </w:t>
      </w:r>
    </w:p>
    <w:p w:rsidR="00DB74A5" w:rsidRPr="00673EC6" w:rsidRDefault="00DB74A5" w:rsidP="00DB74A5">
      <w:pPr>
        <w:pStyle w:val="Textoindependiente"/>
        <w:rPr>
          <w:rFonts w:ascii="Arial" w:hAnsi="Arial"/>
          <w:color w:val="auto"/>
          <w:sz w:val="16"/>
          <w:szCs w:val="16"/>
        </w:rPr>
      </w:pPr>
    </w:p>
    <w:p w:rsidR="00DB74A5" w:rsidRPr="00673EC6" w:rsidRDefault="00DB74A5" w:rsidP="00DB74A5">
      <w:pPr>
        <w:pStyle w:val="Textoindependiente"/>
        <w:rPr>
          <w:rFonts w:ascii="Arial" w:hAnsi="Arial"/>
          <w:color w:val="auto"/>
          <w:sz w:val="20"/>
          <w:szCs w:val="20"/>
          <w:lang w:val="es-ES_tradnl"/>
        </w:rPr>
      </w:pPr>
      <w:r w:rsidRPr="00673EC6">
        <w:rPr>
          <w:rFonts w:ascii="Arial" w:hAnsi="Arial"/>
          <w:color w:val="auto"/>
          <w:sz w:val="20"/>
          <w:szCs w:val="20"/>
          <w:lang w:val="es-ES_tradnl"/>
        </w:rPr>
        <w:t>El 30 de junio del 2003, se publicaron diversas modificaciones a la Ley General de Salud, mediante las cuales se fortaleció el carácter rector de la COFEPRIS:</w:t>
      </w:r>
    </w:p>
    <w:p w:rsidR="00DB74A5" w:rsidRPr="00673EC6" w:rsidRDefault="00DB74A5" w:rsidP="00DB74A5">
      <w:pPr>
        <w:pStyle w:val="Textoindependiente"/>
        <w:rPr>
          <w:rFonts w:ascii="Arial" w:hAnsi="Arial"/>
          <w:color w:val="auto"/>
          <w:sz w:val="16"/>
          <w:szCs w:val="16"/>
          <w:lang w:val="es-ES_tradnl"/>
        </w:rPr>
      </w:pPr>
    </w:p>
    <w:p w:rsidR="00DB74A5" w:rsidRPr="00673EC6" w:rsidRDefault="00DB74A5" w:rsidP="00DB74A5">
      <w:pPr>
        <w:pStyle w:val="Textoindependiente"/>
        <w:rPr>
          <w:rFonts w:ascii="Arial" w:hAnsi="Arial"/>
          <w:color w:val="auto"/>
          <w:sz w:val="20"/>
          <w:szCs w:val="20"/>
          <w:lang w:val="es-ES_tradnl"/>
        </w:rPr>
      </w:pPr>
      <w:r w:rsidRPr="00673EC6">
        <w:rPr>
          <w:rFonts w:ascii="Arial" w:hAnsi="Arial"/>
          <w:color w:val="auto"/>
          <w:sz w:val="20"/>
          <w:szCs w:val="20"/>
          <w:lang w:val="es-ES_tradnl"/>
        </w:rPr>
        <w:t>Se adicionó el Artículo 17 bis, mediante el cual la Secretaría de Salud señala que ejercerá, a través de la COFEPRIS, el control y vigilancia de los establecimientos a los que se refiere el Artículo 3° fracciones I, en lo relativo al control y vigilancia de los establecimientos de salud a los que se refieren los artículos 34 y 35 de esta Ley, XIII, XIV, XXII, XXIII, XXIV, XXV, XXVI, y XXVII, ésta salvo por lo que se refiere a cadáveres que le confiere la Ley General de Salud; y describe las atribuciones órgano desconcentrado.</w:t>
      </w:r>
    </w:p>
    <w:p w:rsidR="00DB74A5" w:rsidRPr="00673EC6" w:rsidRDefault="00DB74A5" w:rsidP="00DB74A5">
      <w:pPr>
        <w:pStyle w:val="Textoindependiente"/>
        <w:rPr>
          <w:rFonts w:ascii="Arial" w:hAnsi="Arial"/>
          <w:color w:val="auto"/>
          <w:sz w:val="20"/>
          <w:szCs w:val="20"/>
          <w:lang w:val="es-ES_tradnl"/>
        </w:rPr>
      </w:pPr>
      <w:r w:rsidRPr="00673EC6">
        <w:rPr>
          <w:rFonts w:ascii="Arial" w:hAnsi="Arial"/>
          <w:color w:val="auto"/>
          <w:sz w:val="20"/>
          <w:szCs w:val="20"/>
          <w:lang w:val="es-ES_tradnl"/>
        </w:rPr>
        <w:t> </w:t>
      </w:r>
    </w:p>
    <w:p w:rsidR="00DB74A5" w:rsidRPr="00673EC6" w:rsidRDefault="00DB74A5" w:rsidP="00DB74A5">
      <w:pPr>
        <w:pStyle w:val="Textoindependiente"/>
        <w:rPr>
          <w:rFonts w:ascii="Arial" w:hAnsi="Arial"/>
          <w:color w:val="auto"/>
          <w:sz w:val="20"/>
          <w:szCs w:val="20"/>
          <w:lang w:val="es-ES_tradnl"/>
        </w:rPr>
      </w:pPr>
      <w:r w:rsidRPr="00673EC6">
        <w:rPr>
          <w:rFonts w:ascii="Arial" w:hAnsi="Arial"/>
          <w:color w:val="auto"/>
          <w:sz w:val="20"/>
          <w:szCs w:val="20"/>
          <w:lang w:val="es-ES_tradnl"/>
        </w:rPr>
        <w:t xml:space="preserve">Se adicionó el Artículo 17 bis 1, por el que se determina que el órgano desconcentrado contará con autonomía administrativa, técnica y operativa; y se describe cómo estará constituido su presupuesto. Se incluyó el Artículo 17 </w:t>
      </w:r>
      <w:proofErr w:type="gramStart"/>
      <w:r w:rsidRPr="00673EC6">
        <w:rPr>
          <w:rFonts w:ascii="Arial" w:hAnsi="Arial"/>
          <w:color w:val="auto"/>
          <w:sz w:val="20"/>
          <w:szCs w:val="20"/>
          <w:lang w:val="es-ES_tradnl"/>
        </w:rPr>
        <w:t>bis</w:t>
      </w:r>
      <w:proofErr w:type="gramEnd"/>
      <w:r w:rsidRPr="00673EC6">
        <w:rPr>
          <w:rFonts w:ascii="Arial" w:hAnsi="Arial"/>
          <w:color w:val="auto"/>
          <w:sz w:val="20"/>
          <w:szCs w:val="20"/>
          <w:lang w:val="es-ES_tradnl"/>
        </w:rPr>
        <w:t xml:space="preserve"> 2, mediante el cual se señala cómo se realizará la designación del titular del órgano desconcentrado.</w:t>
      </w:r>
    </w:p>
    <w:p w:rsidR="00DB74A5" w:rsidRPr="00673EC6" w:rsidRDefault="00DB74A5" w:rsidP="00DB74A5">
      <w:pPr>
        <w:pStyle w:val="Textoindependiente"/>
        <w:rPr>
          <w:rFonts w:ascii="Arial" w:hAnsi="Arial"/>
          <w:color w:val="auto"/>
          <w:sz w:val="20"/>
          <w:szCs w:val="20"/>
          <w:lang w:val="es-ES_tradnl"/>
        </w:rPr>
      </w:pPr>
      <w:r w:rsidRPr="00673EC6">
        <w:rPr>
          <w:rFonts w:ascii="Arial" w:hAnsi="Arial"/>
          <w:color w:val="auto"/>
          <w:sz w:val="20"/>
          <w:szCs w:val="20"/>
          <w:lang w:val="es-ES_tradnl"/>
        </w:rPr>
        <w:t> </w:t>
      </w:r>
    </w:p>
    <w:p w:rsidR="00DB74A5" w:rsidRPr="00673EC6" w:rsidRDefault="00DB74A5" w:rsidP="00DB74A5">
      <w:pPr>
        <w:pStyle w:val="Textoindependiente"/>
        <w:rPr>
          <w:rFonts w:ascii="Arial" w:hAnsi="Arial"/>
          <w:color w:val="auto"/>
          <w:sz w:val="20"/>
          <w:szCs w:val="20"/>
          <w:lang w:val="es-ES_tradnl"/>
        </w:rPr>
      </w:pPr>
      <w:r w:rsidRPr="00673EC6">
        <w:rPr>
          <w:rFonts w:ascii="Arial" w:hAnsi="Arial"/>
          <w:color w:val="auto"/>
          <w:sz w:val="20"/>
          <w:szCs w:val="20"/>
          <w:lang w:val="es-ES_tradnl"/>
        </w:rPr>
        <w:t xml:space="preserve">Se reformaron los Artículos 313 y 340, por los cuales la Secretaría de Salud indica que a través de la COFEPRIS, ejercerá el control sanitario de las donaciones y </w:t>
      </w:r>
      <w:proofErr w:type="spellStart"/>
      <w:r w:rsidRPr="00673EC6">
        <w:rPr>
          <w:rFonts w:ascii="Arial" w:hAnsi="Arial"/>
          <w:color w:val="auto"/>
          <w:sz w:val="20"/>
          <w:szCs w:val="20"/>
          <w:lang w:val="es-ES_tradnl"/>
        </w:rPr>
        <w:t>transplantes</w:t>
      </w:r>
      <w:proofErr w:type="spellEnd"/>
      <w:r w:rsidRPr="00673EC6">
        <w:rPr>
          <w:rFonts w:ascii="Arial" w:hAnsi="Arial"/>
          <w:color w:val="auto"/>
          <w:sz w:val="20"/>
          <w:szCs w:val="20"/>
          <w:lang w:val="es-ES_tradnl"/>
        </w:rPr>
        <w:t xml:space="preserve"> de órganos, tejidos y células de seres humanos, así como de la disposición de sangre. </w:t>
      </w:r>
    </w:p>
    <w:p w:rsidR="00DB74A5" w:rsidRPr="00673EC6" w:rsidRDefault="00DB74A5" w:rsidP="00DB74A5">
      <w:pPr>
        <w:pStyle w:val="Textoindependiente"/>
        <w:rPr>
          <w:rFonts w:ascii="Arial" w:hAnsi="Arial"/>
          <w:color w:val="auto"/>
          <w:sz w:val="20"/>
          <w:szCs w:val="20"/>
          <w:lang w:val="es-ES_tradnl"/>
        </w:rPr>
      </w:pPr>
    </w:p>
    <w:p w:rsidR="00DB74A5" w:rsidRPr="00673EC6" w:rsidRDefault="00DB74A5" w:rsidP="00DB74A5">
      <w:pPr>
        <w:pStyle w:val="Textoindependiente"/>
        <w:rPr>
          <w:rFonts w:ascii="Arial" w:hAnsi="Arial"/>
          <w:color w:val="auto"/>
          <w:sz w:val="20"/>
          <w:szCs w:val="20"/>
          <w:lang w:val="es-ES_tradnl"/>
        </w:rPr>
      </w:pPr>
      <w:r w:rsidRPr="00673EC6">
        <w:rPr>
          <w:rFonts w:ascii="Arial" w:hAnsi="Arial"/>
          <w:color w:val="auto"/>
          <w:sz w:val="20"/>
          <w:szCs w:val="20"/>
          <w:lang w:val="es-ES_tradnl"/>
        </w:rPr>
        <w:t>Con base en estas reformas a la Ley General de Salud, el 13 de abril del 2004, se publicó en el Diario Oficial de la Federación, el Reglamento de la Comisión Federal, mismo que derogó al Decreto de su creación, de lo cual y derivado del  nuevo ámbito de competencia del órgano desconcentrado, éste se conformó con las siguientes nuevas unidades administrativas:</w:t>
      </w:r>
    </w:p>
    <w:p w:rsidR="00DB74A5" w:rsidRPr="00673EC6" w:rsidRDefault="00DB74A5" w:rsidP="00DB74A5">
      <w:pPr>
        <w:pStyle w:val="Textoindependiente"/>
        <w:rPr>
          <w:rFonts w:ascii="Arial" w:hAnsi="Arial"/>
          <w:color w:val="auto"/>
          <w:sz w:val="20"/>
          <w:szCs w:val="20"/>
          <w:lang w:val="es-ES_tradnl"/>
        </w:rPr>
      </w:pPr>
    </w:p>
    <w:p w:rsidR="00DB74A5" w:rsidRPr="00673EC6" w:rsidRDefault="00DB74A5" w:rsidP="00462466">
      <w:pPr>
        <w:pStyle w:val="t2"/>
        <w:numPr>
          <w:ilvl w:val="0"/>
          <w:numId w:val="4"/>
        </w:numPr>
        <w:tabs>
          <w:tab w:val="clear" w:pos="3458"/>
          <w:tab w:val="clear" w:pos="9400"/>
        </w:tabs>
        <w:spacing w:before="120" w:after="120" w:line="240" w:lineRule="auto"/>
        <w:ind w:right="0"/>
        <w:rPr>
          <w:rFonts w:cs="Arial"/>
          <w:sz w:val="20"/>
        </w:rPr>
      </w:pPr>
      <w:r w:rsidRPr="00673EC6">
        <w:rPr>
          <w:rFonts w:cs="Arial"/>
          <w:sz w:val="20"/>
        </w:rPr>
        <w:t>COMISIÓN DE EVIDENCIA Y MANEJO DE RIESGOS;</w:t>
      </w:r>
    </w:p>
    <w:p w:rsidR="00DB74A5" w:rsidRPr="00673EC6" w:rsidRDefault="00DB74A5" w:rsidP="00462466">
      <w:pPr>
        <w:pStyle w:val="t2"/>
        <w:numPr>
          <w:ilvl w:val="0"/>
          <w:numId w:val="4"/>
        </w:numPr>
        <w:tabs>
          <w:tab w:val="clear" w:pos="3458"/>
          <w:tab w:val="clear" w:pos="9400"/>
        </w:tabs>
        <w:spacing w:before="120" w:after="120" w:line="240" w:lineRule="auto"/>
        <w:ind w:right="0"/>
        <w:rPr>
          <w:rFonts w:cs="Arial"/>
          <w:sz w:val="20"/>
        </w:rPr>
      </w:pPr>
      <w:r w:rsidRPr="00673EC6">
        <w:rPr>
          <w:rFonts w:cs="Arial"/>
          <w:sz w:val="20"/>
        </w:rPr>
        <w:t xml:space="preserve">COMISIÓN DE FOMENTO SANITARIO; </w:t>
      </w:r>
    </w:p>
    <w:p w:rsidR="00DB74A5" w:rsidRPr="00673EC6" w:rsidRDefault="00DB74A5" w:rsidP="00462466">
      <w:pPr>
        <w:pStyle w:val="t2"/>
        <w:numPr>
          <w:ilvl w:val="0"/>
          <w:numId w:val="4"/>
        </w:numPr>
        <w:tabs>
          <w:tab w:val="clear" w:pos="3458"/>
          <w:tab w:val="clear" w:pos="9400"/>
        </w:tabs>
        <w:spacing w:before="120" w:after="120" w:line="240" w:lineRule="auto"/>
        <w:ind w:right="0"/>
        <w:rPr>
          <w:rFonts w:cs="Arial"/>
          <w:sz w:val="20"/>
        </w:rPr>
      </w:pPr>
      <w:r w:rsidRPr="00673EC6">
        <w:rPr>
          <w:rFonts w:cs="Arial"/>
          <w:sz w:val="20"/>
        </w:rPr>
        <w:t>COMISIÓN DE AUTORIZACIÓN SANITARIA;</w:t>
      </w:r>
    </w:p>
    <w:p w:rsidR="00DB74A5" w:rsidRPr="00673EC6" w:rsidRDefault="00DB74A5" w:rsidP="00462466">
      <w:pPr>
        <w:pStyle w:val="t2"/>
        <w:numPr>
          <w:ilvl w:val="0"/>
          <w:numId w:val="4"/>
        </w:numPr>
        <w:tabs>
          <w:tab w:val="clear" w:pos="3458"/>
          <w:tab w:val="clear" w:pos="9400"/>
        </w:tabs>
        <w:spacing w:before="120" w:after="120" w:line="240" w:lineRule="auto"/>
        <w:ind w:right="0"/>
        <w:rPr>
          <w:rFonts w:cs="Arial"/>
          <w:sz w:val="20"/>
        </w:rPr>
      </w:pPr>
      <w:r w:rsidRPr="00673EC6">
        <w:rPr>
          <w:rFonts w:cs="Arial"/>
          <w:sz w:val="20"/>
        </w:rPr>
        <w:t>COMISIÓN DE OPERACIÓN SANITARIA;</w:t>
      </w:r>
    </w:p>
    <w:p w:rsidR="00DB74A5" w:rsidRPr="00673EC6" w:rsidRDefault="00DB74A5" w:rsidP="00462466">
      <w:pPr>
        <w:pStyle w:val="t2"/>
        <w:numPr>
          <w:ilvl w:val="0"/>
          <w:numId w:val="4"/>
        </w:numPr>
        <w:tabs>
          <w:tab w:val="clear" w:pos="3458"/>
          <w:tab w:val="clear" w:pos="9400"/>
        </w:tabs>
        <w:spacing w:before="120" w:after="120" w:line="240" w:lineRule="auto"/>
        <w:ind w:right="0"/>
        <w:rPr>
          <w:rFonts w:cs="Arial"/>
          <w:sz w:val="20"/>
        </w:rPr>
      </w:pPr>
      <w:r w:rsidRPr="00673EC6">
        <w:rPr>
          <w:rFonts w:cs="Arial"/>
          <w:sz w:val="20"/>
        </w:rPr>
        <w:t>COMISIÓN DE CONTROL ANALÍTICO Y AMPLIACIÓN DE COBERTURA;</w:t>
      </w:r>
    </w:p>
    <w:p w:rsidR="00DB74A5" w:rsidRPr="00673EC6" w:rsidRDefault="00DB74A5" w:rsidP="00462466">
      <w:pPr>
        <w:pStyle w:val="t2"/>
        <w:numPr>
          <w:ilvl w:val="0"/>
          <w:numId w:val="4"/>
        </w:numPr>
        <w:tabs>
          <w:tab w:val="clear" w:pos="3458"/>
          <w:tab w:val="clear" w:pos="9400"/>
        </w:tabs>
        <w:spacing w:before="120" w:after="120" w:line="240" w:lineRule="auto"/>
        <w:ind w:right="0"/>
        <w:rPr>
          <w:rFonts w:cs="Arial"/>
          <w:sz w:val="20"/>
        </w:rPr>
      </w:pPr>
      <w:r w:rsidRPr="00673EC6">
        <w:rPr>
          <w:rFonts w:cs="Arial"/>
          <w:sz w:val="20"/>
        </w:rPr>
        <w:t>COORDINACIÓN GENERAL DEL SISTEMA FEDERAL SANITARIO;</w:t>
      </w:r>
    </w:p>
    <w:p w:rsidR="00DB74A5" w:rsidRPr="00673EC6" w:rsidRDefault="00DB74A5" w:rsidP="00462466">
      <w:pPr>
        <w:pStyle w:val="t2"/>
        <w:numPr>
          <w:ilvl w:val="0"/>
          <w:numId w:val="4"/>
        </w:numPr>
        <w:tabs>
          <w:tab w:val="clear" w:pos="3458"/>
          <w:tab w:val="clear" w:pos="9400"/>
        </w:tabs>
        <w:spacing w:before="120" w:after="120" w:line="240" w:lineRule="auto"/>
        <w:ind w:right="0"/>
        <w:rPr>
          <w:rFonts w:cs="Arial"/>
          <w:sz w:val="20"/>
        </w:rPr>
      </w:pPr>
      <w:r w:rsidRPr="00673EC6">
        <w:rPr>
          <w:rFonts w:cs="Arial"/>
          <w:sz w:val="20"/>
        </w:rPr>
        <w:t xml:space="preserve">COORDINACIÓN GENERAL JURÍDICA Y CONSULTIVA, Y </w:t>
      </w:r>
    </w:p>
    <w:p w:rsidR="00DB74A5" w:rsidRPr="00673EC6" w:rsidRDefault="00DB74A5" w:rsidP="00462466">
      <w:pPr>
        <w:pStyle w:val="t2"/>
        <w:numPr>
          <w:ilvl w:val="0"/>
          <w:numId w:val="4"/>
        </w:numPr>
        <w:tabs>
          <w:tab w:val="clear" w:pos="3458"/>
          <w:tab w:val="clear" w:pos="9400"/>
        </w:tabs>
        <w:spacing w:before="120" w:after="120" w:line="240" w:lineRule="auto"/>
        <w:ind w:right="0"/>
        <w:rPr>
          <w:rFonts w:cs="Arial"/>
          <w:sz w:val="20"/>
        </w:rPr>
      </w:pPr>
      <w:r w:rsidRPr="00673EC6">
        <w:rPr>
          <w:rFonts w:cs="Arial"/>
          <w:sz w:val="20"/>
        </w:rPr>
        <w:t>SECRETARÍA GENERAL.</w:t>
      </w:r>
    </w:p>
    <w:p w:rsidR="00DB74A5" w:rsidRPr="00673EC6" w:rsidRDefault="00DB74A5" w:rsidP="00DB74A5">
      <w:pPr>
        <w:ind w:left="360"/>
        <w:jc w:val="both"/>
        <w:rPr>
          <w:rFonts w:ascii="Arial" w:hAnsi="Arial" w:cs="Arial"/>
          <w:sz w:val="20"/>
        </w:rPr>
      </w:pPr>
    </w:p>
    <w:p w:rsidR="00DB74A5" w:rsidRPr="00673EC6" w:rsidRDefault="00DB74A5" w:rsidP="00DB74A5">
      <w:pPr>
        <w:jc w:val="both"/>
        <w:rPr>
          <w:rFonts w:cs="Arial"/>
          <w:sz w:val="20"/>
        </w:rPr>
      </w:pPr>
      <w:r w:rsidRPr="00673EC6">
        <w:rPr>
          <w:rFonts w:ascii="Arial" w:hAnsi="Arial" w:cs="Arial"/>
          <w:sz w:val="20"/>
        </w:rPr>
        <w:t xml:space="preserve">Derivado del último registro de estructura del 1º.de enero de 2008 expedido por la </w:t>
      </w:r>
      <w:r w:rsidRPr="00673EC6">
        <w:rPr>
          <w:rFonts w:ascii="Arial" w:hAnsi="Arial" w:cs="Arial"/>
          <w:sz w:val="20"/>
          <w:szCs w:val="20"/>
          <w:lang w:val="es-ES_tradnl"/>
        </w:rPr>
        <w:t>Secretaría de la Función Pública mediante oficios SSFP/408/0277 y SSFP/412/01239</w:t>
      </w:r>
      <w:r w:rsidRPr="00673EC6">
        <w:rPr>
          <w:rFonts w:ascii="Arial" w:hAnsi="Arial" w:cs="Arial"/>
          <w:sz w:val="20"/>
        </w:rPr>
        <w:t xml:space="preserve">, (con el cual, se actualiza el presente Manual de Organización Específicos) se crea el </w:t>
      </w:r>
      <w:r w:rsidRPr="00673EC6">
        <w:rPr>
          <w:rFonts w:ascii="Arial" w:hAnsi="Arial" w:cs="Arial"/>
          <w:sz w:val="20"/>
          <w:szCs w:val="20"/>
          <w:lang w:val="es-ES_tradnl"/>
        </w:rPr>
        <w:t>ÓRGANO INTERNO DE CONTROL de la Comisión Federal.</w:t>
      </w:r>
      <w:r w:rsidRPr="00673EC6">
        <w:rPr>
          <w:rFonts w:cs="Arial"/>
          <w:sz w:val="20"/>
        </w:rPr>
        <w:t xml:space="preserve"> </w:t>
      </w:r>
    </w:p>
    <w:p w:rsidR="00DB74A5" w:rsidRPr="00673EC6" w:rsidRDefault="00DB74A5" w:rsidP="000A6DDA">
      <w:pPr>
        <w:pStyle w:val="t2"/>
        <w:tabs>
          <w:tab w:val="clear" w:pos="3458"/>
          <w:tab w:val="clear" w:pos="9400"/>
        </w:tabs>
        <w:spacing w:line="240" w:lineRule="auto"/>
        <w:ind w:left="0" w:right="0" w:firstLine="0"/>
        <w:rPr>
          <w:rFonts w:cs="Arial"/>
          <w:sz w:val="20"/>
          <w:lang w:val="es-MX"/>
        </w:rPr>
      </w:pPr>
    </w:p>
    <w:p w:rsidR="00DB74A5" w:rsidRPr="00673EC6" w:rsidRDefault="00DB74A5" w:rsidP="00DB74A5">
      <w:pPr>
        <w:pStyle w:val="font7"/>
        <w:tabs>
          <w:tab w:val="left" w:pos="360"/>
          <w:tab w:val="left" w:pos="720"/>
        </w:tabs>
        <w:spacing w:before="120" w:after="120"/>
        <w:rPr>
          <w:rFonts w:eastAsia="Times New Roman"/>
          <w:bCs w:val="0"/>
        </w:rPr>
      </w:pPr>
      <w:r w:rsidRPr="00673EC6">
        <w:rPr>
          <w:rFonts w:eastAsia="Times New Roman"/>
          <w:bCs w:val="0"/>
        </w:rPr>
        <w:t>B)</w:t>
      </w:r>
      <w:r w:rsidRPr="00673EC6">
        <w:rPr>
          <w:rFonts w:eastAsia="Times New Roman"/>
          <w:bCs w:val="0"/>
        </w:rPr>
        <w:tab/>
        <w:t>ANTECEDENTES DE LOS ÓRGANOS INCORPORADOS A LA COFEPRIS</w:t>
      </w:r>
    </w:p>
    <w:p w:rsidR="00DB74A5" w:rsidRPr="00673EC6" w:rsidRDefault="00DB74A5" w:rsidP="000A6DDA">
      <w:pPr>
        <w:pStyle w:val="t2"/>
        <w:tabs>
          <w:tab w:val="clear" w:pos="3458"/>
          <w:tab w:val="clear" w:pos="9400"/>
        </w:tabs>
        <w:spacing w:line="240" w:lineRule="auto"/>
        <w:ind w:right="0" w:firstLine="0"/>
        <w:rPr>
          <w:rFonts w:cs="Arial"/>
          <w:sz w:val="20"/>
        </w:rPr>
      </w:pPr>
      <w:r w:rsidRPr="00673EC6">
        <w:rPr>
          <w:rFonts w:cs="Arial"/>
          <w:sz w:val="20"/>
        </w:rPr>
        <w:t>1.</w:t>
      </w:r>
      <w:r w:rsidRPr="00673EC6">
        <w:rPr>
          <w:rFonts w:cs="Arial"/>
          <w:sz w:val="20"/>
        </w:rPr>
        <w:tab/>
        <w:t>DIRECCIÓN GENERAL DE MEDICAMENTOS Y TECNOLOGÍAS PARA LA SALUD</w:t>
      </w:r>
    </w:p>
    <w:p w:rsidR="00DB74A5" w:rsidRPr="00673EC6" w:rsidRDefault="00DB74A5" w:rsidP="000A6DDA">
      <w:pPr>
        <w:pStyle w:val="t2"/>
        <w:tabs>
          <w:tab w:val="clear" w:pos="3458"/>
          <w:tab w:val="clear" w:pos="9400"/>
        </w:tabs>
        <w:spacing w:line="240" w:lineRule="auto"/>
        <w:ind w:right="0" w:firstLine="0"/>
        <w:rPr>
          <w:rFonts w:cs="Arial"/>
          <w:sz w:val="20"/>
        </w:rPr>
      </w:pPr>
      <w:r w:rsidRPr="00673EC6">
        <w:rPr>
          <w:rFonts w:cs="Arial"/>
          <w:sz w:val="20"/>
        </w:rPr>
        <w:t>La función de control sanitario de la publicidad se remonta al año de 1943, cuando es creada la Secretaría de Salubridad y Asistencia, y se ejerce a través de la Dirección General de Higiene de la Alimentación y Control de Medicamentos. Esta Dirección General, el 23 de junio de 1959, cambia de denominación a Dirección de Control de Alimentos, Bebidas y Medicamentos, adscrita al Secretario del Ramo.</w:t>
      </w:r>
    </w:p>
    <w:p w:rsidR="00DB74A5" w:rsidRPr="00673EC6" w:rsidRDefault="00DB74A5" w:rsidP="00DB74A5">
      <w:pPr>
        <w:pStyle w:val="t2"/>
        <w:tabs>
          <w:tab w:val="clear" w:pos="3458"/>
          <w:tab w:val="clear" w:pos="9400"/>
        </w:tabs>
        <w:spacing w:before="120" w:after="120" w:line="240" w:lineRule="auto"/>
        <w:ind w:right="0"/>
        <w:rPr>
          <w:rFonts w:cs="Arial"/>
          <w:sz w:val="20"/>
        </w:rPr>
      </w:pPr>
      <w:r w:rsidRPr="00673EC6">
        <w:rPr>
          <w:rFonts w:cs="Arial"/>
          <w:sz w:val="20"/>
        </w:rPr>
        <w:t>El 16 de marzo de 1983, mediante modificaciones al Reglamento Interior de la Secretaría de Salubridad y Asistencia, esta Dirección General deja de realizar funciones de control sanitario sobre la publicidad masiva y de establecimientos de banco de sangre y hemoderivados.</w:t>
      </w:r>
    </w:p>
    <w:p w:rsidR="00DB74A5" w:rsidRPr="00673EC6" w:rsidRDefault="00DB74A5" w:rsidP="00DB74A5">
      <w:pPr>
        <w:pStyle w:val="t2"/>
        <w:tabs>
          <w:tab w:val="clear" w:pos="3458"/>
          <w:tab w:val="clear" w:pos="9400"/>
        </w:tabs>
        <w:spacing w:before="120" w:after="120" w:line="240" w:lineRule="auto"/>
        <w:ind w:right="0"/>
        <w:rPr>
          <w:rFonts w:cs="Arial"/>
          <w:sz w:val="20"/>
        </w:rPr>
      </w:pPr>
      <w:r w:rsidRPr="00673EC6">
        <w:rPr>
          <w:rFonts w:cs="Arial"/>
          <w:sz w:val="20"/>
        </w:rPr>
        <w:t>El 7 de febrero de 1984, se expide la Ley General de Salud que sustituye al Código Sanitario. En ese mismo año se extingue la Dirección General de Control de Alimentos, Bebidas y Medicamentos, y se crean las Direcciones Generales de Control Sanitario de Bienes y Servicios y la de Control de Insumos para la Salud, integrándose esta última con las áreas de Control de Medicamentos, Control de Insumos de Material de Curación, Laboratorios y Equipo Médico, Regulación Sanitaria de Establecimientos y la de Normatividad de Fomento y Asuntos Legales</w:t>
      </w:r>
    </w:p>
    <w:p w:rsidR="00DB74A5" w:rsidRPr="00673EC6" w:rsidRDefault="00DB74A5" w:rsidP="00462466">
      <w:pPr>
        <w:pStyle w:val="t2"/>
        <w:numPr>
          <w:ilvl w:val="0"/>
          <w:numId w:val="12"/>
        </w:numPr>
        <w:tabs>
          <w:tab w:val="clear" w:pos="3458"/>
          <w:tab w:val="clear" w:pos="9400"/>
        </w:tabs>
        <w:spacing w:before="120" w:after="120" w:line="240" w:lineRule="auto"/>
        <w:ind w:right="0"/>
        <w:rPr>
          <w:rFonts w:cs="Arial"/>
          <w:sz w:val="20"/>
        </w:rPr>
      </w:pPr>
      <w:r w:rsidRPr="00673EC6">
        <w:rPr>
          <w:rFonts w:cs="Arial"/>
          <w:sz w:val="20"/>
        </w:rPr>
        <w:t>DIRECCIÓN DE CONTROL SANITARIO DE LA PUBLICIDAD</w:t>
      </w:r>
    </w:p>
    <w:p w:rsidR="00DB74A5" w:rsidRPr="00673EC6" w:rsidRDefault="00DB74A5" w:rsidP="00DB74A5">
      <w:pPr>
        <w:pStyle w:val="t2"/>
        <w:tabs>
          <w:tab w:val="clear" w:pos="3458"/>
          <w:tab w:val="clear" w:pos="9400"/>
        </w:tabs>
        <w:spacing w:before="120" w:after="120" w:line="240" w:lineRule="auto"/>
        <w:ind w:left="114" w:right="0" w:firstLine="0"/>
        <w:rPr>
          <w:rFonts w:cs="Arial"/>
          <w:sz w:val="20"/>
        </w:rPr>
      </w:pPr>
      <w:r w:rsidRPr="00673EC6">
        <w:rPr>
          <w:rFonts w:cs="Arial"/>
          <w:sz w:val="20"/>
        </w:rPr>
        <w:t>La función de control sanitario de la publicidad se remonta al año de 1943, cuando es creada la Secretaría de Salubridad y Asistencia, y se ejerce a través de la Dirección General de Higiene de la Alimentación y Control de Medicamentos. Esta Dirección General, el 23 de junio de 1959, cambia de denominación a Dirección de Control de Alimentos, Bebidas y Medicamentos, adscrita al Secretario.</w:t>
      </w:r>
    </w:p>
    <w:p w:rsidR="00DB74A5" w:rsidRPr="00673EC6" w:rsidRDefault="00DB74A5" w:rsidP="00DB74A5">
      <w:pPr>
        <w:pStyle w:val="t2"/>
        <w:tabs>
          <w:tab w:val="clear" w:pos="3458"/>
          <w:tab w:val="clear" w:pos="9400"/>
        </w:tabs>
        <w:spacing w:before="120" w:after="120" w:line="240" w:lineRule="auto"/>
        <w:ind w:left="114" w:right="0" w:firstLine="0"/>
        <w:rPr>
          <w:rFonts w:cs="Arial"/>
          <w:sz w:val="20"/>
        </w:rPr>
      </w:pPr>
      <w:r w:rsidRPr="00673EC6">
        <w:rPr>
          <w:rFonts w:cs="Arial"/>
          <w:sz w:val="20"/>
        </w:rPr>
        <w:t>En 1983, la función de control de la publicidad pasa a formar parte de la estructura orgánica de la Dirección General de Bienes y Servicios y se ejerce a través de la Dirección de Control Sanitario de la Publicidad. En 1990 se le adscribe a la Subsecretaría de Regulación y Fomento Sanitario.</w:t>
      </w:r>
    </w:p>
    <w:p w:rsidR="00DB74A5" w:rsidRPr="00673EC6" w:rsidRDefault="00DB74A5" w:rsidP="00DB74A5">
      <w:pPr>
        <w:pStyle w:val="t2"/>
        <w:tabs>
          <w:tab w:val="clear" w:pos="3458"/>
          <w:tab w:val="clear" w:pos="9400"/>
        </w:tabs>
        <w:spacing w:before="120" w:after="120" w:line="240" w:lineRule="auto"/>
        <w:ind w:left="114" w:right="0" w:firstLine="0"/>
        <w:rPr>
          <w:rFonts w:cs="Arial"/>
          <w:sz w:val="20"/>
        </w:rPr>
      </w:pPr>
      <w:r w:rsidRPr="00673EC6">
        <w:rPr>
          <w:rFonts w:cs="Arial"/>
          <w:sz w:val="20"/>
        </w:rPr>
        <w:t xml:space="preserve">Entre 1994 y 1998 se impulsa la modernización de la regulación sanitaria cuyo enfoque consiste en integrar y actualizar en todo el país, un conjunto de acciones preventivas y medidas de carácter legal, para normar y controlar las condiciones sanitarias del hábitat humano, los establecimientos, las actividades, los productos, los equipos que puedan representar un riesgo a la salud para la población en general, y  fomentar paralelamente el cuidado de la salud a través de prácticas de repercusión personal y colectiva. </w:t>
      </w:r>
    </w:p>
    <w:p w:rsidR="00DB74A5" w:rsidRPr="00673EC6" w:rsidRDefault="00DB74A5" w:rsidP="00DB74A5">
      <w:pPr>
        <w:pStyle w:val="t2"/>
        <w:tabs>
          <w:tab w:val="clear" w:pos="3458"/>
          <w:tab w:val="clear" w:pos="9400"/>
        </w:tabs>
        <w:spacing w:before="120" w:after="120" w:line="240" w:lineRule="auto"/>
        <w:ind w:left="114" w:right="0" w:firstLine="0"/>
        <w:rPr>
          <w:rFonts w:cs="Arial"/>
          <w:sz w:val="20"/>
        </w:rPr>
      </w:pPr>
    </w:p>
    <w:p w:rsidR="00DB74A5" w:rsidRPr="00673EC6" w:rsidRDefault="00DB74A5" w:rsidP="00462466">
      <w:pPr>
        <w:pStyle w:val="t2"/>
        <w:numPr>
          <w:ilvl w:val="0"/>
          <w:numId w:val="12"/>
        </w:numPr>
        <w:tabs>
          <w:tab w:val="clear" w:pos="3458"/>
          <w:tab w:val="clear" w:pos="9400"/>
        </w:tabs>
        <w:spacing w:before="120" w:after="120" w:line="240" w:lineRule="auto"/>
        <w:ind w:right="0"/>
        <w:rPr>
          <w:rFonts w:cs="Arial"/>
          <w:sz w:val="20"/>
        </w:rPr>
      </w:pPr>
      <w:r w:rsidRPr="00673EC6">
        <w:rPr>
          <w:rFonts w:cs="Arial"/>
          <w:sz w:val="20"/>
        </w:rPr>
        <w:t>DIRECCIÓN GENERAL DE SALUD AMBIENTAL</w:t>
      </w:r>
    </w:p>
    <w:p w:rsidR="00DB74A5" w:rsidRPr="00673EC6" w:rsidRDefault="00DB74A5" w:rsidP="00DB74A5">
      <w:pPr>
        <w:pStyle w:val="t2"/>
        <w:tabs>
          <w:tab w:val="clear" w:pos="3458"/>
          <w:tab w:val="clear" w:pos="9400"/>
        </w:tabs>
        <w:spacing w:before="120" w:after="120" w:line="240" w:lineRule="auto"/>
        <w:ind w:left="114" w:right="0" w:firstLine="0"/>
        <w:rPr>
          <w:rFonts w:cs="Arial"/>
          <w:sz w:val="20"/>
        </w:rPr>
      </w:pPr>
      <w:r w:rsidRPr="00673EC6">
        <w:rPr>
          <w:rFonts w:cs="Arial"/>
          <w:sz w:val="20"/>
        </w:rPr>
        <w:t>En 1943, al crearse la Secretaría de Salubridad y Asistencia a partir de la fusión del Departamento de Salubridad Pública y de la Secretaría de Asistencia Pública, la antigua oficina de Educación Higiénica fue elevada a la categoría de Dirección, creándose oficinas de esta materia, en las entidades federativas.</w:t>
      </w:r>
    </w:p>
    <w:p w:rsidR="00DB74A5" w:rsidRPr="00673EC6" w:rsidRDefault="00DB74A5" w:rsidP="00DB74A5">
      <w:pPr>
        <w:pStyle w:val="t2"/>
        <w:tabs>
          <w:tab w:val="clear" w:pos="3458"/>
          <w:tab w:val="clear" w:pos="9400"/>
        </w:tabs>
        <w:spacing w:before="120" w:after="120" w:line="240" w:lineRule="auto"/>
        <w:ind w:left="114" w:right="0" w:firstLine="0"/>
        <w:rPr>
          <w:rFonts w:cs="Arial"/>
          <w:sz w:val="20"/>
        </w:rPr>
      </w:pPr>
      <w:r w:rsidRPr="00673EC6">
        <w:rPr>
          <w:rFonts w:cs="Arial"/>
          <w:sz w:val="20"/>
        </w:rPr>
        <w:t>En 1970, la Dirección General de Higiene Ambiental da pauta a la creación de la Subsecretaría de Mejoramiento del Ambiente, cuya función primordial era estudiar los diversos factores que de alguna forma condicionan desfavorablemente la salud humana, la ecología, el desarrollo socio-económico y el bienestar social.</w:t>
      </w:r>
    </w:p>
    <w:p w:rsidR="00DB74A5" w:rsidRPr="00673EC6" w:rsidRDefault="00DB74A5" w:rsidP="00DB74A5">
      <w:pPr>
        <w:pStyle w:val="t2"/>
        <w:tabs>
          <w:tab w:val="clear" w:pos="3458"/>
          <w:tab w:val="clear" w:pos="9400"/>
        </w:tabs>
        <w:spacing w:before="120" w:after="120" w:line="240" w:lineRule="auto"/>
        <w:ind w:left="114" w:right="0" w:firstLine="0"/>
        <w:rPr>
          <w:rFonts w:cs="Arial"/>
          <w:sz w:val="20"/>
        </w:rPr>
      </w:pPr>
      <w:r w:rsidRPr="00673EC6">
        <w:rPr>
          <w:rFonts w:cs="Arial"/>
          <w:sz w:val="20"/>
        </w:rPr>
        <w:t>En 1983, la Secretaría de Salubridad y Asistencia se transforma en Secretaría de Salud, contando entre sus órganos de estructura, con una Dirección General de Salud Ambiental, la que desaparece en 1987, al establecerse el Sistema Nacional de Regulación y Control Sanitario;</w:t>
      </w:r>
    </w:p>
    <w:p w:rsidR="00DB74A5" w:rsidRPr="00673EC6" w:rsidRDefault="00DB74A5" w:rsidP="00DB74A5">
      <w:pPr>
        <w:pStyle w:val="t2"/>
        <w:tabs>
          <w:tab w:val="clear" w:pos="3458"/>
          <w:tab w:val="clear" w:pos="9400"/>
        </w:tabs>
        <w:spacing w:before="120" w:after="120" w:line="240" w:lineRule="auto"/>
        <w:ind w:left="114" w:right="0" w:firstLine="0"/>
        <w:rPr>
          <w:sz w:val="20"/>
        </w:rPr>
      </w:pPr>
      <w:r w:rsidRPr="00673EC6">
        <w:rPr>
          <w:sz w:val="20"/>
        </w:rPr>
        <w:t>En 1988 resurge bajo la denominación de Dirección General de Salud Ambiental, Ocupacional y Saneamiento Básico, y en 1990, cambia nuevamente de denominación a Dirección General de Salud Ambiental. En 1998 se autoriza su nueva estructura orgánica, la cual incluye un Centro Nacional de Salud Ambiental (CENSA).</w:t>
      </w:r>
    </w:p>
    <w:p w:rsidR="00DB74A5" w:rsidRPr="00673EC6" w:rsidRDefault="00DB74A5" w:rsidP="00462466">
      <w:pPr>
        <w:pStyle w:val="t2"/>
        <w:numPr>
          <w:ilvl w:val="0"/>
          <w:numId w:val="12"/>
        </w:numPr>
        <w:tabs>
          <w:tab w:val="clear" w:pos="3458"/>
          <w:tab w:val="clear" w:pos="9400"/>
        </w:tabs>
        <w:spacing w:before="120" w:after="120" w:line="240" w:lineRule="auto"/>
        <w:ind w:right="0"/>
        <w:rPr>
          <w:rFonts w:cs="Arial"/>
          <w:sz w:val="20"/>
        </w:rPr>
      </w:pPr>
      <w:r w:rsidRPr="00673EC6">
        <w:rPr>
          <w:sz w:val="20"/>
        </w:rPr>
        <w:t>LABORATORIO NACIONAL DE SALUD PÚBLICA</w:t>
      </w:r>
    </w:p>
    <w:p w:rsidR="00DB74A5" w:rsidRPr="00673EC6" w:rsidRDefault="00DB74A5" w:rsidP="00DB74A5">
      <w:pPr>
        <w:pStyle w:val="t2"/>
        <w:tabs>
          <w:tab w:val="clear" w:pos="3458"/>
          <w:tab w:val="clear" w:pos="9400"/>
        </w:tabs>
        <w:spacing w:before="120" w:after="120" w:line="240" w:lineRule="auto"/>
        <w:ind w:left="114" w:right="0" w:firstLine="0"/>
        <w:rPr>
          <w:rFonts w:cs="Arial"/>
          <w:sz w:val="20"/>
        </w:rPr>
      </w:pPr>
      <w:r w:rsidRPr="00673EC6">
        <w:rPr>
          <w:rFonts w:cs="Arial"/>
          <w:sz w:val="20"/>
        </w:rPr>
        <w:t>El Laboratorio Nacional de Salud Pública tiene sus orígenes en el año de 1924, en un Laboratorio de Servicio Químico que controlaba la calidad del agua, leche y realizaba además otras pruebas en medicamentos.</w:t>
      </w:r>
    </w:p>
    <w:p w:rsidR="000A6DDA" w:rsidRPr="00673EC6" w:rsidRDefault="000A6DDA" w:rsidP="00DB74A5">
      <w:pPr>
        <w:pStyle w:val="t2"/>
        <w:tabs>
          <w:tab w:val="clear" w:pos="3458"/>
          <w:tab w:val="clear" w:pos="9400"/>
        </w:tabs>
        <w:spacing w:before="120" w:after="120" w:line="240" w:lineRule="auto"/>
        <w:ind w:left="114" w:right="0" w:firstLine="0"/>
        <w:rPr>
          <w:rFonts w:cs="Arial"/>
          <w:sz w:val="20"/>
        </w:rPr>
      </w:pPr>
    </w:p>
    <w:p w:rsidR="00DB74A5" w:rsidRPr="00673EC6" w:rsidRDefault="00DB74A5" w:rsidP="00DB74A5">
      <w:pPr>
        <w:pStyle w:val="t2"/>
        <w:tabs>
          <w:tab w:val="clear" w:pos="3458"/>
          <w:tab w:val="clear" w:pos="9400"/>
        </w:tabs>
        <w:spacing w:before="120" w:after="120" w:line="240" w:lineRule="auto"/>
        <w:ind w:left="114" w:right="0" w:firstLine="0"/>
        <w:rPr>
          <w:rFonts w:cs="Arial"/>
          <w:sz w:val="20"/>
        </w:rPr>
      </w:pPr>
      <w:r w:rsidRPr="00673EC6">
        <w:rPr>
          <w:rFonts w:cs="Arial"/>
          <w:sz w:val="20"/>
        </w:rPr>
        <w:t>En 1956 se crea la Dirección de Institutos y Laboratorios que agrupa a cinco unidades administrativas, entre ellas el Laboratorio Central, el cual cambia de denominación a Laboratorio Nacional de Salubridad e inicia sus actividades en su actual domicilio de Calzada de Tlalpan 4492.</w:t>
      </w:r>
    </w:p>
    <w:p w:rsidR="00DB74A5" w:rsidRPr="00673EC6" w:rsidRDefault="00DB74A5" w:rsidP="00DB74A5">
      <w:pPr>
        <w:pStyle w:val="t2"/>
        <w:tabs>
          <w:tab w:val="clear" w:pos="3458"/>
          <w:tab w:val="clear" w:pos="9400"/>
        </w:tabs>
        <w:spacing w:before="120" w:after="120" w:line="240" w:lineRule="auto"/>
        <w:ind w:left="114" w:right="0" w:firstLine="0"/>
        <w:rPr>
          <w:rFonts w:cs="Arial"/>
          <w:sz w:val="20"/>
        </w:rPr>
      </w:pPr>
      <w:r w:rsidRPr="00673EC6">
        <w:rPr>
          <w:rFonts w:cs="Arial"/>
          <w:sz w:val="20"/>
        </w:rPr>
        <w:t>En 1959 la Dirección de Institutos y Laboratorios cambia su nombre por Dirección General de Investigación en Salud Pública, a la que se adscriben no sólo el Laboratorio Nacional de Salubridad, sino también al Instituto de Producción de Vacunas; el Instituto de Salubridad y Enfermedades Tropicales; el Laboratorio de Investigaciones Inmunológicas, y el Laboratorio de Anatomía Patológica.</w:t>
      </w:r>
    </w:p>
    <w:p w:rsidR="00DB74A5" w:rsidRPr="00673EC6" w:rsidRDefault="00DB74A5" w:rsidP="00DB74A5">
      <w:pPr>
        <w:pStyle w:val="t2"/>
        <w:tabs>
          <w:tab w:val="clear" w:pos="3458"/>
          <w:tab w:val="clear" w:pos="9400"/>
        </w:tabs>
        <w:spacing w:before="120" w:after="120" w:line="240" w:lineRule="auto"/>
        <w:ind w:left="114" w:right="0" w:firstLine="0"/>
        <w:rPr>
          <w:rFonts w:cs="Arial"/>
          <w:sz w:val="20"/>
        </w:rPr>
      </w:pPr>
      <w:r w:rsidRPr="00673EC6">
        <w:rPr>
          <w:rFonts w:cs="Arial"/>
          <w:sz w:val="20"/>
        </w:rPr>
        <w:t>En sus inicios efectuaba únicamente análisis de alimentos y antibióticos, pero poco a poco se fueron creando áreas para el estudio de los medicamentos, estupefacientes, otras sustancias tóxicas, productos de belleza y control de productos biológicos, además de la producción de animales de laboratorio.</w:t>
      </w:r>
    </w:p>
    <w:p w:rsidR="00DB74A5" w:rsidRPr="00673EC6" w:rsidRDefault="00DB74A5" w:rsidP="00DB74A5">
      <w:pPr>
        <w:pStyle w:val="t2"/>
        <w:tabs>
          <w:tab w:val="clear" w:pos="3458"/>
          <w:tab w:val="clear" w:pos="9400"/>
        </w:tabs>
        <w:spacing w:before="120" w:after="120" w:line="240" w:lineRule="auto"/>
        <w:ind w:left="114" w:right="0" w:firstLine="0"/>
        <w:rPr>
          <w:rFonts w:cs="Arial"/>
          <w:sz w:val="20"/>
        </w:rPr>
      </w:pPr>
      <w:r w:rsidRPr="00673EC6">
        <w:rPr>
          <w:rFonts w:cs="Arial"/>
          <w:sz w:val="20"/>
        </w:rPr>
        <w:t>En diciembre de 1990 el Laboratorio Nacional de Salubridad cambia su denominación por Laboratorio Nacional de Salud Pública y pasa a depender de la Subsecretaría de Regulación y Fomento Sanitario.</w:t>
      </w:r>
    </w:p>
    <w:p w:rsidR="00DB74A5" w:rsidRPr="00673EC6" w:rsidRDefault="00DB74A5" w:rsidP="00DB74A5">
      <w:pPr>
        <w:pStyle w:val="t2"/>
        <w:tabs>
          <w:tab w:val="clear" w:pos="3458"/>
          <w:tab w:val="clear" w:pos="9400"/>
        </w:tabs>
        <w:spacing w:before="120" w:after="120" w:line="240" w:lineRule="auto"/>
        <w:ind w:left="114" w:right="0" w:firstLine="0"/>
        <w:rPr>
          <w:rFonts w:cs="Arial"/>
          <w:sz w:val="20"/>
        </w:rPr>
      </w:pPr>
      <w:r w:rsidRPr="00673EC6">
        <w:rPr>
          <w:rFonts w:cs="Arial"/>
          <w:sz w:val="20"/>
        </w:rPr>
        <w:t>En 1997 cambia de adscripción a la Subsecretaría de Prevención y Control de Enfermedades, para depender de la Coordinación de Vigilancia Epidemiológica junto con la Dirección General Adjunta de Epidemiología, el Consejo Nacional de Vacunación y el Instituto Nacional de Diagnóstico y Referencia Epidemiológicos. Posteriormente, dicha Coordinación cambia de nombre a Centro Nacional de Vigilancia Epidemiológica.</w:t>
      </w:r>
    </w:p>
    <w:p w:rsidR="00DB74A5" w:rsidRPr="00673EC6" w:rsidRDefault="00DB74A5" w:rsidP="00DB74A5">
      <w:pPr>
        <w:pStyle w:val="t2"/>
        <w:tabs>
          <w:tab w:val="clear" w:pos="3458"/>
          <w:tab w:val="clear" w:pos="9400"/>
        </w:tabs>
        <w:spacing w:line="240" w:lineRule="auto"/>
        <w:ind w:right="0" w:firstLine="0"/>
        <w:rPr>
          <w:rFonts w:cs="Arial"/>
          <w:sz w:val="20"/>
          <w:lang w:val="es-MX"/>
        </w:rPr>
      </w:pPr>
    </w:p>
    <w:p w:rsidR="00DB74A5" w:rsidRPr="00673EC6" w:rsidRDefault="00DB74A5" w:rsidP="00DB74A5">
      <w:pPr>
        <w:pStyle w:val="t2"/>
        <w:tabs>
          <w:tab w:val="clear" w:pos="3458"/>
          <w:tab w:val="clear" w:pos="9400"/>
        </w:tabs>
        <w:spacing w:before="120" w:after="120" w:line="240" w:lineRule="auto"/>
        <w:ind w:left="114" w:right="0" w:firstLine="0"/>
        <w:rPr>
          <w:rFonts w:cs="Arial"/>
          <w:sz w:val="20"/>
        </w:rPr>
      </w:pPr>
      <w:r w:rsidRPr="00673EC6">
        <w:rPr>
          <w:rFonts w:cs="Arial"/>
          <w:sz w:val="20"/>
          <w:lang w:val="es-MX"/>
        </w:rPr>
        <w:t>5.</w:t>
      </w:r>
      <w:r w:rsidRPr="00673EC6">
        <w:rPr>
          <w:rFonts w:cs="Arial"/>
          <w:sz w:val="20"/>
          <w:lang w:val="es-MX"/>
        </w:rPr>
        <w:tab/>
      </w:r>
      <w:r w:rsidRPr="00673EC6">
        <w:rPr>
          <w:rFonts w:cs="Arial"/>
          <w:sz w:val="20"/>
        </w:rPr>
        <w:t>DIRECCIÓN GENERAL DE CONTROL SANITARIO DE PRODUCTOS Y SERVICIOS</w:t>
      </w:r>
    </w:p>
    <w:p w:rsidR="00DB74A5" w:rsidRPr="00673EC6" w:rsidRDefault="00DB74A5" w:rsidP="00DB74A5">
      <w:pPr>
        <w:pStyle w:val="t2"/>
        <w:tabs>
          <w:tab w:val="clear" w:pos="3458"/>
          <w:tab w:val="clear" w:pos="9400"/>
        </w:tabs>
        <w:spacing w:before="120" w:after="120" w:line="240" w:lineRule="auto"/>
        <w:ind w:left="114" w:right="0" w:firstLine="0"/>
        <w:rPr>
          <w:rFonts w:cs="Arial"/>
          <w:sz w:val="20"/>
        </w:rPr>
      </w:pPr>
      <w:r w:rsidRPr="00673EC6">
        <w:rPr>
          <w:rFonts w:cs="Arial"/>
          <w:sz w:val="20"/>
        </w:rPr>
        <w:t>A raíz de la transformación de que fue objeto la Secretaría de Salud, en julio de 1984, se crea la Dirección General de Calidad Sanitaria de Bienes y Servicios, a partir de la extinta Dirección General de Control de Alimentos, Bebidas y Medicamentos.</w:t>
      </w:r>
    </w:p>
    <w:p w:rsidR="00DB74A5" w:rsidRPr="00673EC6" w:rsidRDefault="00DB74A5" w:rsidP="00DB74A5">
      <w:pPr>
        <w:pStyle w:val="t2"/>
        <w:tabs>
          <w:tab w:val="clear" w:pos="3458"/>
          <w:tab w:val="clear" w:pos="9400"/>
        </w:tabs>
        <w:spacing w:before="120" w:after="120" w:line="240" w:lineRule="auto"/>
        <w:ind w:left="114" w:right="0" w:firstLine="0"/>
        <w:rPr>
          <w:rFonts w:cs="Arial"/>
          <w:sz w:val="20"/>
        </w:rPr>
      </w:pPr>
      <w:r w:rsidRPr="00673EC6">
        <w:rPr>
          <w:rFonts w:cs="Arial"/>
          <w:sz w:val="20"/>
        </w:rPr>
        <w:t>El 15 de agosto de 1985, la Dirección General de Calidad Sanitaria de Bienes y Servicios se modifica debido a las disposiciones de racionalización del gasto; asimismo, el 15 de febrero de 1988, y sobre los mismos criterios, se eliminan los departamentos de Planeación, de Recursos Materiales y de Servicios Generales, asignando las responsabilidades de planeación, organización, dirección, control y evaluación de los programas, a cada Dirección de área, y las funciones administrativas se integran en una sola Coordinación. Como parte de la modernización de estructuras, se crean la Dirección de Supervisión y Fomento Sanitario, así como el Departamento de Quejas.</w:t>
      </w:r>
    </w:p>
    <w:p w:rsidR="00DB74A5" w:rsidRPr="00673EC6" w:rsidRDefault="00DB74A5" w:rsidP="00DB74A5">
      <w:pPr>
        <w:pStyle w:val="t2"/>
        <w:tabs>
          <w:tab w:val="clear" w:pos="3458"/>
          <w:tab w:val="clear" w:pos="9400"/>
        </w:tabs>
        <w:spacing w:before="120" w:after="120" w:line="240" w:lineRule="auto"/>
        <w:ind w:left="114" w:right="0" w:firstLine="0"/>
        <w:rPr>
          <w:rFonts w:cs="Arial"/>
          <w:sz w:val="20"/>
        </w:rPr>
      </w:pPr>
      <w:r w:rsidRPr="00673EC6">
        <w:rPr>
          <w:rFonts w:cs="Arial"/>
          <w:sz w:val="20"/>
        </w:rPr>
        <w:t>Las modificaciones a la Ley General de Salud (D.O.F., 14-06-1991) cambiaron los esquemas y enfoques de trabajo, ya que eliminaron del control sanitario de bienes y servicios las autorizaciones sanitarias, tales como: el registro sanitario de productos, la licencia sanitaria para establecimientos y las autorizaciones del responsable sanitario para los procesos, trámites en torno a los cuales, giraban las actividades sustantivas que se desarrollaban.</w:t>
      </w:r>
    </w:p>
    <w:p w:rsidR="00DB74A5" w:rsidRPr="00673EC6" w:rsidRDefault="00DB74A5" w:rsidP="00DB74A5">
      <w:pPr>
        <w:pStyle w:val="t2"/>
        <w:tabs>
          <w:tab w:val="clear" w:pos="3458"/>
          <w:tab w:val="clear" w:pos="9400"/>
        </w:tabs>
        <w:spacing w:before="120" w:after="120" w:line="240" w:lineRule="auto"/>
        <w:ind w:left="114" w:right="0" w:firstLine="0"/>
        <w:rPr>
          <w:rFonts w:cs="Arial"/>
          <w:sz w:val="20"/>
        </w:rPr>
      </w:pPr>
      <w:r w:rsidRPr="00673EC6">
        <w:rPr>
          <w:rFonts w:cs="Arial"/>
          <w:sz w:val="20"/>
        </w:rPr>
        <w:t xml:space="preserve">Simultáneamente, con el Programa de Modernización de la Regulación Sanitaria, se establecen las líneas y estrategias para instrumentar los cambios indicados en la Ley; por lo que se modifica la estructura para contender con los nuevos compromisos y responsabilidades, sobre los siguientes enfoques de trabajo: ampliación del esquema normativo, para crear las referencias técnicas que permitieran la adecuada regulación, fortalecimiento de las acciones de vigilancia sanitaria, incluido el dictamen y la notificación, y la modernización administrativa, que permitiera dotar al esquema regulatorio de criterios de simplificación, agilización y sistematización. </w:t>
      </w:r>
    </w:p>
    <w:p w:rsidR="000A6DDA" w:rsidRPr="00673EC6" w:rsidRDefault="000A6DDA" w:rsidP="00DB74A5">
      <w:pPr>
        <w:pStyle w:val="t2"/>
        <w:tabs>
          <w:tab w:val="clear" w:pos="3458"/>
          <w:tab w:val="clear" w:pos="9400"/>
        </w:tabs>
        <w:spacing w:before="120" w:after="120" w:line="240" w:lineRule="auto"/>
        <w:ind w:left="114" w:right="0" w:firstLine="0"/>
        <w:rPr>
          <w:rFonts w:cs="Arial"/>
          <w:sz w:val="20"/>
        </w:rPr>
      </w:pPr>
    </w:p>
    <w:p w:rsidR="000A6DDA" w:rsidRPr="00673EC6" w:rsidRDefault="000A6DDA" w:rsidP="00DB74A5">
      <w:pPr>
        <w:pStyle w:val="t2"/>
        <w:tabs>
          <w:tab w:val="clear" w:pos="3458"/>
          <w:tab w:val="clear" w:pos="9400"/>
        </w:tabs>
        <w:spacing w:before="120" w:after="120" w:line="240" w:lineRule="auto"/>
        <w:ind w:left="114" w:right="0" w:firstLine="0"/>
        <w:rPr>
          <w:rFonts w:cs="Arial"/>
          <w:sz w:val="20"/>
        </w:rPr>
      </w:pPr>
    </w:p>
    <w:p w:rsidR="00DB74A5" w:rsidRPr="00673EC6" w:rsidRDefault="00DB74A5" w:rsidP="00DB74A5">
      <w:pPr>
        <w:pStyle w:val="t2"/>
        <w:tabs>
          <w:tab w:val="clear" w:pos="3458"/>
          <w:tab w:val="clear" w:pos="9400"/>
        </w:tabs>
        <w:spacing w:before="120" w:after="120" w:line="240" w:lineRule="auto"/>
        <w:ind w:left="114" w:right="0" w:firstLine="0"/>
        <w:rPr>
          <w:rFonts w:cs="Arial"/>
          <w:sz w:val="20"/>
        </w:rPr>
      </w:pPr>
      <w:r w:rsidRPr="00673EC6">
        <w:rPr>
          <w:rFonts w:cs="Arial"/>
          <w:sz w:val="20"/>
        </w:rPr>
        <w:t xml:space="preserve">Bajo este contexto, se determina la necesidad de modificar la estructura incorporando las Direcciones de Normalización Sanitaria, de Vigilancia Sanitaria, y de Dictaminación y Fomento Sanitario. Esta estructura entró en vigor el primero de agosto de 1992 y representó economías. </w:t>
      </w:r>
    </w:p>
    <w:p w:rsidR="00DB74A5" w:rsidRPr="00673EC6" w:rsidRDefault="00DB74A5" w:rsidP="00DB74A5">
      <w:pPr>
        <w:pStyle w:val="t2"/>
        <w:tabs>
          <w:tab w:val="clear" w:pos="3458"/>
          <w:tab w:val="clear" w:pos="9400"/>
        </w:tabs>
        <w:spacing w:before="120" w:after="120" w:line="240" w:lineRule="auto"/>
        <w:ind w:left="114" w:right="0" w:firstLine="0"/>
        <w:rPr>
          <w:rFonts w:cs="Arial"/>
          <w:sz w:val="20"/>
        </w:rPr>
      </w:pPr>
      <w:r w:rsidRPr="00673EC6">
        <w:rPr>
          <w:rFonts w:cs="Arial"/>
          <w:sz w:val="20"/>
        </w:rPr>
        <w:t>Para el año de 1995, de nueva cuenta se hizo necesaria una reestructuración orgánica, esta vez,  motivada por la situación económica que prevalecía en el país, con lo que se redujo aproximadamente un 30 % de plazas de confianza.</w:t>
      </w:r>
    </w:p>
    <w:p w:rsidR="00DB74A5" w:rsidRPr="00673EC6" w:rsidRDefault="00DB74A5" w:rsidP="00DB74A5">
      <w:pPr>
        <w:pStyle w:val="t2"/>
        <w:tabs>
          <w:tab w:val="clear" w:pos="3458"/>
          <w:tab w:val="clear" w:pos="9400"/>
        </w:tabs>
        <w:spacing w:before="120" w:after="120" w:line="240" w:lineRule="auto"/>
        <w:ind w:left="114" w:right="0" w:firstLine="0"/>
        <w:rPr>
          <w:rFonts w:cs="Arial"/>
          <w:sz w:val="20"/>
        </w:rPr>
      </w:pPr>
      <w:r w:rsidRPr="00673EC6">
        <w:rPr>
          <w:rFonts w:cs="Arial"/>
          <w:sz w:val="20"/>
        </w:rPr>
        <w:t>El 6 de agosto de 1997, la Dirección General de Calidad Sanitaria de Bienes y Servicios, cambia su denominación por Dirección General de Control Sanitario de Productos y Servicios.</w:t>
      </w:r>
    </w:p>
    <w:p w:rsidR="00DB74A5" w:rsidRPr="00673EC6" w:rsidRDefault="00DB74A5" w:rsidP="000A6DDA">
      <w:pPr>
        <w:pStyle w:val="font7"/>
        <w:tabs>
          <w:tab w:val="left" w:pos="360"/>
          <w:tab w:val="left" w:pos="720"/>
        </w:tabs>
        <w:spacing w:before="0" w:beforeAutospacing="0" w:after="0" w:afterAutospacing="0"/>
        <w:rPr>
          <w:rFonts w:eastAsia="Times New Roman"/>
          <w:bCs w:val="0"/>
        </w:rPr>
      </w:pPr>
    </w:p>
    <w:p w:rsidR="00DB74A5" w:rsidRPr="00673EC6" w:rsidRDefault="00DB74A5" w:rsidP="000A6DDA">
      <w:pPr>
        <w:pStyle w:val="font7"/>
        <w:tabs>
          <w:tab w:val="left" w:pos="360"/>
          <w:tab w:val="left" w:pos="720"/>
        </w:tabs>
        <w:spacing w:before="0" w:beforeAutospacing="0" w:after="0" w:afterAutospacing="0"/>
        <w:rPr>
          <w:rFonts w:eastAsia="Times New Roman"/>
          <w:bCs w:val="0"/>
        </w:rPr>
      </w:pPr>
      <w:r w:rsidRPr="00673EC6">
        <w:rPr>
          <w:rFonts w:eastAsia="Times New Roman"/>
          <w:bCs w:val="0"/>
        </w:rPr>
        <w:t xml:space="preserve">C) ANTECEDENTES DE LOS MANUALES DE ORGANIZACIÓN </w:t>
      </w:r>
      <w:r w:rsidR="00915D2E" w:rsidRPr="00673EC6">
        <w:rPr>
          <w:rFonts w:eastAsia="Times New Roman"/>
          <w:bCs w:val="0"/>
        </w:rPr>
        <w:t>ESPECÍFICOS</w:t>
      </w:r>
      <w:r w:rsidRPr="00673EC6">
        <w:rPr>
          <w:rFonts w:eastAsia="Times New Roman"/>
          <w:bCs w:val="0"/>
        </w:rPr>
        <w:t xml:space="preserve"> AUTORIZADOS</w:t>
      </w:r>
    </w:p>
    <w:p w:rsidR="00DB74A5" w:rsidRPr="00673EC6" w:rsidRDefault="00DB74A5" w:rsidP="00DB74A5">
      <w:pPr>
        <w:pStyle w:val="t2"/>
        <w:tabs>
          <w:tab w:val="clear" w:pos="3458"/>
          <w:tab w:val="clear" w:pos="9400"/>
        </w:tabs>
        <w:spacing w:before="120" w:after="120" w:line="240" w:lineRule="auto"/>
        <w:ind w:left="0" w:right="0" w:firstLine="0"/>
        <w:rPr>
          <w:rFonts w:cs="Arial"/>
          <w:sz w:val="20"/>
          <w:lang w:val="es-MX"/>
        </w:rPr>
      </w:pPr>
      <w:r w:rsidRPr="00673EC6">
        <w:rPr>
          <w:rFonts w:cs="Arial"/>
          <w:sz w:val="20"/>
          <w:lang w:val="es-MX"/>
        </w:rPr>
        <w:t xml:space="preserve">Derivado de diversas reformas al marco normativo aplicables al ámbito de operación de la Comisión Federal para la Protección contra Riesgos Sanitarios, así como de cambios estructurales y/o funcionales que se tuvieron  que llevar a cabo al interior de la Institución desde su creación, se </w:t>
      </w:r>
      <w:r w:rsidR="008106F3" w:rsidRPr="00673EC6">
        <w:rPr>
          <w:rFonts w:cs="Arial"/>
          <w:sz w:val="20"/>
          <w:lang w:val="es-MX"/>
        </w:rPr>
        <w:t>planteó</w:t>
      </w:r>
      <w:r w:rsidRPr="00673EC6">
        <w:rPr>
          <w:rFonts w:cs="Arial"/>
          <w:sz w:val="20"/>
          <w:lang w:val="es-MX"/>
        </w:rPr>
        <w:t xml:space="preserve"> como una tarea permanente y sistemática la revisión y actualización del Manual Específico de Organización; en este contexto a continuación se señalan la diferentes versiones que se han tenido que realizar de dicho documento:</w:t>
      </w:r>
    </w:p>
    <w:p w:rsidR="00DB74A5" w:rsidRPr="00673EC6" w:rsidRDefault="00DB74A5" w:rsidP="00DB74A5">
      <w:pPr>
        <w:jc w:val="both"/>
        <w:rPr>
          <w:rFonts w:ascii="Arial" w:hAnsi="Arial" w:cs="Arial"/>
          <w:sz w:val="20"/>
          <w:szCs w:val="20"/>
          <w:lang w:val="es-ES_tradnl"/>
        </w:rPr>
      </w:pPr>
      <w:r w:rsidRPr="00673EC6">
        <w:rPr>
          <w:rFonts w:ascii="Arial" w:hAnsi="Arial" w:cs="Arial"/>
          <w:sz w:val="20"/>
          <w:szCs w:val="20"/>
          <w:lang w:val="es-ES_tradnl"/>
        </w:rPr>
        <w:t>Mediante oficio 271 expedido por la Subsecretaría de Administración y Finanzas,</w:t>
      </w:r>
      <w:r w:rsidRPr="00673EC6">
        <w:rPr>
          <w:rFonts w:ascii="Arial" w:hAnsi="Arial" w:cs="Arial"/>
          <w:sz w:val="20"/>
          <w:szCs w:val="20"/>
          <w:lang w:val="es-MX"/>
        </w:rPr>
        <w:t xml:space="preserve"> </w:t>
      </w:r>
      <w:r w:rsidRPr="00673EC6">
        <w:rPr>
          <w:rFonts w:ascii="Arial" w:hAnsi="Arial" w:cs="Arial"/>
          <w:sz w:val="20"/>
          <w:szCs w:val="20"/>
          <w:lang w:val="es-ES_tradnl"/>
        </w:rPr>
        <w:t>el 19 de mayo del 2003, s</w:t>
      </w:r>
      <w:r w:rsidRPr="00673EC6">
        <w:rPr>
          <w:rFonts w:ascii="Arial" w:hAnsi="Arial" w:cs="Arial"/>
          <w:sz w:val="20"/>
          <w:szCs w:val="20"/>
          <w:lang w:val="es-MX"/>
        </w:rPr>
        <w:t xml:space="preserve">e </w:t>
      </w:r>
      <w:r w:rsidRPr="00673EC6">
        <w:rPr>
          <w:rFonts w:ascii="Arial" w:hAnsi="Arial" w:cs="Arial"/>
          <w:sz w:val="20"/>
          <w:szCs w:val="20"/>
          <w:lang w:val="es-ES_tradnl"/>
        </w:rPr>
        <w:t xml:space="preserve">aprobó el primer Manual de Organización Especifico de esta Comisión Federal para el ejercicio 2002, cuya estructura quedo conformada con un Comisionado Federal (HB1); un Secretario Técnico (NA1); una Dirección Jurídica y de Política Normativa (MB2), con tres Subdirecciones  Ejecutivas  y una Dirección de Apoyo Administrativo y Sistemas (LC1), esta </w:t>
      </w:r>
      <w:r w:rsidR="008106F3" w:rsidRPr="00673EC6">
        <w:rPr>
          <w:rFonts w:ascii="Arial" w:hAnsi="Arial" w:cs="Arial"/>
          <w:sz w:val="20"/>
          <w:szCs w:val="20"/>
          <w:lang w:val="es-ES_tradnl"/>
        </w:rPr>
        <w:t>última</w:t>
      </w:r>
      <w:r w:rsidRPr="00673EC6">
        <w:rPr>
          <w:rFonts w:ascii="Arial" w:hAnsi="Arial" w:cs="Arial"/>
          <w:sz w:val="20"/>
          <w:szCs w:val="20"/>
          <w:lang w:val="es-ES_tradnl"/>
        </w:rPr>
        <w:t xml:space="preserve"> teniendo la función de coordinar, organizar y administrar con eficiencia los recursos  humanos, materiales y financieros de la Comisión, la cual estaba integrada con tres Subdirecciones Ejecutiva y nueve Jefaturas de Departamento.</w:t>
      </w:r>
    </w:p>
    <w:p w:rsidR="00DB74A5" w:rsidRPr="00673EC6" w:rsidRDefault="00DB74A5" w:rsidP="00DB74A5">
      <w:pPr>
        <w:jc w:val="both"/>
        <w:rPr>
          <w:rFonts w:ascii="Arial" w:hAnsi="Arial" w:cs="Arial"/>
          <w:sz w:val="20"/>
          <w:szCs w:val="20"/>
          <w:lang w:val="es-ES_tradnl"/>
        </w:rPr>
      </w:pPr>
    </w:p>
    <w:p w:rsidR="00DB74A5" w:rsidRPr="00673EC6" w:rsidRDefault="00DB74A5" w:rsidP="00DB74A5">
      <w:pPr>
        <w:jc w:val="both"/>
        <w:rPr>
          <w:rFonts w:ascii="Arial" w:hAnsi="Arial" w:cs="Arial"/>
          <w:sz w:val="20"/>
          <w:szCs w:val="20"/>
          <w:lang w:val="es-ES_tradnl"/>
        </w:rPr>
      </w:pPr>
      <w:r w:rsidRPr="00673EC6">
        <w:rPr>
          <w:rFonts w:ascii="Arial" w:hAnsi="Arial" w:cs="Arial"/>
          <w:sz w:val="20"/>
          <w:szCs w:val="20"/>
          <w:lang w:val="es-ES_tradnl"/>
        </w:rPr>
        <w:t>En febrero de 2004, a través del oficio núm. 172 del 2 de febrero del mismo año, emitido por la Subsecretaría de Administración y Finanzas, fue autorizada la primera actualización del Manual de Organización Especifico de la Comisión Federal, el cual correspondió a la estructura autorizada del 2003 (agosto del 2003), misma  que sustituyó a la estructura orgánica que se tenía en el 2002; dicha modificación se dio como resultado de la necesidad de reorientar los recursos para llevar a cabo de manera más eficiente las funciones asignadas, vinculadas a las líneas de acción en marcadas en el Programa Nacional de Salud y la normatividad establecida en la materia de su competencia; la nueva estructura quedó como sigue: un Comisionado Fedra (HB1); una Secretaría Técnica y un Secretario Particular (estos dos últimos no reflejados en estructura); una Coordinación General Jurídica y de Política Normativa (LA1, antes Dirección de  área MB2) con tres Subdirecciones Ejecutivas; una Dirección General de Apoyo Administrativo y Sistemas (KB1, antes Dirección General Adjunta LC1) con tres Direcciones Ejecutivas, una Subdirección Ejecutiva y diez Jefaturas de Departamento; una Coordinación General del Sistema Federal Sanitario (LA1); una Dirección General de Salud Ambiental (KC2) con cuatro Direcciones Ejecutivas, nueve Direcciones de Área y veintidós Jefaturas de Departamento; una Dirección General de Medicamentos y Tecnologías para la Salud (KC2) con dos Direcciones de Área, cuatro Subdirecciones y once Jefaturas de Departamento; una Dirección General de Control Sanitario de Productos y Servicio (KC2) con cuatro Direcciones, siete Subdirecciones y trece Jefaturas de Departamento; una Dirección de Control Sanitario de la Publicidad (KC2), con una Dirección, tres Subdirecciones y siete Jefaturas de Departamento; y una Dirección General del Laboratorio Nacional de Salud Pública (KB1) con una Dirección Técnica (Dirección de Área), tres Subdirecciones, una Coordinación Administrativa (con nivel de Subdirección) y siete Jefaturas de Departamento.</w:t>
      </w:r>
    </w:p>
    <w:p w:rsidR="00DB74A5" w:rsidRPr="00673EC6" w:rsidRDefault="00DB74A5" w:rsidP="00DB74A5">
      <w:pPr>
        <w:jc w:val="both"/>
        <w:rPr>
          <w:rFonts w:ascii="Arial" w:hAnsi="Arial" w:cs="Arial"/>
          <w:sz w:val="20"/>
          <w:szCs w:val="20"/>
          <w:lang w:val="es-ES_tradnl"/>
        </w:rPr>
      </w:pPr>
    </w:p>
    <w:p w:rsidR="000A6DDA" w:rsidRPr="00673EC6" w:rsidRDefault="000A6DDA" w:rsidP="00DB74A5">
      <w:pPr>
        <w:autoSpaceDE w:val="0"/>
        <w:autoSpaceDN w:val="0"/>
        <w:adjustRightInd w:val="0"/>
        <w:jc w:val="both"/>
        <w:rPr>
          <w:rFonts w:ascii="Arial" w:hAnsi="Arial" w:cs="Arial"/>
          <w:sz w:val="20"/>
          <w:szCs w:val="20"/>
          <w:lang w:val="es-ES_tradnl"/>
        </w:rPr>
      </w:pPr>
    </w:p>
    <w:p w:rsidR="00DB74A5" w:rsidRPr="00673EC6" w:rsidRDefault="00DB74A5" w:rsidP="00DB74A5">
      <w:pPr>
        <w:autoSpaceDE w:val="0"/>
        <w:autoSpaceDN w:val="0"/>
        <w:adjustRightInd w:val="0"/>
        <w:jc w:val="both"/>
        <w:rPr>
          <w:rFonts w:ascii="Arial" w:hAnsi="Arial" w:cs="Arial"/>
          <w:sz w:val="20"/>
          <w:szCs w:val="20"/>
          <w:lang w:val="es-ES_tradnl"/>
        </w:rPr>
      </w:pPr>
      <w:r w:rsidRPr="00673EC6">
        <w:rPr>
          <w:rFonts w:ascii="Arial" w:hAnsi="Arial" w:cs="Arial"/>
          <w:sz w:val="20"/>
          <w:szCs w:val="20"/>
          <w:lang w:val="es-ES_tradnl"/>
        </w:rPr>
        <w:t>Para abril de 2005, se emite y autoriza una nueva versión del Manual de Organización Especifico de esta Comisión Federal, esto mediante oficio núm. 199 emitido por la Subsecretaría de Administración y Finanzas; dicho nuevo Manual corresponde a la estructura orgánica del 2004, la cual sustituyó a la que se tenía en el  2003; los cambios que dieron origen a la nueva estructura, se generaron de la instrumentación de políticas, estrategias y mecanismos de administración con un enfoque de procesos, centrados éstos en la Evidencia y análisis de riesgos sanitarios; Fomento sanitario, Evaluación y autorizaciones sanitarias; Operación sanitaria; Constatación y ampliación de cobertura y Soporte administrativo, para lo cual fue necesario reorientar funciones y fusionar áreas sustantivas, misma que pasaron de Direcciones Generales a Comisiones y Coordinaciones Generales, quedando la nueva estructura como sigue: un Comisionado Fedra (HB1); una Subdirección Técnica (NB2); Centro Integral de Servicios (OC1); una Comisión de Evidencia Manejo de Riesgos (KC2) con dos Direcciones Ejecutivas, seis Subdirecciones Ejecutivas y diez Gerencias con nivel de Jefaturas de Departamento; una Comisión de Fomento Sanitario (KC2) con dos Direcciones Ejecutivas, cuatro Subdirecciones Ejecutivas y seis Gerencias con nivel de Jefaturas de Departamento; una Comisión de Autorización Sanitaria (KC2) con dos Direcciones Ejecutivas, ocho Subdirecciones Ejecutivas y trece Gerencias con nivel de Jefaturas de Departamento; una Comisión de Operación Sanitaria (KC2) con tres  Direcciones Ejecutivas; cinco  Subdirecciones Ejecutivas y 17 Gerencias con nivel de Jefaturas de Departamento; Comisión de Control Analítico y Ampliación de Cobertura (KB1) con dos Direcciones Ejecutivas, dos Subdirecciones Ejecutivas y nueve Gerencias con nivel de Jefaturas de Departamento; una Coordinación General del Sistema Federal Sanitario de nivel de Dirección General (KB1) con una Dirección Ejecutiva, tres Subdirecciones Ejecutivas y seis Gerencias con nivel de Jefaturas de Departamento; una Coordinación General Jurídica y Consultiva de nivel de Dirección General Adjunta (LA1) con tres Subdirecciones Ejecutivas, y una Secretaria General de nivel de Dirección General Adjunta (LA1) con tres Direcciones Ejecutivas, y once Gerencias con nivel de Jefaturas de Departamento</w:t>
      </w:r>
    </w:p>
    <w:p w:rsidR="00DB74A5" w:rsidRPr="00673EC6" w:rsidRDefault="00DB74A5" w:rsidP="00DB74A5">
      <w:pPr>
        <w:autoSpaceDE w:val="0"/>
        <w:autoSpaceDN w:val="0"/>
        <w:adjustRightInd w:val="0"/>
        <w:jc w:val="both"/>
        <w:rPr>
          <w:rFonts w:ascii="Arial" w:hAnsi="Arial" w:cs="Arial"/>
          <w:sz w:val="20"/>
          <w:szCs w:val="20"/>
          <w:lang w:val="es-ES_tradnl"/>
        </w:rPr>
      </w:pPr>
    </w:p>
    <w:p w:rsidR="00DB74A5" w:rsidRPr="00673EC6" w:rsidRDefault="00DB74A5" w:rsidP="000A6DDA">
      <w:pPr>
        <w:jc w:val="both"/>
        <w:rPr>
          <w:rFonts w:ascii="Arial" w:hAnsi="Arial" w:cs="Arial"/>
          <w:sz w:val="20"/>
          <w:szCs w:val="20"/>
          <w:lang w:val="es-ES_tradnl"/>
        </w:rPr>
      </w:pPr>
      <w:r w:rsidRPr="00673EC6">
        <w:rPr>
          <w:rFonts w:ascii="Arial" w:hAnsi="Arial" w:cs="Arial"/>
          <w:sz w:val="20"/>
          <w:szCs w:val="20"/>
          <w:lang w:val="es-ES_tradnl"/>
        </w:rPr>
        <w:t xml:space="preserve">En junio de 2006, a través del oficio </w:t>
      </w:r>
      <w:r w:rsidR="00A44162" w:rsidRPr="00673EC6">
        <w:rPr>
          <w:rFonts w:ascii="Arial" w:hAnsi="Arial" w:cs="Arial"/>
          <w:sz w:val="20"/>
          <w:szCs w:val="20"/>
          <w:lang w:val="es-ES_tradnl"/>
        </w:rPr>
        <w:t>núm.</w:t>
      </w:r>
      <w:r w:rsidRPr="00673EC6">
        <w:rPr>
          <w:rFonts w:ascii="Arial" w:hAnsi="Arial" w:cs="Arial"/>
          <w:sz w:val="20"/>
          <w:szCs w:val="20"/>
          <w:lang w:val="es-ES_tradnl"/>
        </w:rPr>
        <w:t xml:space="preserve"> 367 de la Subsecretaría de Administración y Finanzas, comunicó a este Órgano Desconcentrado que había sido autorizada la actualización del Manual de Organización Específico, éste derivado de la estructura aprobada para el 2005, la cual dejo sin efectos a la estructura que se tenía en el 2004. La actualización  del Manual consistió básicamente en los siguientes cambios: el Centro Integral de Servicios dependiente del Comisionado Federal que </w:t>
      </w:r>
      <w:r w:rsidR="008106F3" w:rsidRPr="00673EC6">
        <w:rPr>
          <w:rFonts w:ascii="Arial" w:hAnsi="Arial" w:cs="Arial"/>
          <w:sz w:val="20"/>
          <w:szCs w:val="20"/>
          <w:lang w:val="es-ES_tradnl"/>
        </w:rPr>
        <w:t>tenía</w:t>
      </w:r>
      <w:r w:rsidRPr="00673EC6">
        <w:rPr>
          <w:rFonts w:ascii="Arial" w:hAnsi="Arial" w:cs="Arial"/>
          <w:sz w:val="20"/>
          <w:szCs w:val="20"/>
          <w:lang w:val="es-ES_tradnl"/>
        </w:rPr>
        <w:t xml:space="preserve"> nivel  de Gerencia (OC1) cambio a Subdirección Ejecutiva (NC1); la Subdirección Ejecutiva de Farmacopea y Farmacovigilancia (NB2) adscrita a la Comisión de Evidencia de Riesgos fue </w:t>
      </w:r>
      <w:proofErr w:type="spellStart"/>
      <w:r w:rsidRPr="00673EC6">
        <w:rPr>
          <w:rFonts w:ascii="Arial" w:hAnsi="Arial" w:cs="Arial"/>
          <w:sz w:val="20"/>
          <w:szCs w:val="20"/>
          <w:lang w:val="es-ES_tradnl"/>
        </w:rPr>
        <w:t>renivelada</w:t>
      </w:r>
      <w:proofErr w:type="spellEnd"/>
      <w:r w:rsidRPr="00673EC6">
        <w:rPr>
          <w:rFonts w:ascii="Arial" w:hAnsi="Arial" w:cs="Arial"/>
          <w:sz w:val="20"/>
          <w:szCs w:val="20"/>
          <w:lang w:val="es-ES_tradnl"/>
        </w:rPr>
        <w:t xml:space="preserve"> a  Dirección Ejecutiva (MA1); la Gerencia de Información Sobre Riesgos Sanitarios que dependía de la Comisión de Evidencia y Manejo de Riesgos cambio de adscripción a la Comisión de Fomento Sanitario con el mismo nivel  y nombre; la Subdirección Ejecutiva de Regulación de Estupefacientes Psicotrópicas y Sustancias Químicas (NB2) adscrita a la Comisión de Autorización Sanitaria fue  </w:t>
      </w:r>
      <w:proofErr w:type="spellStart"/>
      <w:r w:rsidRPr="00673EC6">
        <w:rPr>
          <w:rFonts w:ascii="Arial" w:hAnsi="Arial" w:cs="Arial"/>
          <w:sz w:val="20"/>
          <w:szCs w:val="20"/>
          <w:lang w:val="es-ES_tradnl"/>
        </w:rPr>
        <w:t>renivelada</w:t>
      </w:r>
      <w:proofErr w:type="spellEnd"/>
      <w:r w:rsidRPr="00673EC6">
        <w:rPr>
          <w:rFonts w:ascii="Arial" w:hAnsi="Arial" w:cs="Arial"/>
          <w:sz w:val="20"/>
          <w:szCs w:val="20"/>
          <w:lang w:val="es-ES_tradnl"/>
        </w:rPr>
        <w:t xml:space="preserve"> a Dirección Ejecutiva (MA1)  mientras que la Gerencia de Comercializadores de Productos de Alto Riesgo perteneciente a esta mima Comisión, despareció; la Subdirección Ejecutiva de Programación y Evaluación del Desempeño (NA1)y la  Subdirección Ejecutiva de Operación Internacional (NB2) de la Coordinación General del Sistema Federal Sanitario se </w:t>
      </w:r>
      <w:proofErr w:type="spellStart"/>
      <w:r w:rsidRPr="00673EC6">
        <w:rPr>
          <w:rFonts w:ascii="Arial" w:hAnsi="Arial" w:cs="Arial"/>
          <w:sz w:val="20"/>
          <w:szCs w:val="20"/>
          <w:lang w:val="es-ES_tradnl"/>
        </w:rPr>
        <w:t>renivelaron</w:t>
      </w:r>
      <w:proofErr w:type="spellEnd"/>
      <w:r w:rsidRPr="00673EC6">
        <w:rPr>
          <w:rFonts w:ascii="Arial" w:hAnsi="Arial" w:cs="Arial"/>
          <w:sz w:val="20"/>
          <w:szCs w:val="20"/>
          <w:lang w:val="es-ES_tradnl"/>
        </w:rPr>
        <w:t xml:space="preserve"> a  Direcciones Ejecutivas (MA1 y MB1 respectivamente) y cambiaron de denominación y por lo que corresponde a la Secretaria General,  se crea la Gerencia Ejecutiva de Desarrollo Administrativo (NA1) y todas gerencias  que tiene bajo su adscripción fueron </w:t>
      </w:r>
      <w:proofErr w:type="spellStart"/>
      <w:r w:rsidRPr="00673EC6">
        <w:rPr>
          <w:rFonts w:ascii="Arial" w:hAnsi="Arial" w:cs="Arial"/>
          <w:sz w:val="20"/>
          <w:szCs w:val="20"/>
          <w:lang w:val="es-ES_tradnl"/>
        </w:rPr>
        <w:t>reniveladas</w:t>
      </w:r>
      <w:proofErr w:type="spellEnd"/>
      <w:r w:rsidRPr="00673EC6">
        <w:rPr>
          <w:rFonts w:ascii="Arial" w:hAnsi="Arial" w:cs="Arial"/>
          <w:sz w:val="20"/>
          <w:szCs w:val="20"/>
          <w:lang w:val="es-ES_tradnl"/>
        </w:rPr>
        <w:t xml:space="preserve"> a Gerencias Ejecutivas, así también cambiaron de denominación.</w:t>
      </w:r>
    </w:p>
    <w:p w:rsidR="000A6DDA" w:rsidRPr="00673EC6" w:rsidRDefault="000A6DDA" w:rsidP="000A6DDA">
      <w:pPr>
        <w:jc w:val="both"/>
        <w:rPr>
          <w:rFonts w:ascii="Arial" w:hAnsi="Arial" w:cs="Arial"/>
          <w:sz w:val="20"/>
          <w:szCs w:val="20"/>
        </w:rPr>
      </w:pPr>
    </w:p>
    <w:p w:rsidR="000A6DDA" w:rsidRPr="00673EC6" w:rsidRDefault="00DF5BD5" w:rsidP="000A6DDA">
      <w:pPr>
        <w:jc w:val="both"/>
        <w:rPr>
          <w:rFonts w:ascii="Arial" w:hAnsi="Arial" w:cs="Arial"/>
          <w:sz w:val="20"/>
          <w:szCs w:val="20"/>
        </w:rPr>
      </w:pPr>
      <w:r w:rsidRPr="00673EC6">
        <w:rPr>
          <w:rFonts w:ascii="Arial" w:hAnsi="Arial" w:cs="Arial"/>
          <w:sz w:val="20"/>
          <w:szCs w:val="20"/>
        </w:rPr>
        <w:t xml:space="preserve">El </w:t>
      </w:r>
      <w:r w:rsidR="00134870" w:rsidRPr="00673EC6">
        <w:rPr>
          <w:rFonts w:ascii="Arial" w:hAnsi="Arial" w:cs="Arial"/>
          <w:sz w:val="20"/>
          <w:szCs w:val="20"/>
        </w:rPr>
        <w:t>07</w:t>
      </w:r>
      <w:r w:rsidRPr="00673EC6">
        <w:rPr>
          <w:rFonts w:ascii="Arial" w:hAnsi="Arial" w:cs="Arial"/>
          <w:sz w:val="20"/>
          <w:szCs w:val="20"/>
        </w:rPr>
        <w:t xml:space="preserve"> de </w:t>
      </w:r>
      <w:r w:rsidR="00134870" w:rsidRPr="00673EC6">
        <w:rPr>
          <w:rFonts w:ascii="Arial" w:hAnsi="Arial" w:cs="Arial"/>
          <w:sz w:val="20"/>
          <w:szCs w:val="20"/>
        </w:rPr>
        <w:t>septiembre</w:t>
      </w:r>
      <w:r w:rsidRPr="00673EC6">
        <w:rPr>
          <w:rFonts w:ascii="Arial" w:hAnsi="Arial" w:cs="Arial"/>
          <w:sz w:val="20"/>
          <w:szCs w:val="20"/>
        </w:rPr>
        <w:t xml:space="preserve"> de 200</w:t>
      </w:r>
      <w:r w:rsidR="00134870" w:rsidRPr="00673EC6">
        <w:rPr>
          <w:rFonts w:ascii="Arial" w:hAnsi="Arial" w:cs="Arial"/>
          <w:sz w:val="20"/>
          <w:szCs w:val="20"/>
        </w:rPr>
        <w:t>6</w:t>
      </w:r>
      <w:r w:rsidRPr="00673EC6">
        <w:rPr>
          <w:rFonts w:ascii="Arial" w:hAnsi="Arial" w:cs="Arial"/>
          <w:sz w:val="20"/>
          <w:szCs w:val="20"/>
        </w:rPr>
        <w:t xml:space="preserve"> con oficio </w:t>
      </w:r>
      <w:r w:rsidR="009C0847" w:rsidRPr="00673EC6">
        <w:rPr>
          <w:rFonts w:ascii="Arial" w:hAnsi="Arial" w:cs="Arial"/>
          <w:sz w:val="20"/>
          <w:szCs w:val="20"/>
        </w:rPr>
        <w:t xml:space="preserve">No. </w:t>
      </w:r>
      <w:r w:rsidRPr="00673EC6">
        <w:rPr>
          <w:rFonts w:ascii="Arial" w:hAnsi="Arial" w:cs="Arial"/>
          <w:sz w:val="20"/>
          <w:szCs w:val="20"/>
        </w:rPr>
        <w:t>SSFP/408/</w:t>
      </w:r>
      <w:r w:rsidR="009C0847" w:rsidRPr="00673EC6">
        <w:rPr>
          <w:rFonts w:ascii="Arial" w:hAnsi="Arial" w:cs="Arial"/>
          <w:sz w:val="20"/>
          <w:szCs w:val="20"/>
        </w:rPr>
        <w:t>0872-</w:t>
      </w:r>
      <w:r w:rsidRPr="00673EC6">
        <w:rPr>
          <w:rFonts w:ascii="Arial" w:hAnsi="Arial" w:cs="Arial"/>
          <w:sz w:val="20"/>
          <w:szCs w:val="20"/>
        </w:rPr>
        <w:t>SSFP/4</w:t>
      </w:r>
      <w:r w:rsidR="009C0847" w:rsidRPr="00673EC6">
        <w:rPr>
          <w:rFonts w:ascii="Arial" w:hAnsi="Arial" w:cs="Arial"/>
          <w:sz w:val="20"/>
          <w:szCs w:val="20"/>
        </w:rPr>
        <w:t>12</w:t>
      </w:r>
      <w:r w:rsidRPr="00673EC6">
        <w:rPr>
          <w:rFonts w:ascii="Arial" w:hAnsi="Arial" w:cs="Arial"/>
          <w:sz w:val="20"/>
          <w:szCs w:val="20"/>
        </w:rPr>
        <w:t>/</w:t>
      </w:r>
      <w:r w:rsidR="009C0847" w:rsidRPr="00673EC6">
        <w:rPr>
          <w:rFonts w:ascii="Arial" w:hAnsi="Arial" w:cs="Arial"/>
          <w:sz w:val="20"/>
          <w:szCs w:val="20"/>
        </w:rPr>
        <w:t>2472</w:t>
      </w:r>
      <w:r w:rsidRPr="00673EC6">
        <w:rPr>
          <w:rFonts w:ascii="Arial" w:hAnsi="Arial" w:cs="Arial"/>
          <w:sz w:val="20"/>
          <w:szCs w:val="20"/>
        </w:rPr>
        <w:t xml:space="preserve">, la Dirección General de </w:t>
      </w:r>
      <w:r w:rsidR="009C0847" w:rsidRPr="00673EC6">
        <w:rPr>
          <w:rFonts w:ascii="Arial" w:hAnsi="Arial" w:cs="Arial"/>
          <w:sz w:val="20"/>
          <w:szCs w:val="20"/>
        </w:rPr>
        <w:t>Planeación,</w:t>
      </w:r>
      <w:r w:rsidRPr="00673EC6">
        <w:rPr>
          <w:rFonts w:ascii="Arial" w:hAnsi="Arial" w:cs="Arial"/>
          <w:sz w:val="20"/>
          <w:szCs w:val="20"/>
        </w:rPr>
        <w:t xml:space="preserve"> Organización </w:t>
      </w:r>
      <w:r w:rsidR="009C0847" w:rsidRPr="00673EC6">
        <w:rPr>
          <w:rFonts w:ascii="Arial" w:hAnsi="Arial" w:cs="Arial"/>
          <w:sz w:val="20"/>
          <w:szCs w:val="20"/>
        </w:rPr>
        <w:t xml:space="preserve">y Compensaciones </w:t>
      </w:r>
      <w:r w:rsidRPr="00673EC6">
        <w:rPr>
          <w:rFonts w:ascii="Arial" w:hAnsi="Arial" w:cs="Arial"/>
          <w:sz w:val="20"/>
          <w:szCs w:val="20"/>
        </w:rPr>
        <w:t xml:space="preserve">de la Administración Pública Federal de la Secretaría de la Función Pública, aprueba </w:t>
      </w:r>
      <w:r w:rsidR="009C0847" w:rsidRPr="00673EC6">
        <w:rPr>
          <w:rFonts w:ascii="Arial" w:hAnsi="Arial" w:cs="Arial"/>
          <w:sz w:val="20"/>
          <w:szCs w:val="20"/>
        </w:rPr>
        <w:t>y</w:t>
      </w:r>
      <w:r w:rsidRPr="00673EC6">
        <w:rPr>
          <w:rFonts w:ascii="Arial" w:hAnsi="Arial" w:cs="Arial"/>
          <w:sz w:val="20"/>
          <w:szCs w:val="20"/>
        </w:rPr>
        <w:t xml:space="preserve"> registra la modificación de </w:t>
      </w:r>
      <w:r w:rsidR="009C0847" w:rsidRPr="00673EC6">
        <w:rPr>
          <w:rFonts w:ascii="Arial" w:hAnsi="Arial" w:cs="Arial"/>
          <w:sz w:val="20"/>
          <w:szCs w:val="20"/>
        </w:rPr>
        <w:t xml:space="preserve">la </w:t>
      </w:r>
      <w:r w:rsidRPr="00673EC6">
        <w:rPr>
          <w:rFonts w:ascii="Arial" w:hAnsi="Arial" w:cs="Arial"/>
          <w:sz w:val="20"/>
          <w:szCs w:val="20"/>
        </w:rPr>
        <w:t xml:space="preserve">estructura orgánica con vigencia al </w:t>
      </w:r>
      <w:r w:rsidR="009C0847" w:rsidRPr="00673EC6">
        <w:rPr>
          <w:rFonts w:ascii="Arial" w:hAnsi="Arial" w:cs="Arial"/>
          <w:sz w:val="20"/>
          <w:szCs w:val="20"/>
        </w:rPr>
        <w:t>17</w:t>
      </w:r>
      <w:r w:rsidRPr="00673EC6">
        <w:rPr>
          <w:rFonts w:ascii="Arial" w:hAnsi="Arial" w:cs="Arial"/>
          <w:sz w:val="20"/>
          <w:szCs w:val="20"/>
        </w:rPr>
        <w:t xml:space="preserve"> de marzo de 200</w:t>
      </w:r>
      <w:r w:rsidR="009C0847" w:rsidRPr="00673EC6">
        <w:rPr>
          <w:rFonts w:ascii="Arial" w:hAnsi="Arial" w:cs="Arial"/>
          <w:sz w:val="20"/>
          <w:szCs w:val="20"/>
        </w:rPr>
        <w:t>6</w:t>
      </w:r>
      <w:r w:rsidRPr="00673EC6">
        <w:rPr>
          <w:rFonts w:ascii="Arial" w:hAnsi="Arial" w:cs="Arial"/>
          <w:sz w:val="20"/>
          <w:szCs w:val="20"/>
        </w:rPr>
        <w:t xml:space="preserve">, la cual consistió en </w:t>
      </w:r>
      <w:r w:rsidR="009C0847" w:rsidRPr="00673EC6">
        <w:rPr>
          <w:rFonts w:ascii="Arial" w:hAnsi="Arial" w:cs="Arial"/>
          <w:sz w:val="20"/>
          <w:szCs w:val="20"/>
        </w:rPr>
        <w:t>un</w:t>
      </w:r>
      <w:r w:rsidRPr="00673EC6">
        <w:rPr>
          <w:rFonts w:ascii="Arial" w:hAnsi="Arial" w:cs="Arial"/>
          <w:sz w:val="20"/>
          <w:szCs w:val="20"/>
        </w:rPr>
        <w:t xml:space="preserve"> cambio de denominación</w:t>
      </w:r>
      <w:r w:rsidR="009C0847" w:rsidRPr="00673EC6">
        <w:rPr>
          <w:rFonts w:ascii="Arial" w:hAnsi="Arial" w:cs="Arial"/>
          <w:sz w:val="20"/>
          <w:szCs w:val="20"/>
        </w:rPr>
        <w:t xml:space="preserve"> de la Subdirección Técnica a Secretaría Técnica (NB3)</w:t>
      </w:r>
    </w:p>
    <w:p w:rsidR="000A6DDA" w:rsidRPr="00673EC6" w:rsidRDefault="000A6DDA" w:rsidP="000A6DDA">
      <w:pPr>
        <w:jc w:val="both"/>
        <w:rPr>
          <w:rFonts w:ascii="Arial" w:hAnsi="Arial" w:cs="Arial"/>
          <w:sz w:val="20"/>
          <w:szCs w:val="20"/>
        </w:rPr>
      </w:pPr>
    </w:p>
    <w:p w:rsidR="00DF5BD5" w:rsidRPr="00673EC6" w:rsidRDefault="009C0847" w:rsidP="000A6DDA">
      <w:pPr>
        <w:jc w:val="both"/>
        <w:rPr>
          <w:rFonts w:ascii="Arial" w:hAnsi="Arial" w:cs="Arial"/>
          <w:sz w:val="20"/>
          <w:szCs w:val="20"/>
        </w:rPr>
      </w:pPr>
      <w:proofErr w:type="gramStart"/>
      <w:r w:rsidRPr="00673EC6">
        <w:rPr>
          <w:rFonts w:ascii="Arial" w:hAnsi="Arial" w:cs="Arial"/>
          <w:sz w:val="20"/>
          <w:szCs w:val="20"/>
        </w:rPr>
        <w:t>y</w:t>
      </w:r>
      <w:proofErr w:type="gramEnd"/>
      <w:r w:rsidRPr="00673EC6">
        <w:rPr>
          <w:rFonts w:ascii="Arial" w:hAnsi="Arial" w:cs="Arial"/>
          <w:sz w:val="20"/>
          <w:szCs w:val="20"/>
        </w:rPr>
        <w:t xml:space="preserve"> una </w:t>
      </w:r>
      <w:proofErr w:type="spellStart"/>
      <w:r w:rsidRPr="00673EC6">
        <w:rPr>
          <w:rFonts w:ascii="Arial" w:hAnsi="Arial" w:cs="Arial"/>
          <w:sz w:val="20"/>
          <w:szCs w:val="20"/>
        </w:rPr>
        <w:t>renivelación</w:t>
      </w:r>
      <w:proofErr w:type="spellEnd"/>
      <w:r w:rsidRPr="00673EC6">
        <w:rPr>
          <w:rFonts w:ascii="Arial" w:hAnsi="Arial" w:cs="Arial"/>
          <w:sz w:val="20"/>
          <w:szCs w:val="20"/>
        </w:rPr>
        <w:t xml:space="preserve"> del Secretario General de (LA1 a LB3), por lo cual se mantiene con </w:t>
      </w:r>
      <w:r w:rsidR="00361DB1" w:rsidRPr="00673EC6">
        <w:rPr>
          <w:rFonts w:ascii="Arial" w:hAnsi="Arial" w:cs="Arial"/>
          <w:sz w:val="20"/>
          <w:szCs w:val="20"/>
        </w:rPr>
        <w:t xml:space="preserve">las mismas </w:t>
      </w:r>
      <w:r w:rsidRPr="00673EC6">
        <w:rPr>
          <w:rFonts w:ascii="Arial" w:hAnsi="Arial" w:cs="Arial"/>
          <w:sz w:val="20"/>
          <w:szCs w:val="20"/>
        </w:rPr>
        <w:t>124 plazas de estructura</w:t>
      </w:r>
      <w:r w:rsidR="00361DB1" w:rsidRPr="00673EC6">
        <w:rPr>
          <w:rFonts w:ascii="Arial" w:hAnsi="Arial" w:cs="Arial"/>
          <w:sz w:val="20"/>
          <w:szCs w:val="20"/>
        </w:rPr>
        <w:t xml:space="preserve"> </w:t>
      </w:r>
      <w:r w:rsidR="00C534FA" w:rsidRPr="00673EC6">
        <w:rPr>
          <w:rFonts w:ascii="Arial" w:hAnsi="Arial" w:cs="Arial"/>
          <w:sz w:val="20"/>
          <w:szCs w:val="20"/>
        </w:rPr>
        <w:t xml:space="preserve">que se tenía en </w:t>
      </w:r>
      <w:r w:rsidR="00361DB1" w:rsidRPr="00673EC6">
        <w:rPr>
          <w:rFonts w:ascii="Arial" w:hAnsi="Arial" w:cs="Arial"/>
          <w:sz w:val="20"/>
          <w:szCs w:val="20"/>
        </w:rPr>
        <w:t>2005.</w:t>
      </w:r>
    </w:p>
    <w:p w:rsidR="000A6DDA" w:rsidRPr="00673EC6" w:rsidRDefault="000A6DDA" w:rsidP="000A6DDA">
      <w:pPr>
        <w:jc w:val="both"/>
        <w:rPr>
          <w:rFonts w:ascii="Arial" w:hAnsi="Arial" w:cs="Arial"/>
          <w:sz w:val="20"/>
          <w:szCs w:val="20"/>
          <w:lang w:val="es-ES_tradnl"/>
        </w:rPr>
      </w:pPr>
    </w:p>
    <w:p w:rsidR="003A2234" w:rsidRPr="00673EC6" w:rsidRDefault="009C0847" w:rsidP="003A2234">
      <w:pPr>
        <w:pStyle w:val="Normal10pt"/>
        <w:spacing w:after="0"/>
        <w:ind w:left="0" w:right="49"/>
      </w:pPr>
      <w:r w:rsidRPr="00673EC6">
        <w:rPr>
          <w:lang w:val="es-ES_tradnl"/>
        </w:rPr>
        <w:t>El Manual de Organización Específico</w:t>
      </w:r>
      <w:r w:rsidR="003A2234" w:rsidRPr="00673EC6">
        <w:rPr>
          <w:lang w:val="es-ES_tradnl"/>
        </w:rPr>
        <w:t xml:space="preserve"> </w:t>
      </w:r>
      <w:r w:rsidR="003A2234" w:rsidRPr="00673EC6">
        <w:t>se actualiza con base a la estructura orgánica del 17 de marzo de 2006, por lo que la Subsecretaría de Administración y Finanzas con oficio 1183 de fecha 09 de julio de 2007, procede a la validación y registro del documento.</w:t>
      </w:r>
    </w:p>
    <w:p w:rsidR="0065214D" w:rsidRPr="00673EC6" w:rsidRDefault="0065214D" w:rsidP="003A2234">
      <w:pPr>
        <w:pStyle w:val="Normal10pt"/>
        <w:spacing w:after="0"/>
        <w:ind w:left="0" w:right="49"/>
      </w:pPr>
    </w:p>
    <w:p w:rsidR="00B25AB1" w:rsidRPr="00673EC6" w:rsidRDefault="001F1522" w:rsidP="00D03E5D">
      <w:pPr>
        <w:jc w:val="both"/>
        <w:rPr>
          <w:rFonts w:ascii="Arial" w:hAnsi="Arial" w:cs="Arial"/>
          <w:sz w:val="20"/>
          <w:szCs w:val="20"/>
          <w:lang w:val="es-ES_tradnl"/>
        </w:rPr>
      </w:pPr>
      <w:r w:rsidRPr="00673EC6">
        <w:rPr>
          <w:rFonts w:ascii="Arial" w:hAnsi="Arial" w:cs="Arial"/>
          <w:sz w:val="20"/>
          <w:szCs w:val="20"/>
          <w:lang w:val="es-ES_tradnl"/>
        </w:rPr>
        <w:t>Para los ejercicios 2007 a 2009</w:t>
      </w:r>
      <w:r w:rsidR="00D03E5D" w:rsidRPr="00673EC6">
        <w:rPr>
          <w:rFonts w:ascii="Arial" w:hAnsi="Arial" w:cs="Arial"/>
          <w:sz w:val="20"/>
          <w:szCs w:val="20"/>
          <w:lang w:val="es-ES_tradnl"/>
        </w:rPr>
        <w:t>,</w:t>
      </w:r>
      <w:r w:rsidR="00B25AB1" w:rsidRPr="00673EC6">
        <w:rPr>
          <w:rFonts w:ascii="Arial" w:hAnsi="Arial" w:cs="Arial"/>
          <w:sz w:val="20"/>
          <w:szCs w:val="20"/>
          <w:lang w:val="es-ES_tradnl"/>
        </w:rPr>
        <w:t xml:space="preserve"> no fueron autorizadas ninguna </w:t>
      </w:r>
      <w:r w:rsidR="00D03E5D" w:rsidRPr="00673EC6">
        <w:rPr>
          <w:rFonts w:ascii="Arial" w:hAnsi="Arial" w:cs="Arial"/>
          <w:sz w:val="20"/>
          <w:szCs w:val="20"/>
          <w:lang w:val="es-ES_tradnl"/>
        </w:rPr>
        <w:t xml:space="preserve">modificación a la </w:t>
      </w:r>
      <w:r w:rsidR="00A44162" w:rsidRPr="00673EC6">
        <w:rPr>
          <w:rFonts w:ascii="Arial" w:hAnsi="Arial" w:cs="Arial"/>
          <w:sz w:val="20"/>
          <w:szCs w:val="20"/>
          <w:lang w:val="es-ES_tradnl"/>
        </w:rPr>
        <w:t>última</w:t>
      </w:r>
      <w:r w:rsidR="00D03E5D" w:rsidRPr="00673EC6">
        <w:rPr>
          <w:rFonts w:ascii="Arial" w:hAnsi="Arial" w:cs="Arial"/>
          <w:sz w:val="20"/>
          <w:szCs w:val="20"/>
          <w:lang w:val="es-ES_tradnl"/>
        </w:rPr>
        <w:t xml:space="preserve"> estructura </w:t>
      </w:r>
      <w:r w:rsidR="00B36639" w:rsidRPr="00673EC6">
        <w:rPr>
          <w:rFonts w:ascii="Arial" w:hAnsi="Arial" w:cs="Arial"/>
          <w:sz w:val="20"/>
          <w:szCs w:val="20"/>
          <w:lang w:val="es-ES_tradnl"/>
        </w:rPr>
        <w:t>orgánica</w:t>
      </w:r>
      <w:r w:rsidR="00D03E5D" w:rsidRPr="00673EC6">
        <w:rPr>
          <w:rFonts w:ascii="Arial" w:hAnsi="Arial" w:cs="Arial"/>
          <w:sz w:val="20"/>
          <w:szCs w:val="20"/>
          <w:lang w:val="es-ES_tradnl"/>
        </w:rPr>
        <w:t xml:space="preserve"> de septiembre de 2006, por lo que no se requirió actualizar para dichos periodos </w:t>
      </w:r>
      <w:r w:rsidR="00B6220D" w:rsidRPr="00673EC6">
        <w:rPr>
          <w:rFonts w:ascii="Arial" w:hAnsi="Arial" w:cs="Arial"/>
          <w:sz w:val="20"/>
          <w:szCs w:val="20"/>
          <w:lang w:val="es-ES_tradnl"/>
        </w:rPr>
        <w:t>d</w:t>
      </w:r>
      <w:r w:rsidR="00D03E5D" w:rsidRPr="00673EC6">
        <w:rPr>
          <w:rFonts w:ascii="Arial" w:hAnsi="Arial" w:cs="Arial"/>
          <w:sz w:val="20"/>
          <w:szCs w:val="20"/>
          <w:lang w:val="es-ES_tradnl"/>
        </w:rPr>
        <w:t>el manual</w:t>
      </w:r>
      <w:r w:rsidR="00BD4F0C" w:rsidRPr="00673EC6">
        <w:rPr>
          <w:rFonts w:ascii="Arial" w:hAnsi="Arial" w:cs="Arial"/>
          <w:sz w:val="20"/>
          <w:szCs w:val="20"/>
          <w:lang w:val="es-ES_tradnl"/>
        </w:rPr>
        <w:t xml:space="preserve"> de organización </w:t>
      </w:r>
      <w:r w:rsidR="00B6220D" w:rsidRPr="00673EC6">
        <w:rPr>
          <w:rFonts w:ascii="Arial" w:hAnsi="Arial" w:cs="Arial"/>
          <w:sz w:val="20"/>
          <w:szCs w:val="20"/>
          <w:lang w:val="es-ES_tradnl"/>
        </w:rPr>
        <w:t>específico</w:t>
      </w:r>
      <w:r w:rsidR="00D03E5D" w:rsidRPr="00673EC6">
        <w:rPr>
          <w:rFonts w:ascii="Arial" w:hAnsi="Arial" w:cs="Arial"/>
          <w:sz w:val="20"/>
          <w:szCs w:val="20"/>
          <w:lang w:val="es-ES_tradnl"/>
        </w:rPr>
        <w:t xml:space="preserve"> de la Comisión Federal</w:t>
      </w:r>
      <w:r w:rsidR="00BD4F0C" w:rsidRPr="00673EC6">
        <w:rPr>
          <w:rFonts w:ascii="Arial" w:hAnsi="Arial" w:cs="Arial"/>
          <w:sz w:val="20"/>
          <w:szCs w:val="20"/>
          <w:lang w:val="es-ES_tradnl"/>
        </w:rPr>
        <w:t>.</w:t>
      </w:r>
    </w:p>
    <w:p w:rsidR="00B25AB1" w:rsidRPr="00673EC6" w:rsidRDefault="00B25AB1" w:rsidP="00D03E5D">
      <w:pPr>
        <w:jc w:val="both"/>
        <w:rPr>
          <w:rFonts w:ascii="Arial" w:hAnsi="Arial" w:cs="Arial"/>
          <w:sz w:val="20"/>
          <w:szCs w:val="20"/>
        </w:rPr>
      </w:pPr>
    </w:p>
    <w:p w:rsidR="00034C3C" w:rsidRPr="00673EC6" w:rsidRDefault="00034C3C" w:rsidP="00D03E5D">
      <w:pPr>
        <w:jc w:val="both"/>
        <w:rPr>
          <w:rFonts w:ascii="Arial" w:hAnsi="Arial" w:cs="Arial"/>
          <w:sz w:val="20"/>
          <w:szCs w:val="20"/>
        </w:rPr>
      </w:pPr>
      <w:r w:rsidRPr="00673EC6">
        <w:rPr>
          <w:rFonts w:ascii="Arial" w:hAnsi="Arial" w:cs="Arial"/>
          <w:sz w:val="20"/>
          <w:szCs w:val="20"/>
        </w:rPr>
        <w:t>El 10 de junio de 2009, el Titular de la Dirección General de Programación, Organización y Presupuesto mediante el oficio No DGPOP/07/03107, comunica que por acuerdo con el Órgano Interno de Control de la Secretaría de Salud, sólo se expedirán manuales administrativos que correspondan a las estructuras registradas o refrendadas en el 2009 exceptuando algunos casos específicos como los derivados de observaciones de auditorías en curso, y cuando las estructuras organizacionales no cambien y solo se refrenden ante la Secretaría de la Función Pública, los manuales de organización específicos se consideraran vigentes, anexando al mismo copia del oficio de refrendo.</w:t>
      </w:r>
    </w:p>
    <w:p w:rsidR="00034C3C" w:rsidRPr="00673EC6" w:rsidRDefault="00034C3C" w:rsidP="001F1522">
      <w:pPr>
        <w:rPr>
          <w:rFonts w:ascii="Arial" w:hAnsi="Arial" w:cs="Arial"/>
          <w:sz w:val="20"/>
          <w:szCs w:val="20"/>
          <w:lang w:val="es-ES_tradnl"/>
        </w:rPr>
      </w:pPr>
    </w:p>
    <w:p w:rsidR="00361DB1" w:rsidRPr="00673EC6" w:rsidRDefault="00361DB1" w:rsidP="002F3D9A">
      <w:pPr>
        <w:pStyle w:val="Ttulo1"/>
        <w:rPr>
          <w:rFonts w:ascii="Arial" w:hAnsi="Arial" w:cs="Arial"/>
          <w:b w:val="0"/>
          <w:sz w:val="20"/>
          <w:szCs w:val="20"/>
        </w:rPr>
      </w:pPr>
      <w:r w:rsidRPr="00673EC6">
        <w:rPr>
          <w:rFonts w:ascii="Arial" w:hAnsi="Arial" w:cs="Arial"/>
          <w:b w:val="0"/>
          <w:sz w:val="20"/>
          <w:szCs w:val="20"/>
        </w:rPr>
        <w:t>Con oficio No. SSF</w:t>
      </w:r>
      <w:r w:rsidR="00BA7185" w:rsidRPr="00673EC6">
        <w:rPr>
          <w:rFonts w:ascii="Arial" w:hAnsi="Arial" w:cs="Arial"/>
          <w:b w:val="0"/>
          <w:sz w:val="20"/>
          <w:szCs w:val="20"/>
        </w:rPr>
        <w:t>P</w:t>
      </w:r>
      <w:r w:rsidRPr="00673EC6">
        <w:rPr>
          <w:rFonts w:ascii="Arial" w:hAnsi="Arial" w:cs="Arial"/>
          <w:b w:val="0"/>
          <w:sz w:val="20"/>
          <w:szCs w:val="20"/>
        </w:rPr>
        <w:t>/408/0972</w:t>
      </w:r>
      <w:r w:rsidR="00BA7185" w:rsidRPr="00673EC6">
        <w:rPr>
          <w:rFonts w:ascii="Arial" w:hAnsi="Arial" w:cs="Arial"/>
          <w:b w:val="0"/>
          <w:sz w:val="20"/>
          <w:szCs w:val="20"/>
        </w:rPr>
        <w:t xml:space="preserve">/2010-SSFP/408/DHO/1980, la Dirección General de Desarrollo Humano y Organización de la Administración Pública Federal de fecha 16 de noviembre de 2010 aprueba y registra la modificación de la </w:t>
      </w:r>
      <w:r w:rsidRPr="00673EC6">
        <w:rPr>
          <w:rFonts w:ascii="Arial" w:hAnsi="Arial" w:cs="Arial"/>
          <w:b w:val="0"/>
          <w:sz w:val="20"/>
          <w:szCs w:val="20"/>
        </w:rPr>
        <w:t xml:space="preserve">estructura orgánica de </w:t>
      </w:r>
      <w:r w:rsidR="00EC2FC0" w:rsidRPr="00673EC6">
        <w:rPr>
          <w:rFonts w:ascii="Arial" w:hAnsi="Arial" w:cs="Arial"/>
          <w:b w:val="0"/>
          <w:sz w:val="20"/>
          <w:szCs w:val="20"/>
        </w:rPr>
        <w:t>es</w:t>
      </w:r>
      <w:r w:rsidR="00615454" w:rsidRPr="00673EC6">
        <w:rPr>
          <w:rFonts w:ascii="Arial" w:hAnsi="Arial" w:cs="Arial"/>
          <w:b w:val="0"/>
          <w:sz w:val="20"/>
          <w:szCs w:val="20"/>
        </w:rPr>
        <w:t>t</w:t>
      </w:r>
      <w:r w:rsidR="00EC2FC0" w:rsidRPr="00673EC6">
        <w:rPr>
          <w:rFonts w:ascii="Arial" w:hAnsi="Arial" w:cs="Arial"/>
          <w:b w:val="0"/>
          <w:sz w:val="20"/>
          <w:szCs w:val="20"/>
        </w:rPr>
        <w:t>a Institución, con vigencia 1 de enero de 2010, por lo cual</w:t>
      </w:r>
      <w:r w:rsidRPr="00673EC6">
        <w:rPr>
          <w:rFonts w:ascii="Arial" w:hAnsi="Arial" w:cs="Arial"/>
          <w:b w:val="0"/>
          <w:sz w:val="20"/>
          <w:szCs w:val="20"/>
        </w:rPr>
        <w:t xml:space="preserve"> se incrementa </w:t>
      </w:r>
      <w:r w:rsidR="001B40DB" w:rsidRPr="00673EC6">
        <w:rPr>
          <w:rFonts w:ascii="Arial" w:hAnsi="Arial" w:cs="Arial"/>
          <w:b w:val="0"/>
          <w:sz w:val="20"/>
          <w:szCs w:val="20"/>
        </w:rPr>
        <w:t xml:space="preserve">la estructura orgánica de la Comisión Federal, </w:t>
      </w:r>
      <w:r w:rsidRPr="00673EC6">
        <w:rPr>
          <w:rFonts w:ascii="Arial" w:hAnsi="Arial" w:cs="Arial"/>
          <w:b w:val="0"/>
          <w:sz w:val="20"/>
          <w:szCs w:val="20"/>
        </w:rPr>
        <w:t>quedando como se describe a continuación:</w:t>
      </w:r>
      <w:r w:rsidR="00596E4C" w:rsidRPr="00673EC6">
        <w:rPr>
          <w:rFonts w:ascii="Arial" w:hAnsi="Arial" w:cs="Arial"/>
          <w:b w:val="0"/>
          <w:sz w:val="20"/>
          <w:szCs w:val="20"/>
        </w:rPr>
        <w:t xml:space="preserve"> un Titular del Órgano Interno de Control (LB2), tres Directores de Área (MB1) y cuatro Jefes de Departamento (OC1), haciendo un total de 231 plazas de estructura.</w:t>
      </w:r>
    </w:p>
    <w:p w:rsidR="00BD7E11" w:rsidRPr="00673EC6" w:rsidRDefault="00BD7E11" w:rsidP="00BD7E11"/>
    <w:p w:rsidR="00604474" w:rsidRPr="00673EC6" w:rsidRDefault="00604474" w:rsidP="00604474">
      <w:pPr>
        <w:pStyle w:val="Normal10pt"/>
        <w:spacing w:after="0"/>
        <w:ind w:left="0" w:right="49"/>
      </w:pPr>
      <w:r w:rsidRPr="00673EC6">
        <w:rPr>
          <w:lang w:val="es-ES_tradnl"/>
        </w:rPr>
        <w:t xml:space="preserve">El Manual de Organización Específico </w:t>
      </w:r>
      <w:r w:rsidRPr="00673EC6">
        <w:t xml:space="preserve">se actualiza con base a la estructura orgánica </w:t>
      </w:r>
      <w:r w:rsidR="005A3FB8" w:rsidRPr="00673EC6">
        <w:t>con vigencia 1</w:t>
      </w:r>
      <w:r w:rsidRPr="00673EC6">
        <w:t xml:space="preserve"> </w:t>
      </w:r>
      <w:r w:rsidR="005A3FB8" w:rsidRPr="00673EC6">
        <w:t>de enero de 2010</w:t>
      </w:r>
      <w:r w:rsidRPr="00673EC6">
        <w:t xml:space="preserve">, por lo que la Subsecretaría de Administración y Finanzas con oficio </w:t>
      </w:r>
      <w:r w:rsidR="007E58C9" w:rsidRPr="00673EC6">
        <w:t>SAF/0041/2011</w:t>
      </w:r>
      <w:r w:rsidRPr="00673EC6">
        <w:t xml:space="preserve"> de fecha </w:t>
      </w:r>
      <w:r w:rsidR="007E58C9" w:rsidRPr="00673EC6">
        <w:t>11</w:t>
      </w:r>
      <w:r w:rsidRPr="00673EC6">
        <w:t xml:space="preserve"> de </w:t>
      </w:r>
      <w:r w:rsidR="007E58C9" w:rsidRPr="00673EC6">
        <w:t>febrero</w:t>
      </w:r>
      <w:r w:rsidRPr="00673EC6">
        <w:t xml:space="preserve"> de 20</w:t>
      </w:r>
      <w:r w:rsidR="007E58C9" w:rsidRPr="00673EC6">
        <w:t>11</w:t>
      </w:r>
      <w:r w:rsidRPr="00673EC6">
        <w:t>, procede a la validación y registro del documento.</w:t>
      </w:r>
    </w:p>
    <w:p w:rsidR="00BD7E11" w:rsidRPr="00673EC6" w:rsidRDefault="00BD7E11" w:rsidP="00BD7E11"/>
    <w:p w:rsidR="00D14C87" w:rsidRPr="00673EC6" w:rsidRDefault="00BD7E11" w:rsidP="00BD7E11">
      <w:pPr>
        <w:jc w:val="both"/>
        <w:rPr>
          <w:rFonts w:ascii="Arial" w:hAnsi="Arial" w:cs="Arial"/>
          <w:sz w:val="20"/>
        </w:rPr>
      </w:pPr>
      <w:r w:rsidRPr="00673EC6">
        <w:rPr>
          <w:rFonts w:ascii="Arial" w:hAnsi="Arial" w:cs="Arial"/>
          <w:sz w:val="20"/>
        </w:rPr>
        <w:t>Derivado del cumplimiento de los “Lineamientos para la Aplicación de las Medidas de Control en el Gasto de Servicios Personales del 5% y del “Programa Nacional de Reducción del Gasto Público” del 3% para el ejercicio 2010</w:t>
      </w:r>
      <w:r w:rsidR="00D14C87" w:rsidRPr="00673EC6">
        <w:rPr>
          <w:rFonts w:ascii="Arial" w:hAnsi="Arial" w:cs="Arial"/>
          <w:sz w:val="20"/>
        </w:rPr>
        <w:t xml:space="preserve">, la Comisión Federal cancela las siguientes plazas: </w:t>
      </w:r>
      <w:r w:rsidR="00F14FAB" w:rsidRPr="00673EC6">
        <w:rPr>
          <w:rFonts w:ascii="Arial" w:hAnsi="Arial" w:cs="Arial"/>
          <w:sz w:val="20"/>
        </w:rPr>
        <w:t xml:space="preserve">Subdirección Ejecutiva de Efectos Poblacionales (NB1) adscrita a la Comisión de Evidencia y Manejo de Riesgos, Gerencia de Concertación con el Sector Privado (OC1) adscrita a la Comisión de Fomento Sanitario, </w:t>
      </w:r>
      <w:r w:rsidR="005A3FB8" w:rsidRPr="00673EC6">
        <w:rPr>
          <w:rFonts w:ascii="Arial" w:hAnsi="Arial" w:cs="Arial"/>
          <w:sz w:val="20"/>
        </w:rPr>
        <w:t xml:space="preserve">Gerencia de Análisis Operacional (OC1), adscrita a la Comisión de Operación Sanitaria y </w:t>
      </w:r>
      <w:r w:rsidR="006F1941" w:rsidRPr="00673EC6">
        <w:rPr>
          <w:rFonts w:ascii="Arial" w:hAnsi="Arial" w:cs="Arial"/>
          <w:sz w:val="20"/>
        </w:rPr>
        <w:t xml:space="preserve">la </w:t>
      </w:r>
      <w:r w:rsidR="005A3FB8" w:rsidRPr="00673EC6">
        <w:rPr>
          <w:rFonts w:ascii="Arial" w:hAnsi="Arial" w:cs="Arial"/>
          <w:sz w:val="20"/>
        </w:rPr>
        <w:t>Subdirección Ejecutiva de Infraestructura y Diseño (NB1), adscrita a la Comisión de Control Analítico y Ampliación de Cobertura y Gerencia de Análisis Operacional</w:t>
      </w:r>
      <w:r w:rsidR="00041724" w:rsidRPr="00673EC6">
        <w:rPr>
          <w:rFonts w:ascii="Arial" w:hAnsi="Arial" w:cs="Arial"/>
          <w:sz w:val="20"/>
        </w:rPr>
        <w:t>.</w:t>
      </w:r>
      <w:r w:rsidR="007E166F" w:rsidRPr="00673EC6">
        <w:rPr>
          <w:rFonts w:ascii="Arial" w:hAnsi="Arial" w:cs="Arial"/>
          <w:sz w:val="20"/>
        </w:rPr>
        <w:t xml:space="preserve"> Asimismo </w:t>
      </w:r>
      <w:r w:rsidR="000A6DDA" w:rsidRPr="00673EC6">
        <w:rPr>
          <w:rFonts w:ascii="Arial" w:hAnsi="Arial" w:cs="Arial"/>
          <w:sz w:val="20"/>
        </w:rPr>
        <w:t xml:space="preserve">la </w:t>
      </w:r>
      <w:r w:rsidR="007E166F" w:rsidRPr="00673EC6">
        <w:rPr>
          <w:rFonts w:ascii="Arial" w:hAnsi="Arial" w:cs="Arial"/>
          <w:sz w:val="20"/>
        </w:rPr>
        <w:t>cancela</w:t>
      </w:r>
      <w:r w:rsidR="000A6DDA" w:rsidRPr="00673EC6">
        <w:rPr>
          <w:rFonts w:ascii="Arial" w:hAnsi="Arial" w:cs="Arial"/>
          <w:sz w:val="20"/>
        </w:rPr>
        <w:t>ción de cuatro plazas de Enlace de Alto Nivel de Responsabilidad (PA1)</w:t>
      </w:r>
      <w:r w:rsidR="007E166F" w:rsidRPr="00673EC6">
        <w:rPr>
          <w:rFonts w:ascii="Arial" w:hAnsi="Arial" w:cs="Arial"/>
          <w:sz w:val="20"/>
        </w:rPr>
        <w:t xml:space="preserve"> </w:t>
      </w:r>
    </w:p>
    <w:p w:rsidR="00D14C87" w:rsidRPr="00673EC6" w:rsidRDefault="00D14C87" w:rsidP="00BD7E11">
      <w:pPr>
        <w:jc w:val="both"/>
        <w:rPr>
          <w:rFonts w:ascii="Arial" w:hAnsi="Arial" w:cs="Arial"/>
          <w:sz w:val="20"/>
        </w:rPr>
      </w:pPr>
    </w:p>
    <w:p w:rsidR="00BD7E11" w:rsidRPr="00673EC6" w:rsidRDefault="00041724" w:rsidP="00BD7E11">
      <w:pPr>
        <w:jc w:val="both"/>
        <w:rPr>
          <w:rFonts w:ascii="Arial" w:hAnsi="Arial" w:cs="Arial"/>
          <w:sz w:val="20"/>
        </w:rPr>
      </w:pPr>
      <w:r w:rsidRPr="00673EC6">
        <w:rPr>
          <w:rFonts w:ascii="Arial" w:hAnsi="Arial" w:cs="Arial"/>
          <w:sz w:val="20"/>
        </w:rPr>
        <w:t>C</w:t>
      </w:r>
      <w:r w:rsidR="00BD7E11" w:rsidRPr="00673EC6">
        <w:rPr>
          <w:rFonts w:ascii="Arial" w:hAnsi="Arial" w:cs="Arial"/>
          <w:sz w:val="20"/>
          <w:szCs w:val="20"/>
        </w:rPr>
        <w:t>on oficio SSFP/</w:t>
      </w:r>
      <w:r w:rsidRPr="00673EC6">
        <w:rPr>
          <w:rFonts w:ascii="Arial" w:hAnsi="Arial" w:cs="Arial"/>
          <w:sz w:val="20"/>
          <w:szCs w:val="20"/>
        </w:rPr>
        <w:t>408/0067</w:t>
      </w:r>
      <w:r w:rsidR="00BD7E11" w:rsidRPr="00673EC6">
        <w:rPr>
          <w:rFonts w:ascii="Arial" w:hAnsi="Arial" w:cs="Arial"/>
          <w:sz w:val="20"/>
          <w:szCs w:val="20"/>
        </w:rPr>
        <w:t>-SSFP/408/DHO/</w:t>
      </w:r>
      <w:r w:rsidRPr="00673EC6">
        <w:rPr>
          <w:rFonts w:ascii="Arial" w:hAnsi="Arial" w:cs="Arial"/>
          <w:sz w:val="20"/>
          <w:szCs w:val="20"/>
        </w:rPr>
        <w:t>0</w:t>
      </w:r>
      <w:r w:rsidR="00BD7E11" w:rsidRPr="00673EC6">
        <w:rPr>
          <w:rFonts w:ascii="Arial" w:hAnsi="Arial" w:cs="Arial"/>
          <w:sz w:val="20"/>
          <w:szCs w:val="20"/>
        </w:rPr>
        <w:t xml:space="preserve">152, de fecha 28 de enero de 2011, la Dirección General de Desarrollo Humano y Organización de la Administración Pública Federal </w:t>
      </w:r>
      <w:r w:rsidRPr="00673EC6">
        <w:rPr>
          <w:rFonts w:ascii="Arial" w:hAnsi="Arial" w:cs="Arial"/>
          <w:sz w:val="20"/>
          <w:szCs w:val="20"/>
        </w:rPr>
        <w:t xml:space="preserve">de la Secretaría de la Función Pública, </w:t>
      </w:r>
      <w:r w:rsidR="00BD7E11" w:rsidRPr="00673EC6">
        <w:rPr>
          <w:rFonts w:ascii="Arial" w:hAnsi="Arial" w:cs="Arial"/>
          <w:sz w:val="20"/>
          <w:szCs w:val="20"/>
        </w:rPr>
        <w:t xml:space="preserve">aprueba y registra la </w:t>
      </w:r>
      <w:r w:rsidRPr="00673EC6">
        <w:rPr>
          <w:rFonts w:ascii="Arial" w:hAnsi="Arial" w:cs="Arial"/>
          <w:sz w:val="20"/>
          <w:szCs w:val="20"/>
        </w:rPr>
        <w:t xml:space="preserve">actualización de la </w:t>
      </w:r>
      <w:r w:rsidR="00BD7E11" w:rsidRPr="00673EC6">
        <w:rPr>
          <w:rFonts w:ascii="Arial" w:hAnsi="Arial" w:cs="Arial"/>
          <w:sz w:val="20"/>
          <w:szCs w:val="20"/>
        </w:rPr>
        <w:t>estructura orgánica con vigencia modificada del 1 de octubre de 2010, por lo cual</w:t>
      </w:r>
      <w:r w:rsidRPr="00673EC6">
        <w:rPr>
          <w:rFonts w:ascii="Arial" w:hAnsi="Arial" w:cs="Arial"/>
          <w:sz w:val="20"/>
          <w:szCs w:val="20"/>
        </w:rPr>
        <w:t>,</w:t>
      </w:r>
      <w:r w:rsidR="00BD7E11" w:rsidRPr="00673EC6">
        <w:rPr>
          <w:rFonts w:ascii="Arial" w:hAnsi="Arial" w:cs="Arial"/>
          <w:sz w:val="20"/>
          <w:szCs w:val="20"/>
        </w:rPr>
        <w:t xml:space="preserve"> se reduce la estructura orgánica de la Comisión Federal</w:t>
      </w:r>
      <w:r w:rsidRPr="00673EC6">
        <w:rPr>
          <w:rFonts w:ascii="Arial" w:hAnsi="Arial" w:cs="Arial"/>
          <w:sz w:val="20"/>
          <w:szCs w:val="20"/>
        </w:rPr>
        <w:t xml:space="preserve"> haciendo un total de </w:t>
      </w:r>
      <w:r w:rsidR="00020939" w:rsidRPr="00673EC6">
        <w:rPr>
          <w:rFonts w:ascii="Arial" w:hAnsi="Arial" w:cs="Arial"/>
          <w:sz w:val="20"/>
          <w:szCs w:val="20"/>
        </w:rPr>
        <w:t>222 plazas de estructura.</w:t>
      </w:r>
    </w:p>
    <w:p w:rsidR="00F273E7" w:rsidRPr="00673EC6" w:rsidRDefault="00F273E7" w:rsidP="00F273E7">
      <w:pPr>
        <w:jc w:val="both"/>
        <w:rPr>
          <w:rFonts w:ascii="Arial" w:hAnsi="Arial" w:cs="Arial"/>
          <w:sz w:val="20"/>
          <w:szCs w:val="20"/>
        </w:rPr>
      </w:pPr>
    </w:p>
    <w:p w:rsidR="00CA43FA" w:rsidRPr="00673EC6" w:rsidRDefault="00CA43FA" w:rsidP="00F273E7">
      <w:pPr>
        <w:jc w:val="both"/>
        <w:rPr>
          <w:rFonts w:ascii="Arial" w:hAnsi="Arial" w:cs="Arial"/>
          <w:sz w:val="20"/>
          <w:szCs w:val="20"/>
        </w:rPr>
      </w:pPr>
    </w:p>
    <w:p w:rsidR="00CA43FA" w:rsidRPr="00673EC6" w:rsidRDefault="00CA43FA" w:rsidP="00F273E7">
      <w:pPr>
        <w:jc w:val="both"/>
        <w:rPr>
          <w:rFonts w:ascii="Arial" w:hAnsi="Arial" w:cs="Arial"/>
          <w:sz w:val="20"/>
          <w:szCs w:val="20"/>
        </w:rPr>
      </w:pPr>
    </w:p>
    <w:p w:rsidR="00CA43FA" w:rsidRPr="00673EC6" w:rsidRDefault="00CA43FA" w:rsidP="00F273E7">
      <w:pPr>
        <w:jc w:val="both"/>
        <w:rPr>
          <w:rFonts w:ascii="Arial" w:hAnsi="Arial" w:cs="Arial"/>
          <w:sz w:val="20"/>
          <w:szCs w:val="20"/>
        </w:rPr>
      </w:pPr>
    </w:p>
    <w:p w:rsidR="00F273E7" w:rsidRPr="00673EC6" w:rsidRDefault="00F273E7" w:rsidP="00F273E7">
      <w:pPr>
        <w:jc w:val="both"/>
      </w:pPr>
      <w:r w:rsidRPr="00673EC6">
        <w:rPr>
          <w:rFonts w:ascii="Arial" w:hAnsi="Arial" w:cs="Arial"/>
          <w:sz w:val="20"/>
          <w:szCs w:val="20"/>
        </w:rPr>
        <w:t xml:space="preserve">Mediante oficio SSFP/408/0537/2011-SSFP/408/DHO/0995/2011, de fecha 6 de julio de 2011, la Dirección General de Desarrollo Humano y Organización de la Administración Pública Federal de la Secretaría de la Función Pública, aprueba y registra la actualización de la estructura orgánica con vigencia modificada del 31 de diciembre de 2010, por lo cual, se aumenta la estructura orgánica de la Comisión Federal haciendo un total de 243 plazas de estructura. </w:t>
      </w:r>
      <w:r w:rsidR="005A5066" w:rsidRPr="00673EC6">
        <w:rPr>
          <w:rFonts w:ascii="Arial" w:hAnsi="Arial" w:cs="Arial"/>
          <w:sz w:val="20"/>
          <w:szCs w:val="20"/>
        </w:rPr>
        <w:t xml:space="preserve">Las modificaciones que se plantearon a esta nueva estructura orgánica solo correspondieron  al Órgano Interno de Control de la COFEPRIS, las cueles básicamente fueron la creación de 24 nuevas plazas (2 de Dirección de Área, 4 de Subdirección de Área y 18 de nivel de jefatura de departamento o de Gerente); la cancelación de 2 (Titular del Área de Responsabilidades y Titular del Área de Quejas, con nivel de MB1 y la de Analista Auditor, con nivel de OC1 ), el cambio de denominación de 1 puesto  y la </w:t>
      </w:r>
      <w:proofErr w:type="spellStart"/>
      <w:r w:rsidR="005A5066" w:rsidRPr="00673EC6">
        <w:rPr>
          <w:rFonts w:ascii="Arial" w:hAnsi="Arial" w:cs="Arial"/>
          <w:sz w:val="20"/>
          <w:szCs w:val="20"/>
        </w:rPr>
        <w:t>renivelación</w:t>
      </w:r>
      <w:proofErr w:type="spellEnd"/>
      <w:r w:rsidR="005A5066" w:rsidRPr="00673EC6">
        <w:rPr>
          <w:rFonts w:ascii="Arial" w:hAnsi="Arial" w:cs="Arial"/>
          <w:sz w:val="20"/>
          <w:szCs w:val="20"/>
        </w:rPr>
        <w:t xml:space="preserve"> 4 más (una de LB2 a LC1 y tres de MB1 a MB3).</w:t>
      </w:r>
    </w:p>
    <w:p w:rsidR="001F692C" w:rsidRPr="00673EC6" w:rsidRDefault="001F692C" w:rsidP="002F3D9A">
      <w:pPr>
        <w:pStyle w:val="Ttulo1"/>
      </w:pPr>
    </w:p>
    <w:p w:rsidR="000406C6" w:rsidRPr="00673EC6" w:rsidRDefault="001F692C" w:rsidP="002F3D9A">
      <w:pPr>
        <w:pStyle w:val="Ttulo1"/>
        <w:rPr>
          <w:rFonts w:ascii="Arial" w:hAnsi="Arial" w:cs="Arial"/>
          <w:b w:val="0"/>
          <w:sz w:val="20"/>
          <w:szCs w:val="20"/>
        </w:rPr>
      </w:pPr>
      <w:r w:rsidRPr="00673EC6">
        <w:rPr>
          <w:rFonts w:ascii="Arial" w:hAnsi="Arial" w:cs="Arial"/>
          <w:b w:val="0"/>
          <w:sz w:val="20"/>
          <w:szCs w:val="20"/>
        </w:rPr>
        <w:t xml:space="preserve">Cabe señalar que el día 25 de junio de 2011 </w:t>
      </w:r>
      <w:r w:rsidR="00F8735F" w:rsidRPr="00673EC6">
        <w:rPr>
          <w:rFonts w:ascii="Arial" w:hAnsi="Arial" w:cs="Arial"/>
          <w:b w:val="0"/>
          <w:sz w:val="20"/>
          <w:szCs w:val="20"/>
        </w:rPr>
        <w:t xml:space="preserve">se llevó </w:t>
      </w:r>
      <w:r w:rsidR="00807173" w:rsidRPr="00673EC6">
        <w:rPr>
          <w:rFonts w:ascii="Arial" w:hAnsi="Arial" w:cs="Arial"/>
          <w:b w:val="0"/>
          <w:sz w:val="20"/>
          <w:szCs w:val="20"/>
        </w:rPr>
        <w:t>a cabo</w:t>
      </w:r>
      <w:r w:rsidR="00F8735F" w:rsidRPr="00673EC6">
        <w:rPr>
          <w:rFonts w:ascii="Arial" w:hAnsi="Arial" w:cs="Arial"/>
          <w:b w:val="0"/>
          <w:sz w:val="20"/>
          <w:szCs w:val="20"/>
        </w:rPr>
        <w:t xml:space="preserve"> una reunión </w:t>
      </w:r>
      <w:r w:rsidR="00807173" w:rsidRPr="00673EC6">
        <w:rPr>
          <w:rFonts w:ascii="Arial" w:hAnsi="Arial" w:cs="Arial"/>
          <w:b w:val="0"/>
          <w:sz w:val="20"/>
          <w:szCs w:val="20"/>
        </w:rPr>
        <w:t xml:space="preserve">del </w:t>
      </w:r>
      <w:r w:rsidRPr="00673EC6">
        <w:rPr>
          <w:rFonts w:ascii="Arial" w:hAnsi="Arial" w:cs="Arial"/>
          <w:b w:val="0"/>
          <w:sz w:val="20"/>
          <w:szCs w:val="20"/>
        </w:rPr>
        <w:t>Comité técnico de Profesionalización</w:t>
      </w:r>
      <w:r w:rsidR="00807173" w:rsidRPr="00673EC6">
        <w:rPr>
          <w:rFonts w:ascii="Arial" w:hAnsi="Arial" w:cs="Arial"/>
          <w:b w:val="0"/>
          <w:sz w:val="20"/>
          <w:szCs w:val="20"/>
        </w:rPr>
        <w:t>, donde  se  validó</w:t>
      </w:r>
      <w:r w:rsidR="00F8735F" w:rsidRPr="00673EC6">
        <w:rPr>
          <w:rFonts w:ascii="Arial" w:hAnsi="Arial" w:cs="Arial"/>
          <w:b w:val="0"/>
          <w:sz w:val="20"/>
          <w:szCs w:val="20"/>
        </w:rPr>
        <w:t xml:space="preserve"> por primera vez </w:t>
      </w:r>
      <w:r w:rsidR="00807173" w:rsidRPr="00673EC6">
        <w:rPr>
          <w:rFonts w:ascii="Arial" w:hAnsi="Arial" w:cs="Arial"/>
          <w:b w:val="0"/>
          <w:sz w:val="20"/>
          <w:szCs w:val="20"/>
        </w:rPr>
        <w:t xml:space="preserve">las modificaciones a la descripción de los perfiles de puestos del </w:t>
      </w:r>
      <w:r w:rsidR="00F8735F" w:rsidRPr="00673EC6">
        <w:rPr>
          <w:rFonts w:ascii="Arial" w:hAnsi="Arial" w:cs="Arial"/>
          <w:b w:val="0"/>
          <w:sz w:val="20"/>
          <w:szCs w:val="20"/>
        </w:rPr>
        <w:t xml:space="preserve"> Órgano Interno de Control de la Comisión Federal para la Protección contra Riesgos Sanitarios</w:t>
      </w:r>
      <w:r w:rsidR="000E1730" w:rsidRPr="00673EC6">
        <w:rPr>
          <w:rFonts w:ascii="Arial" w:hAnsi="Arial" w:cs="Arial"/>
          <w:b w:val="0"/>
          <w:sz w:val="20"/>
          <w:szCs w:val="20"/>
        </w:rPr>
        <w:t xml:space="preserve"> fundamentado en el artículo 22 del Reglamento de la Ley del Servicio Profesional de Carreara en la Administración Pública Federal</w:t>
      </w:r>
      <w:r w:rsidR="00807173" w:rsidRPr="00673EC6">
        <w:rPr>
          <w:rFonts w:ascii="Arial" w:hAnsi="Arial" w:cs="Arial"/>
          <w:b w:val="0"/>
          <w:sz w:val="20"/>
          <w:szCs w:val="20"/>
        </w:rPr>
        <w:t xml:space="preserve">; </w:t>
      </w:r>
      <w:r w:rsidR="00A23B88" w:rsidRPr="00673EC6">
        <w:rPr>
          <w:rFonts w:ascii="Arial" w:hAnsi="Arial" w:cs="Arial"/>
          <w:b w:val="0"/>
          <w:sz w:val="20"/>
          <w:szCs w:val="20"/>
        </w:rPr>
        <w:t>donde se estableció</w:t>
      </w:r>
      <w:r w:rsidR="00807173" w:rsidRPr="00673EC6">
        <w:rPr>
          <w:rFonts w:ascii="Arial" w:hAnsi="Arial" w:cs="Arial"/>
          <w:b w:val="0"/>
          <w:sz w:val="20"/>
          <w:szCs w:val="20"/>
        </w:rPr>
        <w:t xml:space="preserve"> el mismo perfil</w:t>
      </w:r>
      <w:r w:rsidR="00A23B88" w:rsidRPr="00673EC6">
        <w:rPr>
          <w:rFonts w:ascii="Arial" w:hAnsi="Arial" w:cs="Arial"/>
          <w:b w:val="0"/>
          <w:sz w:val="20"/>
          <w:szCs w:val="20"/>
        </w:rPr>
        <w:t xml:space="preserve"> para cada tipo de puesto </w:t>
      </w:r>
      <w:r w:rsidR="00807173" w:rsidRPr="00673EC6">
        <w:rPr>
          <w:rFonts w:ascii="Arial" w:hAnsi="Arial" w:cs="Arial"/>
          <w:b w:val="0"/>
          <w:sz w:val="20"/>
          <w:szCs w:val="20"/>
        </w:rPr>
        <w:t>(puestos tipo)</w:t>
      </w:r>
      <w:r w:rsidR="00A23B88" w:rsidRPr="00673EC6">
        <w:rPr>
          <w:rFonts w:ascii="Arial" w:hAnsi="Arial" w:cs="Arial"/>
          <w:b w:val="0"/>
          <w:sz w:val="20"/>
          <w:szCs w:val="20"/>
        </w:rPr>
        <w:t xml:space="preserve"> siendo de nueva creación los siguientes</w:t>
      </w:r>
      <w:r w:rsidR="000E1730" w:rsidRPr="00673EC6">
        <w:rPr>
          <w:rFonts w:ascii="Arial" w:hAnsi="Arial" w:cs="Arial"/>
          <w:b w:val="0"/>
          <w:sz w:val="20"/>
          <w:szCs w:val="20"/>
        </w:rPr>
        <w:t>:</w:t>
      </w:r>
      <w:r w:rsidR="00A23B88" w:rsidRPr="00673EC6">
        <w:rPr>
          <w:rFonts w:ascii="Arial" w:hAnsi="Arial" w:cs="Arial"/>
          <w:b w:val="0"/>
          <w:sz w:val="20"/>
          <w:szCs w:val="20"/>
        </w:rPr>
        <w:t xml:space="preserve"> </w:t>
      </w:r>
      <w:r w:rsidR="00F8735F" w:rsidRPr="00673EC6">
        <w:rPr>
          <w:rFonts w:ascii="Arial" w:hAnsi="Arial" w:cs="Arial"/>
          <w:b w:val="0"/>
          <w:sz w:val="20"/>
          <w:szCs w:val="20"/>
        </w:rPr>
        <w:t>Consultor (6), Auditor (5), Abogado (3), Investigador (3)</w:t>
      </w:r>
      <w:r w:rsidR="00807173" w:rsidRPr="00673EC6">
        <w:rPr>
          <w:rFonts w:ascii="Arial" w:hAnsi="Arial" w:cs="Arial"/>
          <w:b w:val="0"/>
          <w:sz w:val="20"/>
          <w:szCs w:val="20"/>
        </w:rPr>
        <w:t>.</w:t>
      </w:r>
    </w:p>
    <w:p w:rsidR="008D0A68" w:rsidRPr="00673EC6" w:rsidRDefault="008D0A68" w:rsidP="002F3D9A">
      <w:pPr>
        <w:pStyle w:val="Ttulo1"/>
        <w:rPr>
          <w:rFonts w:ascii="Arial" w:hAnsi="Arial" w:cs="Arial"/>
          <w:sz w:val="20"/>
          <w:szCs w:val="20"/>
          <w:lang w:val="es-ES_tradnl" w:eastAsia="es-MX"/>
        </w:rPr>
      </w:pPr>
    </w:p>
    <w:p w:rsidR="00CA43FA" w:rsidRPr="00673EC6" w:rsidRDefault="008D0A68" w:rsidP="00912443">
      <w:pPr>
        <w:jc w:val="both"/>
        <w:rPr>
          <w:rFonts w:ascii="Arial" w:hAnsi="Arial" w:cs="Arial"/>
          <w:sz w:val="20"/>
          <w:szCs w:val="20"/>
          <w:lang w:val="es-ES_tradnl"/>
        </w:rPr>
      </w:pPr>
      <w:r w:rsidRPr="00673EC6">
        <w:rPr>
          <w:rFonts w:ascii="Arial" w:hAnsi="Arial" w:cs="Arial"/>
          <w:sz w:val="20"/>
          <w:szCs w:val="20"/>
          <w:lang w:val="es-ES_tradnl"/>
        </w:rPr>
        <w:t xml:space="preserve">La actualización del presente Manual de Organización Específico, </w:t>
      </w:r>
      <w:r w:rsidR="0025186B" w:rsidRPr="00673EC6">
        <w:rPr>
          <w:rFonts w:ascii="Arial" w:hAnsi="Arial" w:cs="Arial"/>
          <w:sz w:val="20"/>
          <w:szCs w:val="20"/>
          <w:lang w:val="es-ES_tradnl"/>
        </w:rPr>
        <w:t xml:space="preserve">responde al </w:t>
      </w:r>
      <w:r w:rsidRPr="00673EC6">
        <w:rPr>
          <w:rFonts w:ascii="Arial" w:hAnsi="Arial" w:cs="Arial"/>
          <w:sz w:val="20"/>
          <w:szCs w:val="20"/>
          <w:lang w:val="es-ES_tradnl"/>
        </w:rPr>
        <w:t xml:space="preserve">cumplimiento </w:t>
      </w:r>
      <w:r w:rsidR="007656F4" w:rsidRPr="00673EC6">
        <w:rPr>
          <w:rFonts w:ascii="Arial" w:hAnsi="Arial" w:cs="Arial"/>
          <w:sz w:val="20"/>
          <w:szCs w:val="20"/>
          <w:lang w:val="es-ES_tradnl"/>
        </w:rPr>
        <w:t>del “Programa Nacional de Reducción del Gasto Público”,</w:t>
      </w:r>
      <w:r w:rsidR="0025186B" w:rsidRPr="00673EC6">
        <w:rPr>
          <w:rFonts w:ascii="Arial" w:hAnsi="Arial" w:cs="Arial"/>
          <w:sz w:val="20"/>
          <w:szCs w:val="20"/>
          <w:lang w:val="es-ES_tradnl"/>
        </w:rPr>
        <w:t xml:space="preserve"> </w:t>
      </w:r>
      <w:r w:rsidR="00504D9B" w:rsidRPr="00673EC6">
        <w:rPr>
          <w:rFonts w:ascii="Arial" w:hAnsi="Arial" w:cs="Arial"/>
          <w:sz w:val="20"/>
          <w:szCs w:val="20"/>
          <w:lang w:val="es-ES_tradnl"/>
        </w:rPr>
        <w:t>el cual señala una disminución paulatina del inventario de plazas de estructura de mando en las dependencias y entidades de la Administración  Pública Federal; siendo para el ejercicio 2011</w:t>
      </w:r>
      <w:r w:rsidR="007130D5" w:rsidRPr="00673EC6">
        <w:rPr>
          <w:rFonts w:ascii="Arial" w:hAnsi="Arial" w:cs="Arial"/>
          <w:sz w:val="20"/>
          <w:szCs w:val="20"/>
          <w:lang w:val="es-ES_tradnl"/>
        </w:rPr>
        <w:t xml:space="preserve"> </w:t>
      </w:r>
      <w:r w:rsidR="00504D9B" w:rsidRPr="00673EC6">
        <w:rPr>
          <w:rFonts w:ascii="Arial" w:hAnsi="Arial" w:cs="Arial"/>
          <w:sz w:val="20"/>
          <w:szCs w:val="20"/>
          <w:lang w:val="es-ES_tradnl"/>
        </w:rPr>
        <w:t xml:space="preserve">del </w:t>
      </w:r>
      <w:r w:rsidR="007656F4" w:rsidRPr="00673EC6">
        <w:rPr>
          <w:rFonts w:ascii="Arial" w:hAnsi="Arial" w:cs="Arial"/>
          <w:sz w:val="20"/>
          <w:szCs w:val="20"/>
          <w:lang w:val="es-ES_tradnl"/>
        </w:rPr>
        <w:t>1.5%</w:t>
      </w:r>
      <w:r w:rsidR="00022C41" w:rsidRPr="00673EC6">
        <w:rPr>
          <w:rFonts w:ascii="Arial" w:hAnsi="Arial" w:cs="Arial"/>
          <w:sz w:val="20"/>
          <w:szCs w:val="20"/>
          <w:lang w:val="es-ES_tradnl"/>
        </w:rPr>
        <w:t xml:space="preserve">. De la </w:t>
      </w:r>
      <w:r w:rsidR="00504D9B" w:rsidRPr="00673EC6">
        <w:rPr>
          <w:rFonts w:ascii="Arial" w:hAnsi="Arial" w:cs="Arial"/>
          <w:sz w:val="20"/>
          <w:szCs w:val="20"/>
          <w:lang w:val="es-ES_tradnl"/>
        </w:rPr>
        <w:t xml:space="preserve">aplicación de esta medida se generó para la Comisión Federal </w:t>
      </w:r>
      <w:r w:rsidR="0025186B" w:rsidRPr="00673EC6">
        <w:rPr>
          <w:rFonts w:ascii="Arial" w:hAnsi="Arial" w:cs="Arial"/>
          <w:sz w:val="20"/>
          <w:szCs w:val="20"/>
          <w:lang w:val="es-ES_tradnl"/>
        </w:rPr>
        <w:t xml:space="preserve">una nueva estructura orgánica, </w:t>
      </w:r>
      <w:r w:rsidR="0025186B" w:rsidRPr="00673EC6">
        <w:rPr>
          <w:rFonts w:ascii="Arial" w:hAnsi="Arial" w:cs="Arial"/>
          <w:sz w:val="20"/>
          <w:szCs w:val="20"/>
        </w:rPr>
        <w:t>aprobada y registrada por la Secretaria de la Función Pública</w:t>
      </w:r>
      <w:r w:rsidR="00947B5C" w:rsidRPr="00673EC6">
        <w:rPr>
          <w:rFonts w:ascii="Arial" w:hAnsi="Arial" w:cs="Arial"/>
          <w:sz w:val="20"/>
          <w:szCs w:val="20"/>
        </w:rPr>
        <w:t xml:space="preserve"> (SFP)</w:t>
      </w:r>
      <w:r w:rsidR="0025186B" w:rsidRPr="00673EC6">
        <w:rPr>
          <w:rFonts w:ascii="Arial" w:hAnsi="Arial" w:cs="Arial"/>
          <w:sz w:val="20"/>
          <w:szCs w:val="20"/>
        </w:rPr>
        <w:t xml:space="preserve">, </w:t>
      </w:r>
      <w:r w:rsidR="0025186B" w:rsidRPr="00673EC6">
        <w:rPr>
          <w:rFonts w:ascii="Arial" w:hAnsi="Arial" w:cs="Arial"/>
          <w:sz w:val="20"/>
          <w:szCs w:val="20"/>
          <w:lang w:val="es-ES_tradnl"/>
        </w:rPr>
        <w:t xml:space="preserve">con vigencia </w:t>
      </w:r>
      <w:r w:rsidR="006B7682" w:rsidRPr="00673EC6">
        <w:rPr>
          <w:rFonts w:ascii="Arial" w:hAnsi="Arial" w:cs="Arial"/>
          <w:sz w:val="20"/>
          <w:szCs w:val="20"/>
          <w:lang w:val="es-ES_tradnl"/>
        </w:rPr>
        <w:t xml:space="preserve">del </w:t>
      </w:r>
      <w:r w:rsidR="0025186B" w:rsidRPr="00673EC6">
        <w:rPr>
          <w:rFonts w:ascii="Arial" w:hAnsi="Arial" w:cs="Arial"/>
          <w:sz w:val="20"/>
          <w:szCs w:val="20"/>
          <w:lang w:val="es-ES_tradnl"/>
        </w:rPr>
        <w:t xml:space="preserve">1º de agosto de 2011 y dada a conocer </w:t>
      </w:r>
      <w:r w:rsidR="00D42DB8" w:rsidRPr="00673EC6">
        <w:rPr>
          <w:rFonts w:ascii="Arial" w:hAnsi="Arial" w:cs="Arial"/>
          <w:sz w:val="20"/>
          <w:szCs w:val="20"/>
          <w:lang w:val="es-ES_tradnl"/>
        </w:rPr>
        <w:t xml:space="preserve">mediante </w:t>
      </w:r>
      <w:r w:rsidR="0025186B" w:rsidRPr="00673EC6">
        <w:rPr>
          <w:rFonts w:ascii="Arial" w:hAnsi="Arial" w:cs="Arial"/>
          <w:sz w:val="20"/>
          <w:szCs w:val="20"/>
          <w:lang w:val="es-ES_tradnl"/>
        </w:rPr>
        <w:t>los oficios Núm. SFP/408/</w:t>
      </w:r>
      <w:r w:rsidR="00182046" w:rsidRPr="00673EC6">
        <w:rPr>
          <w:rFonts w:ascii="Arial" w:hAnsi="Arial" w:cs="Arial"/>
          <w:sz w:val="20"/>
          <w:szCs w:val="20"/>
          <w:lang w:val="es-ES_tradnl"/>
        </w:rPr>
        <w:t>0900</w:t>
      </w:r>
      <w:r w:rsidR="0025186B" w:rsidRPr="00673EC6">
        <w:rPr>
          <w:rFonts w:ascii="Arial" w:hAnsi="Arial" w:cs="Arial"/>
          <w:sz w:val="20"/>
          <w:szCs w:val="20"/>
          <w:lang w:val="es-ES_tradnl"/>
        </w:rPr>
        <w:t>/20</w:t>
      </w:r>
      <w:r w:rsidR="00182046" w:rsidRPr="00673EC6">
        <w:rPr>
          <w:rFonts w:ascii="Arial" w:hAnsi="Arial" w:cs="Arial"/>
          <w:sz w:val="20"/>
          <w:szCs w:val="20"/>
          <w:lang w:val="es-ES_tradnl"/>
        </w:rPr>
        <w:t>1</w:t>
      </w:r>
      <w:r w:rsidR="0025186B" w:rsidRPr="00673EC6">
        <w:rPr>
          <w:rFonts w:ascii="Arial" w:hAnsi="Arial" w:cs="Arial"/>
          <w:sz w:val="20"/>
          <w:szCs w:val="20"/>
          <w:lang w:val="es-ES_tradnl"/>
        </w:rPr>
        <w:t>1 y SSFP/408/D</w:t>
      </w:r>
      <w:r w:rsidR="00182046" w:rsidRPr="00673EC6">
        <w:rPr>
          <w:rFonts w:ascii="Arial" w:hAnsi="Arial" w:cs="Arial"/>
          <w:sz w:val="20"/>
          <w:szCs w:val="20"/>
          <w:lang w:val="es-ES_tradnl"/>
        </w:rPr>
        <w:t>GOR</w:t>
      </w:r>
      <w:r w:rsidR="0025186B" w:rsidRPr="00673EC6">
        <w:rPr>
          <w:rFonts w:ascii="Arial" w:hAnsi="Arial" w:cs="Arial"/>
          <w:sz w:val="20"/>
          <w:szCs w:val="20"/>
          <w:lang w:val="es-ES_tradnl"/>
        </w:rPr>
        <w:t>/</w:t>
      </w:r>
      <w:r w:rsidR="00182046" w:rsidRPr="00673EC6">
        <w:rPr>
          <w:rFonts w:ascii="Arial" w:hAnsi="Arial" w:cs="Arial"/>
          <w:sz w:val="20"/>
          <w:szCs w:val="20"/>
          <w:lang w:val="es-ES_tradnl"/>
        </w:rPr>
        <w:t>1573/2011</w:t>
      </w:r>
      <w:r w:rsidR="0025186B" w:rsidRPr="00673EC6">
        <w:rPr>
          <w:rFonts w:ascii="Arial" w:hAnsi="Arial" w:cs="Arial"/>
          <w:sz w:val="20"/>
          <w:szCs w:val="20"/>
          <w:lang w:val="es-ES_tradnl"/>
        </w:rPr>
        <w:t xml:space="preserve">, </w:t>
      </w:r>
      <w:r w:rsidR="00182046" w:rsidRPr="00673EC6">
        <w:rPr>
          <w:rFonts w:ascii="Arial" w:hAnsi="Arial" w:cs="Arial"/>
          <w:sz w:val="20"/>
          <w:szCs w:val="20"/>
          <w:lang w:val="es-ES_tradnl"/>
        </w:rPr>
        <w:t xml:space="preserve"> del 23 de noviembre </w:t>
      </w:r>
      <w:r w:rsidR="0025186B" w:rsidRPr="00673EC6">
        <w:rPr>
          <w:rFonts w:ascii="Arial" w:hAnsi="Arial" w:cs="Arial"/>
          <w:sz w:val="20"/>
          <w:szCs w:val="20"/>
          <w:lang w:val="es-ES_tradnl"/>
        </w:rPr>
        <w:t>de 2011</w:t>
      </w:r>
      <w:r w:rsidR="00CA43FA" w:rsidRPr="00673EC6">
        <w:rPr>
          <w:rFonts w:ascii="Arial" w:hAnsi="Arial" w:cs="Arial"/>
          <w:sz w:val="20"/>
          <w:szCs w:val="20"/>
          <w:lang w:val="es-ES_tradnl"/>
        </w:rPr>
        <w:t>.  Las modificaciones que se plantearon para esta nueva estructura (la cual sustituyó a la aprobada el 31 de diciembre de 2010), consistieron en: la cancelación de 2 plazas de mando, una Subdirección (NC2)  y una Gerencia con nivel de Jefatura de Departamento (OC1); la cancelación de 2 plazas de Enlaces de Alta Responsabilidad (PA1) y el cambio de adscripción de 2 Gerencias con nivel de Jefatura de Departamento (OC1) y una de Enlace de lata Responsabilidad (PA1).</w:t>
      </w:r>
    </w:p>
    <w:p w:rsidR="00CA43FA" w:rsidRPr="00673EC6" w:rsidRDefault="00CA43FA" w:rsidP="00912443">
      <w:pPr>
        <w:jc w:val="both"/>
        <w:rPr>
          <w:rFonts w:ascii="Arial" w:hAnsi="Arial" w:cs="Arial"/>
          <w:sz w:val="20"/>
          <w:szCs w:val="20"/>
          <w:lang w:val="es-ES_tradnl"/>
        </w:rPr>
      </w:pPr>
    </w:p>
    <w:p w:rsidR="004C0C87" w:rsidRPr="00673EC6" w:rsidRDefault="00CA43FA" w:rsidP="00912443">
      <w:pPr>
        <w:jc w:val="both"/>
        <w:rPr>
          <w:rFonts w:ascii="Arial" w:hAnsi="Arial" w:cs="Arial"/>
          <w:sz w:val="20"/>
          <w:szCs w:val="20"/>
          <w:lang w:val="es-ES_tradnl"/>
        </w:rPr>
      </w:pPr>
      <w:r w:rsidRPr="00673EC6">
        <w:rPr>
          <w:rFonts w:ascii="Arial" w:hAnsi="Arial" w:cs="Arial"/>
          <w:sz w:val="20"/>
          <w:szCs w:val="20"/>
          <w:lang w:val="es-ES_tradnl"/>
        </w:rPr>
        <w:t xml:space="preserve">Cabe señalar que esta estructura de agosto de 2011, </w:t>
      </w:r>
      <w:r w:rsidR="00022C41" w:rsidRPr="00673EC6">
        <w:rPr>
          <w:rFonts w:ascii="Arial" w:hAnsi="Arial" w:cs="Arial"/>
          <w:sz w:val="20"/>
          <w:szCs w:val="20"/>
          <w:lang w:val="es-ES_tradnl"/>
        </w:rPr>
        <w:t xml:space="preserve">fue refrendada con vigencia del 1° de enero de 2012, mediante </w:t>
      </w:r>
      <w:r w:rsidRPr="00673EC6">
        <w:rPr>
          <w:rFonts w:ascii="Arial" w:hAnsi="Arial" w:cs="Arial"/>
          <w:sz w:val="20"/>
          <w:szCs w:val="20"/>
          <w:lang w:val="es-ES_tradnl"/>
        </w:rPr>
        <w:t>el</w:t>
      </w:r>
      <w:r w:rsidR="00022C41" w:rsidRPr="00673EC6">
        <w:rPr>
          <w:rFonts w:ascii="Arial" w:hAnsi="Arial" w:cs="Arial"/>
          <w:sz w:val="20"/>
          <w:szCs w:val="20"/>
          <w:lang w:val="es-ES_tradnl"/>
        </w:rPr>
        <w:t xml:space="preserve"> oficio SSFP/408-0147/DGOR0239 de fecha 27 de febrero 2012 emitido por la SFP</w:t>
      </w:r>
      <w:r w:rsidR="004C0C87" w:rsidRPr="00673EC6">
        <w:rPr>
          <w:rFonts w:ascii="Arial" w:hAnsi="Arial" w:cs="Arial"/>
          <w:sz w:val="20"/>
          <w:szCs w:val="20"/>
          <w:lang w:val="es-ES_tradnl"/>
        </w:rPr>
        <w:t xml:space="preserve"> </w:t>
      </w:r>
    </w:p>
    <w:p w:rsidR="004C0C87" w:rsidRPr="00673EC6" w:rsidRDefault="004C0C87" w:rsidP="00912443">
      <w:pPr>
        <w:jc w:val="both"/>
        <w:rPr>
          <w:rFonts w:ascii="Arial" w:hAnsi="Arial" w:cs="Arial"/>
          <w:sz w:val="20"/>
          <w:szCs w:val="20"/>
          <w:lang w:val="es-ES_tradnl"/>
        </w:rPr>
      </w:pPr>
    </w:p>
    <w:p w:rsidR="008D0A68" w:rsidRPr="00673EC6" w:rsidRDefault="008D0A68" w:rsidP="00912443">
      <w:pPr>
        <w:jc w:val="both"/>
        <w:rPr>
          <w:rFonts w:asciiTheme="minorHAnsi" w:hAnsiTheme="minorHAnsi" w:cs="Arial"/>
          <w:sz w:val="28"/>
          <w:szCs w:val="28"/>
        </w:rPr>
      </w:pPr>
    </w:p>
    <w:p w:rsidR="00684580" w:rsidRPr="00673EC6" w:rsidRDefault="00684580" w:rsidP="00912443">
      <w:pPr>
        <w:pStyle w:val="Ttulo1"/>
        <w:rPr>
          <w:rFonts w:ascii="Arial" w:hAnsi="Arial" w:cs="Arial"/>
          <w:b w:val="0"/>
          <w:bCs w:val="0"/>
          <w:sz w:val="20"/>
          <w:szCs w:val="20"/>
        </w:rPr>
      </w:pPr>
      <w:r w:rsidRPr="00673EC6">
        <w:rPr>
          <w:sz w:val="20"/>
          <w:szCs w:val="20"/>
        </w:rPr>
        <w:br w:type="page"/>
      </w:r>
    </w:p>
    <w:p w:rsidR="00020939" w:rsidRPr="00673EC6" w:rsidRDefault="00020939" w:rsidP="00684580">
      <w:pPr>
        <w:pStyle w:val="Ttulo1"/>
        <w:jc w:val="left"/>
        <w:rPr>
          <w:rFonts w:ascii="Arial" w:hAnsi="Arial" w:cs="Arial"/>
          <w:bCs w:val="0"/>
          <w:sz w:val="16"/>
          <w:szCs w:val="16"/>
        </w:rPr>
      </w:pPr>
    </w:p>
    <w:p w:rsidR="009E7F23" w:rsidRPr="00673EC6" w:rsidRDefault="009E7F23" w:rsidP="009E7F23">
      <w:pPr>
        <w:pStyle w:val="Ttulo1"/>
        <w:jc w:val="left"/>
        <w:rPr>
          <w:rFonts w:ascii="Arial" w:hAnsi="Arial" w:cs="Arial"/>
          <w:bCs w:val="0"/>
        </w:rPr>
      </w:pPr>
      <w:r w:rsidRPr="00673EC6">
        <w:rPr>
          <w:rFonts w:ascii="Arial" w:hAnsi="Arial" w:cs="Arial"/>
          <w:bCs w:val="0"/>
        </w:rPr>
        <w:t>IV. MARCO JURÍDICO</w:t>
      </w:r>
    </w:p>
    <w:p w:rsidR="009E7F23" w:rsidRPr="00673EC6" w:rsidRDefault="009E7F23" w:rsidP="009E7F23">
      <w:pPr>
        <w:pStyle w:val="Normal2"/>
        <w:rPr>
          <w:rFonts w:cs="Arial"/>
          <w:sz w:val="20"/>
        </w:rPr>
      </w:pPr>
      <w:r w:rsidRPr="00673EC6">
        <w:rPr>
          <w:rFonts w:cs="Arial"/>
          <w:sz w:val="20"/>
        </w:rPr>
        <w:t>La Comisión Federal para la Protección contra Riesgos Sanitarios de la Secretaría…2 de Salud, se encuentra sustentada en el siguiente marco jurídico – normativo:</w:t>
      </w:r>
    </w:p>
    <w:p w:rsidR="009E7F23" w:rsidRPr="00673EC6" w:rsidRDefault="009E7F23" w:rsidP="009E7F23">
      <w:pPr>
        <w:pStyle w:val="Normal2"/>
        <w:rPr>
          <w:rFonts w:cs="Arial"/>
          <w:sz w:val="22"/>
          <w:szCs w:val="22"/>
        </w:rPr>
      </w:pPr>
    </w:p>
    <w:p w:rsidR="009E7F23" w:rsidRPr="00673EC6" w:rsidRDefault="009E7F23" w:rsidP="009E7F23">
      <w:pPr>
        <w:pStyle w:val="Normal2"/>
        <w:numPr>
          <w:ilvl w:val="0"/>
          <w:numId w:val="11"/>
        </w:numPr>
        <w:rPr>
          <w:sz w:val="20"/>
        </w:rPr>
      </w:pPr>
      <w:r w:rsidRPr="00673EC6">
        <w:rPr>
          <w:rFonts w:cs="Arial"/>
          <w:sz w:val="20"/>
        </w:rPr>
        <w:t>Constitución Política de los Estados Unidos Mexicanos. (</w:t>
      </w:r>
      <w:r w:rsidRPr="00673EC6">
        <w:rPr>
          <w:rFonts w:cs="Arial"/>
          <w:sz w:val="20"/>
          <w:lang w:val="es-MX"/>
        </w:rPr>
        <w:t>DOF-05-02-1917/DOF-09-02-2012</w:t>
      </w:r>
      <w:r w:rsidRPr="00673EC6">
        <w:rPr>
          <w:sz w:val="20"/>
        </w:rPr>
        <w:t>)</w:t>
      </w:r>
    </w:p>
    <w:p w:rsidR="009E7F23" w:rsidRPr="00673EC6" w:rsidRDefault="009E7F23" w:rsidP="009E7F23">
      <w:pPr>
        <w:jc w:val="both"/>
        <w:rPr>
          <w:rFonts w:cs="Arial"/>
          <w:sz w:val="22"/>
          <w:szCs w:val="22"/>
        </w:rPr>
      </w:pPr>
    </w:p>
    <w:p w:rsidR="009E7F23" w:rsidRPr="00673EC6" w:rsidRDefault="009E7F23" w:rsidP="009E7F23">
      <w:pPr>
        <w:pStyle w:val="Textoindependiente"/>
        <w:rPr>
          <w:rFonts w:ascii="Arial" w:hAnsi="Arial"/>
          <w:b/>
          <w:color w:val="auto"/>
        </w:rPr>
      </w:pPr>
      <w:r w:rsidRPr="00673EC6">
        <w:rPr>
          <w:rFonts w:ascii="Arial" w:hAnsi="Arial"/>
          <w:b/>
          <w:color w:val="auto"/>
        </w:rPr>
        <w:t xml:space="preserve">Leyes </w:t>
      </w:r>
    </w:p>
    <w:p w:rsidR="009E7F23" w:rsidRPr="00673EC6" w:rsidRDefault="009E7F23" w:rsidP="009E7F23">
      <w:pPr>
        <w:pStyle w:val="Textoindependiente"/>
        <w:rPr>
          <w:rFonts w:ascii="Arial" w:hAnsi="Arial"/>
          <w:b/>
          <w:color w:val="auto"/>
          <w:sz w:val="20"/>
          <w:szCs w:val="20"/>
        </w:rPr>
      </w:pPr>
    </w:p>
    <w:p w:rsidR="009E7F23" w:rsidRPr="00673EC6" w:rsidRDefault="009E7F23" w:rsidP="009E7F23">
      <w:pPr>
        <w:pStyle w:val="Normal2"/>
        <w:numPr>
          <w:ilvl w:val="0"/>
          <w:numId w:val="42"/>
        </w:numPr>
        <w:rPr>
          <w:rFonts w:cs="Arial"/>
          <w:sz w:val="20"/>
        </w:rPr>
      </w:pPr>
      <w:r w:rsidRPr="00673EC6">
        <w:rPr>
          <w:rFonts w:cs="Arial"/>
          <w:sz w:val="20"/>
        </w:rPr>
        <w:t>Ley General de Salud. (DOF-07-02-1984/DOF-05-03-2012)</w:t>
      </w:r>
    </w:p>
    <w:p w:rsidR="009E7F23" w:rsidRPr="00673EC6" w:rsidRDefault="009E7F23" w:rsidP="009E7F23">
      <w:pPr>
        <w:pStyle w:val="Normal2"/>
        <w:numPr>
          <w:ilvl w:val="0"/>
          <w:numId w:val="42"/>
        </w:numPr>
        <w:rPr>
          <w:rFonts w:cs="Arial"/>
          <w:sz w:val="20"/>
        </w:rPr>
      </w:pPr>
      <w:r w:rsidRPr="00673EC6">
        <w:rPr>
          <w:rFonts w:cs="Arial"/>
          <w:sz w:val="20"/>
        </w:rPr>
        <w:t>Ley Orgánica de la Administración Pública Federal. (DOF 29-12-1976/</w:t>
      </w:r>
      <w:hyperlink r:id="rId10" w:tgtFrame="_self" w:history="1">
        <w:r w:rsidRPr="00673EC6">
          <w:rPr>
            <w:rStyle w:val="Hipervnculo"/>
            <w:rFonts w:cs="Arial"/>
            <w:color w:val="auto"/>
            <w:sz w:val="20"/>
            <w:u w:val="none"/>
            <w:lang w:val="es-MX"/>
          </w:rPr>
          <w:t>DOF-17-06-2009</w:t>
        </w:r>
      </w:hyperlink>
      <w:r w:rsidRPr="00673EC6">
        <w:rPr>
          <w:rFonts w:cs="Arial"/>
          <w:sz w:val="20"/>
          <w:lang w:val="es-MX"/>
        </w:rPr>
        <w:t>)</w:t>
      </w:r>
    </w:p>
    <w:p w:rsidR="009E7F23" w:rsidRPr="00673EC6" w:rsidRDefault="009E7F23" w:rsidP="009E7F23">
      <w:pPr>
        <w:pStyle w:val="Normal2"/>
        <w:numPr>
          <w:ilvl w:val="0"/>
          <w:numId w:val="42"/>
        </w:numPr>
        <w:rPr>
          <w:rFonts w:cs="Arial"/>
          <w:sz w:val="20"/>
        </w:rPr>
      </w:pPr>
      <w:r w:rsidRPr="00673EC6">
        <w:rPr>
          <w:rFonts w:cs="Arial"/>
          <w:sz w:val="20"/>
        </w:rPr>
        <w:t>Ley Federal de Procedimiento Administrativo. (DOF 04-08-1994/</w:t>
      </w:r>
      <w:hyperlink r:id="rId11" w:history="1">
        <w:r w:rsidRPr="00673EC6">
          <w:rPr>
            <w:rStyle w:val="Hipervnculo"/>
            <w:rFonts w:cs="Arial"/>
            <w:color w:val="auto"/>
            <w:sz w:val="20"/>
            <w:u w:val="none"/>
            <w:lang w:val="es-MX"/>
          </w:rPr>
          <w:t>DOF-30-05-2000</w:t>
        </w:r>
      </w:hyperlink>
      <w:r w:rsidRPr="00673EC6">
        <w:rPr>
          <w:rFonts w:cs="Arial"/>
          <w:sz w:val="20"/>
          <w:lang w:val="es-MX"/>
        </w:rPr>
        <w:t>)</w:t>
      </w:r>
    </w:p>
    <w:p w:rsidR="009E7F23" w:rsidRPr="00673EC6" w:rsidRDefault="009E7F23" w:rsidP="009E7F23">
      <w:pPr>
        <w:pStyle w:val="Normal2"/>
        <w:numPr>
          <w:ilvl w:val="0"/>
          <w:numId w:val="42"/>
        </w:numPr>
        <w:rPr>
          <w:rFonts w:cs="Arial"/>
          <w:sz w:val="20"/>
        </w:rPr>
      </w:pPr>
      <w:r w:rsidRPr="00673EC6">
        <w:rPr>
          <w:rFonts w:cs="Arial"/>
          <w:sz w:val="20"/>
        </w:rPr>
        <w:t>Ley Federal de Derechos. (DOF 31-12-1981/</w:t>
      </w:r>
      <w:r w:rsidRPr="00673EC6">
        <w:rPr>
          <w:rFonts w:cs="Arial"/>
          <w:sz w:val="20"/>
          <w:lang w:val="es-MX"/>
        </w:rPr>
        <w:t>DOF-15-12-2011)</w:t>
      </w:r>
    </w:p>
    <w:p w:rsidR="009E7F23" w:rsidRPr="00673EC6" w:rsidRDefault="009E7F23" w:rsidP="009E7F23">
      <w:pPr>
        <w:pStyle w:val="Normal2"/>
        <w:numPr>
          <w:ilvl w:val="0"/>
          <w:numId w:val="42"/>
        </w:numPr>
        <w:rPr>
          <w:rFonts w:cs="Arial"/>
          <w:sz w:val="20"/>
        </w:rPr>
      </w:pPr>
      <w:r w:rsidRPr="00673EC6">
        <w:rPr>
          <w:rFonts w:cs="Arial"/>
          <w:sz w:val="20"/>
          <w:lang w:eastAsia="es-MX"/>
        </w:rPr>
        <w:t>Ley Federal de Responsabilidades Administrativas de los Servidores Públicos. (DOF-13-03-2002/DOF-28-05-2009)</w:t>
      </w:r>
    </w:p>
    <w:p w:rsidR="009E7F23" w:rsidRPr="00673EC6" w:rsidRDefault="009E7F23" w:rsidP="009E7F23">
      <w:pPr>
        <w:pStyle w:val="Normal2"/>
        <w:numPr>
          <w:ilvl w:val="0"/>
          <w:numId w:val="42"/>
        </w:numPr>
        <w:rPr>
          <w:rFonts w:cs="Arial"/>
          <w:sz w:val="20"/>
        </w:rPr>
      </w:pPr>
      <w:r w:rsidRPr="00673EC6">
        <w:rPr>
          <w:rFonts w:cs="Arial"/>
          <w:sz w:val="20"/>
        </w:rPr>
        <w:t>Ley Aduanera. (</w:t>
      </w:r>
      <w:r w:rsidRPr="00673EC6">
        <w:rPr>
          <w:rFonts w:cs="Arial"/>
          <w:sz w:val="20"/>
          <w:lang w:val="es-MX"/>
        </w:rPr>
        <w:t>DOF 15-12-1995/ DOF-27-01-2012)</w:t>
      </w:r>
    </w:p>
    <w:p w:rsidR="009E7F23" w:rsidRPr="00673EC6" w:rsidRDefault="009E7F23" w:rsidP="009E7F23">
      <w:pPr>
        <w:pStyle w:val="Normal2"/>
        <w:numPr>
          <w:ilvl w:val="0"/>
          <w:numId w:val="42"/>
        </w:numPr>
        <w:rPr>
          <w:rFonts w:cs="Arial"/>
          <w:sz w:val="20"/>
        </w:rPr>
      </w:pPr>
      <w:r w:rsidRPr="00673EC6">
        <w:rPr>
          <w:rFonts w:cs="Arial"/>
          <w:sz w:val="20"/>
        </w:rPr>
        <w:t>Ley de Adquisiciones, Arrendamientos y Servicios del Sector Público. (DOF 04-01-2000/</w:t>
      </w:r>
      <w:hyperlink r:id="rId12" w:tgtFrame="_self" w:history="1">
        <w:r w:rsidRPr="00673EC6">
          <w:rPr>
            <w:rFonts w:cs="Arial"/>
            <w:sz w:val="20"/>
          </w:rPr>
          <w:t>DOF-</w:t>
        </w:r>
      </w:hyperlink>
      <w:r w:rsidRPr="00673EC6">
        <w:rPr>
          <w:rFonts w:cs="Arial"/>
          <w:sz w:val="20"/>
        </w:rPr>
        <w:t>16-01-2012</w:t>
      </w:r>
      <w:r w:rsidRPr="00673EC6">
        <w:rPr>
          <w:sz w:val="20"/>
        </w:rPr>
        <w:t>)</w:t>
      </w:r>
    </w:p>
    <w:p w:rsidR="009E7F23" w:rsidRPr="00673EC6" w:rsidRDefault="009E7F23" w:rsidP="009E7F23">
      <w:pPr>
        <w:pStyle w:val="Normal2"/>
        <w:numPr>
          <w:ilvl w:val="0"/>
          <w:numId w:val="42"/>
        </w:numPr>
        <w:rPr>
          <w:rFonts w:cs="Arial"/>
          <w:sz w:val="20"/>
        </w:rPr>
      </w:pPr>
      <w:r w:rsidRPr="00673EC6">
        <w:rPr>
          <w:rFonts w:cs="Arial"/>
          <w:sz w:val="20"/>
        </w:rPr>
        <w:t>Ley de la Propiedad Industrial (DOF-27-06-1991/</w:t>
      </w:r>
      <w:hyperlink r:id="rId13" w:tgtFrame="_self" w:history="1">
        <w:r w:rsidRPr="00673EC6">
          <w:rPr>
            <w:rFonts w:cs="Arial"/>
            <w:sz w:val="20"/>
          </w:rPr>
          <w:t>DOF-27-01-2012</w:t>
        </w:r>
      </w:hyperlink>
      <w:r w:rsidRPr="00673EC6">
        <w:rPr>
          <w:rFonts w:cs="Arial"/>
          <w:sz w:val="20"/>
        </w:rPr>
        <w:t>)</w:t>
      </w:r>
    </w:p>
    <w:p w:rsidR="009E7F23" w:rsidRPr="00673EC6" w:rsidRDefault="009E7F23" w:rsidP="009E7F23">
      <w:pPr>
        <w:pStyle w:val="Normal2"/>
        <w:numPr>
          <w:ilvl w:val="0"/>
          <w:numId w:val="42"/>
        </w:numPr>
        <w:rPr>
          <w:rFonts w:cs="Arial"/>
          <w:sz w:val="20"/>
        </w:rPr>
      </w:pPr>
      <w:r w:rsidRPr="00673EC6">
        <w:rPr>
          <w:rFonts w:cs="Arial"/>
          <w:sz w:val="20"/>
        </w:rPr>
        <w:t>Ley de Comercio Exterior.( DOF 27-07-1993/</w:t>
      </w:r>
      <w:hyperlink r:id="rId14" w:tgtFrame="_self" w:history="1">
        <w:r w:rsidRPr="00673EC6">
          <w:rPr>
            <w:rFonts w:cs="Arial"/>
            <w:sz w:val="20"/>
          </w:rPr>
          <w:t>DOF 21-12-2006</w:t>
        </w:r>
      </w:hyperlink>
      <w:r w:rsidRPr="00673EC6">
        <w:rPr>
          <w:rFonts w:cs="Arial"/>
          <w:sz w:val="20"/>
        </w:rPr>
        <w:t>)</w:t>
      </w:r>
    </w:p>
    <w:p w:rsidR="009E7F23" w:rsidRPr="00673EC6" w:rsidRDefault="009E7F23" w:rsidP="009E7F23">
      <w:pPr>
        <w:pStyle w:val="Normal2"/>
        <w:numPr>
          <w:ilvl w:val="0"/>
          <w:numId w:val="42"/>
        </w:numPr>
        <w:rPr>
          <w:rFonts w:cs="Arial"/>
          <w:sz w:val="20"/>
        </w:rPr>
      </w:pPr>
      <w:r w:rsidRPr="00673EC6">
        <w:rPr>
          <w:rFonts w:cs="Arial"/>
          <w:sz w:val="20"/>
        </w:rPr>
        <w:t>Ley Federal de Sanidad Animal.( DOF 25-07-2007)</w:t>
      </w:r>
    </w:p>
    <w:p w:rsidR="009E7F23" w:rsidRPr="00673EC6" w:rsidRDefault="009E7F23" w:rsidP="009E7F23">
      <w:pPr>
        <w:pStyle w:val="Normal2"/>
        <w:numPr>
          <w:ilvl w:val="0"/>
          <w:numId w:val="42"/>
        </w:numPr>
        <w:rPr>
          <w:rFonts w:cs="Arial"/>
          <w:sz w:val="20"/>
        </w:rPr>
      </w:pPr>
      <w:r w:rsidRPr="00673EC6">
        <w:rPr>
          <w:rFonts w:cs="Arial"/>
          <w:sz w:val="20"/>
        </w:rPr>
        <w:t>Ley Federal de Sanidad Vegetal. (DOF 05-01-1994/DOF-16-11-2011)</w:t>
      </w:r>
    </w:p>
    <w:p w:rsidR="009E7F23" w:rsidRPr="00673EC6" w:rsidRDefault="009E7F23" w:rsidP="009E7F23">
      <w:pPr>
        <w:pStyle w:val="Normal2"/>
        <w:numPr>
          <w:ilvl w:val="0"/>
          <w:numId w:val="42"/>
        </w:numPr>
        <w:rPr>
          <w:rFonts w:cs="Arial"/>
          <w:sz w:val="20"/>
        </w:rPr>
      </w:pPr>
      <w:r w:rsidRPr="00673EC6">
        <w:rPr>
          <w:rFonts w:cs="Arial"/>
          <w:sz w:val="20"/>
        </w:rPr>
        <w:t>Ley Federal para el Control de Precursores Químicos, Productos Químicos Esenciales y Máquinas para elaborar Cápsulas, Tabletas y/o Comprimidos. (DOF 26-12-1997)</w:t>
      </w:r>
    </w:p>
    <w:p w:rsidR="009E7F23" w:rsidRPr="00673EC6" w:rsidRDefault="009E7F23" w:rsidP="009E7F23">
      <w:pPr>
        <w:pStyle w:val="Normal2"/>
        <w:numPr>
          <w:ilvl w:val="0"/>
          <w:numId w:val="42"/>
        </w:numPr>
        <w:rPr>
          <w:rFonts w:cs="Arial"/>
          <w:sz w:val="20"/>
        </w:rPr>
      </w:pPr>
      <w:r w:rsidRPr="00673EC6">
        <w:rPr>
          <w:rFonts w:cs="Arial"/>
          <w:sz w:val="20"/>
        </w:rPr>
        <w:t>Ley Federal sobre Metrología y Normalización. (DOF-01-07-1992/</w:t>
      </w:r>
      <w:hyperlink r:id="rId15" w:tgtFrame="_self" w:history="1">
        <w:r w:rsidRPr="00673EC6">
          <w:rPr>
            <w:rStyle w:val="Hipervnculo"/>
            <w:rFonts w:cs="Arial"/>
            <w:color w:val="auto"/>
            <w:sz w:val="20"/>
            <w:u w:val="none"/>
            <w:lang w:val="es-MX"/>
          </w:rPr>
          <w:t>DOF-30-04-2009</w:t>
        </w:r>
      </w:hyperlink>
      <w:r w:rsidRPr="00673EC6">
        <w:rPr>
          <w:rFonts w:cs="Arial"/>
          <w:sz w:val="20"/>
          <w:lang w:val="es-MX"/>
        </w:rPr>
        <w:t>)</w:t>
      </w:r>
    </w:p>
    <w:p w:rsidR="009E7F23" w:rsidRPr="00673EC6" w:rsidRDefault="009E7F23" w:rsidP="009E7F23">
      <w:pPr>
        <w:pStyle w:val="Normal2"/>
        <w:numPr>
          <w:ilvl w:val="0"/>
          <w:numId w:val="42"/>
        </w:numPr>
        <w:rPr>
          <w:rFonts w:cs="Arial"/>
          <w:sz w:val="20"/>
        </w:rPr>
      </w:pPr>
      <w:r w:rsidRPr="00673EC6">
        <w:rPr>
          <w:rFonts w:cs="Arial"/>
          <w:sz w:val="20"/>
        </w:rPr>
        <w:t>Ley de Amparo, Reglamentaria de los Artículos 103 y 107 de la Constitución Política de los Estados Unidos Mexicanos. (DOF-10-01-1936/DOF-24-06-2011)</w:t>
      </w:r>
    </w:p>
    <w:p w:rsidR="009E7F23" w:rsidRPr="00673EC6" w:rsidRDefault="009E7F23" w:rsidP="009E7F23">
      <w:pPr>
        <w:pStyle w:val="Normal2"/>
        <w:numPr>
          <w:ilvl w:val="0"/>
          <w:numId w:val="42"/>
        </w:numPr>
        <w:rPr>
          <w:rFonts w:cs="Arial"/>
          <w:sz w:val="20"/>
        </w:rPr>
      </w:pPr>
      <w:r w:rsidRPr="00673EC6">
        <w:rPr>
          <w:rFonts w:cs="Arial"/>
          <w:sz w:val="20"/>
        </w:rPr>
        <w:t>Ley General para el Control del Tabaco. (DOF 30-05-2008/DOF 06-01-2010)</w:t>
      </w:r>
    </w:p>
    <w:p w:rsidR="009E7F23" w:rsidRPr="00673EC6" w:rsidRDefault="009E7F23" w:rsidP="009E7F23">
      <w:pPr>
        <w:pStyle w:val="Normal2"/>
        <w:numPr>
          <w:ilvl w:val="0"/>
          <w:numId w:val="42"/>
        </w:numPr>
        <w:rPr>
          <w:rFonts w:cs="Arial"/>
          <w:sz w:val="20"/>
        </w:rPr>
      </w:pPr>
      <w:r w:rsidRPr="00673EC6">
        <w:rPr>
          <w:rFonts w:cs="Arial"/>
          <w:sz w:val="20"/>
        </w:rPr>
        <w:t>Ley de Protección a la Salud de los No Fumadores en el Distrito Federal (Gaceta Oficial del Distrito Federal del 29-01-2004)</w:t>
      </w:r>
    </w:p>
    <w:p w:rsidR="009E7F23" w:rsidRPr="00673EC6" w:rsidRDefault="009E7F23" w:rsidP="009E7F23">
      <w:pPr>
        <w:pStyle w:val="Normal2"/>
        <w:numPr>
          <w:ilvl w:val="0"/>
          <w:numId w:val="42"/>
        </w:numPr>
        <w:rPr>
          <w:rFonts w:cs="Arial"/>
          <w:sz w:val="20"/>
        </w:rPr>
      </w:pPr>
      <w:r w:rsidRPr="00673EC6">
        <w:rPr>
          <w:rFonts w:cs="Arial"/>
          <w:sz w:val="20"/>
        </w:rPr>
        <w:t>Ley de Bioseguridad de Organismos Genéticamente Modificados. (DOF 18-03-2005/ DOF 06-03-2009)</w:t>
      </w:r>
    </w:p>
    <w:p w:rsidR="009E7F23" w:rsidRPr="00673EC6" w:rsidRDefault="009E7F23" w:rsidP="009E7F23">
      <w:pPr>
        <w:pStyle w:val="Normal2"/>
        <w:numPr>
          <w:ilvl w:val="0"/>
          <w:numId w:val="42"/>
        </w:numPr>
        <w:rPr>
          <w:rFonts w:cs="Arial"/>
          <w:sz w:val="20"/>
        </w:rPr>
      </w:pPr>
      <w:r w:rsidRPr="00673EC6">
        <w:rPr>
          <w:rFonts w:cs="Arial"/>
          <w:sz w:val="20"/>
        </w:rPr>
        <w:t>Ley de Planeación. (</w:t>
      </w:r>
      <w:r w:rsidRPr="00673EC6">
        <w:rPr>
          <w:rFonts w:cs="Arial"/>
          <w:sz w:val="20"/>
          <w:lang w:val="es-MX"/>
        </w:rPr>
        <w:t xml:space="preserve"> DOF 05-01-1983/</w:t>
      </w:r>
      <w:hyperlink r:id="rId16" w:history="1">
        <w:r w:rsidRPr="00673EC6">
          <w:rPr>
            <w:rStyle w:val="Hipervnculo"/>
            <w:rFonts w:cs="Arial"/>
            <w:color w:val="auto"/>
            <w:sz w:val="20"/>
            <w:lang w:val="es-MX"/>
          </w:rPr>
          <w:t>DOF 13-06-2003</w:t>
        </w:r>
      </w:hyperlink>
      <w:r w:rsidRPr="00673EC6">
        <w:rPr>
          <w:rFonts w:cs="Arial"/>
          <w:sz w:val="20"/>
          <w:lang w:val="es-MX"/>
        </w:rPr>
        <w:t>)</w:t>
      </w:r>
    </w:p>
    <w:p w:rsidR="009E7F23" w:rsidRPr="00673EC6" w:rsidRDefault="009E7F23" w:rsidP="009E7F23">
      <w:pPr>
        <w:pStyle w:val="Normal2"/>
        <w:numPr>
          <w:ilvl w:val="0"/>
          <w:numId w:val="42"/>
        </w:numPr>
        <w:rPr>
          <w:rFonts w:cs="Arial"/>
          <w:sz w:val="20"/>
        </w:rPr>
      </w:pPr>
      <w:r w:rsidRPr="00673EC6">
        <w:rPr>
          <w:rFonts w:cs="Arial"/>
          <w:sz w:val="20"/>
        </w:rPr>
        <w:t>Ley Federal de Transparencia y Acceso a la Información Pública Gubernamental. (DOF 11-06-2002/</w:t>
      </w:r>
      <w:r w:rsidRPr="00673EC6">
        <w:rPr>
          <w:rFonts w:cs="Arial"/>
          <w:sz w:val="20"/>
          <w:lang w:val="es-MX"/>
        </w:rPr>
        <w:t>DOF 05-07-2010)</w:t>
      </w:r>
    </w:p>
    <w:p w:rsidR="009E7F23" w:rsidRPr="00673EC6" w:rsidRDefault="009E7F23" w:rsidP="009E7F23">
      <w:pPr>
        <w:pStyle w:val="Normal2"/>
        <w:numPr>
          <w:ilvl w:val="0"/>
          <w:numId w:val="42"/>
        </w:numPr>
        <w:rPr>
          <w:rFonts w:cs="Arial"/>
          <w:sz w:val="20"/>
        </w:rPr>
      </w:pPr>
      <w:r w:rsidRPr="00673EC6">
        <w:rPr>
          <w:rFonts w:cs="Arial"/>
          <w:sz w:val="20"/>
        </w:rPr>
        <w:t>Ley de los Institutos Nacionales de Salud. (DOF 26-05-2000 / DOF 14-07-2008)</w:t>
      </w:r>
    </w:p>
    <w:p w:rsidR="009E7F23" w:rsidRPr="00673EC6" w:rsidRDefault="009E7F23" w:rsidP="009E7F23">
      <w:pPr>
        <w:pStyle w:val="Normal2"/>
        <w:numPr>
          <w:ilvl w:val="0"/>
          <w:numId w:val="42"/>
        </w:numPr>
        <w:rPr>
          <w:rFonts w:cs="Arial"/>
          <w:sz w:val="20"/>
        </w:rPr>
      </w:pPr>
      <w:r w:rsidRPr="00673EC6">
        <w:rPr>
          <w:rFonts w:cs="Arial"/>
          <w:sz w:val="20"/>
        </w:rPr>
        <w:t>Ley de Asistencia Social (DOF 02-09-2004/DOF-01-06-2011)</w:t>
      </w:r>
    </w:p>
    <w:p w:rsidR="009E7F23" w:rsidRPr="00673EC6" w:rsidRDefault="009E7F23" w:rsidP="009E7F23">
      <w:pPr>
        <w:pStyle w:val="Normal2"/>
        <w:numPr>
          <w:ilvl w:val="0"/>
          <w:numId w:val="42"/>
        </w:numPr>
        <w:rPr>
          <w:rFonts w:cs="Arial"/>
          <w:sz w:val="20"/>
        </w:rPr>
      </w:pPr>
      <w:r w:rsidRPr="00673EC6">
        <w:rPr>
          <w:rFonts w:cs="Arial"/>
          <w:sz w:val="20"/>
        </w:rPr>
        <w:t>Ley de Obras Públicas y Servicios Relacionados con las mismas. ( DOF 04-01-2000/</w:t>
      </w:r>
      <w:hyperlink r:id="rId17" w:tgtFrame="_self" w:history="1">
        <w:r w:rsidRPr="00673EC6">
          <w:rPr>
            <w:rStyle w:val="Hipervnculo"/>
            <w:rFonts w:cs="Arial"/>
            <w:color w:val="auto"/>
            <w:sz w:val="20"/>
            <w:lang w:val="es-MX"/>
          </w:rPr>
          <w:t>DOF 28-05-2009</w:t>
        </w:r>
      </w:hyperlink>
      <w:r w:rsidRPr="00673EC6">
        <w:rPr>
          <w:rFonts w:cs="Arial"/>
          <w:sz w:val="20"/>
          <w:lang w:val="es-MX"/>
        </w:rPr>
        <w:t>)</w:t>
      </w:r>
    </w:p>
    <w:p w:rsidR="009E7F23" w:rsidRPr="00673EC6" w:rsidRDefault="009E7F23" w:rsidP="009E7F23">
      <w:pPr>
        <w:pStyle w:val="Normal2"/>
        <w:numPr>
          <w:ilvl w:val="0"/>
          <w:numId w:val="42"/>
        </w:numPr>
        <w:rPr>
          <w:rStyle w:val="Hipervnculo"/>
          <w:rFonts w:cs="Arial"/>
          <w:color w:val="auto"/>
          <w:sz w:val="20"/>
          <w:u w:val="none"/>
        </w:rPr>
      </w:pPr>
      <w:r w:rsidRPr="00673EC6">
        <w:rPr>
          <w:rFonts w:cs="Arial"/>
          <w:sz w:val="20"/>
        </w:rPr>
        <w:t>Ley Federal de Presupuesto y Responsabilidad Hacendaria. ( DOF 30-03-2006/</w:t>
      </w:r>
      <w:r w:rsidRPr="00673EC6">
        <w:rPr>
          <w:rFonts w:cs="Arial"/>
          <w:sz w:val="20"/>
          <w:lang w:val="es-MX"/>
        </w:rPr>
        <w:t xml:space="preserve">DOF </w:t>
      </w:r>
      <w:r w:rsidRPr="00673EC6">
        <w:rPr>
          <w:rStyle w:val="Hipervnculo"/>
          <w:rFonts w:cs="Arial"/>
          <w:color w:val="auto"/>
          <w:sz w:val="20"/>
          <w:lang w:val="es-MX"/>
        </w:rPr>
        <w:t>19-01-2012</w:t>
      </w:r>
    </w:p>
    <w:p w:rsidR="009E7F23" w:rsidRPr="00673EC6" w:rsidRDefault="009E7F23" w:rsidP="009E7F23">
      <w:pPr>
        <w:pStyle w:val="Normal2"/>
        <w:rPr>
          <w:rFonts w:cs="Arial"/>
          <w:sz w:val="16"/>
          <w:szCs w:val="16"/>
        </w:rPr>
      </w:pPr>
    </w:p>
    <w:p w:rsidR="00715F6B" w:rsidRPr="00673EC6" w:rsidRDefault="00715F6B" w:rsidP="009E7F23">
      <w:pPr>
        <w:pStyle w:val="Normal2"/>
        <w:rPr>
          <w:rFonts w:cs="Arial"/>
          <w:sz w:val="16"/>
          <w:szCs w:val="16"/>
        </w:rPr>
      </w:pPr>
    </w:p>
    <w:p w:rsidR="009E7F23" w:rsidRPr="00673EC6" w:rsidRDefault="009E7F23" w:rsidP="009E7F23">
      <w:pPr>
        <w:pStyle w:val="Normal2"/>
        <w:rPr>
          <w:rFonts w:cs="Arial"/>
          <w:b/>
          <w:sz w:val="20"/>
        </w:rPr>
      </w:pPr>
      <w:r w:rsidRPr="00673EC6">
        <w:rPr>
          <w:rFonts w:cs="Arial"/>
          <w:b/>
          <w:sz w:val="20"/>
        </w:rPr>
        <w:t>Códigos</w:t>
      </w:r>
    </w:p>
    <w:p w:rsidR="009E7F23" w:rsidRPr="00673EC6" w:rsidRDefault="009E7F23" w:rsidP="009E7F23">
      <w:pPr>
        <w:pStyle w:val="Normal2"/>
        <w:rPr>
          <w:rFonts w:cs="Arial"/>
          <w:sz w:val="16"/>
          <w:szCs w:val="16"/>
        </w:rPr>
      </w:pPr>
    </w:p>
    <w:p w:rsidR="009E7F23" w:rsidRPr="00673EC6" w:rsidRDefault="009E7F23" w:rsidP="009E7F23">
      <w:pPr>
        <w:pStyle w:val="Normal2"/>
        <w:numPr>
          <w:ilvl w:val="0"/>
          <w:numId w:val="50"/>
        </w:numPr>
        <w:rPr>
          <w:rFonts w:cs="Arial"/>
          <w:sz w:val="20"/>
        </w:rPr>
      </w:pPr>
      <w:r w:rsidRPr="00673EC6">
        <w:rPr>
          <w:rFonts w:cs="Arial"/>
          <w:sz w:val="20"/>
        </w:rPr>
        <w:t>Código Civil Federal (DOF 31-08-1928/ DOF 30-08-2011)</w:t>
      </w:r>
    </w:p>
    <w:p w:rsidR="009E7F23" w:rsidRPr="00673EC6" w:rsidRDefault="009E7F23" w:rsidP="009E7F23">
      <w:pPr>
        <w:pStyle w:val="Normal2"/>
        <w:numPr>
          <w:ilvl w:val="0"/>
          <w:numId w:val="50"/>
        </w:numPr>
        <w:rPr>
          <w:rFonts w:cs="Arial"/>
          <w:sz w:val="20"/>
        </w:rPr>
      </w:pPr>
      <w:r w:rsidRPr="00673EC6">
        <w:rPr>
          <w:rFonts w:cs="Arial"/>
          <w:sz w:val="20"/>
        </w:rPr>
        <w:t>Código de Comercio (DOF 07-10-1889/ DOF 09-04-2012)</w:t>
      </w:r>
    </w:p>
    <w:p w:rsidR="009E7F23" w:rsidRPr="00673EC6" w:rsidRDefault="009E7F23" w:rsidP="009E7F23">
      <w:pPr>
        <w:pStyle w:val="Normal2"/>
        <w:numPr>
          <w:ilvl w:val="0"/>
          <w:numId w:val="50"/>
        </w:numPr>
        <w:rPr>
          <w:rFonts w:cs="Arial"/>
          <w:sz w:val="20"/>
        </w:rPr>
      </w:pPr>
      <w:r w:rsidRPr="00673EC6">
        <w:rPr>
          <w:rFonts w:cs="Arial"/>
          <w:sz w:val="20"/>
        </w:rPr>
        <w:t xml:space="preserve">Código Federal de Procedimientos Civiles( DOF 24-02-1943/ DOF 16-01-2012) </w:t>
      </w:r>
    </w:p>
    <w:p w:rsidR="009E7F23" w:rsidRPr="00673EC6" w:rsidRDefault="009E7F23" w:rsidP="009E7F23">
      <w:pPr>
        <w:pStyle w:val="Normal2"/>
        <w:numPr>
          <w:ilvl w:val="0"/>
          <w:numId w:val="50"/>
        </w:numPr>
        <w:rPr>
          <w:rFonts w:cs="Arial"/>
          <w:sz w:val="20"/>
        </w:rPr>
      </w:pPr>
      <w:r w:rsidRPr="00673EC6">
        <w:rPr>
          <w:rFonts w:cs="Arial"/>
          <w:sz w:val="20"/>
        </w:rPr>
        <w:t>Código Federal de Procedimientos Penales (DOF 30-08-1934/ DOF 24-10-2011)</w:t>
      </w:r>
    </w:p>
    <w:p w:rsidR="009E7F23" w:rsidRPr="00673EC6" w:rsidRDefault="009E7F23" w:rsidP="009E7F23">
      <w:pPr>
        <w:pStyle w:val="Normal2"/>
        <w:numPr>
          <w:ilvl w:val="0"/>
          <w:numId w:val="50"/>
        </w:numPr>
        <w:rPr>
          <w:rFonts w:cs="Arial"/>
          <w:sz w:val="20"/>
        </w:rPr>
      </w:pPr>
      <w:r w:rsidRPr="00673EC6">
        <w:rPr>
          <w:rFonts w:cs="Arial"/>
          <w:sz w:val="20"/>
        </w:rPr>
        <w:t xml:space="preserve">Código Fiscal de la Federación </w:t>
      </w:r>
      <w:r w:rsidRPr="00673EC6">
        <w:rPr>
          <w:rFonts w:cs="Arial"/>
          <w:sz w:val="20"/>
        </w:rPr>
        <w:tab/>
        <w:t xml:space="preserve"> (DOF 31-12-1981/ DOF 12-12-2011)</w:t>
      </w:r>
    </w:p>
    <w:p w:rsidR="009E7F23" w:rsidRPr="00673EC6" w:rsidRDefault="009E7F23" w:rsidP="009E7F23">
      <w:pPr>
        <w:pStyle w:val="Normal2"/>
        <w:rPr>
          <w:rFonts w:cs="Arial"/>
          <w:b/>
          <w:sz w:val="20"/>
        </w:rPr>
      </w:pPr>
      <w:r w:rsidRPr="00673EC6">
        <w:rPr>
          <w:rFonts w:cs="Arial"/>
          <w:b/>
          <w:sz w:val="20"/>
        </w:rPr>
        <w:t>Reglamentos</w:t>
      </w:r>
    </w:p>
    <w:p w:rsidR="009E7F23" w:rsidRPr="00673EC6" w:rsidRDefault="009E7F23" w:rsidP="009E7F23">
      <w:pPr>
        <w:pStyle w:val="Normal2"/>
        <w:ind w:left="360"/>
        <w:rPr>
          <w:rFonts w:cs="Arial"/>
          <w:sz w:val="20"/>
        </w:rPr>
      </w:pPr>
    </w:p>
    <w:p w:rsidR="009E7F23" w:rsidRPr="00673EC6" w:rsidRDefault="009E7F23" w:rsidP="009E7F23">
      <w:pPr>
        <w:numPr>
          <w:ilvl w:val="0"/>
          <w:numId w:val="41"/>
        </w:numPr>
        <w:jc w:val="both"/>
        <w:rPr>
          <w:rFonts w:ascii="Arial" w:hAnsi="Arial" w:cs="Arial"/>
          <w:sz w:val="20"/>
          <w:szCs w:val="20"/>
        </w:rPr>
      </w:pPr>
      <w:r w:rsidRPr="00673EC6">
        <w:rPr>
          <w:rFonts w:ascii="Arial" w:hAnsi="Arial" w:cs="Arial"/>
          <w:sz w:val="20"/>
          <w:szCs w:val="20"/>
        </w:rPr>
        <w:t>Reglamento Interior del Comité de Moléculas Nuevas. (DOF-23-02-2012)</w:t>
      </w:r>
    </w:p>
    <w:p w:rsidR="009E7F23" w:rsidRPr="00673EC6" w:rsidRDefault="009E7F23" w:rsidP="009E7F23">
      <w:pPr>
        <w:numPr>
          <w:ilvl w:val="0"/>
          <w:numId w:val="41"/>
        </w:numPr>
        <w:jc w:val="both"/>
        <w:rPr>
          <w:rFonts w:ascii="Arial" w:hAnsi="Arial" w:cs="Arial"/>
          <w:sz w:val="20"/>
          <w:szCs w:val="20"/>
        </w:rPr>
      </w:pPr>
      <w:r w:rsidRPr="00673EC6">
        <w:rPr>
          <w:rFonts w:ascii="Arial" w:hAnsi="Arial" w:cs="Arial"/>
          <w:sz w:val="20"/>
          <w:szCs w:val="20"/>
        </w:rPr>
        <w:t>Reglamento Interno del Consejo Científico de la Comisión Federal para la Protección contra Riesgos Sanitarios. (DOF-08-02-2012)</w:t>
      </w:r>
    </w:p>
    <w:p w:rsidR="009E7F23" w:rsidRPr="00673EC6" w:rsidRDefault="009E7F23" w:rsidP="009E7F23">
      <w:pPr>
        <w:numPr>
          <w:ilvl w:val="0"/>
          <w:numId w:val="41"/>
        </w:numPr>
        <w:jc w:val="both"/>
        <w:rPr>
          <w:rFonts w:ascii="Arial" w:hAnsi="Arial" w:cs="Arial"/>
          <w:sz w:val="20"/>
          <w:szCs w:val="20"/>
        </w:rPr>
      </w:pPr>
      <w:r w:rsidRPr="00673EC6">
        <w:rPr>
          <w:rFonts w:ascii="Arial" w:hAnsi="Arial" w:cs="Arial"/>
          <w:sz w:val="20"/>
          <w:szCs w:val="20"/>
        </w:rPr>
        <w:t xml:space="preserve">Reglamento de Control Sanitario de Productos y Servicios. (DOF 09-08-1999/DOF 26-01-2011) </w:t>
      </w:r>
    </w:p>
    <w:p w:rsidR="009E7F23" w:rsidRPr="00673EC6" w:rsidRDefault="009E7F23" w:rsidP="009E7F23">
      <w:pPr>
        <w:numPr>
          <w:ilvl w:val="0"/>
          <w:numId w:val="41"/>
        </w:numPr>
        <w:jc w:val="both"/>
        <w:rPr>
          <w:rFonts w:ascii="Arial" w:hAnsi="Arial" w:cs="Arial"/>
          <w:sz w:val="20"/>
          <w:szCs w:val="20"/>
        </w:rPr>
      </w:pPr>
      <w:r w:rsidRPr="00673EC6">
        <w:rPr>
          <w:rFonts w:ascii="Arial" w:hAnsi="Arial" w:cs="Arial"/>
          <w:sz w:val="20"/>
          <w:szCs w:val="20"/>
        </w:rPr>
        <w:t>Reglamento de Insumos para la Salud. (DOF 04-03-1998/DOF 19-10-2011)</w:t>
      </w:r>
    </w:p>
    <w:p w:rsidR="009E7F23" w:rsidRPr="00673EC6" w:rsidRDefault="009E7F23" w:rsidP="009E7F23">
      <w:pPr>
        <w:numPr>
          <w:ilvl w:val="0"/>
          <w:numId w:val="41"/>
        </w:numPr>
        <w:jc w:val="both"/>
        <w:rPr>
          <w:rFonts w:ascii="Arial" w:hAnsi="Arial" w:cs="Arial"/>
          <w:sz w:val="20"/>
          <w:szCs w:val="20"/>
        </w:rPr>
      </w:pPr>
      <w:r w:rsidRPr="00673EC6">
        <w:rPr>
          <w:rFonts w:ascii="Arial" w:hAnsi="Arial" w:cs="Arial"/>
          <w:sz w:val="20"/>
          <w:szCs w:val="20"/>
        </w:rPr>
        <w:t>Reglamento de la Comisión Federal para la Protección contra Riesgos Sanitarios. (DOF13-04-2004)</w:t>
      </w:r>
    </w:p>
    <w:p w:rsidR="009E7F23" w:rsidRPr="00673EC6" w:rsidRDefault="009E7F23" w:rsidP="009E7F23">
      <w:pPr>
        <w:numPr>
          <w:ilvl w:val="0"/>
          <w:numId w:val="41"/>
        </w:numPr>
        <w:jc w:val="both"/>
        <w:rPr>
          <w:rFonts w:ascii="Arial" w:hAnsi="Arial" w:cs="Arial"/>
          <w:sz w:val="20"/>
          <w:szCs w:val="20"/>
        </w:rPr>
      </w:pPr>
      <w:r w:rsidRPr="00673EC6">
        <w:rPr>
          <w:rFonts w:ascii="Arial" w:hAnsi="Arial" w:cs="Arial"/>
          <w:sz w:val="20"/>
          <w:szCs w:val="20"/>
        </w:rPr>
        <w:t xml:space="preserve">Reglamento de la Ley Aduanera. (DOF 06-06-1996/DOF </w:t>
      </w:r>
      <w:hyperlink r:id="rId18" w:history="1">
        <w:r w:rsidRPr="00673EC6">
          <w:rPr>
            <w:rStyle w:val="Hipervnculo"/>
            <w:rFonts w:ascii="Arial" w:hAnsi="Arial" w:cs="Arial"/>
            <w:color w:val="auto"/>
            <w:sz w:val="20"/>
            <w:szCs w:val="20"/>
            <w:lang w:val="es-MX"/>
          </w:rPr>
          <w:t>28-10-2003</w:t>
        </w:r>
      </w:hyperlink>
      <w:r w:rsidRPr="00673EC6">
        <w:rPr>
          <w:rFonts w:ascii="Arial" w:hAnsi="Arial" w:cs="Arial"/>
          <w:sz w:val="20"/>
          <w:szCs w:val="20"/>
          <w:lang w:val="es-MX"/>
        </w:rPr>
        <w:t>)</w:t>
      </w:r>
    </w:p>
    <w:p w:rsidR="009E7F23" w:rsidRPr="00673EC6" w:rsidRDefault="009E7F23" w:rsidP="009E7F23">
      <w:pPr>
        <w:numPr>
          <w:ilvl w:val="0"/>
          <w:numId w:val="41"/>
        </w:numPr>
        <w:jc w:val="both"/>
        <w:rPr>
          <w:rFonts w:ascii="Arial" w:hAnsi="Arial" w:cs="Arial"/>
          <w:sz w:val="20"/>
          <w:szCs w:val="20"/>
        </w:rPr>
      </w:pPr>
      <w:r w:rsidRPr="00673EC6">
        <w:rPr>
          <w:rFonts w:ascii="Arial" w:hAnsi="Arial" w:cs="Arial"/>
          <w:sz w:val="20"/>
          <w:szCs w:val="20"/>
        </w:rPr>
        <w:t>Reglamento de la Ley de Adquisiciones Arrendamientos y Servicios del Sector Público. (DOF 20-08-2001/</w:t>
      </w:r>
      <w:r w:rsidRPr="00673EC6">
        <w:rPr>
          <w:rFonts w:ascii="Arial" w:hAnsi="Arial" w:cs="Arial"/>
          <w:sz w:val="20"/>
          <w:szCs w:val="20"/>
          <w:lang w:val="es-MX"/>
        </w:rPr>
        <w:t>DOF 28-07-2010)</w:t>
      </w:r>
    </w:p>
    <w:p w:rsidR="009E7F23" w:rsidRPr="00673EC6" w:rsidRDefault="009E7F23" w:rsidP="009E7F23">
      <w:pPr>
        <w:numPr>
          <w:ilvl w:val="0"/>
          <w:numId w:val="41"/>
        </w:numPr>
        <w:jc w:val="both"/>
        <w:rPr>
          <w:rFonts w:ascii="Arial" w:hAnsi="Arial" w:cs="Arial"/>
          <w:sz w:val="20"/>
          <w:szCs w:val="20"/>
        </w:rPr>
      </w:pPr>
      <w:r w:rsidRPr="00673EC6">
        <w:rPr>
          <w:rFonts w:ascii="Arial" w:hAnsi="Arial" w:cs="Arial"/>
          <w:sz w:val="20"/>
          <w:szCs w:val="20"/>
        </w:rPr>
        <w:t>Reglamento de la Ley de Bioseguridad de Organismos Genéticamente Modificados. (DOF  19-03-2008/</w:t>
      </w:r>
      <w:hyperlink r:id="rId19" w:history="1">
        <w:r w:rsidRPr="00673EC6">
          <w:rPr>
            <w:rStyle w:val="Hipervnculo"/>
            <w:rFonts w:ascii="Arial" w:hAnsi="Arial" w:cs="Arial"/>
            <w:color w:val="auto"/>
            <w:sz w:val="20"/>
            <w:szCs w:val="20"/>
          </w:rPr>
          <w:t>DOF 06-03-2009</w:t>
        </w:r>
      </w:hyperlink>
      <w:r w:rsidRPr="00673EC6">
        <w:rPr>
          <w:rFonts w:ascii="Arial" w:hAnsi="Arial" w:cs="Arial"/>
          <w:sz w:val="20"/>
          <w:szCs w:val="20"/>
        </w:rPr>
        <w:t>)</w:t>
      </w:r>
    </w:p>
    <w:p w:rsidR="009E7F23" w:rsidRPr="00673EC6" w:rsidRDefault="009E7F23" w:rsidP="009E7F23">
      <w:pPr>
        <w:numPr>
          <w:ilvl w:val="0"/>
          <w:numId w:val="41"/>
        </w:numPr>
        <w:jc w:val="both"/>
        <w:rPr>
          <w:rFonts w:ascii="Arial" w:hAnsi="Arial" w:cs="Arial"/>
          <w:sz w:val="20"/>
          <w:szCs w:val="20"/>
        </w:rPr>
      </w:pPr>
      <w:r w:rsidRPr="00673EC6">
        <w:rPr>
          <w:rFonts w:ascii="Arial" w:hAnsi="Arial" w:cs="Arial"/>
          <w:sz w:val="20"/>
          <w:szCs w:val="20"/>
        </w:rPr>
        <w:t>Reglamento de la Ley de Comercio Exterior. (DOF 30-12-1993/DOF 29-12-2000)</w:t>
      </w:r>
    </w:p>
    <w:p w:rsidR="009E7F23" w:rsidRPr="00673EC6" w:rsidRDefault="009E7F23" w:rsidP="009E7F23">
      <w:pPr>
        <w:numPr>
          <w:ilvl w:val="0"/>
          <w:numId w:val="41"/>
        </w:numPr>
        <w:jc w:val="both"/>
        <w:rPr>
          <w:rFonts w:ascii="Arial" w:hAnsi="Arial" w:cs="Arial"/>
          <w:sz w:val="20"/>
          <w:szCs w:val="20"/>
        </w:rPr>
      </w:pPr>
      <w:r w:rsidRPr="00673EC6">
        <w:rPr>
          <w:rFonts w:ascii="Arial" w:hAnsi="Arial" w:cs="Arial"/>
          <w:sz w:val="20"/>
          <w:szCs w:val="20"/>
        </w:rPr>
        <w:t>Reglamento de la Ley de la Propiedad Industrial. (DOF 23-11-1994/DOF10-06-20</w:t>
      </w:r>
      <w:r w:rsidRPr="00673EC6">
        <w:rPr>
          <w:rStyle w:val="Hipervnculo"/>
          <w:rFonts w:ascii="Arial" w:hAnsi="Arial" w:cs="Arial"/>
          <w:color w:val="auto"/>
          <w:sz w:val="20"/>
          <w:szCs w:val="20"/>
        </w:rPr>
        <w:t>12</w:t>
      </w:r>
      <w:r w:rsidRPr="00673EC6">
        <w:rPr>
          <w:rFonts w:ascii="Arial" w:hAnsi="Arial" w:cs="Arial"/>
          <w:sz w:val="20"/>
          <w:szCs w:val="20"/>
        </w:rPr>
        <w:t>)</w:t>
      </w:r>
    </w:p>
    <w:p w:rsidR="009E7F23" w:rsidRPr="00673EC6" w:rsidRDefault="009E7F23" w:rsidP="009E7F23">
      <w:pPr>
        <w:numPr>
          <w:ilvl w:val="0"/>
          <w:numId w:val="41"/>
        </w:numPr>
        <w:jc w:val="both"/>
        <w:rPr>
          <w:rFonts w:ascii="Arial" w:hAnsi="Arial" w:cs="Arial"/>
          <w:sz w:val="20"/>
          <w:szCs w:val="20"/>
        </w:rPr>
      </w:pPr>
      <w:r w:rsidRPr="00673EC6">
        <w:rPr>
          <w:rFonts w:ascii="Arial" w:hAnsi="Arial" w:cs="Arial"/>
          <w:sz w:val="20"/>
          <w:szCs w:val="20"/>
        </w:rPr>
        <w:t>Reglamento de la Ley Federal para el Control de Precursores Químicos, Productos  Químicos Esenciales y Máquinas para elaborar Cápsulas, Tabletas y/o Comprimidos.(DOF 15-09-1999)</w:t>
      </w:r>
    </w:p>
    <w:p w:rsidR="009E7F23" w:rsidRPr="00673EC6" w:rsidRDefault="009E7F23" w:rsidP="009E7F23">
      <w:pPr>
        <w:numPr>
          <w:ilvl w:val="0"/>
          <w:numId w:val="41"/>
        </w:numPr>
        <w:jc w:val="both"/>
        <w:rPr>
          <w:rFonts w:ascii="Arial" w:hAnsi="Arial" w:cs="Arial"/>
          <w:sz w:val="20"/>
          <w:szCs w:val="20"/>
        </w:rPr>
      </w:pPr>
      <w:r w:rsidRPr="00673EC6">
        <w:rPr>
          <w:rFonts w:ascii="Arial" w:hAnsi="Arial" w:cs="Arial"/>
          <w:sz w:val="20"/>
          <w:szCs w:val="20"/>
        </w:rPr>
        <w:t>Reglamento de la Ley Federal sobre Metrología y Normalización. (DOF 14-01-1999)</w:t>
      </w:r>
    </w:p>
    <w:p w:rsidR="009E7F23" w:rsidRPr="00673EC6" w:rsidRDefault="009E7F23" w:rsidP="009E7F23">
      <w:pPr>
        <w:numPr>
          <w:ilvl w:val="0"/>
          <w:numId w:val="41"/>
        </w:numPr>
        <w:jc w:val="both"/>
        <w:rPr>
          <w:rFonts w:ascii="Arial" w:hAnsi="Arial" w:cs="Arial"/>
          <w:sz w:val="20"/>
          <w:szCs w:val="20"/>
        </w:rPr>
      </w:pPr>
      <w:r w:rsidRPr="00673EC6">
        <w:rPr>
          <w:rFonts w:ascii="Arial" w:hAnsi="Arial" w:cs="Arial"/>
          <w:sz w:val="20"/>
          <w:szCs w:val="20"/>
        </w:rPr>
        <w:t>Reglamento de la Ley General de Salud en Materia de Control Sanitario de Actividades, Establecimientos, Productos y Servicios. (DOF18-01-1988/DOF-28-12-2004)</w:t>
      </w:r>
    </w:p>
    <w:p w:rsidR="009E7F23" w:rsidRPr="00673EC6" w:rsidRDefault="009E7F23" w:rsidP="009E7F23">
      <w:pPr>
        <w:numPr>
          <w:ilvl w:val="0"/>
          <w:numId w:val="41"/>
        </w:numPr>
        <w:jc w:val="both"/>
        <w:rPr>
          <w:rFonts w:ascii="Arial" w:hAnsi="Arial" w:cs="Arial"/>
          <w:sz w:val="20"/>
          <w:szCs w:val="20"/>
        </w:rPr>
      </w:pPr>
      <w:r w:rsidRPr="00673EC6">
        <w:rPr>
          <w:rFonts w:ascii="Arial" w:hAnsi="Arial" w:cs="Arial"/>
          <w:sz w:val="20"/>
          <w:szCs w:val="20"/>
        </w:rPr>
        <w:t>Reglamento de la Ley General de Salud en Materia de Control Sanitario de la Disposición de Órganos, Tejidos y Cadáveres de Seres Humanos.(DOF 20-02-1985/DOF-27-01-2012)</w:t>
      </w:r>
    </w:p>
    <w:p w:rsidR="009E7F23" w:rsidRPr="00673EC6" w:rsidRDefault="009E7F23" w:rsidP="009E7F23">
      <w:pPr>
        <w:numPr>
          <w:ilvl w:val="0"/>
          <w:numId w:val="41"/>
        </w:numPr>
        <w:jc w:val="both"/>
        <w:rPr>
          <w:rFonts w:ascii="Arial" w:hAnsi="Arial" w:cs="Arial"/>
          <w:sz w:val="20"/>
          <w:szCs w:val="20"/>
        </w:rPr>
      </w:pPr>
      <w:r w:rsidRPr="00673EC6">
        <w:rPr>
          <w:rFonts w:ascii="Arial" w:hAnsi="Arial" w:cs="Arial"/>
          <w:sz w:val="20"/>
          <w:szCs w:val="20"/>
        </w:rPr>
        <w:t>Reglamento de la Ley General de Salud en Materia de Investigaciones para la Salud. (DOF O6-01-1987)</w:t>
      </w:r>
    </w:p>
    <w:p w:rsidR="009E7F23" w:rsidRPr="00673EC6" w:rsidRDefault="009E7F23" w:rsidP="009E7F23">
      <w:pPr>
        <w:numPr>
          <w:ilvl w:val="0"/>
          <w:numId w:val="41"/>
        </w:numPr>
        <w:jc w:val="both"/>
        <w:rPr>
          <w:rFonts w:ascii="Arial" w:hAnsi="Arial" w:cs="Arial"/>
          <w:sz w:val="20"/>
          <w:szCs w:val="20"/>
        </w:rPr>
      </w:pPr>
      <w:r w:rsidRPr="00673EC6">
        <w:rPr>
          <w:rFonts w:ascii="Arial" w:hAnsi="Arial" w:cs="Arial"/>
          <w:sz w:val="20"/>
          <w:szCs w:val="20"/>
        </w:rPr>
        <w:t>Reglamento de la Ley General de Salud en Materia de Prestación de Servicios de Atención Médica. (DOF 14-05-1986/</w:t>
      </w:r>
      <w:hyperlink r:id="rId20" w:history="1">
        <w:r w:rsidRPr="00673EC6">
          <w:rPr>
            <w:rStyle w:val="Hipervnculo"/>
            <w:rFonts w:ascii="Arial" w:hAnsi="Arial" w:cs="Arial"/>
            <w:color w:val="auto"/>
            <w:sz w:val="20"/>
            <w:szCs w:val="20"/>
          </w:rPr>
          <w:t>DOF 04-12-2009</w:t>
        </w:r>
      </w:hyperlink>
      <w:r w:rsidRPr="00673EC6">
        <w:rPr>
          <w:rFonts w:ascii="Arial" w:hAnsi="Arial" w:cs="Arial"/>
          <w:sz w:val="20"/>
          <w:szCs w:val="20"/>
        </w:rPr>
        <w:t>)</w:t>
      </w:r>
    </w:p>
    <w:p w:rsidR="009E7F23" w:rsidRPr="00673EC6" w:rsidRDefault="009E7F23" w:rsidP="009E7F23">
      <w:pPr>
        <w:numPr>
          <w:ilvl w:val="0"/>
          <w:numId w:val="41"/>
        </w:numPr>
        <w:jc w:val="both"/>
        <w:rPr>
          <w:rFonts w:ascii="Arial" w:hAnsi="Arial" w:cs="Arial"/>
          <w:sz w:val="20"/>
          <w:szCs w:val="20"/>
        </w:rPr>
      </w:pPr>
      <w:r w:rsidRPr="00673EC6">
        <w:rPr>
          <w:rFonts w:ascii="Arial" w:hAnsi="Arial" w:cs="Arial"/>
          <w:sz w:val="20"/>
          <w:szCs w:val="20"/>
        </w:rPr>
        <w:t>Reglamento de la Ley General de Salud en Materia de Publicidad.(DOF 04-05-2000/DOF 19</w:t>
      </w:r>
      <w:r w:rsidRPr="00673EC6">
        <w:rPr>
          <w:rFonts w:ascii="Arial" w:hAnsi="Arial" w:cs="Arial"/>
          <w:sz w:val="20"/>
          <w:szCs w:val="20"/>
          <w:lang w:val="es-MX"/>
        </w:rPr>
        <w:t>-12-2009)</w:t>
      </w:r>
    </w:p>
    <w:p w:rsidR="009E7F23" w:rsidRPr="00673EC6" w:rsidRDefault="009E7F23" w:rsidP="009E7F23">
      <w:pPr>
        <w:numPr>
          <w:ilvl w:val="0"/>
          <w:numId w:val="41"/>
        </w:numPr>
        <w:jc w:val="both"/>
        <w:rPr>
          <w:rFonts w:ascii="Arial" w:hAnsi="Arial" w:cs="Arial"/>
          <w:sz w:val="20"/>
          <w:szCs w:val="20"/>
        </w:rPr>
      </w:pPr>
      <w:r w:rsidRPr="00673EC6">
        <w:rPr>
          <w:rFonts w:ascii="Arial" w:hAnsi="Arial" w:cs="Arial"/>
          <w:sz w:val="20"/>
          <w:szCs w:val="20"/>
        </w:rPr>
        <w:t>Reglamento d la Ley General de Salud en Materia de Sanidad Internacional.(DOF 18-02-1985/</w:t>
      </w:r>
      <w:hyperlink r:id="rId21" w:history="1">
        <w:r w:rsidRPr="00673EC6">
          <w:rPr>
            <w:rStyle w:val="Hipervnculo"/>
            <w:rFonts w:ascii="Arial" w:hAnsi="Arial" w:cs="Arial"/>
            <w:color w:val="auto"/>
            <w:sz w:val="20"/>
            <w:szCs w:val="20"/>
          </w:rPr>
          <w:t>DOF 10-07-1985</w:t>
        </w:r>
      </w:hyperlink>
      <w:r w:rsidRPr="00673EC6">
        <w:rPr>
          <w:rFonts w:ascii="Arial" w:hAnsi="Arial" w:cs="Arial"/>
          <w:sz w:val="20"/>
          <w:szCs w:val="20"/>
        </w:rPr>
        <w:t>)</w:t>
      </w:r>
    </w:p>
    <w:p w:rsidR="009E7F23" w:rsidRPr="00673EC6" w:rsidRDefault="009E7F23" w:rsidP="009E7F23">
      <w:pPr>
        <w:numPr>
          <w:ilvl w:val="0"/>
          <w:numId w:val="41"/>
        </w:numPr>
        <w:jc w:val="both"/>
        <w:rPr>
          <w:rFonts w:ascii="Arial" w:hAnsi="Arial" w:cs="Arial"/>
          <w:sz w:val="20"/>
          <w:szCs w:val="20"/>
        </w:rPr>
      </w:pPr>
      <w:r w:rsidRPr="00673EC6">
        <w:rPr>
          <w:rFonts w:ascii="Arial" w:hAnsi="Arial" w:cs="Arial"/>
          <w:sz w:val="20"/>
          <w:szCs w:val="20"/>
        </w:rPr>
        <w:t>Reglamento de la Ley General para el Control del Tabaco. (DOF 31-05-2009)</w:t>
      </w:r>
    </w:p>
    <w:p w:rsidR="009E7F23" w:rsidRPr="00673EC6" w:rsidRDefault="009E7F23" w:rsidP="009E7F23">
      <w:pPr>
        <w:numPr>
          <w:ilvl w:val="0"/>
          <w:numId w:val="41"/>
        </w:numPr>
        <w:jc w:val="both"/>
        <w:rPr>
          <w:rFonts w:ascii="Arial" w:hAnsi="Arial" w:cs="Arial"/>
          <w:sz w:val="20"/>
          <w:szCs w:val="20"/>
        </w:rPr>
      </w:pPr>
      <w:r w:rsidRPr="00673EC6">
        <w:rPr>
          <w:rFonts w:ascii="Arial" w:hAnsi="Arial" w:cs="Arial"/>
          <w:sz w:val="20"/>
          <w:szCs w:val="20"/>
        </w:rPr>
        <w:t>Reglamento en Materia de Registros, Autorizaciones de Importación y Exportación y Certificados de Exportación de Plaguicidas y Nutrientes Vegetales y Sustancias y Materiales Tóxicos o Peligrosos.  (DOF 28-12-2004)</w:t>
      </w:r>
    </w:p>
    <w:p w:rsidR="009E7F23" w:rsidRPr="00673EC6" w:rsidRDefault="009E7F23" w:rsidP="009E7F23">
      <w:pPr>
        <w:numPr>
          <w:ilvl w:val="0"/>
          <w:numId w:val="41"/>
        </w:numPr>
        <w:jc w:val="both"/>
        <w:rPr>
          <w:rFonts w:ascii="Arial" w:hAnsi="Arial" w:cs="Arial"/>
          <w:sz w:val="20"/>
          <w:szCs w:val="20"/>
        </w:rPr>
      </w:pPr>
      <w:r w:rsidRPr="00673EC6">
        <w:rPr>
          <w:rFonts w:ascii="Arial" w:hAnsi="Arial" w:cs="Arial"/>
          <w:sz w:val="20"/>
          <w:szCs w:val="20"/>
        </w:rPr>
        <w:t>Reglamento Interior de la Comisión Interinstitucional del Cuadro Básico y Catálogo de Insumos del Sector Salud. (DOF 27-05-2003/DOF-26-06-2011)</w:t>
      </w:r>
    </w:p>
    <w:p w:rsidR="009E7F23" w:rsidRPr="00673EC6" w:rsidRDefault="009E7F23" w:rsidP="009E7F23">
      <w:pPr>
        <w:numPr>
          <w:ilvl w:val="0"/>
          <w:numId w:val="41"/>
        </w:numPr>
        <w:jc w:val="both"/>
        <w:rPr>
          <w:rFonts w:ascii="Arial" w:hAnsi="Arial" w:cs="Arial"/>
          <w:sz w:val="20"/>
          <w:szCs w:val="20"/>
        </w:rPr>
      </w:pPr>
      <w:r w:rsidRPr="00673EC6">
        <w:rPr>
          <w:rFonts w:ascii="Arial" w:hAnsi="Arial" w:cs="Arial"/>
          <w:sz w:val="20"/>
          <w:szCs w:val="20"/>
        </w:rPr>
        <w:t>Reglamento Interior de la Comisión Intersecretarial para el Control del Proceso y Uso de Plaguicidas, Fertilizantes y Sustancias Tóxicas. (</w:t>
      </w:r>
      <w:r w:rsidRPr="00673EC6">
        <w:rPr>
          <w:rFonts w:ascii="Arial" w:hAnsi="Arial" w:cs="Arial"/>
          <w:spacing w:val="-3"/>
          <w:sz w:val="20"/>
          <w:szCs w:val="20"/>
        </w:rPr>
        <w:t>DOF. 27-10-1988)</w:t>
      </w:r>
    </w:p>
    <w:p w:rsidR="009E7F23" w:rsidRPr="00673EC6" w:rsidRDefault="009E7F23" w:rsidP="009E7F23">
      <w:pPr>
        <w:numPr>
          <w:ilvl w:val="0"/>
          <w:numId w:val="41"/>
        </w:numPr>
        <w:jc w:val="both"/>
        <w:rPr>
          <w:rFonts w:ascii="Arial" w:hAnsi="Arial" w:cs="Arial"/>
          <w:sz w:val="20"/>
          <w:szCs w:val="20"/>
        </w:rPr>
      </w:pPr>
      <w:r w:rsidRPr="00673EC6">
        <w:rPr>
          <w:rFonts w:ascii="Arial" w:hAnsi="Arial" w:cs="Arial"/>
          <w:spacing w:val="-3"/>
          <w:sz w:val="20"/>
          <w:szCs w:val="20"/>
        </w:rPr>
        <w:t>Reglamento Interior de la Secretaria de la Función Pública ( DOF 12-12-2003/DOF 15-04-2009)</w:t>
      </w:r>
    </w:p>
    <w:p w:rsidR="009E7F23" w:rsidRPr="00673EC6" w:rsidRDefault="009E7F23" w:rsidP="009E7F23">
      <w:pPr>
        <w:numPr>
          <w:ilvl w:val="0"/>
          <w:numId w:val="41"/>
        </w:numPr>
        <w:jc w:val="both"/>
        <w:rPr>
          <w:rFonts w:ascii="Arial" w:hAnsi="Arial" w:cs="Arial"/>
          <w:sz w:val="20"/>
          <w:szCs w:val="20"/>
        </w:rPr>
      </w:pPr>
      <w:r w:rsidRPr="00673EC6">
        <w:rPr>
          <w:rFonts w:ascii="Arial" w:hAnsi="Arial" w:cs="Arial"/>
          <w:sz w:val="20"/>
          <w:szCs w:val="20"/>
        </w:rPr>
        <w:t xml:space="preserve">Reglamento Interior de la Secretaría de Salud.(DOF </w:t>
      </w:r>
      <w:r w:rsidRPr="00673EC6">
        <w:rPr>
          <w:rFonts w:ascii="Arial" w:hAnsi="Arial" w:cs="Arial"/>
          <w:spacing w:val="-3"/>
          <w:sz w:val="20"/>
          <w:szCs w:val="20"/>
        </w:rPr>
        <w:t xml:space="preserve"> 05-07-2001/DOF 10-11-2011)</w:t>
      </w:r>
    </w:p>
    <w:p w:rsidR="009E7F23" w:rsidRPr="00673EC6" w:rsidRDefault="009E7F23" w:rsidP="009E7F23">
      <w:pPr>
        <w:numPr>
          <w:ilvl w:val="0"/>
          <w:numId w:val="41"/>
        </w:numPr>
        <w:jc w:val="both"/>
        <w:rPr>
          <w:rFonts w:ascii="Arial" w:hAnsi="Arial" w:cs="Arial"/>
          <w:sz w:val="20"/>
          <w:szCs w:val="20"/>
        </w:rPr>
      </w:pPr>
      <w:r w:rsidRPr="00673EC6">
        <w:rPr>
          <w:rFonts w:ascii="Arial" w:hAnsi="Arial" w:cs="Arial"/>
          <w:sz w:val="20"/>
          <w:szCs w:val="20"/>
        </w:rPr>
        <w:t>Reglamento de la Ley del Servicio Profesional de Carrera en la Administración Pública Federal (DOF 06-09-2007/DOF 06-09-2007)</w:t>
      </w:r>
    </w:p>
    <w:p w:rsidR="009E7F23" w:rsidRPr="00673EC6" w:rsidRDefault="009E7F23" w:rsidP="009E7F23">
      <w:pPr>
        <w:numPr>
          <w:ilvl w:val="0"/>
          <w:numId w:val="41"/>
        </w:numPr>
        <w:jc w:val="both"/>
        <w:rPr>
          <w:rFonts w:ascii="Arial" w:hAnsi="Arial" w:cs="Arial"/>
          <w:sz w:val="20"/>
          <w:szCs w:val="20"/>
        </w:rPr>
      </w:pPr>
      <w:r w:rsidRPr="00673EC6">
        <w:rPr>
          <w:rFonts w:ascii="Arial" w:hAnsi="Arial" w:cs="Arial"/>
          <w:sz w:val="20"/>
          <w:szCs w:val="20"/>
        </w:rPr>
        <w:t>Reglamento de la Ley de Presupuesto y Responsabilidad Hacendaria (DOF 28-06-2006/DOF 04-09-2009).</w:t>
      </w:r>
    </w:p>
    <w:p w:rsidR="009E7F23" w:rsidRPr="00673EC6" w:rsidRDefault="009E7F23" w:rsidP="009E7F23">
      <w:pPr>
        <w:numPr>
          <w:ilvl w:val="0"/>
          <w:numId w:val="41"/>
        </w:numPr>
        <w:jc w:val="both"/>
        <w:rPr>
          <w:rFonts w:ascii="Arial" w:hAnsi="Arial" w:cs="Arial"/>
          <w:sz w:val="20"/>
          <w:szCs w:val="20"/>
        </w:rPr>
      </w:pPr>
      <w:r w:rsidRPr="00673EC6">
        <w:rPr>
          <w:rFonts w:ascii="Arial" w:hAnsi="Arial" w:cs="Arial"/>
          <w:sz w:val="20"/>
          <w:szCs w:val="20"/>
        </w:rPr>
        <w:t>Reglamento de la Ley de Obras Públicas y Servicios Relacionados con las Mismas. (DOF-28-07-2010)</w:t>
      </w:r>
    </w:p>
    <w:p w:rsidR="009E7F23" w:rsidRPr="00673EC6" w:rsidRDefault="009E7F23" w:rsidP="009E7F23">
      <w:pPr>
        <w:numPr>
          <w:ilvl w:val="0"/>
          <w:numId w:val="41"/>
        </w:numPr>
        <w:jc w:val="both"/>
        <w:rPr>
          <w:rFonts w:ascii="Arial" w:hAnsi="Arial" w:cs="Arial"/>
          <w:sz w:val="20"/>
          <w:szCs w:val="20"/>
        </w:rPr>
      </w:pPr>
      <w:r w:rsidRPr="00673EC6">
        <w:rPr>
          <w:rFonts w:ascii="Arial" w:hAnsi="Arial" w:cs="Arial"/>
          <w:sz w:val="20"/>
          <w:szCs w:val="20"/>
        </w:rPr>
        <w:t>Reglamento de la Ley Federal de Transparencia y Acceso a la Información Pública Gubernamental. (DOF-11-06-2003)</w:t>
      </w:r>
    </w:p>
    <w:p w:rsidR="009E7F23" w:rsidRPr="00673EC6" w:rsidRDefault="009E7F23" w:rsidP="009E7F23">
      <w:pPr>
        <w:numPr>
          <w:ilvl w:val="0"/>
          <w:numId w:val="41"/>
        </w:numPr>
        <w:jc w:val="both"/>
        <w:rPr>
          <w:rFonts w:ascii="Arial" w:hAnsi="Arial" w:cs="Arial"/>
          <w:sz w:val="20"/>
          <w:szCs w:val="20"/>
        </w:rPr>
      </w:pPr>
      <w:r w:rsidRPr="00673EC6">
        <w:rPr>
          <w:rFonts w:ascii="Arial" w:hAnsi="Arial" w:cs="Arial"/>
          <w:sz w:val="20"/>
          <w:szCs w:val="20"/>
        </w:rPr>
        <w:t>Reglamento sobre Consumo de Tabaco. (DOF-27-07-2000)</w:t>
      </w:r>
    </w:p>
    <w:p w:rsidR="009E7F23" w:rsidRPr="00673EC6" w:rsidRDefault="009E7F23" w:rsidP="009E7F23">
      <w:pPr>
        <w:pStyle w:val="Normal2"/>
        <w:ind w:left="360"/>
        <w:rPr>
          <w:rFonts w:cs="Arial"/>
          <w:sz w:val="20"/>
        </w:rPr>
      </w:pPr>
    </w:p>
    <w:p w:rsidR="009E7F23" w:rsidRPr="00673EC6" w:rsidRDefault="009E7F23" w:rsidP="009E7F23">
      <w:pPr>
        <w:pStyle w:val="Normal2"/>
        <w:rPr>
          <w:rFonts w:cs="Arial"/>
          <w:b/>
          <w:sz w:val="20"/>
        </w:rPr>
      </w:pPr>
      <w:r w:rsidRPr="00673EC6">
        <w:rPr>
          <w:rFonts w:cs="Arial"/>
          <w:b/>
          <w:sz w:val="20"/>
        </w:rPr>
        <w:t>Decretos</w:t>
      </w:r>
    </w:p>
    <w:p w:rsidR="009E7F23" w:rsidRPr="00673EC6" w:rsidRDefault="009E7F23" w:rsidP="009E7F23">
      <w:pPr>
        <w:pStyle w:val="Normal2"/>
        <w:rPr>
          <w:rFonts w:cs="Arial"/>
          <w:b/>
          <w:sz w:val="20"/>
        </w:rPr>
      </w:pPr>
    </w:p>
    <w:p w:rsidR="009E7F23" w:rsidRPr="00673EC6" w:rsidRDefault="009E7F23" w:rsidP="009E7F23">
      <w:pPr>
        <w:pStyle w:val="Normal2"/>
        <w:rPr>
          <w:rFonts w:cs="Arial"/>
          <w:b/>
          <w:sz w:val="20"/>
        </w:rPr>
      </w:pPr>
    </w:p>
    <w:p w:rsidR="009E7F23" w:rsidRPr="00673EC6" w:rsidRDefault="00BC625D" w:rsidP="009E7F23">
      <w:pPr>
        <w:pStyle w:val="Prrafodelista"/>
        <w:numPr>
          <w:ilvl w:val="0"/>
          <w:numId w:val="43"/>
        </w:numPr>
        <w:jc w:val="both"/>
        <w:rPr>
          <w:rFonts w:ascii="Arial" w:hAnsi="Arial" w:cs="Arial"/>
          <w:sz w:val="20"/>
          <w:szCs w:val="20"/>
          <w:lang w:eastAsia="es-MX"/>
        </w:rPr>
      </w:pPr>
      <w:hyperlink r:id="rId22" w:history="1">
        <w:r w:rsidR="009E7F23" w:rsidRPr="00673EC6">
          <w:rPr>
            <w:rFonts w:ascii="Arial" w:hAnsi="Arial" w:cs="Arial"/>
            <w:sz w:val="20"/>
            <w:szCs w:val="20"/>
          </w:rPr>
          <w:t>Decreto por el que se declara reformado el párrafo quinto y se adiciona un párrafo sexto recorriéndose en su orden los subsecuentes, al artículo 4 de la Constitución Política de los Estados Unidos Mexicanos. (DOF-08-02-2012</w:t>
        </w:r>
      </w:hyperlink>
      <w:r w:rsidR="009E7F23" w:rsidRPr="00673EC6">
        <w:rPr>
          <w:rFonts w:ascii="Arial" w:hAnsi="Arial" w:cs="Arial"/>
          <w:sz w:val="20"/>
          <w:szCs w:val="20"/>
        </w:rPr>
        <w:t>)</w:t>
      </w:r>
    </w:p>
    <w:p w:rsidR="009E7F23" w:rsidRPr="00673EC6" w:rsidRDefault="00BC625D" w:rsidP="009E7F23">
      <w:pPr>
        <w:pStyle w:val="Prrafodelista"/>
        <w:numPr>
          <w:ilvl w:val="0"/>
          <w:numId w:val="43"/>
        </w:numPr>
        <w:rPr>
          <w:rFonts w:ascii="Arial" w:hAnsi="Arial" w:cs="Arial"/>
          <w:sz w:val="20"/>
          <w:szCs w:val="20"/>
        </w:rPr>
      </w:pPr>
      <w:hyperlink r:id="rId23" w:history="1">
        <w:r w:rsidR="009E7F23" w:rsidRPr="00673EC6">
          <w:rPr>
            <w:rFonts w:ascii="Arial" w:hAnsi="Arial" w:cs="Arial"/>
            <w:sz w:val="20"/>
            <w:szCs w:val="20"/>
            <w:lang w:eastAsia="es-MX"/>
          </w:rPr>
          <w:t>Decreto por el que se reforma el artículo 92 del Reglamento de la Ley General de Salud en materia de Control Sanitario de la Disposición de Órganos, Tejidos y Cadáveres de Seres Humanos. (DOF-27-01-2012</w:t>
        </w:r>
      </w:hyperlink>
      <w:r w:rsidR="009E7F23" w:rsidRPr="00673EC6">
        <w:rPr>
          <w:rFonts w:ascii="Arial" w:hAnsi="Arial" w:cs="Arial"/>
          <w:sz w:val="20"/>
          <w:szCs w:val="20"/>
          <w:lang w:eastAsia="es-MX"/>
        </w:rPr>
        <w:t>)</w:t>
      </w:r>
    </w:p>
    <w:p w:rsidR="009E7F23" w:rsidRPr="00673EC6" w:rsidRDefault="009E7F23" w:rsidP="009E7F23">
      <w:pPr>
        <w:numPr>
          <w:ilvl w:val="0"/>
          <w:numId w:val="43"/>
        </w:numPr>
        <w:jc w:val="both"/>
        <w:rPr>
          <w:rFonts w:ascii="Arial" w:hAnsi="Arial" w:cs="Arial"/>
          <w:sz w:val="20"/>
          <w:szCs w:val="20"/>
        </w:rPr>
      </w:pPr>
      <w:r w:rsidRPr="00673EC6">
        <w:rPr>
          <w:rFonts w:ascii="Arial" w:hAnsi="Arial" w:cs="Arial"/>
          <w:sz w:val="20"/>
          <w:szCs w:val="20"/>
        </w:rPr>
        <w:t>Decreto por el que se adicionan el artículo 125 Bis y el Capítulo V al Título Cuarto del Reglamento de Insumos para la Salud. (DOF-26-05-2011)</w:t>
      </w:r>
    </w:p>
    <w:p w:rsidR="009E7F23" w:rsidRPr="00673EC6" w:rsidRDefault="009E7F23" w:rsidP="009E7F23">
      <w:pPr>
        <w:numPr>
          <w:ilvl w:val="0"/>
          <w:numId w:val="43"/>
        </w:numPr>
        <w:jc w:val="both"/>
        <w:rPr>
          <w:rFonts w:ascii="Arial" w:hAnsi="Arial" w:cs="Arial"/>
          <w:sz w:val="20"/>
          <w:szCs w:val="20"/>
        </w:rPr>
      </w:pPr>
      <w:r w:rsidRPr="00673EC6">
        <w:rPr>
          <w:rFonts w:ascii="Arial" w:hAnsi="Arial" w:cs="Arial"/>
          <w:sz w:val="20"/>
          <w:szCs w:val="20"/>
        </w:rPr>
        <w:t>Decreto por el que se reforma el párrafo tercero del artículo 25 y se adiciona el artículo 196 Bis del Reglamento de Control Sanitario de Productos y Servicios. (DOF-26-01-2011)</w:t>
      </w:r>
    </w:p>
    <w:p w:rsidR="009E7F23" w:rsidRPr="00673EC6" w:rsidRDefault="009E7F23" w:rsidP="009E7F23">
      <w:pPr>
        <w:numPr>
          <w:ilvl w:val="0"/>
          <w:numId w:val="43"/>
        </w:numPr>
        <w:jc w:val="both"/>
        <w:rPr>
          <w:rFonts w:ascii="Arial" w:hAnsi="Arial" w:cs="Arial"/>
          <w:sz w:val="20"/>
          <w:szCs w:val="20"/>
        </w:rPr>
      </w:pPr>
      <w:r w:rsidRPr="00673EC6">
        <w:rPr>
          <w:rFonts w:ascii="Arial" w:hAnsi="Arial" w:cs="Arial"/>
          <w:sz w:val="20"/>
          <w:szCs w:val="20"/>
        </w:rPr>
        <w:t>Decreto por el que se establece la Ventanilla Digital Mexicana de Comercio Exterior. (DOF-14-01-2011)</w:t>
      </w:r>
    </w:p>
    <w:p w:rsidR="009E7F23" w:rsidRPr="00673EC6" w:rsidRDefault="009E7F23" w:rsidP="009E7F23">
      <w:pPr>
        <w:numPr>
          <w:ilvl w:val="0"/>
          <w:numId w:val="43"/>
        </w:numPr>
        <w:jc w:val="both"/>
        <w:rPr>
          <w:rFonts w:ascii="Arial" w:hAnsi="Arial" w:cs="Arial"/>
          <w:sz w:val="20"/>
          <w:szCs w:val="20"/>
        </w:rPr>
      </w:pPr>
      <w:r w:rsidRPr="00673EC6">
        <w:rPr>
          <w:rFonts w:ascii="Arial" w:hAnsi="Arial" w:cs="Arial"/>
          <w:sz w:val="20"/>
          <w:szCs w:val="20"/>
          <w:lang w:eastAsia="es-MX"/>
        </w:rPr>
        <w:t xml:space="preserve">Decreto </w:t>
      </w:r>
      <w:hyperlink r:id="rId24" w:tgtFrame="_blank" w:history="1">
        <w:r w:rsidRPr="00673EC6">
          <w:rPr>
            <w:rFonts w:ascii="Arial" w:hAnsi="Arial" w:cs="Arial"/>
            <w:sz w:val="20"/>
            <w:szCs w:val="20"/>
            <w:lang w:eastAsia="es-MX"/>
          </w:rPr>
          <w:t>por el que se reforma el artículo 27 de la Ley General para el Control del Tabaco. (DOF-06-01-2010</w:t>
        </w:r>
      </w:hyperlink>
      <w:r w:rsidRPr="00673EC6">
        <w:rPr>
          <w:rFonts w:ascii="Arial" w:hAnsi="Arial" w:cs="Arial"/>
          <w:sz w:val="20"/>
          <w:szCs w:val="20"/>
          <w:lang w:eastAsia="es-MX"/>
        </w:rPr>
        <w:t>)</w:t>
      </w:r>
    </w:p>
    <w:p w:rsidR="009E7F23" w:rsidRPr="00673EC6" w:rsidRDefault="009E7F23" w:rsidP="009E7F23">
      <w:pPr>
        <w:numPr>
          <w:ilvl w:val="0"/>
          <w:numId w:val="43"/>
        </w:numPr>
        <w:jc w:val="both"/>
        <w:rPr>
          <w:rFonts w:ascii="Arial" w:hAnsi="Arial" w:cs="Arial"/>
          <w:sz w:val="20"/>
          <w:szCs w:val="20"/>
        </w:rPr>
      </w:pPr>
      <w:r w:rsidRPr="00673EC6">
        <w:rPr>
          <w:rFonts w:ascii="Arial" w:hAnsi="Arial" w:cs="Arial"/>
          <w:sz w:val="20"/>
          <w:szCs w:val="20"/>
          <w:lang w:eastAsia="es-MX"/>
        </w:rPr>
        <w:t xml:space="preserve">Decreto </w:t>
      </w:r>
      <w:hyperlink r:id="rId25" w:tgtFrame="_blank" w:history="1">
        <w:r w:rsidRPr="00673EC6">
          <w:rPr>
            <w:rFonts w:ascii="Arial" w:hAnsi="Arial" w:cs="Arial"/>
            <w:sz w:val="20"/>
            <w:szCs w:val="20"/>
            <w:lang w:eastAsia="es-MX"/>
          </w:rPr>
          <w:t>que adiciona el capítulo IV Bis y deroga la fracción VIII del artículo 135 del Reglamento de la Ley General de Salud en Materia de Prestación de Servicios de Atención Médica</w:t>
        </w:r>
      </w:hyperlink>
      <w:r w:rsidRPr="00673EC6">
        <w:rPr>
          <w:rFonts w:ascii="Arial" w:hAnsi="Arial" w:cs="Arial"/>
          <w:sz w:val="20"/>
          <w:szCs w:val="20"/>
          <w:lang w:eastAsia="es-MX"/>
        </w:rPr>
        <w:t>. (DOF 04-12-2009)</w:t>
      </w:r>
    </w:p>
    <w:p w:rsidR="009E7F23" w:rsidRPr="00673EC6" w:rsidRDefault="009E7F23" w:rsidP="009E7F23">
      <w:pPr>
        <w:pStyle w:val="Prrafodelista"/>
        <w:numPr>
          <w:ilvl w:val="0"/>
          <w:numId w:val="43"/>
        </w:numPr>
        <w:jc w:val="both"/>
        <w:rPr>
          <w:rFonts w:ascii="Arial" w:hAnsi="Arial" w:cs="Arial"/>
          <w:sz w:val="20"/>
          <w:szCs w:val="20"/>
          <w:lang w:eastAsia="es-MX"/>
        </w:rPr>
      </w:pPr>
      <w:r w:rsidRPr="00673EC6">
        <w:rPr>
          <w:rFonts w:ascii="Arial" w:hAnsi="Arial" w:cs="Arial"/>
          <w:sz w:val="20"/>
          <w:szCs w:val="20"/>
          <w:lang w:val="es-ES" w:eastAsia="es-MX"/>
        </w:rPr>
        <w:t xml:space="preserve">Decreto </w:t>
      </w:r>
      <w:hyperlink r:id="rId26" w:tgtFrame="_blank" w:history="1">
        <w:r w:rsidRPr="00673EC6">
          <w:rPr>
            <w:rFonts w:ascii="Arial" w:hAnsi="Arial" w:cs="Arial"/>
            <w:sz w:val="20"/>
            <w:szCs w:val="20"/>
            <w:lang w:eastAsia="es-MX"/>
          </w:rPr>
          <w:t>por el que se reforman, adicionan y derogan diversas disposiciones de la Ley General de Salud, del Código Penal Federal y del Código Federal de Procedimientos Penales. (DOF-20-08-2009</w:t>
        </w:r>
      </w:hyperlink>
      <w:r w:rsidRPr="00673EC6">
        <w:rPr>
          <w:rFonts w:ascii="Arial" w:hAnsi="Arial" w:cs="Arial"/>
          <w:sz w:val="20"/>
          <w:szCs w:val="20"/>
          <w:lang w:eastAsia="es-MX"/>
        </w:rPr>
        <w:t>)</w:t>
      </w:r>
    </w:p>
    <w:p w:rsidR="009E7F23" w:rsidRPr="00673EC6" w:rsidRDefault="009E7F23" w:rsidP="009E7F23">
      <w:pPr>
        <w:numPr>
          <w:ilvl w:val="0"/>
          <w:numId w:val="43"/>
        </w:numPr>
        <w:jc w:val="both"/>
        <w:rPr>
          <w:rFonts w:ascii="Arial" w:hAnsi="Arial" w:cs="Arial"/>
          <w:sz w:val="20"/>
          <w:szCs w:val="20"/>
        </w:rPr>
      </w:pPr>
      <w:r w:rsidRPr="00673EC6">
        <w:rPr>
          <w:rFonts w:ascii="Arial" w:hAnsi="Arial" w:cs="Arial"/>
          <w:sz w:val="20"/>
          <w:szCs w:val="20"/>
          <w:lang w:val="es-MX" w:eastAsia="es-MX"/>
        </w:rPr>
        <w:t xml:space="preserve">Decreto </w:t>
      </w:r>
      <w:hyperlink r:id="rId27" w:tgtFrame="_blank" w:history="1">
        <w:r w:rsidRPr="00673EC6">
          <w:rPr>
            <w:rFonts w:ascii="Arial" w:hAnsi="Arial" w:cs="Arial"/>
            <w:sz w:val="20"/>
            <w:szCs w:val="20"/>
            <w:lang w:eastAsia="es-MX"/>
          </w:rPr>
          <w:t>por el que se reforma la Ley de Amparo, Reglamentaria de los Artículos 103 y 107 de la Constitución Política de los Estados Unidos Mexicanos. (DOF-17-04-2009</w:t>
        </w:r>
      </w:hyperlink>
      <w:r w:rsidRPr="00673EC6">
        <w:rPr>
          <w:rFonts w:ascii="Arial" w:hAnsi="Arial" w:cs="Arial"/>
          <w:sz w:val="20"/>
          <w:szCs w:val="20"/>
          <w:lang w:eastAsia="es-MX"/>
        </w:rPr>
        <w:t>)</w:t>
      </w:r>
    </w:p>
    <w:p w:rsidR="009E7F23" w:rsidRPr="00673EC6" w:rsidRDefault="009E7F23" w:rsidP="009E7F23">
      <w:pPr>
        <w:pStyle w:val="Prrafodelista"/>
        <w:numPr>
          <w:ilvl w:val="0"/>
          <w:numId w:val="43"/>
        </w:numPr>
        <w:jc w:val="both"/>
        <w:rPr>
          <w:rFonts w:ascii="Arial" w:hAnsi="Arial" w:cs="Arial"/>
          <w:sz w:val="20"/>
          <w:szCs w:val="20"/>
          <w:lang w:eastAsia="es-MX"/>
        </w:rPr>
      </w:pPr>
      <w:r w:rsidRPr="00673EC6">
        <w:rPr>
          <w:rFonts w:ascii="Arial" w:hAnsi="Arial" w:cs="Arial"/>
          <w:sz w:val="20"/>
          <w:szCs w:val="20"/>
          <w:lang w:val="es-ES" w:eastAsia="es-MX"/>
        </w:rPr>
        <w:t xml:space="preserve">Decreto </w:t>
      </w:r>
      <w:hyperlink r:id="rId28" w:tgtFrame="_blank" w:history="1">
        <w:r w:rsidRPr="00673EC6">
          <w:rPr>
            <w:rFonts w:ascii="Arial" w:hAnsi="Arial" w:cs="Arial"/>
            <w:sz w:val="20"/>
            <w:szCs w:val="20"/>
            <w:lang w:eastAsia="es-MX"/>
          </w:rPr>
          <w:t>que abroga el diverso por el que se da a conocer la forma oficial de los certificados de defunción y de muerte fetal, publicados el 21 de noviembre de 1986. (DOF-16-01-2009</w:t>
        </w:r>
      </w:hyperlink>
      <w:r w:rsidRPr="00673EC6">
        <w:rPr>
          <w:rFonts w:ascii="Arial" w:hAnsi="Arial" w:cs="Arial"/>
          <w:sz w:val="20"/>
          <w:szCs w:val="20"/>
          <w:lang w:eastAsia="es-MX"/>
        </w:rPr>
        <w:t>)</w:t>
      </w:r>
    </w:p>
    <w:p w:rsidR="009E7F23" w:rsidRPr="00673EC6" w:rsidRDefault="009E7F23" w:rsidP="009E7F23">
      <w:pPr>
        <w:pStyle w:val="Prrafodelista"/>
        <w:numPr>
          <w:ilvl w:val="0"/>
          <w:numId w:val="43"/>
        </w:numPr>
        <w:jc w:val="both"/>
        <w:rPr>
          <w:rFonts w:ascii="Arial" w:hAnsi="Arial" w:cs="Arial"/>
          <w:sz w:val="20"/>
          <w:szCs w:val="20"/>
          <w:lang w:eastAsia="es-MX"/>
        </w:rPr>
      </w:pPr>
      <w:r w:rsidRPr="00673EC6">
        <w:rPr>
          <w:rFonts w:ascii="Arial" w:hAnsi="Arial" w:cs="Arial"/>
          <w:sz w:val="20"/>
          <w:szCs w:val="20"/>
          <w:lang w:eastAsia="es-MX"/>
        </w:rPr>
        <w:t xml:space="preserve">Decreto </w:t>
      </w:r>
      <w:hyperlink r:id="rId29" w:history="1">
        <w:r w:rsidRPr="00673EC6">
          <w:rPr>
            <w:rFonts w:ascii="Arial" w:hAnsi="Arial" w:cs="Arial"/>
            <w:sz w:val="20"/>
            <w:szCs w:val="20"/>
            <w:lang w:eastAsia="es-MX"/>
          </w:rPr>
          <w:t>por el que se expide la Ley General para el Control del Tabaco; y deroga y reforma diversas disposiciones de la Ley General de Salud. (DOF- 30-05-2008</w:t>
        </w:r>
      </w:hyperlink>
      <w:r w:rsidRPr="00673EC6">
        <w:rPr>
          <w:rFonts w:ascii="Arial" w:hAnsi="Arial" w:cs="Arial"/>
          <w:sz w:val="20"/>
          <w:szCs w:val="20"/>
          <w:lang w:eastAsia="es-MX"/>
        </w:rPr>
        <w:t>)</w:t>
      </w:r>
    </w:p>
    <w:p w:rsidR="009E7F23" w:rsidRPr="00673EC6" w:rsidRDefault="009E7F23" w:rsidP="009E7F23">
      <w:pPr>
        <w:pStyle w:val="Prrafodelista"/>
        <w:numPr>
          <w:ilvl w:val="0"/>
          <w:numId w:val="43"/>
        </w:numPr>
        <w:jc w:val="both"/>
        <w:rPr>
          <w:rFonts w:ascii="Arial" w:hAnsi="Arial" w:cs="Arial"/>
          <w:sz w:val="20"/>
          <w:szCs w:val="20"/>
        </w:rPr>
      </w:pPr>
      <w:r w:rsidRPr="00673EC6">
        <w:rPr>
          <w:rFonts w:ascii="Arial" w:hAnsi="Arial" w:cs="Arial"/>
          <w:sz w:val="20"/>
          <w:szCs w:val="20"/>
          <w:lang w:eastAsia="es-MX"/>
        </w:rPr>
        <w:t xml:space="preserve">Decreto </w:t>
      </w:r>
      <w:r w:rsidRPr="00673EC6">
        <w:rPr>
          <w:rFonts w:ascii="Arial" w:hAnsi="Arial" w:cs="Arial"/>
          <w:sz w:val="20"/>
          <w:szCs w:val="20"/>
        </w:rPr>
        <w:t>por el que se crea la Comisión Federal para la Protección contra Riesgos Sanitarios. (DOF-05-07-2001)</w:t>
      </w:r>
    </w:p>
    <w:p w:rsidR="009E7F23" w:rsidRPr="00673EC6" w:rsidRDefault="009E7F23" w:rsidP="009E7F23">
      <w:pPr>
        <w:jc w:val="both"/>
        <w:rPr>
          <w:rFonts w:ascii="Arial" w:hAnsi="Arial" w:cs="Arial"/>
          <w:sz w:val="20"/>
          <w:szCs w:val="20"/>
        </w:rPr>
      </w:pPr>
    </w:p>
    <w:p w:rsidR="009E7F23" w:rsidRPr="00673EC6" w:rsidRDefault="009E7F23" w:rsidP="009E7F23">
      <w:pPr>
        <w:pStyle w:val="Normal2"/>
        <w:rPr>
          <w:rFonts w:cs="Arial"/>
          <w:b/>
          <w:sz w:val="20"/>
        </w:rPr>
      </w:pPr>
    </w:p>
    <w:p w:rsidR="009E7F23" w:rsidRPr="00673EC6" w:rsidRDefault="009E7F23" w:rsidP="009E7F23">
      <w:pPr>
        <w:pStyle w:val="Normal2"/>
        <w:rPr>
          <w:rFonts w:cs="Arial"/>
          <w:b/>
          <w:sz w:val="20"/>
        </w:rPr>
      </w:pPr>
      <w:r w:rsidRPr="00673EC6">
        <w:rPr>
          <w:rFonts w:cs="Arial"/>
          <w:b/>
          <w:sz w:val="20"/>
        </w:rPr>
        <w:t>Acuerdos y Convenios de la COFEPRIS</w:t>
      </w:r>
    </w:p>
    <w:p w:rsidR="009E7F23" w:rsidRPr="00673EC6" w:rsidRDefault="009E7F23" w:rsidP="009E7F23">
      <w:pPr>
        <w:pStyle w:val="Normal2"/>
        <w:ind w:left="720"/>
        <w:rPr>
          <w:rFonts w:cs="Arial"/>
          <w:b/>
          <w:sz w:val="20"/>
        </w:rPr>
      </w:pPr>
    </w:p>
    <w:p w:rsidR="009E7F23" w:rsidRPr="00673EC6" w:rsidRDefault="00BC625D" w:rsidP="009E7F23">
      <w:pPr>
        <w:pStyle w:val="Normal2"/>
        <w:numPr>
          <w:ilvl w:val="0"/>
          <w:numId w:val="55"/>
        </w:numPr>
        <w:rPr>
          <w:rFonts w:cs="Arial"/>
          <w:b/>
          <w:sz w:val="20"/>
        </w:rPr>
      </w:pPr>
      <w:hyperlink r:id="rId30" w:history="1">
        <w:r w:rsidR="009E7F23" w:rsidRPr="00673EC6">
          <w:rPr>
            <w:rStyle w:val="Textoennegrita"/>
            <w:rFonts w:cs="Arial"/>
            <w:b w:val="0"/>
            <w:sz w:val="20"/>
          </w:rPr>
          <w:t>Acuerdo por el que se definen los efectos de los Dictámenes que emite la Comisión Federal de Mejora Regulatoria respecto de las normas oficiales mexicanas y su respectiva Manifestación de Impacto Regulatorio. (DOF-12-03-2012</w:t>
        </w:r>
      </w:hyperlink>
      <w:r w:rsidR="009E7F23" w:rsidRPr="00673EC6">
        <w:rPr>
          <w:rFonts w:cs="Arial"/>
          <w:bCs/>
          <w:sz w:val="20"/>
        </w:rPr>
        <w:t>)</w:t>
      </w:r>
    </w:p>
    <w:p w:rsidR="009E7F23" w:rsidRPr="00673EC6" w:rsidRDefault="009E7F23" w:rsidP="009E7F23">
      <w:pPr>
        <w:pStyle w:val="Normal2"/>
        <w:numPr>
          <w:ilvl w:val="0"/>
          <w:numId w:val="55"/>
        </w:numPr>
        <w:rPr>
          <w:rFonts w:cs="Arial"/>
          <w:b/>
          <w:sz w:val="20"/>
        </w:rPr>
      </w:pPr>
      <w:r w:rsidRPr="00673EC6">
        <w:rPr>
          <w:rFonts w:cs="Arial"/>
          <w:bCs/>
          <w:sz w:val="20"/>
        </w:rPr>
        <w:t xml:space="preserve">Acuerdo </w:t>
      </w:r>
      <w:hyperlink r:id="rId31" w:history="1">
        <w:r w:rsidRPr="00673EC6">
          <w:rPr>
            <w:rStyle w:val="Textoennegrita"/>
            <w:rFonts w:cs="Arial"/>
            <w:b w:val="0"/>
            <w:sz w:val="20"/>
          </w:rPr>
          <w:t xml:space="preserve"> por el que se da a conocer el listado de insumos para la salud considerados como de bajo riesgo para efectos de obtención del registro sanitario, y de aquellos productos que por su naturaleza, características propias y uso no se consideran como insumos para la salud y por ende no requieren registro sanitario. (DOF-31-12-2011</w:t>
        </w:r>
      </w:hyperlink>
      <w:r w:rsidRPr="00673EC6">
        <w:rPr>
          <w:rFonts w:cs="Arial"/>
          <w:bCs/>
          <w:sz w:val="20"/>
        </w:rPr>
        <w:t>)</w:t>
      </w:r>
    </w:p>
    <w:p w:rsidR="009E7F23" w:rsidRPr="00673EC6" w:rsidRDefault="00BC625D" w:rsidP="009E7F23">
      <w:pPr>
        <w:pStyle w:val="Normal2"/>
        <w:numPr>
          <w:ilvl w:val="0"/>
          <w:numId w:val="55"/>
        </w:numPr>
        <w:rPr>
          <w:rFonts w:cs="Arial"/>
          <w:b/>
          <w:sz w:val="20"/>
        </w:rPr>
      </w:pPr>
      <w:hyperlink r:id="rId32" w:tgtFrame="_blank" w:history="1">
        <w:r w:rsidR="009E7F23" w:rsidRPr="00673EC6">
          <w:rPr>
            <w:rFonts w:cs="Arial"/>
            <w:sz w:val="20"/>
          </w:rPr>
          <w:t>DECRETO por el que se establece la Ventanilla Digital Mexicana de Comercio Exterior. (DOF-14-01-2011</w:t>
        </w:r>
      </w:hyperlink>
      <w:r w:rsidR="009E7F23" w:rsidRPr="00673EC6">
        <w:rPr>
          <w:rFonts w:cs="Arial"/>
          <w:sz w:val="20"/>
        </w:rPr>
        <w:t>)</w:t>
      </w:r>
    </w:p>
    <w:p w:rsidR="009E7F23" w:rsidRPr="00673EC6" w:rsidRDefault="00BC625D" w:rsidP="009E7F23">
      <w:pPr>
        <w:pStyle w:val="Ttulo1"/>
        <w:numPr>
          <w:ilvl w:val="0"/>
          <w:numId w:val="44"/>
        </w:numPr>
        <w:rPr>
          <w:rFonts w:ascii="Arial" w:hAnsi="Arial" w:cs="Arial"/>
          <w:b w:val="0"/>
          <w:sz w:val="20"/>
          <w:szCs w:val="20"/>
          <w:lang w:eastAsia="es-MX"/>
        </w:rPr>
      </w:pPr>
      <w:hyperlink r:id="rId33" w:tgtFrame="_blank" w:history="1">
        <w:r w:rsidR="009E7F23" w:rsidRPr="00673EC6">
          <w:rPr>
            <w:rFonts w:ascii="Arial" w:hAnsi="Arial" w:cs="Arial"/>
            <w:b w:val="0"/>
            <w:sz w:val="20"/>
            <w:szCs w:val="20"/>
            <w:lang w:eastAsia="es-MX"/>
          </w:rPr>
          <w:t>Acuerdo que modifica el similar que establece la clasificación y codificación de mercancías y productos cuya importación, exportación, internación o salida está sujeta a regulación sanitaria por parte de la Secretaría de Salud. (DOF-09-12-2010</w:t>
        </w:r>
      </w:hyperlink>
      <w:r w:rsidR="009E7F23" w:rsidRPr="00673EC6">
        <w:rPr>
          <w:rFonts w:ascii="Arial" w:hAnsi="Arial" w:cs="Arial"/>
          <w:b w:val="0"/>
          <w:sz w:val="20"/>
          <w:szCs w:val="20"/>
          <w:lang w:eastAsia="es-MX"/>
        </w:rPr>
        <w:t>)</w:t>
      </w:r>
    </w:p>
    <w:p w:rsidR="009E7F23" w:rsidRPr="00673EC6" w:rsidRDefault="009E7F23" w:rsidP="009E7F23">
      <w:pPr>
        <w:pStyle w:val="Prrafodelista"/>
        <w:numPr>
          <w:ilvl w:val="0"/>
          <w:numId w:val="44"/>
        </w:numPr>
        <w:rPr>
          <w:rFonts w:ascii="Arial" w:hAnsi="Arial" w:cs="Arial"/>
          <w:sz w:val="20"/>
          <w:szCs w:val="20"/>
        </w:rPr>
      </w:pPr>
      <w:r w:rsidRPr="00673EC6">
        <w:rPr>
          <w:rFonts w:ascii="Arial" w:hAnsi="Arial" w:cs="Arial"/>
          <w:sz w:val="20"/>
          <w:szCs w:val="20"/>
        </w:rPr>
        <w:t>Acuerdo que modifica el diverso que establece la clasificación y codificación de los productos químicos esenciales cuya importación o exportación está sujeta a la presentación de un aviso previo ante la Secretaría de Salud. (DOF-01-06-2010)</w:t>
      </w:r>
    </w:p>
    <w:p w:rsidR="009E7F23" w:rsidRPr="00673EC6" w:rsidRDefault="009E7F23" w:rsidP="009E7F23">
      <w:pPr>
        <w:numPr>
          <w:ilvl w:val="0"/>
          <w:numId w:val="44"/>
        </w:numPr>
        <w:jc w:val="both"/>
        <w:rPr>
          <w:rFonts w:ascii="Arial" w:hAnsi="Arial" w:cs="Arial"/>
          <w:sz w:val="20"/>
          <w:szCs w:val="20"/>
        </w:rPr>
      </w:pPr>
      <w:r w:rsidRPr="00673EC6">
        <w:rPr>
          <w:rFonts w:ascii="Arial" w:hAnsi="Arial" w:cs="Arial"/>
          <w:sz w:val="20"/>
          <w:szCs w:val="20"/>
        </w:rPr>
        <w:t>Acuerdo que modifica el similar que establece la clasificación y codificación de mercancías y productos cuya importación, exportación, internación o salida está sujeta a regulación sanitaria por parte de la Secretaría de Salud. (DOF-01-06-2010)</w:t>
      </w:r>
    </w:p>
    <w:p w:rsidR="009E7F23" w:rsidRPr="00673EC6" w:rsidRDefault="00BC625D" w:rsidP="009E7F23">
      <w:pPr>
        <w:pStyle w:val="Ttulo1"/>
        <w:numPr>
          <w:ilvl w:val="0"/>
          <w:numId w:val="44"/>
        </w:numPr>
        <w:rPr>
          <w:rFonts w:ascii="Arial" w:hAnsi="Arial" w:cs="Arial"/>
          <w:b w:val="0"/>
          <w:sz w:val="20"/>
          <w:szCs w:val="20"/>
          <w:lang w:eastAsia="es-MX"/>
        </w:rPr>
      </w:pPr>
      <w:hyperlink r:id="rId34" w:tgtFrame="_blank" w:history="1">
        <w:r w:rsidR="009E7F23" w:rsidRPr="00673EC6">
          <w:rPr>
            <w:rFonts w:ascii="Arial" w:hAnsi="Arial" w:cs="Arial"/>
            <w:b w:val="0"/>
            <w:sz w:val="20"/>
            <w:szCs w:val="20"/>
            <w:lang w:eastAsia="es-MX"/>
          </w:rPr>
          <w:t>Aclaración al Acuerdo que modifica el similar que establece la clasificación y codificación de mercancías y productos cuya importación, exportación, internación o salida está sujeta a regulación sanitaria por parte de la Secretaría de Salud, publicado el 1 de junio de 2010. (DOF-25-06-2010)</w:t>
        </w:r>
      </w:hyperlink>
    </w:p>
    <w:p w:rsidR="009E7F23" w:rsidRPr="00673EC6" w:rsidRDefault="00BC625D" w:rsidP="009E7F23">
      <w:pPr>
        <w:pStyle w:val="Ttulo1"/>
        <w:numPr>
          <w:ilvl w:val="0"/>
          <w:numId w:val="44"/>
        </w:numPr>
        <w:rPr>
          <w:rFonts w:ascii="Arial" w:hAnsi="Arial" w:cs="Arial"/>
          <w:b w:val="0"/>
          <w:sz w:val="20"/>
          <w:szCs w:val="20"/>
        </w:rPr>
      </w:pPr>
      <w:hyperlink r:id="rId35" w:tgtFrame="_blank" w:history="1">
        <w:r w:rsidR="009E7F23" w:rsidRPr="00673EC6">
          <w:rPr>
            <w:rFonts w:ascii="Arial" w:hAnsi="Arial" w:cs="Arial"/>
            <w:b w:val="0"/>
            <w:sz w:val="20"/>
            <w:szCs w:val="20"/>
          </w:rPr>
          <w:t>Acuerdo que modifica el similar que establece la clasificación y codificación de mercancías y productos cuya importación, exportación, internación o salida está sujeta a regulación sanitaria por parte de la Secretaría de Salud (DOF-30-07-2009</w:t>
        </w:r>
      </w:hyperlink>
      <w:r w:rsidR="009E7F23" w:rsidRPr="00673EC6">
        <w:rPr>
          <w:rFonts w:ascii="Arial" w:hAnsi="Arial" w:cs="Arial"/>
          <w:b w:val="0"/>
          <w:sz w:val="20"/>
          <w:szCs w:val="20"/>
        </w:rPr>
        <w:t>)</w:t>
      </w:r>
    </w:p>
    <w:p w:rsidR="009E7F23" w:rsidRPr="00673EC6" w:rsidRDefault="00BC625D" w:rsidP="009E7F23">
      <w:pPr>
        <w:pStyle w:val="Ttulo1"/>
        <w:numPr>
          <w:ilvl w:val="0"/>
          <w:numId w:val="44"/>
        </w:numPr>
        <w:rPr>
          <w:rFonts w:ascii="Arial" w:hAnsi="Arial" w:cs="Arial"/>
          <w:b w:val="0"/>
          <w:sz w:val="20"/>
          <w:szCs w:val="20"/>
        </w:rPr>
      </w:pPr>
      <w:hyperlink r:id="rId36" w:tgtFrame="_blank" w:history="1">
        <w:r w:rsidR="009E7F23" w:rsidRPr="00673EC6">
          <w:rPr>
            <w:rFonts w:ascii="Arial" w:hAnsi="Arial" w:cs="Arial"/>
            <w:b w:val="0"/>
            <w:sz w:val="20"/>
            <w:szCs w:val="20"/>
          </w:rPr>
          <w:t>Acuerdo que establece la clasificación y codificación de mercancías cuya importación y exportación está sujeta a regulación por parte de las dependencias que integran la Comisión Intersecretarial para el Control del Proceso y uso de Plaguicidas, Fertilizantes y Sustancias Tóxicas. (DOF-26-05-2008</w:t>
        </w:r>
      </w:hyperlink>
      <w:r w:rsidR="009E7F23" w:rsidRPr="00673EC6">
        <w:rPr>
          <w:rFonts w:ascii="Arial" w:hAnsi="Arial" w:cs="Arial"/>
          <w:b w:val="0"/>
          <w:sz w:val="20"/>
          <w:szCs w:val="20"/>
        </w:rPr>
        <w:t>)</w:t>
      </w:r>
    </w:p>
    <w:p w:rsidR="009E7F23" w:rsidRPr="00673EC6" w:rsidRDefault="00BC625D" w:rsidP="009E7F23">
      <w:pPr>
        <w:pStyle w:val="Ttulo1"/>
        <w:numPr>
          <w:ilvl w:val="0"/>
          <w:numId w:val="44"/>
        </w:numPr>
        <w:rPr>
          <w:rFonts w:ascii="Arial" w:hAnsi="Arial" w:cs="Arial"/>
          <w:b w:val="0"/>
          <w:sz w:val="20"/>
          <w:szCs w:val="20"/>
        </w:rPr>
      </w:pPr>
      <w:hyperlink r:id="rId37" w:tgtFrame="_blank" w:history="1">
        <w:r w:rsidR="009E7F23" w:rsidRPr="00673EC6">
          <w:rPr>
            <w:rFonts w:ascii="Arial" w:hAnsi="Arial" w:cs="Arial"/>
            <w:b w:val="0"/>
            <w:sz w:val="20"/>
            <w:szCs w:val="20"/>
          </w:rPr>
          <w:t>Sexto Acuerdo por el que se dan a conocer los números de programas para la industria manufacturera, maquiladora y de servicios de exportación. (DOF-27-09-2007</w:t>
        </w:r>
      </w:hyperlink>
      <w:r w:rsidR="009E7F23" w:rsidRPr="00673EC6">
        <w:rPr>
          <w:rFonts w:ascii="Arial" w:hAnsi="Arial" w:cs="Arial"/>
          <w:b w:val="0"/>
          <w:sz w:val="20"/>
          <w:szCs w:val="20"/>
        </w:rPr>
        <w:t>)</w:t>
      </w:r>
    </w:p>
    <w:p w:rsidR="009E7F23" w:rsidRPr="00673EC6" w:rsidRDefault="00BC625D" w:rsidP="009E7F23">
      <w:pPr>
        <w:pStyle w:val="Ttulo1"/>
        <w:numPr>
          <w:ilvl w:val="0"/>
          <w:numId w:val="44"/>
        </w:numPr>
        <w:rPr>
          <w:rFonts w:ascii="Arial" w:hAnsi="Arial" w:cs="Arial"/>
          <w:b w:val="0"/>
          <w:sz w:val="20"/>
          <w:szCs w:val="20"/>
          <w:lang w:eastAsia="es-MX"/>
        </w:rPr>
      </w:pPr>
      <w:hyperlink r:id="rId38" w:tgtFrame="_blank" w:history="1">
        <w:r w:rsidR="009E7F23" w:rsidRPr="00673EC6">
          <w:rPr>
            <w:rFonts w:ascii="Arial" w:hAnsi="Arial" w:cs="Arial"/>
            <w:b w:val="0"/>
            <w:sz w:val="20"/>
            <w:szCs w:val="20"/>
            <w:lang w:eastAsia="es-MX"/>
          </w:rPr>
          <w:t>Acuerdo que establece la clasificación y codificación de mercancías y productos cuya importación, exportación, internación o salida está sujeta a regulación sanitaria por parte de la Secretaría de Salud (DOF-27-09-2007</w:t>
        </w:r>
      </w:hyperlink>
      <w:r w:rsidR="009E7F23" w:rsidRPr="00673EC6">
        <w:rPr>
          <w:rFonts w:ascii="Arial" w:hAnsi="Arial" w:cs="Arial"/>
          <w:b w:val="0"/>
          <w:sz w:val="20"/>
          <w:szCs w:val="20"/>
          <w:lang w:eastAsia="es-MX"/>
        </w:rPr>
        <w:t>)</w:t>
      </w:r>
    </w:p>
    <w:p w:rsidR="009E7F23" w:rsidRPr="00673EC6" w:rsidRDefault="009E7F23" w:rsidP="009E7F23">
      <w:pPr>
        <w:numPr>
          <w:ilvl w:val="0"/>
          <w:numId w:val="44"/>
        </w:numPr>
        <w:jc w:val="both"/>
        <w:rPr>
          <w:rFonts w:ascii="Arial" w:hAnsi="Arial" w:cs="Arial"/>
          <w:sz w:val="20"/>
          <w:szCs w:val="20"/>
        </w:rPr>
      </w:pPr>
      <w:r w:rsidRPr="00673EC6">
        <w:rPr>
          <w:rFonts w:ascii="Arial" w:hAnsi="Arial" w:cs="Arial"/>
          <w:sz w:val="20"/>
          <w:szCs w:val="20"/>
        </w:rPr>
        <w:t>Acuerdo que establece la clasificación y codificación de los productos químicos esenciales cuya importación o exportación está sujeta a la presentación de un aviso previo ante la Secretaría de Salud (DOF-30-06-2007)</w:t>
      </w:r>
    </w:p>
    <w:p w:rsidR="009E7F23" w:rsidRPr="00673EC6" w:rsidRDefault="00BC625D" w:rsidP="009E7F23">
      <w:pPr>
        <w:numPr>
          <w:ilvl w:val="0"/>
          <w:numId w:val="44"/>
        </w:numPr>
        <w:jc w:val="both"/>
        <w:rPr>
          <w:rFonts w:ascii="Arial" w:hAnsi="Arial" w:cs="Arial"/>
          <w:sz w:val="20"/>
          <w:szCs w:val="20"/>
        </w:rPr>
      </w:pPr>
      <w:hyperlink r:id="rId39" w:tgtFrame="_blank" w:history="1">
        <w:r w:rsidR="009E7F23" w:rsidRPr="00673EC6">
          <w:rPr>
            <w:rFonts w:ascii="Arial" w:hAnsi="Arial" w:cs="Arial"/>
            <w:sz w:val="20"/>
            <w:szCs w:val="20"/>
          </w:rPr>
          <w:t>Acuerdo que reforma y adiciona el similar que identifica las fracciones arancelarias de la Tarifa de la Ley de los Impuestos Generales de Importación y de Exportación en las que se clasifican las mercancías sujetas al cumplimiento de las normas oficiales mexicanas en el punto de su entrada al país, y en el de su salida. (DOF-02-10-2005</w:t>
        </w:r>
      </w:hyperlink>
      <w:r w:rsidR="009E7F23" w:rsidRPr="00673EC6">
        <w:rPr>
          <w:rFonts w:ascii="Arial" w:hAnsi="Arial" w:cs="Arial"/>
          <w:sz w:val="20"/>
          <w:szCs w:val="20"/>
        </w:rPr>
        <w:t>)</w:t>
      </w:r>
    </w:p>
    <w:p w:rsidR="009E7F23" w:rsidRPr="00673EC6" w:rsidRDefault="00BC625D" w:rsidP="009E7F23">
      <w:pPr>
        <w:pStyle w:val="Ttulo1"/>
        <w:numPr>
          <w:ilvl w:val="0"/>
          <w:numId w:val="44"/>
        </w:numPr>
        <w:rPr>
          <w:rFonts w:ascii="Arial" w:hAnsi="Arial" w:cs="Arial"/>
          <w:b w:val="0"/>
          <w:sz w:val="20"/>
          <w:szCs w:val="20"/>
        </w:rPr>
      </w:pPr>
      <w:hyperlink r:id="rId40" w:tgtFrame="_blank" w:history="1">
        <w:r w:rsidR="009E7F23" w:rsidRPr="00673EC6">
          <w:rPr>
            <w:rFonts w:ascii="Arial" w:hAnsi="Arial" w:cs="Arial"/>
            <w:b w:val="0"/>
            <w:sz w:val="20"/>
            <w:szCs w:val="20"/>
          </w:rPr>
          <w:t>Acuerdo que modifica el similar que establece la clasificación y codificación de mercancías cuya importación está sujeta a regulación por parte de las dependencias que integran la Comisión Intersecretarial para el Control del Proceso y Uso de Plaguicidas, Fertilizantes y Sustancias Tóxicas (DOF-01-04-2005</w:t>
        </w:r>
      </w:hyperlink>
      <w:r w:rsidR="009E7F23" w:rsidRPr="00673EC6">
        <w:rPr>
          <w:rFonts w:ascii="Arial" w:hAnsi="Arial" w:cs="Arial"/>
          <w:b w:val="0"/>
          <w:sz w:val="20"/>
          <w:szCs w:val="20"/>
        </w:rPr>
        <w:t>)</w:t>
      </w:r>
    </w:p>
    <w:p w:rsidR="009E7F23" w:rsidRPr="00673EC6" w:rsidRDefault="009E7F23" w:rsidP="009E7F23">
      <w:pPr>
        <w:pStyle w:val="Normal2"/>
        <w:rPr>
          <w:rFonts w:cs="Arial"/>
          <w:b/>
          <w:sz w:val="20"/>
        </w:rPr>
      </w:pPr>
    </w:p>
    <w:p w:rsidR="009E7F23" w:rsidRPr="00673EC6" w:rsidRDefault="009E7F23" w:rsidP="009E7F23">
      <w:pPr>
        <w:pStyle w:val="Normal2"/>
        <w:rPr>
          <w:rFonts w:cs="Arial"/>
          <w:b/>
          <w:sz w:val="20"/>
        </w:rPr>
      </w:pPr>
      <w:r w:rsidRPr="00673EC6">
        <w:rPr>
          <w:rFonts w:cs="Arial"/>
          <w:b/>
          <w:sz w:val="20"/>
        </w:rPr>
        <w:t>Acuerdos del Secretario</w:t>
      </w:r>
    </w:p>
    <w:p w:rsidR="009E7F23" w:rsidRPr="00673EC6" w:rsidRDefault="00BC625D" w:rsidP="009E7F23">
      <w:pPr>
        <w:pStyle w:val="NormalWeb"/>
        <w:numPr>
          <w:ilvl w:val="0"/>
          <w:numId w:val="45"/>
        </w:numPr>
        <w:jc w:val="both"/>
        <w:rPr>
          <w:rFonts w:ascii="Arial" w:hAnsi="Arial" w:cs="Arial"/>
          <w:bCs/>
          <w:sz w:val="22"/>
          <w:szCs w:val="22"/>
        </w:rPr>
      </w:pPr>
      <w:hyperlink r:id="rId41" w:history="1">
        <w:r w:rsidR="009E7F23" w:rsidRPr="00673EC6">
          <w:rPr>
            <w:rFonts w:ascii="Arial" w:hAnsi="Arial" w:cs="Arial"/>
            <w:bCs/>
            <w:sz w:val="22"/>
            <w:szCs w:val="22"/>
          </w:rPr>
          <w:t>Acuerdo por el que se señalan los días inhábiles de la Comisión Federal para la Protección contra Riesgos Sanitarios para el año 2012. (DOF-04-04-2012</w:t>
        </w:r>
      </w:hyperlink>
      <w:r w:rsidR="009E7F23" w:rsidRPr="00673EC6">
        <w:rPr>
          <w:rFonts w:ascii="Arial" w:hAnsi="Arial" w:cs="Arial"/>
          <w:bCs/>
          <w:sz w:val="22"/>
          <w:szCs w:val="22"/>
        </w:rPr>
        <w:t>)</w:t>
      </w:r>
    </w:p>
    <w:p w:rsidR="009E7F23" w:rsidRPr="00673EC6" w:rsidRDefault="009E7F23" w:rsidP="009E7F23">
      <w:pPr>
        <w:pStyle w:val="NormalWeb"/>
        <w:numPr>
          <w:ilvl w:val="0"/>
          <w:numId w:val="45"/>
        </w:numPr>
        <w:jc w:val="both"/>
        <w:rPr>
          <w:rFonts w:ascii="Arial" w:hAnsi="Arial" w:cs="Arial"/>
          <w:sz w:val="22"/>
          <w:szCs w:val="22"/>
        </w:rPr>
      </w:pPr>
      <w:r w:rsidRPr="00673EC6">
        <w:rPr>
          <w:rFonts w:ascii="Arial" w:hAnsi="Arial" w:cs="Arial"/>
          <w:sz w:val="22"/>
          <w:szCs w:val="22"/>
        </w:rPr>
        <w:t>​</w:t>
      </w:r>
      <w:hyperlink r:id="rId42" w:history="1">
        <w:r w:rsidRPr="00673EC6">
          <w:rPr>
            <w:rFonts w:ascii="Arial" w:hAnsi="Arial" w:cs="Arial"/>
            <w:sz w:val="22"/>
            <w:szCs w:val="22"/>
          </w:rPr>
          <w:t>Acuerdo por el que se reconoce como equivalentes a los requisitos establecidos en los artículos 179 y 180 del Reglamento de Insumos para la Salud y a los procedimientos de evaluación técnica realizados por la Comisión Federal para la Protección contra Riesgos Sanitarios para el otorgamiento del registro sanitario de los insumos para la salud, a que se refiere el capítulo IX del título segundo del Reglamento de Insumos para la Salud, trabajo y bienestar de Japón para permitir la comercialización de dispositivos médicos en su territorio; y a las pruebas e inspecciones realizadas por la Agencia de Productos Farmacéuticos y Dispositivos médicos de Japón, para permitir la comercialización de dispositivos médicos en su territorio. DOF-25-01-2012.</w:t>
        </w:r>
      </w:hyperlink>
    </w:p>
    <w:p w:rsidR="009E7F23" w:rsidRPr="00673EC6" w:rsidRDefault="00BC625D" w:rsidP="009E7F23">
      <w:pPr>
        <w:pStyle w:val="Prrafodelista"/>
        <w:numPr>
          <w:ilvl w:val="0"/>
          <w:numId w:val="45"/>
        </w:numPr>
        <w:jc w:val="both"/>
        <w:rPr>
          <w:rFonts w:ascii="Arial" w:hAnsi="Arial" w:cs="Arial"/>
        </w:rPr>
      </w:pPr>
      <w:hyperlink r:id="rId43" w:tgtFrame="_blank" w:history="1">
        <w:r w:rsidR="009E7F23" w:rsidRPr="00673EC6">
          <w:rPr>
            <w:rFonts w:ascii="Arial" w:hAnsi="Arial" w:cs="Arial"/>
            <w:sz w:val="22"/>
            <w:szCs w:val="22"/>
          </w:rPr>
          <w:t xml:space="preserve">Acuerdo por el que se adiciona el diverso por el que se dan a conocer los trámites y servicios, así como los formatos que aplica la Secretaría de Salud, a través de la Comisión Federal para la Protección contra Riesgos Sanitarios, inscritos en el Registro Federal de Trámites y Servicios de la Comisión Federal de Mejora Regulatoria, publicado el 28 de enero de 2011. </w:t>
        </w:r>
        <w:r w:rsidR="009E7F23" w:rsidRPr="00673EC6">
          <w:rPr>
            <w:rFonts w:ascii="Arial" w:hAnsi="Arial" w:cs="Arial"/>
          </w:rPr>
          <w:t>(</w:t>
        </w:r>
        <w:r w:rsidR="009E7F23" w:rsidRPr="00673EC6">
          <w:rPr>
            <w:rFonts w:ascii="Arial" w:hAnsi="Arial" w:cs="Arial"/>
            <w:sz w:val="22"/>
            <w:szCs w:val="22"/>
          </w:rPr>
          <w:t>DOF-22-06-2011</w:t>
        </w:r>
      </w:hyperlink>
      <w:r w:rsidR="009E7F23" w:rsidRPr="00673EC6">
        <w:rPr>
          <w:rFonts w:ascii="Arial" w:hAnsi="Arial" w:cs="Arial"/>
        </w:rPr>
        <w:t>)</w:t>
      </w:r>
    </w:p>
    <w:p w:rsidR="009E7F23" w:rsidRPr="00673EC6" w:rsidRDefault="00BC625D" w:rsidP="009E7F23">
      <w:pPr>
        <w:pStyle w:val="Prrafodelista"/>
        <w:numPr>
          <w:ilvl w:val="0"/>
          <w:numId w:val="45"/>
        </w:numPr>
        <w:jc w:val="both"/>
        <w:rPr>
          <w:rFonts w:ascii="Arial" w:hAnsi="Arial" w:cs="Arial"/>
        </w:rPr>
      </w:pPr>
      <w:hyperlink r:id="rId44" w:tgtFrame="_blank" w:history="1">
        <w:r w:rsidR="009E7F23" w:rsidRPr="00673EC6">
          <w:rPr>
            <w:rFonts w:ascii="Arial" w:hAnsi="Arial" w:cs="Arial"/>
            <w:lang w:eastAsia="es-MX"/>
          </w:rPr>
          <w:t>Acuerdo</w:t>
        </w:r>
        <w:r w:rsidR="009E7F23" w:rsidRPr="00673EC6">
          <w:rPr>
            <w:rFonts w:ascii="Arial" w:hAnsi="Arial" w:cs="Arial"/>
            <w:sz w:val="22"/>
            <w:szCs w:val="22"/>
            <w:lang w:eastAsia="es-MX"/>
          </w:rPr>
          <w:t xml:space="preserve"> por el que se establece el Comité de Mejora Regulatoria Interna en la Secretaría de Salud. </w:t>
        </w:r>
        <w:r w:rsidR="009E7F23" w:rsidRPr="00673EC6">
          <w:rPr>
            <w:rFonts w:ascii="Arial" w:hAnsi="Arial" w:cs="Arial"/>
            <w:lang w:eastAsia="es-MX"/>
          </w:rPr>
          <w:t>(</w:t>
        </w:r>
        <w:r w:rsidR="009E7F23" w:rsidRPr="00673EC6">
          <w:rPr>
            <w:rFonts w:ascii="Arial" w:hAnsi="Arial" w:cs="Arial"/>
            <w:sz w:val="22"/>
            <w:szCs w:val="22"/>
            <w:lang w:eastAsia="es-MX"/>
          </w:rPr>
          <w:t>DOF-10-06-2011</w:t>
        </w:r>
        <w:r w:rsidR="009E7F23" w:rsidRPr="00673EC6">
          <w:rPr>
            <w:rFonts w:ascii="Arial" w:hAnsi="Arial" w:cs="Arial"/>
            <w:lang w:eastAsia="es-MX"/>
          </w:rPr>
          <w:t>)</w:t>
        </w:r>
      </w:hyperlink>
    </w:p>
    <w:p w:rsidR="009E7F23" w:rsidRPr="00673EC6" w:rsidRDefault="00BC625D" w:rsidP="009E7F23">
      <w:pPr>
        <w:pStyle w:val="Prrafodelista"/>
        <w:numPr>
          <w:ilvl w:val="0"/>
          <w:numId w:val="45"/>
        </w:numPr>
        <w:jc w:val="both"/>
        <w:rPr>
          <w:rFonts w:ascii="Arial" w:hAnsi="Arial" w:cs="Arial"/>
        </w:rPr>
      </w:pPr>
      <w:hyperlink r:id="rId45" w:tgtFrame="_blank" w:history="1">
        <w:r w:rsidR="009E7F23" w:rsidRPr="00673EC6">
          <w:rPr>
            <w:rFonts w:ascii="Arial" w:hAnsi="Arial" w:cs="Arial"/>
          </w:rPr>
          <w:t>Acuerdo</w:t>
        </w:r>
        <w:r w:rsidR="009E7F23" w:rsidRPr="00673EC6">
          <w:rPr>
            <w:rFonts w:ascii="Arial" w:hAnsi="Arial" w:cs="Arial"/>
            <w:sz w:val="22"/>
            <w:szCs w:val="22"/>
          </w:rPr>
          <w:t xml:space="preserve"> por el que se emiten los lineamientos a que se refiere el artículo 43 del Reglamento de Insumos para la Salud. </w:t>
        </w:r>
        <w:r w:rsidR="009E7F23" w:rsidRPr="00673EC6">
          <w:rPr>
            <w:rFonts w:ascii="Arial" w:hAnsi="Arial" w:cs="Arial"/>
          </w:rPr>
          <w:t>(</w:t>
        </w:r>
        <w:r w:rsidR="009E7F23" w:rsidRPr="00673EC6">
          <w:rPr>
            <w:rFonts w:ascii="Arial" w:hAnsi="Arial" w:cs="Arial"/>
            <w:sz w:val="22"/>
            <w:szCs w:val="22"/>
          </w:rPr>
          <w:t>DOF-01-06-2011</w:t>
        </w:r>
        <w:r w:rsidR="009E7F23" w:rsidRPr="00673EC6">
          <w:rPr>
            <w:rFonts w:ascii="Arial" w:hAnsi="Arial" w:cs="Arial"/>
          </w:rPr>
          <w:t>)</w:t>
        </w:r>
        <w:r w:rsidR="009E7F23" w:rsidRPr="00673EC6">
          <w:rPr>
            <w:rFonts w:ascii="Arial" w:hAnsi="Arial" w:cs="Arial"/>
            <w:sz w:val="22"/>
            <w:szCs w:val="22"/>
          </w:rPr>
          <w:t>.</w:t>
        </w:r>
      </w:hyperlink>
    </w:p>
    <w:p w:rsidR="009E7F23" w:rsidRPr="00673EC6" w:rsidRDefault="00BC625D" w:rsidP="009E7F23">
      <w:pPr>
        <w:pStyle w:val="Prrafodelista"/>
        <w:numPr>
          <w:ilvl w:val="0"/>
          <w:numId w:val="45"/>
        </w:numPr>
        <w:jc w:val="both"/>
        <w:rPr>
          <w:rFonts w:ascii="Arial" w:hAnsi="Arial" w:cs="Arial"/>
        </w:rPr>
      </w:pPr>
      <w:hyperlink r:id="rId46" w:tgtFrame="_blank" w:history="1">
        <w:r w:rsidR="009E7F23" w:rsidRPr="00673EC6">
          <w:rPr>
            <w:rFonts w:ascii="Arial" w:hAnsi="Arial" w:cs="Arial"/>
            <w:lang w:eastAsia="es-MX"/>
          </w:rPr>
          <w:t>Acuerdo</w:t>
        </w:r>
        <w:r w:rsidR="009E7F23" w:rsidRPr="00673EC6">
          <w:rPr>
            <w:rFonts w:ascii="Arial" w:hAnsi="Arial" w:cs="Arial"/>
            <w:sz w:val="22"/>
            <w:szCs w:val="22"/>
            <w:lang w:eastAsia="es-MX"/>
          </w:rPr>
          <w:t xml:space="preserve"> por el que se modifica el diverso mediante el cual se dan a conocer las disposiciones para la formulación, aprobación, aplicación, utilización e incorporación de las leyendas, imágenes, pictogramas, mensajes sanitarios e información que deberá figurar en todos los paquetes de productos del tabaco y en todo empaquetado y etiquetado externo de los mismos y se dan a conocer la serie de leyendas, imágenes, pictogramas, mensajes sanitarios e información que deberá figurar en todos los paquetes de productos del tabaco y en todo empaquetado y etiquetado externo de los mismos a partir del 24 de septiembre de 2011. </w:t>
        </w:r>
        <w:r w:rsidR="009E7F23" w:rsidRPr="00673EC6">
          <w:rPr>
            <w:rFonts w:ascii="Arial" w:hAnsi="Arial" w:cs="Arial"/>
            <w:lang w:eastAsia="es-MX"/>
          </w:rPr>
          <w:t>(</w:t>
        </w:r>
        <w:r w:rsidR="009E7F23" w:rsidRPr="00673EC6">
          <w:rPr>
            <w:rFonts w:ascii="Arial" w:hAnsi="Arial" w:cs="Arial"/>
            <w:sz w:val="22"/>
            <w:szCs w:val="22"/>
            <w:lang w:eastAsia="es-MX"/>
          </w:rPr>
          <w:t>DOF-09-05-2011</w:t>
        </w:r>
        <w:r w:rsidR="009E7F23" w:rsidRPr="00673EC6">
          <w:rPr>
            <w:rFonts w:ascii="Arial" w:hAnsi="Arial" w:cs="Arial"/>
            <w:lang w:eastAsia="es-MX"/>
          </w:rPr>
          <w:t>)</w:t>
        </w:r>
      </w:hyperlink>
    </w:p>
    <w:p w:rsidR="009E7F23" w:rsidRPr="00673EC6" w:rsidRDefault="00BC625D" w:rsidP="009E7F23">
      <w:pPr>
        <w:pStyle w:val="Prrafodelista"/>
        <w:numPr>
          <w:ilvl w:val="0"/>
          <w:numId w:val="45"/>
        </w:numPr>
        <w:spacing w:after="200"/>
        <w:jc w:val="both"/>
        <w:rPr>
          <w:rFonts w:ascii="Arial" w:eastAsiaTheme="minorHAnsi" w:hAnsi="Arial" w:cs="Arial"/>
          <w:sz w:val="22"/>
          <w:szCs w:val="22"/>
          <w:lang w:eastAsia="en-US"/>
        </w:rPr>
      </w:pPr>
      <w:hyperlink r:id="rId47" w:tgtFrame="_blank" w:history="1">
        <w:r w:rsidR="009E7F23" w:rsidRPr="00673EC6">
          <w:rPr>
            <w:rFonts w:ascii="Arial" w:hAnsi="Arial" w:cs="Arial"/>
            <w:lang w:eastAsia="es-MX"/>
          </w:rPr>
          <w:t>Acuerdo</w:t>
        </w:r>
        <w:r w:rsidR="009E7F23" w:rsidRPr="00673EC6">
          <w:rPr>
            <w:rFonts w:ascii="Arial" w:hAnsi="Arial" w:cs="Arial"/>
            <w:sz w:val="22"/>
            <w:szCs w:val="22"/>
            <w:lang w:eastAsia="es-MX"/>
          </w:rPr>
          <w:t xml:space="preserve"> por el que se dan a conocer los trámites y servicios, así como los formatos que aplica la Secretaría de Salud, a través de la Comisión Federal para la Protección contra Riesgos Sanitarios, inscritos en el Registro Federal de Trámites y Servicios de la Comisión Federal de Mejora Regulatoria (Continúa en la Tercera Sección) </w:t>
        </w:r>
        <w:r w:rsidR="009E7F23" w:rsidRPr="00673EC6">
          <w:rPr>
            <w:rFonts w:ascii="Arial" w:hAnsi="Arial" w:cs="Arial"/>
            <w:lang w:eastAsia="es-MX"/>
          </w:rPr>
          <w:t>(</w:t>
        </w:r>
        <w:r w:rsidR="009E7F23" w:rsidRPr="00673EC6">
          <w:rPr>
            <w:rFonts w:ascii="Arial" w:hAnsi="Arial" w:cs="Arial"/>
            <w:sz w:val="22"/>
            <w:szCs w:val="22"/>
            <w:lang w:eastAsia="es-MX"/>
          </w:rPr>
          <w:t>DOF-28-01-2011</w:t>
        </w:r>
        <w:r w:rsidR="009E7F23" w:rsidRPr="00673EC6">
          <w:rPr>
            <w:rFonts w:ascii="Arial" w:hAnsi="Arial" w:cs="Arial"/>
            <w:lang w:eastAsia="es-MX"/>
          </w:rPr>
          <w:t>)</w:t>
        </w:r>
      </w:hyperlink>
    </w:p>
    <w:p w:rsidR="009E7F23" w:rsidRPr="00673EC6" w:rsidRDefault="00BC625D" w:rsidP="009E7F23">
      <w:pPr>
        <w:pStyle w:val="Prrafodelista"/>
        <w:spacing w:after="200"/>
        <w:ind w:left="720"/>
        <w:jc w:val="both"/>
        <w:rPr>
          <w:rFonts w:ascii="Arial" w:hAnsi="Arial" w:cs="Arial"/>
          <w:sz w:val="22"/>
          <w:szCs w:val="22"/>
          <w:lang w:eastAsia="es-MX"/>
        </w:rPr>
      </w:pPr>
      <w:hyperlink r:id="rId48" w:tgtFrame="_blank" w:history="1">
        <w:r w:rsidR="009E7F23" w:rsidRPr="00673EC6">
          <w:rPr>
            <w:rFonts w:ascii="Arial" w:hAnsi="Arial" w:cs="Arial"/>
            <w:sz w:val="22"/>
            <w:szCs w:val="22"/>
            <w:lang w:eastAsia="es-MX"/>
          </w:rPr>
          <w:t>Tercera Sección</w:t>
        </w:r>
      </w:hyperlink>
      <w:r w:rsidR="009E7F23" w:rsidRPr="00673EC6">
        <w:rPr>
          <w:rFonts w:ascii="Arial" w:hAnsi="Arial" w:cs="Arial"/>
          <w:sz w:val="22"/>
          <w:szCs w:val="22"/>
          <w:lang w:eastAsia="es-MX"/>
        </w:rPr>
        <w:t xml:space="preserve"> </w:t>
      </w:r>
    </w:p>
    <w:p w:rsidR="009E7F23" w:rsidRPr="00673EC6" w:rsidRDefault="00BC625D" w:rsidP="009E7F23">
      <w:pPr>
        <w:pStyle w:val="Prrafodelista"/>
        <w:spacing w:after="200"/>
        <w:ind w:left="720"/>
        <w:jc w:val="both"/>
        <w:rPr>
          <w:rFonts w:ascii="Arial" w:eastAsiaTheme="minorHAnsi" w:hAnsi="Arial" w:cs="Arial"/>
          <w:sz w:val="22"/>
          <w:szCs w:val="22"/>
          <w:lang w:eastAsia="en-US"/>
        </w:rPr>
      </w:pPr>
      <w:hyperlink r:id="rId49" w:tgtFrame="_blank" w:history="1">
        <w:r w:rsidR="009E7F23" w:rsidRPr="00673EC6">
          <w:rPr>
            <w:rFonts w:ascii="Arial" w:hAnsi="Arial" w:cs="Arial"/>
            <w:sz w:val="22"/>
            <w:szCs w:val="22"/>
            <w:lang w:eastAsia="es-MX"/>
          </w:rPr>
          <w:t>Cuarta Sección</w:t>
        </w:r>
      </w:hyperlink>
      <w:r w:rsidR="009E7F23" w:rsidRPr="00673EC6">
        <w:rPr>
          <w:rFonts w:ascii="Arial" w:hAnsi="Arial" w:cs="Arial"/>
          <w:sz w:val="22"/>
          <w:szCs w:val="22"/>
          <w:lang w:eastAsia="es-MX"/>
        </w:rPr>
        <w:t xml:space="preserve"> </w:t>
      </w:r>
    </w:p>
    <w:p w:rsidR="009E7F23" w:rsidRPr="00673EC6" w:rsidRDefault="00BC625D" w:rsidP="009E7F23">
      <w:pPr>
        <w:ind w:left="720"/>
        <w:jc w:val="both"/>
        <w:rPr>
          <w:rFonts w:ascii="Arial" w:hAnsi="Arial" w:cs="Arial"/>
          <w:sz w:val="22"/>
          <w:szCs w:val="22"/>
          <w:lang w:eastAsia="es-MX"/>
        </w:rPr>
      </w:pPr>
      <w:hyperlink r:id="rId50" w:tgtFrame="_blank" w:history="1">
        <w:r w:rsidR="009E7F23" w:rsidRPr="00673EC6">
          <w:rPr>
            <w:rFonts w:ascii="Arial" w:hAnsi="Arial" w:cs="Arial"/>
            <w:sz w:val="22"/>
            <w:szCs w:val="22"/>
            <w:lang w:eastAsia="es-MX"/>
          </w:rPr>
          <w:t>Quinta Sección</w:t>
        </w:r>
      </w:hyperlink>
    </w:p>
    <w:p w:rsidR="009E7F23" w:rsidRPr="00673EC6" w:rsidRDefault="009E7F23" w:rsidP="009E7F23">
      <w:pPr>
        <w:ind w:left="720"/>
        <w:jc w:val="both"/>
        <w:rPr>
          <w:rFonts w:ascii="Arial" w:hAnsi="Arial" w:cs="Arial"/>
          <w:sz w:val="20"/>
          <w:szCs w:val="20"/>
        </w:rPr>
      </w:pPr>
    </w:p>
    <w:p w:rsidR="009E7F23" w:rsidRPr="00673EC6" w:rsidRDefault="00BC625D" w:rsidP="009E7F23">
      <w:pPr>
        <w:pStyle w:val="Prrafodelista"/>
        <w:numPr>
          <w:ilvl w:val="0"/>
          <w:numId w:val="45"/>
        </w:numPr>
        <w:jc w:val="both"/>
        <w:rPr>
          <w:rFonts w:ascii="Arial" w:hAnsi="Arial" w:cs="Arial"/>
          <w:sz w:val="22"/>
          <w:szCs w:val="22"/>
        </w:rPr>
      </w:pPr>
      <w:hyperlink r:id="rId51" w:tgtFrame="_blank" w:history="1">
        <w:r w:rsidR="009E7F23" w:rsidRPr="00673EC6">
          <w:rPr>
            <w:rFonts w:ascii="Arial" w:hAnsi="Arial" w:cs="Arial"/>
            <w:sz w:val="22"/>
            <w:szCs w:val="22"/>
          </w:rPr>
          <w:t xml:space="preserve">Acuerdo por el que se reconocen como equivalentes a los requisitos establecidos en los artículos 179 y 180 del Reglamento de los Insumos para la Salud y a los procedimientos de evaluación técnica realizados por la Comisión Federal para la Protección contra Riesgos Sanitarios para el otorgamiento del registro de los insumos para la salud, a que se refiere el Capítulo IX del Título Segundo del Reglamento de Insumos para la Salud, a los requisitos establecidos por las secciones 510(k) y 514 del Federal </w:t>
        </w:r>
        <w:proofErr w:type="spellStart"/>
        <w:r w:rsidR="009E7F23" w:rsidRPr="00673EC6">
          <w:rPr>
            <w:rFonts w:ascii="Arial" w:hAnsi="Arial" w:cs="Arial"/>
            <w:sz w:val="22"/>
            <w:szCs w:val="22"/>
          </w:rPr>
          <w:t>Food</w:t>
        </w:r>
        <w:proofErr w:type="spellEnd"/>
        <w:r w:rsidR="009E7F23" w:rsidRPr="00673EC6">
          <w:rPr>
            <w:rFonts w:ascii="Arial" w:hAnsi="Arial" w:cs="Arial"/>
            <w:sz w:val="22"/>
            <w:szCs w:val="22"/>
          </w:rPr>
          <w:t xml:space="preserve">, </w:t>
        </w:r>
        <w:proofErr w:type="spellStart"/>
        <w:r w:rsidR="009E7F23" w:rsidRPr="00673EC6">
          <w:rPr>
            <w:rFonts w:ascii="Arial" w:hAnsi="Arial" w:cs="Arial"/>
            <w:sz w:val="22"/>
            <w:szCs w:val="22"/>
          </w:rPr>
          <w:t>Drug</w:t>
        </w:r>
        <w:proofErr w:type="spellEnd"/>
        <w:r w:rsidR="009E7F23" w:rsidRPr="00673EC6">
          <w:rPr>
            <w:rFonts w:ascii="Arial" w:hAnsi="Arial" w:cs="Arial"/>
            <w:sz w:val="22"/>
            <w:szCs w:val="22"/>
          </w:rPr>
          <w:t xml:space="preserve"> and </w:t>
        </w:r>
        <w:proofErr w:type="spellStart"/>
        <w:r w:rsidR="009E7F23" w:rsidRPr="00673EC6">
          <w:rPr>
            <w:rFonts w:ascii="Arial" w:hAnsi="Arial" w:cs="Arial"/>
            <w:sz w:val="22"/>
            <w:szCs w:val="22"/>
          </w:rPr>
          <w:t>Cosmetic</w:t>
        </w:r>
        <w:proofErr w:type="spellEnd"/>
        <w:r w:rsidR="009E7F23" w:rsidRPr="00673EC6">
          <w:rPr>
            <w:rFonts w:ascii="Arial" w:hAnsi="Arial" w:cs="Arial"/>
            <w:sz w:val="22"/>
            <w:szCs w:val="22"/>
          </w:rPr>
          <w:t xml:space="preserve"> </w:t>
        </w:r>
        <w:proofErr w:type="spellStart"/>
        <w:r w:rsidR="009E7F23" w:rsidRPr="00673EC6">
          <w:rPr>
            <w:rFonts w:ascii="Arial" w:hAnsi="Arial" w:cs="Arial"/>
            <w:sz w:val="22"/>
            <w:szCs w:val="22"/>
          </w:rPr>
          <w:t>Act</w:t>
        </w:r>
        <w:proofErr w:type="spellEnd"/>
        <w:r w:rsidR="009E7F23" w:rsidRPr="00673EC6">
          <w:rPr>
            <w:rFonts w:ascii="Arial" w:hAnsi="Arial" w:cs="Arial"/>
            <w:sz w:val="22"/>
            <w:szCs w:val="22"/>
          </w:rPr>
          <w:t xml:space="preserve"> y por el Título 21, Capítulo I, Subcapítulo H, del </w:t>
        </w:r>
        <w:proofErr w:type="spellStart"/>
        <w:r w:rsidR="009E7F23" w:rsidRPr="00673EC6">
          <w:rPr>
            <w:rFonts w:ascii="Arial" w:hAnsi="Arial" w:cs="Arial"/>
            <w:sz w:val="22"/>
            <w:szCs w:val="22"/>
          </w:rPr>
          <w:t>Code</w:t>
        </w:r>
        <w:proofErr w:type="spellEnd"/>
        <w:r w:rsidR="009E7F23" w:rsidRPr="00673EC6">
          <w:rPr>
            <w:rFonts w:ascii="Arial" w:hAnsi="Arial" w:cs="Arial"/>
            <w:sz w:val="22"/>
            <w:szCs w:val="22"/>
          </w:rPr>
          <w:t xml:space="preserve"> of Federal </w:t>
        </w:r>
        <w:proofErr w:type="spellStart"/>
        <w:r w:rsidR="009E7F23" w:rsidRPr="00673EC6">
          <w:rPr>
            <w:rFonts w:ascii="Arial" w:hAnsi="Arial" w:cs="Arial"/>
            <w:sz w:val="22"/>
            <w:szCs w:val="22"/>
          </w:rPr>
          <w:t>Regulations</w:t>
        </w:r>
        <w:proofErr w:type="spellEnd"/>
        <w:r w:rsidR="009E7F23" w:rsidRPr="00673EC6">
          <w:rPr>
            <w:rFonts w:ascii="Arial" w:hAnsi="Arial" w:cs="Arial"/>
            <w:sz w:val="22"/>
            <w:szCs w:val="22"/>
          </w:rPr>
          <w:t xml:space="preserve"> de los Estados Unidos de América, así como los establecidos por el </w:t>
        </w:r>
        <w:proofErr w:type="spellStart"/>
        <w:r w:rsidR="009E7F23" w:rsidRPr="00673EC6">
          <w:rPr>
            <w:rFonts w:ascii="Arial" w:hAnsi="Arial" w:cs="Arial"/>
            <w:sz w:val="22"/>
            <w:szCs w:val="22"/>
          </w:rPr>
          <w:t>Food</w:t>
        </w:r>
        <w:proofErr w:type="spellEnd"/>
        <w:r w:rsidR="009E7F23" w:rsidRPr="00673EC6">
          <w:rPr>
            <w:rFonts w:ascii="Arial" w:hAnsi="Arial" w:cs="Arial"/>
            <w:sz w:val="22"/>
            <w:szCs w:val="22"/>
          </w:rPr>
          <w:t xml:space="preserve"> and </w:t>
        </w:r>
        <w:proofErr w:type="spellStart"/>
        <w:r w:rsidR="009E7F23" w:rsidRPr="00673EC6">
          <w:rPr>
            <w:rFonts w:ascii="Arial" w:hAnsi="Arial" w:cs="Arial"/>
            <w:sz w:val="22"/>
            <w:szCs w:val="22"/>
          </w:rPr>
          <w:t>Drug</w:t>
        </w:r>
        <w:proofErr w:type="spellEnd"/>
        <w:r w:rsidR="009E7F23" w:rsidRPr="00673EC6">
          <w:rPr>
            <w:rFonts w:ascii="Arial" w:hAnsi="Arial" w:cs="Arial"/>
            <w:sz w:val="22"/>
            <w:szCs w:val="22"/>
          </w:rPr>
          <w:t xml:space="preserve"> </w:t>
        </w:r>
        <w:proofErr w:type="spellStart"/>
        <w:r w:rsidR="009E7F23" w:rsidRPr="00673EC6">
          <w:rPr>
            <w:rFonts w:ascii="Arial" w:hAnsi="Arial" w:cs="Arial"/>
            <w:sz w:val="22"/>
            <w:szCs w:val="22"/>
          </w:rPr>
          <w:t>Act</w:t>
        </w:r>
        <w:proofErr w:type="spellEnd"/>
        <w:r w:rsidR="009E7F23" w:rsidRPr="00673EC6">
          <w:rPr>
            <w:rFonts w:ascii="Arial" w:hAnsi="Arial" w:cs="Arial"/>
            <w:sz w:val="22"/>
            <w:szCs w:val="22"/>
          </w:rPr>
          <w:t xml:space="preserve">, y las </w:t>
        </w:r>
        <w:proofErr w:type="spellStart"/>
        <w:r w:rsidR="009E7F23" w:rsidRPr="00673EC6">
          <w:rPr>
            <w:rFonts w:ascii="Arial" w:hAnsi="Arial" w:cs="Arial"/>
            <w:sz w:val="22"/>
            <w:szCs w:val="22"/>
          </w:rPr>
          <w:t>Medical</w:t>
        </w:r>
        <w:proofErr w:type="spellEnd"/>
        <w:r w:rsidR="009E7F23" w:rsidRPr="00673EC6">
          <w:rPr>
            <w:rFonts w:ascii="Arial" w:hAnsi="Arial" w:cs="Arial"/>
            <w:sz w:val="22"/>
            <w:szCs w:val="22"/>
          </w:rPr>
          <w:t xml:space="preserve"> </w:t>
        </w:r>
        <w:proofErr w:type="spellStart"/>
        <w:r w:rsidR="009E7F23" w:rsidRPr="00673EC6">
          <w:rPr>
            <w:rFonts w:ascii="Arial" w:hAnsi="Arial" w:cs="Arial"/>
            <w:sz w:val="22"/>
            <w:szCs w:val="22"/>
          </w:rPr>
          <w:t>Devices</w:t>
        </w:r>
        <w:proofErr w:type="spellEnd"/>
        <w:r w:rsidR="009E7F23" w:rsidRPr="00673EC6">
          <w:rPr>
            <w:rFonts w:ascii="Arial" w:hAnsi="Arial" w:cs="Arial"/>
            <w:sz w:val="22"/>
            <w:szCs w:val="22"/>
          </w:rPr>
          <w:t xml:space="preserve"> </w:t>
        </w:r>
        <w:proofErr w:type="spellStart"/>
        <w:r w:rsidR="009E7F23" w:rsidRPr="00673EC6">
          <w:rPr>
            <w:rFonts w:ascii="Arial" w:hAnsi="Arial" w:cs="Arial"/>
            <w:sz w:val="22"/>
            <w:szCs w:val="22"/>
          </w:rPr>
          <w:t>Regulations</w:t>
        </w:r>
        <w:proofErr w:type="spellEnd"/>
        <w:r w:rsidR="009E7F23" w:rsidRPr="00673EC6">
          <w:rPr>
            <w:rFonts w:ascii="Arial" w:hAnsi="Arial" w:cs="Arial"/>
            <w:sz w:val="22"/>
            <w:szCs w:val="22"/>
          </w:rPr>
          <w:t xml:space="preserve"> de Canadá para permitir la comercialización de dispositivos médicos en su territorio, y a las pruebas e inspecciones realizadas por la </w:t>
        </w:r>
        <w:proofErr w:type="spellStart"/>
        <w:r w:rsidR="009E7F23" w:rsidRPr="00673EC6">
          <w:rPr>
            <w:rFonts w:ascii="Arial" w:hAnsi="Arial" w:cs="Arial"/>
            <w:sz w:val="22"/>
            <w:szCs w:val="22"/>
          </w:rPr>
          <w:t>Food</w:t>
        </w:r>
        <w:proofErr w:type="spellEnd"/>
        <w:r w:rsidR="009E7F23" w:rsidRPr="00673EC6">
          <w:rPr>
            <w:rFonts w:ascii="Arial" w:hAnsi="Arial" w:cs="Arial"/>
            <w:sz w:val="22"/>
            <w:szCs w:val="22"/>
          </w:rPr>
          <w:t xml:space="preserve"> and </w:t>
        </w:r>
        <w:proofErr w:type="spellStart"/>
        <w:r w:rsidR="009E7F23" w:rsidRPr="00673EC6">
          <w:rPr>
            <w:rFonts w:ascii="Arial" w:hAnsi="Arial" w:cs="Arial"/>
            <w:sz w:val="22"/>
            <w:szCs w:val="22"/>
          </w:rPr>
          <w:t>Drug</w:t>
        </w:r>
        <w:proofErr w:type="spellEnd"/>
        <w:r w:rsidR="009E7F23" w:rsidRPr="00673EC6">
          <w:rPr>
            <w:rFonts w:ascii="Arial" w:hAnsi="Arial" w:cs="Arial"/>
            <w:sz w:val="22"/>
            <w:szCs w:val="22"/>
          </w:rPr>
          <w:t xml:space="preserve"> </w:t>
        </w:r>
        <w:proofErr w:type="spellStart"/>
        <w:r w:rsidR="009E7F23" w:rsidRPr="00673EC6">
          <w:rPr>
            <w:rFonts w:ascii="Arial" w:hAnsi="Arial" w:cs="Arial"/>
            <w:sz w:val="22"/>
            <w:szCs w:val="22"/>
          </w:rPr>
          <w:t>Administration</w:t>
        </w:r>
        <w:proofErr w:type="spellEnd"/>
        <w:r w:rsidR="009E7F23" w:rsidRPr="00673EC6">
          <w:rPr>
            <w:rFonts w:ascii="Arial" w:hAnsi="Arial" w:cs="Arial"/>
            <w:sz w:val="22"/>
            <w:szCs w:val="22"/>
          </w:rPr>
          <w:t xml:space="preserve"> de los Estados Unidos de América y por </w:t>
        </w:r>
        <w:proofErr w:type="spellStart"/>
        <w:r w:rsidR="009E7F23" w:rsidRPr="00673EC6">
          <w:rPr>
            <w:rFonts w:ascii="Arial" w:hAnsi="Arial" w:cs="Arial"/>
            <w:sz w:val="22"/>
            <w:szCs w:val="22"/>
          </w:rPr>
          <w:t>Health</w:t>
        </w:r>
        <w:proofErr w:type="spellEnd"/>
        <w:r w:rsidR="009E7F23" w:rsidRPr="00673EC6">
          <w:rPr>
            <w:rFonts w:ascii="Arial" w:hAnsi="Arial" w:cs="Arial"/>
            <w:sz w:val="22"/>
            <w:szCs w:val="22"/>
          </w:rPr>
          <w:t xml:space="preserve"> </w:t>
        </w:r>
        <w:proofErr w:type="spellStart"/>
        <w:r w:rsidR="009E7F23" w:rsidRPr="00673EC6">
          <w:rPr>
            <w:rFonts w:ascii="Arial" w:hAnsi="Arial" w:cs="Arial"/>
            <w:sz w:val="22"/>
            <w:szCs w:val="22"/>
          </w:rPr>
          <w:t>Canada</w:t>
        </w:r>
        <w:proofErr w:type="spellEnd"/>
        <w:r w:rsidR="009E7F23" w:rsidRPr="00673EC6">
          <w:rPr>
            <w:rFonts w:ascii="Arial" w:hAnsi="Arial" w:cs="Arial"/>
            <w:sz w:val="22"/>
            <w:szCs w:val="22"/>
          </w:rPr>
          <w:t xml:space="preserve"> de Canadá, para permitir la comercialización de dispositivos médicos en su territorio. </w:t>
        </w:r>
        <w:r w:rsidR="009E7F23" w:rsidRPr="00673EC6">
          <w:rPr>
            <w:rFonts w:ascii="Arial" w:hAnsi="Arial" w:cs="Arial"/>
          </w:rPr>
          <w:t>(</w:t>
        </w:r>
        <w:r w:rsidR="009E7F23" w:rsidRPr="00673EC6">
          <w:rPr>
            <w:rFonts w:ascii="Arial" w:hAnsi="Arial" w:cs="Arial"/>
            <w:sz w:val="22"/>
            <w:szCs w:val="22"/>
          </w:rPr>
          <w:t>DOF 26-10-</w:t>
        </w:r>
        <w:r w:rsidR="009E7F23" w:rsidRPr="00673EC6">
          <w:rPr>
            <w:rFonts w:ascii="Arial" w:hAnsi="Arial" w:cs="Arial"/>
          </w:rPr>
          <w:t>20</w:t>
        </w:r>
        <w:r w:rsidR="009E7F23" w:rsidRPr="00673EC6">
          <w:rPr>
            <w:rFonts w:ascii="Arial" w:hAnsi="Arial" w:cs="Arial"/>
            <w:sz w:val="22"/>
            <w:szCs w:val="22"/>
          </w:rPr>
          <w:t>10</w:t>
        </w:r>
      </w:hyperlink>
      <w:r w:rsidR="009E7F23" w:rsidRPr="00673EC6">
        <w:rPr>
          <w:rFonts w:ascii="Arial" w:hAnsi="Arial" w:cs="Arial"/>
        </w:rPr>
        <w:t>)</w:t>
      </w:r>
      <w:r w:rsidR="00715F6B" w:rsidRPr="00673EC6">
        <w:rPr>
          <w:rFonts w:ascii="Arial" w:hAnsi="Arial" w:cs="Arial"/>
        </w:rPr>
        <w:t>.</w:t>
      </w:r>
    </w:p>
    <w:p w:rsidR="009E7F23" w:rsidRPr="00673EC6" w:rsidRDefault="00BC625D" w:rsidP="009E7F23">
      <w:pPr>
        <w:pStyle w:val="Prrafodelista"/>
        <w:numPr>
          <w:ilvl w:val="0"/>
          <w:numId w:val="45"/>
        </w:numPr>
        <w:jc w:val="both"/>
        <w:rPr>
          <w:rFonts w:ascii="Arial" w:hAnsi="Arial" w:cs="Arial"/>
          <w:sz w:val="22"/>
          <w:szCs w:val="22"/>
          <w:lang w:eastAsia="es-MX"/>
        </w:rPr>
      </w:pPr>
      <w:hyperlink r:id="rId52" w:tgtFrame="_blank" w:history="1">
        <w:r w:rsidR="009E7F23" w:rsidRPr="00673EC6">
          <w:rPr>
            <w:rFonts w:ascii="Arial" w:hAnsi="Arial" w:cs="Arial"/>
            <w:lang w:eastAsia="es-MX"/>
          </w:rPr>
          <w:t>Acuerdo</w:t>
        </w:r>
        <w:r w:rsidR="009E7F23" w:rsidRPr="00673EC6">
          <w:rPr>
            <w:rFonts w:ascii="Arial" w:hAnsi="Arial" w:cs="Arial"/>
            <w:sz w:val="22"/>
            <w:szCs w:val="22"/>
            <w:lang w:eastAsia="es-MX"/>
          </w:rPr>
          <w:t xml:space="preserve"> que adiciona al diverso por el que se determinan las sustancias permitidas como aditivos y coadyuvantes en alimentos, bebidas y suplementos alimenticios, publicado el 17 de julio de 2006. </w:t>
        </w:r>
        <w:r w:rsidR="009E7F23" w:rsidRPr="00673EC6">
          <w:rPr>
            <w:rFonts w:ascii="Arial" w:hAnsi="Arial" w:cs="Arial"/>
            <w:lang w:eastAsia="es-MX"/>
          </w:rPr>
          <w:t>(</w:t>
        </w:r>
        <w:r w:rsidR="009E7F23" w:rsidRPr="00673EC6">
          <w:rPr>
            <w:rFonts w:ascii="Arial" w:hAnsi="Arial" w:cs="Arial"/>
            <w:sz w:val="22"/>
            <w:szCs w:val="22"/>
            <w:lang w:eastAsia="es-MX"/>
          </w:rPr>
          <w:t>DOF-04-06-</w:t>
        </w:r>
        <w:r w:rsidR="009E7F23" w:rsidRPr="00673EC6">
          <w:rPr>
            <w:rFonts w:ascii="Arial" w:hAnsi="Arial" w:cs="Arial"/>
            <w:lang w:eastAsia="es-MX"/>
          </w:rPr>
          <w:t>20</w:t>
        </w:r>
        <w:r w:rsidR="009E7F23" w:rsidRPr="00673EC6">
          <w:rPr>
            <w:rFonts w:ascii="Arial" w:hAnsi="Arial" w:cs="Arial"/>
            <w:sz w:val="22"/>
            <w:szCs w:val="22"/>
            <w:lang w:eastAsia="es-MX"/>
          </w:rPr>
          <w:t>10</w:t>
        </w:r>
      </w:hyperlink>
      <w:r w:rsidR="009E7F23" w:rsidRPr="00673EC6">
        <w:rPr>
          <w:rFonts w:ascii="Arial" w:hAnsi="Arial" w:cs="Arial"/>
          <w:lang w:eastAsia="es-MX"/>
        </w:rPr>
        <w:t>)</w:t>
      </w:r>
      <w:r w:rsidR="009E7F23" w:rsidRPr="00673EC6">
        <w:rPr>
          <w:rFonts w:ascii="Arial" w:hAnsi="Arial" w:cs="Arial"/>
          <w:sz w:val="22"/>
          <w:szCs w:val="22"/>
          <w:lang w:eastAsia="es-MX"/>
        </w:rPr>
        <w:t xml:space="preserve"> </w:t>
      </w:r>
    </w:p>
    <w:p w:rsidR="009E7F23" w:rsidRPr="00673EC6" w:rsidRDefault="00BC625D" w:rsidP="009E7F23">
      <w:pPr>
        <w:pStyle w:val="Prrafodelista"/>
        <w:numPr>
          <w:ilvl w:val="0"/>
          <w:numId w:val="45"/>
        </w:numPr>
        <w:jc w:val="both"/>
        <w:rPr>
          <w:rFonts w:ascii="Arial" w:hAnsi="Arial" w:cs="Arial"/>
          <w:sz w:val="22"/>
          <w:szCs w:val="22"/>
          <w:lang w:eastAsia="es-MX"/>
        </w:rPr>
      </w:pPr>
      <w:hyperlink r:id="rId53" w:tgtFrame="_blank" w:history="1">
        <w:r w:rsidR="009E7F23" w:rsidRPr="00673EC6">
          <w:rPr>
            <w:rFonts w:ascii="Arial" w:hAnsi="Arial" w:cs="Arial"/>
            <w:sz w:val="22"/>
            <w:szCs w:val="22"/>
            <w:lang w:eastAsia="es-MX"/>
          </w:rPr>
          <w:t xml:space="preserve">Acuerdo por el que se determinan las sustancias permitidas como aditivos y coadyuvantes en alimentos, bebidas y suplementos alimenticios. </w:t>
        </w:r>
        <w:r w:rsidR="009E7F23" w:rsidRPr="00673EC6">
          <w:rPr>
            <w:rFonts w:ascii="Arial" w:hAnsi="Arial" w:cs="Arial"/>
            <w:lang w:eastAsia="es-MX"/>
          </w:rPr>
          <w:t>(</w:t>
        </w:r>
        <w:r w:rsidR="009E7F23" w:rsidRPr="00673EC6">
          <w:rPr>
            <w:rFonts w:ascii="Arial" w:hAnsi="Arial" w:cs="Arial"/>
            <w:sz w:val="22"/>
            <w:szCs w:val="22"/>
            <w:lang w:eastAsia="es-MX"/>
          </w:rPr>
          <w:t>DOF-17-07-</w:t>
        </w:r>
        <w:r w:rsidR="009E7F23" w:rsidRPr="00673EC6">
          <w:rPr>
            <w:rFonts w:ascii="Arial" w:hAnsi="Arial" w:cs="Arial"/>
            <w:lang w:eastAsia="es-MX"/>
          </w:rPr>
          <w:t>20</w:t>
        </w:r>
        <w:r w:rsidR="009E7F23" w:rsidRPr="00673EC6">
          <w:rPr>
            <w:rFonts w:ascii="Arial" w:hAnsi="Arial" w:cs="Arial"/>
            <w:sz w:val="22"/>
            <w:szCs w:val="22"/>
            <w:lang w:eastAsia="es-MX"/>
          </w:rPr>
          <w:t>06</w:t>
        </w:r>
        <w:r w:rsidR="009E7F23" w:rsidRPr="00673EC6">
          <w:rPr>
            <w:rFonts w:ascii="Arial" w:hAnsi="Arial" w:cs="Arial"/>
            <w:lang w:eastAsia="es-MX"/>
          </w:rPr>
          <w:t>)</w:t>
        </w:r>
      </w:hyperlink>
    </w:p>
    <w:p w:rsidR="009E7F23" w:rsidRPr="00673EC6" w:rsidRDefault="00BC625D" w:rsidP="009E7F23">
      <w:pPr>
        <w:numPr>
          <w:ilvl w:val="0"/>
          <w:numId w:val="45"/>
        </w:numPr>
        <w:jc w:val="both"/>
        <w:rPr>
          <w:rFonts w:ascii="Arial" w:hAnsi="Arial" w:cs="Arial"/>
          <w:sz w:val="20"/>
          <w:szCs w:val="20"/>
        </w:rPr>
      </w:pPr>
      <w:hyperlink r:id="rId54" w:tgtFrame="_blank" w:history="1">
        <w:r w:rsidR="009E7F23" w:rsidRPr="00673EC6">
          <w:rPr>
            <w:rFonts w:ascii="Arial" w:hAnsi="Arial" w:cs="Arial"/>
            <w:lang w:eastAsia="es-MX"/>
          </w:rPr>
          <w:t>Acuerdo</w:t>
        </w:r>
        <w:r w:rsidR="009E7F23" w:rsidRPr="00673EC6">
          <w:rPr>
            <w:rFonts w:ascii="Arial" w:hAnsi="Arial" w:cs="Arial"/>
            <w:sz w:val="22"/>
            <w:szCs w:val="22"/>
            <w:lang w:eastAsia="es-MX"/>
          </w:rPr>
          <w:t xml:space="preserve"> por el que se determinan los lineamientos a los que estará sujeta la venta y dispensación de antibióticos. </w:t>
        </w:r>
        <w:r w:rsidR="009E7F23" w:rsidRPr="00673EC6">
          <w:rPr>
            <w:rFonts w:ascii="Arial" w:hAnsi="Arial" w:cs="Arial"/>
            <w:lang w:eastAsia="es-MX"/>
          </w:rPr>
          <w:t>(</w:t>
        </w:r>
        <w:r w:rsidR="009E7F23" w:rsidRPr="00673EC6">
          <w:rPr>
            <w:rFonts w:ascii="Arial" w:hAnsi="Arial" w:cs="Arial"/>
            <w:sz w:val="22"/>
            <w:szCs w:val="22"/>
            <w:lang w:eastAsia="es-MX"/>
          </w:rPr>
          <w:t>DOF-27-05-</w:t>
        </w:r>
        <w:r w:rsidR="009E7F23" w:rsidRPr="00673EC6">
          <w:rPr>
            <w:rFonts w:ascii="Arial" w:hAnsi="Arial" w:cs="Arial"/>
            <w:lang w:eastAsia="es-MX"/>
          </w:rPr>
          <w:t>20</w:t>
        </w:r>
        <w:r w:rsidR="009E7F23" w:rsidRPr="00673EC6">
          <w:rPr>
            <w:rFonts w:ascii="Arial" w:hAnsi="Arial" w:cs="Arial"/>
            <w:sz w:val="22"/>
            <w:szCs w:val="22"/>
            <w:lang w:eastAsia="es-MX"/>
          </w:rPr>
          <w:t>10</w:t>
        </w:r>
      </w:hyperlink>
      <w:r w:rsidR="009E7F23" w:rsidRPr="00673EC6">
        <w:rPr>
          <w:rFonts w:ascii="Arial" w:hAnsi="Arial" w:cs="Arial"/>
          <w:lang w:eastAsia="es-MX"/>
        </w:rPr>
        <w:t>)</w:t>
      </w:r>
    </w:p>
    <w:p w:rsidR="009E7F23" w:rsidRPr="00673EC6" w:rsidRDefault="00BC625D" w:rsidP="009E7F23">
      <w:pPr>
        <w:pStyle w:val="Prrafodelista"/>
        <w:numPr>
          <w:ilvl w:val="0"/>
          <w:numId w:val="45"/>
        </w:numPr>
        <w:jc w:val="both"/>
        <w:rPr>
          <w:rFonts w:ascii="Arial" w:hAnsi="Arial" w:cs="Arial"/>
          <w:sz w:val="22"/>
          <w:szCs w:val="22"/>
        </w:rPr>
      </w:pPr>
      <w:hyperlink r:id="rId55" w:tgtFrame="_blank" w:history="1">
        <w:r w:rsidR="009E7F23" w:rsidRPr="00673EC6">
          <w:rPr>
            <w:rFonts w:ascii="Arial" w:hAnsi="Arial" w:cs="Arial"/>
          </w:rPr>
          <w:t>Acuerdo</w:t>
        </w:r>
        <w:r w:rsidR="009E7F23" w:rsidRPr="00673EC6">
          <w:rPr>
            <w:rFonts w:ascii="Arial" w:hAnsi="Arial" w:cs="Arial"/>
            <w:sz w:val="22"/>
            <w:szCs w:val="22"/>
          </w:rPr>
          <w:t xml:space="preserve"> por el que se determinan las sustancias prohibidas y restringidas en la elaboración de productos de perfumería y belleza. </w:t>
        </w:r>
        <w:r w:rsidR="009E7F23" w:rsidRPr="00673EC6">
          <w:rPr>
            <w:rFonts w:ascii="Arial" w:hAnsi="Arial" w:cs="Arial"/>
          </w:rPr>
          <w:t>(</w:t>
        </w:r>
        <w:r w:rsidR="009E7F23" w:rsidRPr="00673EC6">
          <w:rPr>
            <w:rFonts w:ascii="Arial" w:hAnsi="Arial" w:cs="Arial"/>
            <w:sz w:val="22"/>
            <w:szCs w:val="22"/>
          </w:rPr>
          <w:t>DOF-21-05-</w:t>
        </w:r>
        <w:r w:rsidR="009E7F23" w:rsidRPr="00673EC6">
          <w:rPr>
            <w:rFonts w:ascii="Arial" w:hAnsi="Arial" w:cs="Arial"/>
          </w:rPr>
          <w:t>20</w:t>
        </w:r>
        <w:r w:rsidR="009E7F23" w:rsidRPr="00673EC6">
          <w:rPr>
            <w:rFonts w:ascii="Arial" w:hAnsi="Arial" w:cs="Arial"/>
            <w:sz w:val="22"/>
            <w:szCs w:val="22"/>
          </w:rPr>
          <w:t>10</w:t>
        </w:r>
      </w:hyperlink>
      <w:r w:rsidR="009E7F23" w:rsidRPr="00673EC6">
        <w:rPr>
          <w:rFonts w:ascii="Arial" w:hAnsi="Arial" w:cs="Arial"/>
        </w:rPr>
        <w:t>)</w:t>
      </w:r>
    </w:p>
    <w:p w:rsidR="009E7F23" w:rsidRPr="00673EC6" w:rsidRDefault="00BC625D" w:rsidP="009E7F23">
      <w:pPr>
        <w:pStyle w:val="Prrafodelista"/>
        <w:numPr>
          <w:ilvl w:val="0"/>
          <w:numId w:val="45"/>
        </w:numPr>
        <w:jc w:val="both"/>
        <w:rPr>
          <w:rFonts w:ascii="Arial" w:hAnsi="Arial" w:cs="Arial"/>
          <w:sz w:val="22"/>
          <w:szCs w:val="22"/>
        </w:rPr>
      </w:pPr>
      <w:hyperlink r:id="rId56" w:tgtFrame="_blank" w:history="1">
        <w:r w:rsidR="009E7F23" w:rsidRPr="00673EC6">
          <w:rPr>
            <w:rFonts w:ascii="Arial" w:hAnsi="Arial" w:cs="Arial"/>
          </w:rPr>
          <w:t>Acuerdo</w:t>
        </w:r>
        <w:r w:rsidR="009E7F23" w:rsidRPr="00673EC6">
          <w:rPr>
            <w:rFonts w:ascii="Arial" w:hAnsi="Arial" w:cs="Arial"/>
            <w:sz w:val="22"/>
            <w:szCs w:val="22"/>
          </w:rPr>
          <w:t xml:space="preserve"> por el que se delegan las facultades que se señalan, en los Órganos Administrativos que en el mismo se indican de la Comisión Federal para la Protección contra Riesgos Sanitarios. </w:t>
        </w:r>
        <w:r w:rsidR="009E7F23" w:rsidRPr="00673EC6">
          <w:rPr>
            <w:rFonts w:ascii="Arial" w:hAnsi="Arial" w:cs="Arial"/>
          </w:rPr>
          <w:t>(</w:t>
        </w:r>
        <w:r w:rsidR="009E7F23" w:rsidRPr="00673EC6">
          <w:rPr>
            <w:rFonts w:ascii="Arial" w:hAnsi="Arial" w:cs="Arial"/>
            <w:sz w:val="22"/>
            <w:szCs w:val="22"/>
          </w:rPr>
          <w:t>DOF-07-04-</w:t>
        </w:r>
        <w:r w:rsidR="009E7F23" w:rsidRPr="00673EC6">
          <w:rPr>
            <w:rFonts w:ascii="Arial" w:hAnsi="Arial" w:cs="Arial"/>
          </w:rPr>
          <w:t>20</w:t>
        </w:r>
        <w:r w:rsidR="009E7F23" w:rsidRPr="00673EC6">
          <w:rPr>
            <w:rFonts w:ascii="Arial" w:hAnsi="Arial" w:cs="Arial"/>
            <w:sz w:val="22"/>
            <w:szCs w:val="22"/>
          </w:rPr>
          <w:t>10</w:t>
        </w:r>
      </w:hyperlink>
      <w:r w:rsidR="009E7F23" w:rsidRPr="00673EC6">
        <w:rPr>
          <w:rFonts w:ascii="Arial" w:hAnsi="Arial" w:cs="Arial"/>
        </w:rPr>
        <w:t>)</w:t>
      </w:r>
    </w:p>
    <w:p w:rsidR="009E7F23" w:rsidRPr="00673EC6" w:rsidRDefault="00BC625D" w:rsidP="009E7F23">
      <w:pPr>
        <w:pStyle w:val="Prrafodelista"/>
        <w:numPr>
          <w:ilvl w:val="0"/>
          <w:numId w:val="45"/>
        </w:numPr>
        <w:jc w:val="both"/>
        <w:rPr>
          <w:rFonts w:ascii="Arial" w:hAnsi="Arial" w:cs="Arial"/>
          <w:sz w:val="22"/>
          <w:szCs w:val="22"/>
        </w:rPr>
      </w:pPr>
      <w:hyperlink r:id="rId57" w:tgtFrame="_blank" w:history="1">
        <w:r w:rsidR="009E7F23" w:rsidRPr="00673EC6">
          <w:rPr>
            <w:rFonts w:ascii="Arial" w:hAnsi="Arial" w:cs="Arial"/>
            <w:sz w:val="22"/>
            <w:szCs w:val="22"/>
          </w:rPr>
          <w:t>A</w:t>
        </w:r>
        <w:r w:rsidR="009E7F23" w:rsidRPr="00673EC6">
          <w:rPr>
            <w:rFonts w:ascii="Arial" w:hAnsi="Arial" w:cs="Arial"/>
          </w:rPr>
          <w:t>cuerdo</w:t>
        </w:r>
        <w:r w:rsidR="009E7F23" w:rsidRPr="00673EC6">
          <w:rPr>
            <w:rFonts w:ascii="Arial" w:hAnsi="Arial" w:cs="Arial"/>
            <w:sz w:val="22"/>
            <w:szCs w:val="22"/>
          </w:rPr>
          <w:t xml:space="preserve"> mediante el cual se adscriben orgánicamente las unidades de la Secretaría de Salud. </w:t>
        </w:r>
        <w:r w:rsidR="009E7F23" w:rsidRPr="00673EC6">
          <w:rPr>
            <w:rFonts w:ascii="Arial" w:hAnsi="Arial" w:cs="Arial"/>
          </w:rPr>
          <w:t>(</w:t>
        </w:r>
        <w:r w:rsidR="009E7F23" w:rsidRPr="00673EC6">
          <w:rPr>
            <w:rFonts w:ascii="Arial" w:hAnsi="Arial" w:cs="Arial"/>
            <w:sz w:val="22"/>
            <w:szCs w:val="22"/>
          </w:rPr>
          <w:t>DOF-11-03-</w:t>
        </w:r>
        <w:r w:rsidR="009E7F23" w:rsidRPr="00673EC6">
          <w:rPr>
            <w:rFonts w:ascii="Arial" w:hAnsi="Arial" w:cs="Arial"/>
          </w:rPr>
          <w:t>20</w:t>
        </w:r>
        <w:r w:rsidR="009E7F23" w:rsidRPr="00673EC6">
          <w:rPr>
            <w:rFonts w:ascii="Arial" w:hAnsi="Arial" w:cs="Arial"/>
            <w:sz w:val="22"/>
            <w:szCs w:val="22"/>
          </w:rPr>
          <w:t>10</w:t>
        </w:r>
      </w:hyperlink>
      <w:r w:rsidR="009E7F23" w:rsidRPr="00673EC6">
        <w:rPr>
          <w:rFonts w:ascii="Arial" w:hAnsi="Arial" w:cs="Arial"/>
        </w:rPr>
        <w:t>)</w:t>
      </w:r>
    </w:p>
    <w:p w:rsidR="009E7F23" w:rsidRPr="00673EC6" w:rsidRDefault="00BC625D" w:rsidP="009E7F23">
      <w:pPr>
        <w:numPr>
          <w:ilvl w:val="0"/>
          <w:numId w:val="45"/>
        </w:numPr>
        <w:jc w:val="both"/>
        <w:rPr>
          <w:rFonts w:ascii="Arial" w:hAnsi="Arial" w:cs="Arial"/>
          <w:sz w:val="20"/>
          <w:szCs w:val="20"/>
        </w:rPr>
      </w:pPr>
      <w:hyperlink r:id="rId58" w:tgtFrame="_blank" w:history="1">
        <w:r w:rsidR="009E7F23" w:rsidRPr="00673EC6">
          <w:rPr>
            <w:rFonts w:ascii="Arial" w:hAnsi="Arial" w:cs="Arial"/>
            <w:sz w:val="22"/>
            <w:szCs w:val="22"/>
          </w:rPr>
          <w:t>A</w:t>
        </w:r>
        <w:r w:rsidR="009E7F23" w:rsidRPr="00673EC6">
          <w:rPr>
            <w:rFonts w:ascii="Arial" w:hAnsi="Arial" w:cs="Arial"/>
          </w:rPr>
          <w:t>cuerdo</w:t>
        </w:r>
        <w:r w:rsidR="009E7F23" w:rsidRPr="00673EC6">
          <w:rPr>
            <w:rFonts w:ascii="Arial" w:hAnsi="Arial" w:cs="Arial"/>
            <w:sz w:val="22"/>
            <w:szCs w:val="22"/>
          </w:rPr>
          <w:t xml:space="preserve"> mediante el cual se deja sin efectos el diverso por el que se modifican las fracciones II y IV del artículo único del Acuerdo mediante el cual se adscriben orgánicamente las unidades administrativas de la Secretaría de Salud, publicado el 3 de febrero de 2004 y modificado mediante diverso publicado el 16 de agosto de 2007. </w:t>
        </w:r>
        <w:r w:rsidR="009E7F23" w:rsidRPr="00673EC6">
          <w:rPr>
            <w:rFonts w:ascii="Arial" w:hAnsi="Arial" w:cs="Arial"/>
          </w:rPr>
          <w:t>(</w:t>
        </w:r>
        <w:r w:rsidR="009E7F23" w:rsidRPr="00673EC6">
          <w:rPr>
            <w:rFonts w:ascii="Arial" w:hAnsi="Arial" w:cs="Arial"/>
            <w:sz w:val="22"/>
            <w:szCs w:val="22"/>
          </w:rPr>
          <w:t>DOF-31-12-</w:t>
        </w:r>
        <w:r w:rsidR="009E7F23" w:rsidRPr="00673EC6">
          <w:rPr>
            <w:rFonts w:ascii="Arial" w:hAnsi="Arial" w:cs="Arial"/>
          </w:rPr>
          <w:t>20</w:t>
        </w:r>
        <w:r w:rsidR="009E7F23" w:rsidRPr="00673EC6">
          <w:rPr>
            <w:rFonts w:ascii="Arial" w:hAnsi="Arial" w:cs="Arial"/>
            <w:sz w:val="22"/>
            <w:szCs w:val="22"/>
          </w:rPr>
          <w:t>09</w:t>
        </w:r>
      </w:hyperlink>
      <w:r w:rsidR="009E7F23" w:rsidRPr="00673EC6">
        <w:rPr>
          <w:rFonts w:ascii="Arial" w:hAnsi="Arial" w:cs="Arial"/>
        </w:rPr>
        <w:t>)</w:t>
      </w:r>
    </w:p>
    <w:p w:rsidR="009E7F23" w:rsidRPr="00673EC6" w:rsidRDefault="00BC625D" w:rsidP="009E7F23">
      <w:pPr>
        <w:pStyle w:val="Prrafodelista"/>
        <w:numPr>
          <w:ilvl w:val="0"/>
          <w:numId w:val="45"/>
        </w:numPr>
        <w:jc w:val="both"/>
        <w:rPr>
          <w:rFonts w:ascii="Arial" w:hAnsi="Arial" w:cs="Arial"/>
          <w:sz w:val="22"/>
          <w:szCs w:val="22"/>
        </w:rPr>
      </w:pPr>
      <w:hyperlink r:id="rId59" w:tgtFrame="_blank" w:history="1">
        <w:r w:rsidR="009E7F23" w:rsidRPr="00673EC6">
          <w:rPr>
            <w:rFonts w:ascii="Arial" w:hAnsi="Arial" w:cs="Arial"/>
          </w:rPr>
          <w:t>Acuerdo</w:t>
        </w:r>
        <w:r w:rsidR="009E7F23" w:rsidRPr="00673EC6">
          <w:rPr>
            <w:rFonts w:ascii="Arial" w:hAnsi="Arial" w:cs="Arial"/>
            <w:sz w:val="22"/>
            <w:szCs w:val="22"/>
          </w:rPr>
          <w:t xml:space="preserve"> mediante el cual se dan a conocer las disposiciones para la formulación, aprobación, aplicación, utilización e incorporación de las leyendas, imágenes, pictogramas, mensajes sanitarios e información que deberá figurar en todos los paquetes de productos del tabaco y en todo empaquetado y etiquetado externo de los mismos. </w:t>
        </w:r>
        <w:r w:rsidR="009E7F23" w:rsidRPr="00673EC6">
          <w:rPr>
            <w:rFonts w:ascii="Arial" w:hAnsi="Arial" w:cs="Arial"/>
          </w:rPr>
          <w:t>(</w:t>
        </w:r>
        <w:r w:rsidR="009E7F23" w:rsidRPr="00673EC6">
          <w:rPr>
            <w:rFonts w:ascii="Arial" w:hAnsi="Arial" w:cs="Arial"/>
            <w:sz w:val="22"/>
            <w:szCs w:val="22"/>
          </w:rPr>
          <w:t>DOF -24-12-</w:t>
        </w:r>
        <w:r w:rsidR="009E7F23" w:rsidRPr="00673EC6">
          <w:rPr>
            <w:rFonts w:ascii="Arial" w:hAnsi="Arial" w:cs="Arial"/>
          </w:rPr>
          <w:t>20</w:t>
        </w:r>
        <w:r w:rsidR="009E7F23" w:rsidRPr="00673EC6">
          <w:rPr>
            <w:rFonts w:ascii="Arial" w:hAnsi="Arial" w:cs="Arial"/>
            <w:sz w:val="22"/>
            <w:szCs w:val="22"/>
          </w:rPr>
          <w:t>09</w:t>
        </w:r>
      </w:hyperlink>
      <w:r w:rsidR="009E7F23" w:rsidRPr="00673EC6">
        <w:rPr>
          <w:rFonts w:ascii="Arial" w:hAnsi="Arial" w:cs="Arial"/>
        </w:rPr>
        <w:t>)</w:t>
      </w:r>
    </w:p>
    <w:p w:rsidR="009E7F23" w:rsidRPr="00673EC6" w:rsidRDefault="00BC625D" w:rsidP="009E7F23">
      <w:pPr>
        <w:pStyle w:val="Prrafodelista"/>
        <w:numPr>
          <w:ilvl w:val="0"/>
          <w:numId w:val="45"/>
        </w:numPr>
        <w:jc w:val="both"/>
        <w:rPr>
          <w:rFonts w:ascii="Arial" w:hAnsi="Arial" w:cs="Arial"/>
          <w:sz w:val="22"/>
          <w:szCs w:val="22"/>
        </w:rPr>
      </w:pPr>
      <w:hyperlink r:id="rId60" w:tgtFrame="_blank" w:history="1">
        <w:r w:rsidR="009E7F23" w:rsidRPr="00673EC6">
          <w:rPr>
            <w:rFonts w:ascii="Arial" w:hAnsi="Arial" w:cs="Arial"/>
            <w:sz w:val="22"/>
            <w:szCs w:val="22"/>
          </w:rPr>
          <w:t xml:space="preserve">Aclaración al Acuerdo mediante el cual se dan a conocer las disposiciones para la formulación, aprobación, aplicación, utilización e incorporación de las leyendas, imágenes, pictogramas, mensajes sanitarios e información que deberá figurar en todos los paquetes de productos del tabaco y en todo empaquetado y etiquetado externo de los mismos, publicado el 24 de diciembre de 2009. </w:t>
        </w:r>
        <w:r w:rsidR="009E7F23" w:rsidRPr="00673EC6">
          <w:rPr>
            <w:rFonts w:ascii="Arial" w:hAnsi="Arial" w:cs="Arial"/>
          </w:rPr>
          <w:t>(</w:t>
        </w:r>
        <w:r w:rsidR="009E7F23" w:rsidRPr="00673EC6">
          <w:rPr>
            <w:rFonts w:ascii="Arial" w:hAnsi="Arial" w:cs="Arial"/>
            <w:sz w:val="22"/>
            <w:szCs w:val="22"/>
          </w:rPr>
          <w:t>DOF-28-01-</w:t>
        </w:r>
        <w:r w:rsidR="009E7F23" w:rsidRPr="00673EC6">
          <w:rPr>
            <w:rFonts w:ascii="Arial" w:hAnsi="Arial" w:cs="Arial"/>
          </w:rPr>
          <w:t>20</w:t>
        </w:r>
        <w:r w:rsidR="009E7F23" w:rsidRPr="00673EC6">
          <w:rPr>
            <w:rFonts w:ascii="Arial" w:hAnsi="Arial" w:cs="Arial"/>
            <w:sz w:val="22"/>
            <w:szCs w:val="22"/>
          </w:rPr>
          <w:t>10</w:t>
        </w:r>
        <w:r w:rsidR="009E7F23" w:rsidRPr="00673EC6">
          <w:rPr>
            <w:rFonts w:ascii="Arial" w:hAnsi="Arial" w:cs="Arial"/>
          </w:rPr>
          <w:t>)</w:t>
        </w:r>
      </w:hyperlink>
    </w:p>
    <w:p w:rsidR="009E7F23" w:rsidRPr="00673EC6" w:rsidRDefault="00BC625D" w:rsidP="009E7F23">
      <w:pPr>
        <w:pStyle w:val="Prrafodelista"/>
        <w:numPr>
          <w:ilvl w:val="0"/>
          <w:numId w:val="45"/>
        </w:numPr>
        <w:jc w:val="both"/>
        <w:rPr>
          <w:rFonts w:ascii="Arial" w:hAnsi="Arial" w:cs="Arial"/>
          <w:sz w:val="22"/>
          <w:szCs w:val="22"/>
        </w:rPr>
      </w:pPr>
      <w:hyperlink r:id="rId61" w:tgtFrame="_blank" w:history="1">
        <w:r w:rsidR="009E7F23" w:rsidRPr="00673EC6">
          <w:rPr>
            <w:rFonts w:ascii="Arial" w:hAnsi="Arial" w:cs="Arial"/>
            <w:sz w:val="22"/>
            <w:szCs w:val="22"/>
          </w:rPr>
          <w:t>A</w:t>
        </w:r>
        <w:r w:rsidR="009E7F23" w:rsidRPr="00673EC6">
          <w:rPr>
            <w:rFonts w:ascii="Arial" w:hAnsi="Arial" w:cs="Arial"/>
          </w:rPr>
          <w:t>cuerdo</w:t>
        </w:r>
        <w:r w:rsidR="009E7F23" w:rsidRPr="00673EC6">
          <w:rPr>
            <w:rFonts w:ascii="Arial" w:hAnsi="Arial" w:cs="Arial"/>
            <w:sz w:val="22"/>
            <w:szCs w:val="22"/>
          </w:rPr>
          <w:t xml:space="preserve"> por el que se establecen los lineamientos que deberán observar los particulares para el trámite de la prórroga de registro sanitario de medicamentos alopáticos, derivado del Decreto que reforma, adiciona y deroga diversas disposiciones del Reglamento de Insumos para la Salud, publicado el 2 de enero de 2008. </w:t>
        </w:r>
        <w:r w:rsidR="009E7F23" w:rsidRPr="00673EC6">
          <w:rPr>
            <w:rFonts w:ascii="Arial" w:hAnsi="Arial" w:cs="Arial"/>
          </w:rPr>
          <w:t>(</w:t>
        </w:r>
        <w:r w:rsidR="009E7F23" w:rsidRPr="00673EC6">
          <w:rPr>
            <w:rFonts w:ascii="Arial" w:hAnsi="Arial" w:cs="Arial"/>
            <w:sz w:val="22"/>
            <w:szCs w:val="22"/>
          </w:rPr>
          <w:t>DOF-15-12-</w:t>
        </w:r>
        <w:r w:rsidR="009E7F23" w:rsidRPr="00673EC6">
          <w:rPr>
            <w:rFonts w:ascii="Arial" w:hAnsi="Arial" w:cs="Arial"/>
          </w:rPr>
          <w:t>20</w:t>
        </w:r>
        <w:r w:rsidR="009E7F23" w:rsidRPr="00673EC6">
          <w:rPr>
            <w:rFonts w:ascii="Arial" w:hAnsi="Arial" w:cs="Arial"/>
            <w:sz w:val="22"/>
            <w:szCs w:val="22"/>
          </w:rPr>
          <w:t>09</w:t>
        </w:r>
      </w:hyperlink>
      <w:r w:rsidR="009E7F23" w:rsidRPr="00673EC6">
        <w:rPr>
          <w:rFonts w:ascii="Arial" w:hAnsi="Arial" w:cs="Arial"/>
        </w:rPr>
        <w:t>)</w:t>
      </w:r>
    </w:p>
    <w:p w:rsidR="009E7F23" w:rsidRPr="00673EC6" w:rsidRDefault="00BC625D" w:rsidP="009E7F23">
      <w:pPr>
        <w:pStyle w:val="Prrafodelista"/>
        <w:numPr>
          <w:ilvl w:val="0"/>
          <w:numId w:val="45"/>
        </w:numPr>
        <w:jc w:val="both"/>
        <w:rPr>
          <w:rFonts w:ascii="Arial" w:hAnsi="Arial" w:cs="Arial"/>
          <w:sz w:val="22"/>
          <w:szCs w:val="22"/>
        </w:rPr>
      </w:pPr>
      <w:hyperlink r:id="rId62" w:tgtFrame="_blank" w:history="1">
        <w:r w:rsidR="009E7F23" w:rsidRPr="00673EC6">
          <w:rPr>
            <w:rFonts w:ascii="Arial" w:hAnsi="Arial" w:cs="Arial"/>
            <w:sz w:val="22"/>
            <w:szCs w:val="22"/>
          </w:rPr>
          <w:t>A</w:t>
        </w:r>
        <w:r w:rsidR="009E7F23" w:rsidRPr="00673EC6">
          <w:rPr>
            <w:rFonts w:ascii="Arial" w:hAnsi="Arial" w:cs="Arial"/>
          </w:rPr>
          <w:t>cuerdo</w:t>
        </w:r>
        <w:r w:rsidR="009E7F23" w:rsidRPr="00673EC6">
          <w:rPr>
            <w:rFonts w:ascii="Arial" w:hAnsi="Arial" w:cs="Arial"/>
            <w:sz w:val="22"/>
            <w:szCs w:val="22"/>
          </w:rPr>
          <w:t xml:space="preserve"> por el que se delegan en los subsecretarios de Innovación y Calidad, de Prevención y Promoción de la Salud, de Administración y Finanzas, así como en los titulares de la Comisión Coordinadora de Institutos Nacionales de Salud y Hospitales de Alta Especialidad, de las Unidades Coordinadora de Vinculación y Participación Social, y de Análisis Económico y de los órganos desconcentrados de la Secretaría de Salud y de sus respectivos coordinadores administrativos o equivalentes, las facultades que se indican. </w:t>
        </w:r>
        <w:r w:rsidR="009E7F23" w:rsidRPr="00673EC6">
          <w:rPr>
            <w:rFonts w:ascii="Arial" w:hAnsi="Arial" w:cs="Arial"/>
          </w:rPr>
          <w:t>(</w:t>
        </w:r>
        <w:r w:rsidR="009E7F23" w:rsidRPr="00673EC6">
          <w:rPr>
            <w:rFonts w:ascii="Arial" w:hAnsi="Arial" w:cs="Arial"/>
            <w:sz w:val="22"/>
            <w:szCs w:val="22"/>
          </w:rPr>
          <w:t>DOF-08-12-</w:t>
        </w:r>
        <w:r w:rsidR="009E7F23" w:rsidRPr="00673EC6">
          <w:rPr>
            <w:rFonts w:ascii="Arial" w:hAnsi="Arial" w:cs="Arial"/>
          </w:rPr>
          <w:t>20</w:t>
        </w:r>
        <w:r w:rsidR="009E7F23" w:rsidRPr="00673EC6">
          <w:rPr>
            <w:rFonts w:ascii="Arial" w:hAnsi="Arial" w:cs="Arial"/>
            <w:sz w:val="22"/>
            <w:szCs w:val="22"/>
          </w:rPr>
          <w:t>09</w:t>
        </w:r>
      </w:hyperlink>
      <w:r w:rsidR="009E7F23" w:rsidRPr="00673EC6">
        <w:rPr>
          <w:rFonts w:ascii="Arial" w:hAnsi="Arial" w:cs="Arial"/>
        </w:rPr>
        <w:t>)</w:t>
      </w:r>
    </w:p>
    <w:p w:rsidR="009E7F23" w:rsidRPr="00673EC6" w:rsidRDefault="00BC625D" w:rsidP="009E7F23">
      <w:pPr>
        <w:pStyle w:val="Prrafodelista"/>
        <w:numPr>
          <w:ilvl w:val="0"/>
          <w:numId w:val="45"/>
        </w:numPr>
        <w:jc w:val="both"/>
        <w:rPr>
          <w:rFonts w:ascii="Arial" w:hAnsi="Arial" w:cs="Arial"/>
          <w:sz w:val="22"/>
          <w:szCs w:val="22"/>
        </w:rPr>
      </w:pPr>
      <w:hyperlink r:id="rId63" w:tgtFrame="_blank" w:history="1">
        <w:r w:rsidR="009E7F23" w:rsidRPr="00673EC6">
          <w:rPr>
            <w:rFonts w:ascii="Arial" w:hAnsi="Arial" w:cs="Arial"/>
            <w:sz w:val="22"/>
            <w:szCs w:val="22"/>
          </w:rPr>
          <w:t xml:space="preserve">Acuerdo por el que se deroga el trámite de certificación de firmas a que se refiere el diverso por el que se dan a conocer todos los trámites y servicios, así como los formatos que aplica la Secretaría de Salud inscritos en el Registro Federal de Trámites y Servicios de la Comisión Federal de Mejora Regulatoria, publicado el 20 de mayo de 2004. </w:t>
        </w:r>
        <w:r w:rsidR="009E7F23" w:rsidRPr="00673EC6">
          <w:rPr>
            <w:rFonts w:ascii="Arial" w:hAnsi="Arial" w:cs="Arial"/>
          </w:rPr>
          <w:t>(</w:t>
        </w:r>
        <w:r w:rsidR="009E7F23" w:rsidRPr="00673EC6">
          <w:rPr>
            <w:rFonts w:ascii="Arial" w:hAnsi="Arial" w:cs="Arial"/>
            <w:sz w:val="22"/>
            <w:szCs w:val="22"/>
          </w:rPr>
          <w:t>DOF-09-09-</w:t>
        </w:r>
        <w:r w:rsidR="009E7F23" w:rsidRPr="00673EC6">
          <w:rPr>
            <w:rFonts w:ascii="Arial" w:hAnsi="Arial" w:cs="Arial"/>
          </w:rPr>
          <w:t>20</w:t>
        </w:r>
        <w:r w:rsidR="009E7F23" w:rsidRPr="00673EC6">
          <w:rPr>
            <w:rFonts w:ascii="Arial" w:hAnsi="Arial" w:cs="Arial"/>
            <w:sz w:val="22"/>
            <w:szCs w:val="22"/>
          </w:rPr>
          <w:t>09</w:t>
        </w:r>
      </w:hyperlink>
      <w:r w:rsidR="009E7F23" w:rsidRPr="00673EC6">
        <w:rPr>
          <w:rFonts w:ascii="Arial" w:hAnsi="Arial" w:cs="Arial"/>
        </w:rPr>
        <w:t>)</w:t>
      </w:r>
    </w:p>
    <w:p w:rsidR="009E7F23" w:rsidRPr="00673EC6" w:rsidRDefault="00BC625D" w:rsidP="009E7F23">
      <w:pPr>
        <w:pStyle w:val="Prrafodelista"/>
        <w:numPr>
          <w:ilvl w:val="0"/>
          <w:numId w:val="45"/>
        </w:numPr>
        <w:jc w:val="both"/>
        <w:rPr>
          <w:rFonts w:ascii="Arial" w:hAnsi="Arial" w:cs="Arial"/>
          <w:sz w:val="22"/>
          <w:szCs w:val="22"/>
        </w:rPr>
      </w:pPr>
      <w:hyperlink r:id="rId64" w:tgtFrame="_blank" w:history="1">
        <w:r w:rsidR="009E7F23" w:rsidRPr="00673EC6">
          <w:rPr>
            <w:rFonts w:ascii="Arial" w:hAnsi="Arial" w:cs="Arial"/>
            <w:sz w:val="22"/>
            <w:szCs w:val="22"/>
          </w:rPr>
          <w:t xml:space="preserve">Acuerdo por el que se abroga el diverso número 57 por el que se delegan facultades en los Directores de Control Sanitario de la Publicidad de la Dirección General de Control Sanitario de Bienes y Servicios; de Asuntos Contenciosos y Administrativos, y de Legislación y Consulta de la Dirección General de Asuntos Jurídicos. </w:t>
        </w:r>
        <w:r w:rsidR="009E7F23" w:rsidRPr="00673EC6">
          <w:rPr>
            <w:rFonts w:ascii="Arial" w:hAnsi="Arial" w:cs="Arial"/>
          </w:rPr>
          <w:t>(</w:t>
        </w:r>
        <w:r w:rsidR="009E7F23" w:rsidRPr="00673EC6">
          <w:rPr>
            <w:rFonts w:ascii="Arial" w:hAnsi="Arial" w:cs="Arial"/>
            <w:sz w:val="22"/>
            <w:szCs w:val="22"/>
          </w:rPr>
          <w:t>DOF-09-09-</w:t>
        </w:r>
        <w:r w:rsidR="009E7F23" w:rsidRPr="00673EC6">
          <w:rPr>
            <w:rFonts w:ascii="Arial" w:hAnsi="Arial" w:cs="Arial"/>
          </w:rPr>
          <w:t>20</w:t>
        </w:r>
        <w:r w:rsidR="009E7F23" w:rsidRPr="00673EC6">
          <w:rPr>
            <w:rFonts w:ascii="Arial" w:hAnsi="Arial" w:cs="Arial"/>
            <w:sz w:val="22"/>
            <w:szCs w:val="22"/>
          </w:rPr>
          <w:t>09</w:t>
        </w:r>
      </w:hyperlink>
      <w:r w:rsidR="009E7F23" w:rsidRPr="00673EC6">
        <w:rPr>
          <w:rFonts w:ascii="Arial" w:hAnsi="Arial" w:cs="Arial"/>
        </w:rPr>
        <w:t>)</w:t>
      </w:r>
    </w:p>
    <w:p w:rsidR="009E7F23" w:rsidRPr="00673EC6" w:rsidRDefault="00BC625D" w:rsidP="009E7F23">
      <w:pPr>
        <w:pStyle w:val="Prrafodelista"/>
        <w:numPr>
          <w:ilvl w:val="0"/>
          <w:numId w:val="45"/>
        </w:numPr>
        <w:jc w:val="both"/>
        <w:rPr>
          <w:rFonts w:ascii="Arial" w:hAnsi="Arial" w:cs="Arial"/>
          <w:sz w:val="22"/>
          <w:szCs w:val="22"/>
        </w:rPr>
      </w:pPr>
      <w:hyperlink r:id="rId65" w:tgtFrame="_blank" w:history="1">
        <w:r w:rsidR="009E7F23" w:rsidRPr="00673EC6">
          <w:rPr>
            <w:rFonts w:ascii="Arial" w:hAnsi="Arial" w:cs="Arial"/>
            <w:sz w:val="22"/>
            <w:szCs w:val="22"/>
          </w:rPr>
          <w:t xml:space="preserve">Acuerdo en materia de acciones emergentes de apoyo en favor de la población económicamente activa que se ha visto afectada en sus ingresos, a consecuencia de los efectos ocasionados por las medidas adoptadas para combatir la epidemia del virus de la influenza. </w:t>
        </w:r>
        <w:r w:rsidR="009E7F23" w:rsidRPr="00673EC6">
          <w:rPr>
            <w:rFonts w:ascii="Arial" w:hAnsi="Arial" w:cs="Arial"/>
          </w:rPr>
          <w:t>(</w:t>
        </w:r>
        <w:r w:rsidR="009E7F23" w:rsidRPr="00673EC6">
          <w:rPr>
            <w:rFonts w:ascii="Arial" w:hAnsi="Arial" w:cs="Arial"/>
            <w:sz w:val="22"/>
            <w:szCs w:val="22"/>
          </w:rPr>
          <w:t>DOF-26-05-</w:t>
        </w:r>
        <w:r w:rsidR="009E7F23" w:rsidRPr="00673EC6">
          <w:rPr>
            <w:rFonts w:ascii="Arial" w:hAnsi="Arial" w:cs="Arial"/>
          </w:rPr>
          <w:t>20</w:t>
        </w:r>
        <w:r w:rsidR="009E7F23" w:rsidRPr="00673EC6">
          <w:rPr>
            <w:rFonts w:ascii="Arial" w:hAnsi="Arial" w:cs="Arial"/>
            <w:sz w:val="22"/>
            <w:szCs w:val="22"/>
          </w:rPr>
          <w:t>09</w:t>
        </w:r>
      </w:hyperlink>
      <w:r w:rsidR="009E7F23" w:rsidRPr="00673EC6">
        <w:rPr>
          <w:rFonts w:ascii="Arial" w:hAnsi="Arial" w:cs="Arial"/>
        </w:rPr>
        <w:t>)</w:t>
      </w:r>
    </w:p>
    <w:p w:rsidR="009E7F23" w:rsidRPr="00673EC6" w:rsidRDefault="00BC625D" w:rsidP="009E7F23">
      <w:pPr>
        <w:numPr>
          <w:ilvl w:val="0"/>
          <w:numId w:val="45"/>
        </w:numPr>
        <w:jc w:val="both"/>
        <w:rPr>
          <w:rFonts w:ascii="Arial" w:hAnsi="Arial" w:cs="Arial"/>
          <w:sz w:val="20"/>
          <w:szCs w:val="20"/>
        </w:rPr>
      </w:pPr>
      <w:hyperlink r:id="rId66" w:tgtFrame="_blank" w:history="1">
        <w:r w:rsidR="009E7F23" w:rsidRPr="00673EC6">
          <w:rPr>
            <w:rFonts w:ascii="Arial" w:hAnsi="Arial" w:cs="Arial"/>
            <w:sz w:val="22"/>
            <w:szCs w:val="22"/>
          </w:rPr>
          <w:t xml:space="preserve">Acuerdo mediante el cual se instruye a todas las instituciones del Sistema Nacional de Salud en sus niveles público, social y privado, de atención médica a que cuando reciban casos probables de influenza de acuerdo con la definición de caso establecida por esta Secretaría de Salud, se notifique de manera inmediata a esta dependencia. </w:t>
        </w:r>
        <w:r w:rsidR="009E7F23" w:rsidRPr="00673EC6">
          <w:rPr>
            <w:rFonts w:ascii="Arial" w:hAnsi="Arial" w:cs="Arial"/>
          </w:rPr>
          <w:t>(</w:t>
        </w:r>
        <w:r w:rsidR="009E7F23" w:rsidRPr="00673EC6">
          <w:rPr>
            <w:rFonts w:ascii="Arial" w:hAnsi="Arial" w:cs="Arial"/>
            <w:sz w:val="22"/>
            <w:szCs w:val="22"/>
          </w:rPr>
          <w:t>DOF-02-05-</w:t>
        </w:r>
        <w:r w:rsidR="009E7F23" w:rsidRPr="00673EC6">
          <w:rPr>
            <w:rFonts w:ascii="Arial" w:hAnsi="Arial" w:cs="Arial"/>
          </w:rPr>
          <w:t>20</w:t>
        </w:r>
        <w:r w:rsidR="009E7F23" w:rsidRPr="00673EC6">
          <w:rPr>
            <w:rFonts w:ascii="Arial" w:hAnsi="Arial" w:cs="Arial"/>
            <w:sz w:val="22"/>
            <w:szCs w:val="22"/>
          </w:rPr>
          <w:t>09</w:t>
        </w:r>
      </w:hyperlink>
      <w:r w:rsidR="009E7F23" w:rsidRPr="00673EC6">
        <w:rPr>
          <w:rFonts w:ascii="Arial" w:hAnsi="Arial" w:cs="Arial"/>
        </w:rPr>
        <w:t>)</w:t>
      </w:r>
    </w:p>
    <w:p w:rsidR="009E7F23" w:rsidRPr="00673EC6" w:rsidRDefault="00BC625D" w:rsidP="009E7F23">
      <w:pPr>
        <w:pStyle w:val="Prrafodelista"/>
        <w:numPr>
          <w:ilvl w:val="0"/>
          <w:numId w:val="45"/>
        </w:numPr>
        <w:jc w:val="both"/>
        <w:rPr>
          <w:rFonts w:ascii="Arial" w:hAnsi="Arial" w:cs="Arial"/>
          <w:sz w:val="22"/>
          <w:szCs w:val="22"/>
        </w:rPr>
      </w:pPr>
      <w:hyperlink r:id="rId67" w:tgtFrame="_blank" w:history="1">
        <w:r w:rsidR="009E7F23" w:rsidRPr="00673EC6">
          <w:rPr>
            <w:rFonts w:ascii="Arial" w:hAnsi="Arial" w:cs="Arial"/>
            <w:sz w:val="22"/>
            <w:szCs w:val="22"/>
          </w:rPr>
          <w:t xml:space="preserve">Acuerdo por el que se determinan los lineamientos a los que estará sujeta la venta de los medicamentos que contienen las sustancias activas denominadas </w:t>
        </w:r>
        <w:proofErr w:type="spellStart"/>
        <w:r w:rsidR="009E7F23" w:rsidRPr="00673EC6">
          <w:rPr>
            <w:rFonts w:ascii="Arial" w:hAnsi="Arial" w:cs="Arial"/>
            <w:sz w:val="22"/>
            <w:szCs w:val="22"/>
          </w:rPr>
          <w:t>oseltamivir</w:t>
        </w:r>
        <w:proofErr w:type="spellEnd"/>
        <w:r w:rsidR="009E7F23" w:rsidRPr="00673EC6">
          <w:rPr>
            <w:rFonts w:ascii="Arial" w:hAnsi="Arial" w:cs="Arial"/>
            <w:sz w:val="22"/>
            <w:szCs w:val="22"/>
          </w:rPr>
          <w:t xml:space="preserve"> y </w:t>
        </w:r>
        <w:proofErr w:type="spellStart"/>
        <w:r w:rsidR="009E7F23" w:rsidRPr="00673EC6">
          <w:rPr>
            <w:rFonts w:ascii="Arial" w:hAnsi="Arial" w:cs="Arial"/>
            <w:sz w:val="22"/>
            <w:szCs w:val="22"/>
          </w:rPr>
          <w:t>zanamivir</w:t>
        </w:r>
        <w:proofErr w:type="spellEnd"/>
        <w:r w:rsidR="009E7F23" w:rsidRPr="00673EC6">
          <w:rPr>
            <w:rFonts w:ascii="Arial" w:hAnsi="Arial" w:cs="Arial"/>
            <w:sz w:val="22"/>
            <w:szCs w:val="22"/>
          </w:rPr>
          <w:t xml:space="preserve"> como medida de prevención y control del brote de influenza. </w:t>
        </w:r>
        <w:r w:rsidR="009E7F23" w:rsidRPr="00673EC6">
          <w:rPr>
            <w:rFonts w:ascii="Arial" w:hAnsi="Arial" w:cs="Arial"/>
          </w:rPr>
          <w:t>(</w:t>
        </w:r>
        <w:r w:rsidR="009E7F23" w:rsidRPr="00673EC6">
          <w:rPr>
            <w:rFonts w:ascii="Arial" w:hAnsi="Arial" w:cs="Arial"/>
            <w:sz w:val="22"/>
            <w:szCs w:val="22"/>
          </w:rPr>
          <w:t>DOF-30-04-</w:t>
        </w:r>
        <w:r w:rsidR="009E7F23" w:rsidRPr="00673EC6">
          <w:rPr>
            <w:rFonts w:ascii="Arial" w:hAnsi="Arial" w:cs="Arial"/>
          </w:rPr>
          <w:t>20</w:t>
        </w:r>
        <w:r w:rsidR="009E7F23" w:rsidRPr="00673EC6">
          <w:rPr>
            <w:rFonts w:ascii="Arial" w:hAnsi="Arial" w:cs="Arial"/>
            <w:sz w:val="22"/>
            <w:szCs w:val="22"/>
          </w:rPr>
          <w:t>09</w:t>
        </w:r>
      </w:hyperlink>
      <w:r w:rsidR="009E7F23" w:rsidRPr="00673EC6">
        <w:rPr>
          <w:rFonts w:ascii="Arial" w:hAnsi="Arial" w:cs="Arial"/>
        </w:rPr>
        <w:t>)</w:t>
      </w:r>
    </w:p>
    <w:p w:rsidR="009E7F23" w:rsidRPr="00673EC6" w:rsidRDefault="00BC625D" w:rsidP="009E7F23">
      <w:pPr>
        <w:pStyle w:val="Prrafodelista"/>
        <w:numPr>
          <w:ilvl w:val="0"/>
          <w:numId w:val="45"/>
        </w:numPr>
        <w:jc w:val="both"/>
        <w:rPr>
          <w:rFonts w:ascii="Arial" w:hAnsi="Arial" w:cs="Arial"/>
          <w:sz w:val="22"/>
          <w:szCs w:val="22"/>
        </w:rPr>
      </w:pPr>
      <w:hyperlink r:id="rId68" w:tgtFrame="_blank" w:history="1">
        <w:r w:rsidR="009E7F23" w:rsidRPr="00673EC6">
          <w:rPr>
            <w:rFonts w:ascii="Arial" w:hAnsi="Arial" w:cs="Arial"/>
            <w:sz w:val="22"/>
            <w:szCs w:val="22"/>
          </w:rPr>
          <w:t xml:space="preserve">Acuerdo que adiciona al diverso por el que se determinan las sustancias permitidas como </w:t>
        </w:r>
        <w:proofErr w:type="gramStart"/>
        <w:r w:rsidR="009E7F23" w:rsidRPr="00673EC6">
          <w:rPr>
            <w:rFonts w:ascii="Arial" w:hAnsi="Arial" w:cs="Arial"/>
            <w:sz w:val="22"/>
            <w:szCs w:val="22"/>
          </w:rPr>
          <w:t>aditivos</w:t>
        </w:r>
        <w:proofErr w:type="gramEnd"/>
        <w:r w:rsidR="009E7F23" w:rsidRPr="00673EC6">
          <w:rPr>
            <w:rFonts w:ascii="Arial" w:hAnsi="Arial" w:cs="Arial"/>
            <w:sz w:val="22"/>
            <w:szCs w:val="22"/>
          </w:rPr>
          <w:t xml:space="preserve"> y coadyuvantes en alimentos, bebidas y suplementos alimenticios. </w:t>
        </w:r>
        <w:r w:rsidR="009E7F23" w:rsidRPr="00673EC6">
          <w:rPr>
            <w:rFonts w:ascii="Arial" w:hAnsi="Arial" w:cs="Arial"/>
          </w:rPr>
          <w:t>(</w:t>
        </w:r>
        <w:r w:rsidR="009E7F23" w:rsidRPr="00673EC6">
          <w:rPr>
            <w:rFonts w:ascii="Arial" w:hAnsi="Arial" w:cs="Arial"/>
            <w:sz w:val="22"/>
            <w:szCs w:val="22"/>
          </w:rPr>
          <w:t>DOF-08-04-</w:t>
        </w:r>
        <w:r w:rsidR="009E7F23" w:rsidRPr="00673EC6">
          <w:rPr>
            <w:rFonts w:ascii="Arial" w:hAnsi="Arial" w:cs="Arial"/>
          </w:rPr>
          <w:t>20</w:t>
        </w:r>
        <w:r w:rsidR="009E7F23" w:rsidRPr="00673EC6">
          <w:rPr>
            <w:rFonts w:ascii="Arial" w:hAnsi="Arial" w:cs="Arial"/>
            <w:sz w:val="22"/>
            <w:szCs w:val="22"/>
          </w:rPr>
          <w:t>09</w:t>
        </w:r>
      </w:hyperlink>
      <w:r w:rsidR="009E7F23" w:rsidRPr="00673EC6">
        <w:rPr>
          <w:rFonts w:ascii="Arial" w:hAnsi="Arial" w:cs="Arial"/>
        </w:rPr>
        <w:t>)</w:t>
      </w:r>
    </w:p>
    <w:p w:rsidR="009E7F23" w:rsidRPr="00673EC6" w:rsidRDefault="00BC625D" w:rsidP="009E7F23">
      <w:pPr>
        <w:pStyle w:val="Prrafodelista"/>
        <w:numPr>
          <w:ilvl w:val="0"/>
          <w:numId w:val="45"/>
        </w:numPr>
        <w:jc w:val="both"/>
        <w:rPr>
          <w:rFonts w:ascii="Arial" w:hAnsi="Arial" w:cs="Arial"/>
          <w:sz w:val="22"/>
          <w:szCs w:val="22"/>
        </w:rPr>
      </w:pPr>
      <w:hyperlink r:id="rId69" w:tgtFrame="_blank" w:history="1">
        <w:r w:rsidR="009E7F23" w:rsidRPr="00673EC6">
          <w:rPr>
            <w:rFonts w:ascii="Arial" w:hAnsi="Arial" w:cs="Arial"/>
            <w:sz w:val="22"/>
            <w:szCs w:val="22"/>
          </w:rPr>
          <w:t>A</w:t>
        </w:r>
        <w:r w:rsidR="009E7F23" w:rsidRPr="00673EC6">
          <w:rPr>
            <w:rFonts w:ascii="Arial" w:hAnsi="Arial" w:cs="Arial"/>
          </w:rPr>
          <w:t>cuerdo</w:t>
        </w:r>
        <w:r w:rsidR="009E7F23" w:rsidRPr="00673EC6">
          <w:rPr>
            <w:rFonts w:ascii="Arial" w:hAnsi="Arial" w:cs="Arial"/>
            <w:sz w:val="22"/>
            <w:szCs w:val="22"/>
          </w:rPr>
          <w:t xml:space="preserve"> por el que se determinan las sustancias prohibidas y restringidas en la elaboración de productos de perfumería y belleza. </w:t>
        </w:r>
        <w:r w:rsidR="009E7F23" w:rsidRPr="00673EC6">
          <w:rPr>
            <w:rFonts w:ascii="Arial" w:hAnsi="Arial" w:cs="Arial"/>
          </w:rPr>
          <w:t>(</w:t>
        </w:r>
        <w:r w:rsidR="009E7F23" w:rsidRPr="00673EC6">
          <w:rPr>
            <w:rFonts w:ascii="Arial" w:hAnsi="Arial" w:cs="Arial"/>
            <w:sz w:val="22"/>
            <w:szCs w:val="22"/>
          </w:rPr>
          <w:t>DOF-21-05-</w:t>
        </w:r>
        <w:r w:rsidR="009E7F23" w:rsidRPr="00673EC6">
          <w:rPr>
            <w:rFonts w:ascii="Arial" w:hAnsi="Arial" w:cs="Arial"/>
          </w:rPr>
          <w:t>20</w:t>
        </w:r>
        <w:r w:rsidR="009E7F23" w:rsidRPr="00673EC6">
          <w:rPr>
            <w:rFonts w:ascii="Arial" w:hAnsi="Arial" w:cs="Arial"/>
            <w:sz w:val="22"/>
            <w:szCs w:val="22"/>
          </w:rPr>
          <w:t>10</w:t>
        </w:r>
      </w:hyperlink>
      <w:r w:rsidR="009E7F23" w:rsidRPr="00673EC6">
        <w:rPr>
          <w:rFonts w:ascii="Arial" w:hAnsi="Arial" w:cs="Arial"/>
        </w:rPr>
        <w:t>)</w:t>
      </w:r>
    </w:p>
    <w:p w:rsidR="009E7F23" w:rsidRPr="00673EC6" w:rsidRDefault="00BC625D" w:rsidP="009E7F23">
      <w:pPr>
        <w:pStyle w:val="Prrafodelista"/>
        <w:numPr>
          <w:ilvl w:val="0"/>
          <w:numId w:val="45"/>
        </w:numPr>
        <w:jc w:val="both"/>
        <w:rPr>
          <w:rFonts w:ascii="Arial" w:hAnsi="Arial" w:cs="Arial"/>
          <w:sz w:val="22"/>
          <w:szCs w:val="22"/>
        </w:rPr>
      </w:pPr>
      <w:hyperlink r:id="rId70" w:tgtFrame="_blank" w:history="1">
        <w:r w:rsidR="009E7F23" w:rsidRPr="00673EC6">
          <w:rPr>
            <w:rFonts w:ascii="Arial" w:hAnsi="Arial" w:cs="Arial"/>
            <w:sz w:val="22"/>
            <w:szCs w:val="22"/>
          </w:rPr>
          <w:t xml:space="preserve">Acuerdo por el que se especifican las características de los documentos anexos para realizar los trámites de solicitud de permiso sanitario previo de importación de productos y de aviso sanitario de importación de productos. </w:t>
        </w:r>
        <w:r w:rsidR="009E7F23" w:rsidRPr="00673EC6">
          <w:rPr>
            <w:rFonts w:ascii="Arial" w:hAnsi="Arial" w:cs="Arial"/>
          </w:rPr>
          <w:t>(</w:t>
        </w:r>
        <w:r w:rsidR="009E7F23" w:rsidRPr="00673EC6">
          <w:rPr>
            <w:rFonts w:ascii="Arial" w:hAnsi="Arial" w:cs="Arial"/>
            <w:sz w:val="22"/>
            <w:szCs w:val="22"/>
          </w:rPr>
          <w:t>DOF-20-12-</w:t>
        </w:r>
        <w:r w:rsidR="009E7F23" w:rsidRPr="00673EC6">
          <w:rPr>
            <w:rFonts w:ascii="Arial" w:hAnsi="Arial" w:cs="Arial"/>
          </w:rPr>
          <w:t>20</w:t>
        </w:r>
        <w:r w:rsidR="009E7F23" w:rsidRPr="00673EC6">
          <w:rPr>
            <w:rFonts w:ascii="Arial" w:hAnsi="Arial" w:cs="Arial"/>
            <w:sz w:val="22"/>
            <w:szCs w:val="22"/>
          </w:rPr>
          <w:t>06</w:t>
        </w:r>
      </w:hyperlink>
      <w:r w:rsidR="009E7F23" w:rsidRPr="00673EC6">
        <w:rPr>
          <w:rFonts w:ascii="Arial" w:hAnsi="Arial" w:cs="Arial"/>
        </w:rPr>
        <w:t>)</w:t>
      </w:r>
    </w:p>
    <w:p w:rsidR="009E7F23" w:rsidRPr="00673EC6" w:rsidRDefault="00BC625D" w:rsidP="009E7F23">
      <w:pPr>
        <w:pStyle w:val="Prrafodelista"/>
        <w:numPr>
          <w:ilvl w:val="0"/>
          <w:numId w:val="45"/>
        </w:numPr>
        <w:jc w:val="both"/>
        <w:rPr>
          <w:rFonts w:ascii="Arial" w:hAnsi="Arial" w:cs="Arial"/>
          <w:sz w:val="22"/>
          <w:szCs w:val="22"/>
        </w:rPr>
      </w:pPr>
      <w:hyperlink r:id="rId71" w:tgtFrame="_blank" w:history="1">
        <w:r w:rsidR="009E7F23" w:rsidRPr="00673EC6">
          <w:rPr>
            <w:rFonts w:ascii="Arial" w:hAnsi="Arial" w:cs="Arial"/>
            <w:sz w:val="22"/>
            <w:szCs w:val="22"/>
          </w:rPr>
          <w:t xml:space="preserve">Acuerdo por el que se determinan las sustancias permitidas como aditivos y coadyuvantes en alimentos, bebidas y suplementos alimenticios. </w:t>
        </w:r>
        <w:r w:rsidR="009E7F23" w:rsidRPr="00673EC6">
          <w:rPr>
            <w:rFonts w:ascii="Arial" w:hAnsi="Arial" w:cs="Arial"/>
          </w:rPr>
          <w:t>(</w:t>
        </w:r>
        <w:r w:rsidR="009E7F23" w:rsidRPr="00673EC6">
          <w:rPr>
            <w:rFonts w:ascii="Arial" w:hAnsi="Arial" w:cs="Arial"/>
            <w:sz w:val="22"/>
            <w:szCs w:val="22"/>
          </w:rPr>
          <w:t>DOF-17-07-</w:t>
        </w:r>
        <w:r w:rsidR="009E7F23" w:rsidRPr="00673EC6">
          <w:rPr>
            <w:rFonts w:ascii="Arial" w:hAnsi="Arial" w:cs="Arial"/>
          </w:rPr>
          <w:t>20</w:t>
        </w:r>
        <w:r w:rsidR="009E7F23" w:rsidRPr="00673EC6">
          <w:rPr>
            <w:rFonts w:ascii="Arial" w:hAnsi="Arial" w:cs="Arial"/>
            <w:sz w:val="22"/>
            <w:szCs w:val="22"/>
          </w:rPr>
          <w:t>06</w:t>
        </w:r>
      </w:hyperlink>
      <w:r w:rsidR="009E7F23" w:rsidRPr="00673EC6">
        <w:rPr>
          <w:rFonts w:ascii="Arial" w:hAnsi="Arial" w:cs="Arial"/>
        </w:rPr>
        <w:t>)</w:t>
      </w:r>
    </w:p>
    <w:p w:rsidR="009E7F23" w:rsidRPr="00673EC6" w:rsidRDefault="00BC625D" w:rsidP="009E7F23">
      <w:pPr>
        <w:numPr>
          <w:ilvl w:val="0"/>
          <w:numId w:val="45"/>
        </w:numPr>
        <w:jc w:val="both"/>
        <w:rPr>
          <w:rFonts w:ascii="Arial" w:hAnsi="Arial" w:cs="Arial"/>
          <w:sz w:val="20"/>
          <w:szCs w:val="20"/>
        </w:rPr>
      </w:pPr>
      <w:hyperlink r:id="rId72" w:tgtFrame="_blank" w:history="1">
        <w:r w:rsidR="009E7F23" w:rsidRPr="00673EC6">
          <w:rPr>
            <w:rFonts w:ascii="Arial" w:hAnsi="Arial" w:cs="Arial"/>
            <w:sz w:val="22"/>
            <w:szCs w:val="22"/>
            <w:lang w:eastAsia="es-MX"/>
          </w:rPr>
          <w:t>A</w:t>
        </w:r>
        <w:r w:rsidR="009E7F23" w:rsidRPr="00673EC6">
          <w:rPr>
            <w:rFonts w:ascii="Arial" w:hAnsi="Arial" w:cs="Arial"/>
            <w:lang w:eastAsia="es-MX"/>
          </w:rPr>
          <w:t>cuerdo</w:t>
        </w:r>
        <w:r w:rsidR="009E7F23" w:rsidRPr="00673EC6">
          <w:rPr>
            <w:rFonts w:ascii="Arial" w:hAnsi="Arial" w:cs="Arial"/>
            <w:sz w:val="22"/>
            <w:szCs w:val="22"/>
            <w:lang w:eastAsia="es-MX"/>
          </w:rPr>
          <w:t xml:space="preserve"> que adiciona al diverso por el que se determinan las sustancias permitidas como aditivos y coadyuvantes en alimentos, bebidas y suplementos alimenticios, publicado el 17 de julio de 2006. </w:t>
        </w:r>
        <w:r w:rsidR="009E7F23" w:rsidRPr="00673EC6">
          <w:rPr>
            <w:rFonts w:ascii="Arial" w:hAnsi="Arial" w:cs="Arial"/>
            <w:lang w:eastAsia="es-MX"/>
          </w:rPr>
          <w:t>(</w:t>
        </w:r>
        <w:r w:rsidR="009E7F23" w:rsidRPr="00673EC6">
          <w:rPr>
            <w:rFonts w:ascii="Arial" w:hAnsi="Arial" w:cs="Arial"/>
            <w:sz w:val="22"/>
            <w:szCs w:val="22"/>
            <w:lang w:eastAsia="es-MX"/>
          </w:rPr>
          <w:t>DOF-04-06-</w:t>
        </w:r>
        <w:r w:rsidR="009E7F23" w:rsidRPr="00673EC6">
          <w:rPr>
            <w:rFonts w:ascii="Arial" w:hAnsi="Arial" w:cs="Arial"/>
            <w:lang w:eastAsia="es-MX"/>
          </w:rPr>
          <w:t>20</w:t>
        </w:r>
        <w:r w:rsidR="009E7F23" w:rsidRPr="00673EC6">
          <w:rPr>
            <w:rFonts w:ascii="Arial" w:hAnsi="Arial" w:cs="Arial"/>
            <w:sz w:val="22"/>
            <w:szCs w:val="22"/>
            <w:lang w:eastAsia="es-MX"/>
          </w:rPr>
          <w:t>10</w:t>
        </w:r>
      </w:hyperlink>
      <w:r w:rsidR="009E7F23" w:rsidRPr="00673EC6">
        <w:rPr>
          <w:rFonts w:ascii="Arial" w:hAnsi="Arial" w:cs="Arial"/>
          <w:lang w:eastAsia="es-MX"/>
        </w:rPr>
        <w:t>)</w:t>
      </w:r>
    </w:p>
    <w:p w:rsidR="009E7F23" w:rsidRPr="00673EC6" w:rsidRDefault="00BC625D" w:rsidP="009E7F23">
      <w:pPr>
        <w:pStyle w:val="Prrafodelista"/>
        <w:numPr>
          <w:ilvl w:val="0"/>
          <w:numId w:val="45"/>
        </w:numPr>
        <w:jc w:val="both"/>
        <w:rPr>
          <w:rFonts w:ascii="Arial" w:hAnsi="Arial" w:cs="Arial"/>
          <w:sz w:val="22"/>
          <w:szCs w:val="22"/>
        </w:rPr>
      </w:pPr>
      <w:hyperlink r:id="rId73" w:tgtFrame="_blank" w:history="1">
        <w:r w:rsidR="009E7F23" w:rsidRPr="00673EC6">
          <w:rPr>
            <w:rFonts w:ascii="Arial" w:hAnsi="Arial" w:cs="Arial"/>
            <w:sz w:val="22"/>
            <w:szCs w:val="22"/>
          </w:rPr>
          <w:t xml:space="preserve">Acuerdo por el que se eliminan diversos documentos anexos para realizar el trámite de solicitud de licencia sanitaria para establecimientos médicos como actos de disposición de órganos, tejidos, sus componentes y células; se reducen los plazos máximos que tiene la Secretaría de Salud para resolver los trámites que se indican; y se da a conocer el formato único para la realización de los tramites que se señalan. </w:t>
        </w:r>
        <w:r w:rsidR="009E7F23" w:rsidRPr="00673EC6">
          <w:rPr>
            <w:rFonts w:ascii="Arial" w:hAnsi="Arial" w:cs="Arial"/>
          </w:rPr>
          <w:t>(</w:t>
        </w:r>
        <w:r w:rsidR="009E7F23" w:rsidRPr="00673EC6">
          <w:rPr>
            <w:rFonts w:ascii="Arial" w:hAnsi="Arial" w:cs="Arial"/>
            <w:sz w:val="22"/>
            <w:szCs w:val="22"/>
          </w:rPr>
          <w:t>DOF-09-09-</w:t>
        </w:r>
        <w:r w:rsidR="009E7F23" w:rsidRPr="00673EC6">
          <w:rPr>
            <w:rFonts w:ascii="Arial" w:hAnsi="Arial" w:cs="Arial"/>
          </w:rPr>
          <w:t>20</w:t>
        </w:r>
        <w:r w:rsidR="009E7F23" w:rsidRPr="00673EC6">
          <w:rPr>
            <w:rFonts w:ascii="Arial" w:hAnsi="Arial" w:cs="Arial"/>
            <w:sz w:val="22"/>
            <w:szCs w:val="22"/>
          </w:rPr>
          <w:t>05</w:t>
        </w:r>
      </w:hyperlink>
      <w:r w:rsidR="009E7F23" w:rsidRPr="00673EC6">
        <w:rPr>
          <w:rFonts w:ascii="Arial" w:hAnsi="Arial" w:cs="Arial"/>
        </w:rPr>
        <w:t>)</w:t>
      </w:r>
    </w:p>
    <w:p w:rsidR="009E7F23" w:rsidRPr="00673EC6" w:rsidRDefault="00BC625D" w:rsidP="009E7F23">
      <w:pPr>
        <w:pStyle w:val="Prrafodelista"/>
        <w:numPr>
          <w:ilvl w:val="0"/>
          <w:numId w:val="45"/>
        </w:numPr>
        <w:jc w:val="both"/>
        <w:rPr>
          <w:rFonts w:ascii="Arial" w:hAnsi="Arial" w:cs="Arial"/>
          <w:sz w:val="22"/>
          <w:szCs w:val="22"/>
        </w:rPr>
      </w:pPr>
      <w:hyperlink r:id="rId74" w:tgtFrame="_blank" w:history="1">
        <w:r w:rsidR="009E7F23" w:rsidRPr="00673EC6">
          <w:rPr>
            <w:rFonts w:ascii="Arial" w:hAnsi="Arial" w:cs="Arial"/>
            <w:sz w:val="22"/>
            <w:szCs w:val="22"/>
          </w:rPr>
          <w:t xml:space="preserve">Acuerdo por el que se dan a conocer todos los trámites y servicios, así como los formatos que aplica la Secretaría de Salud inscritos en el Registro Federal de Trámites y Servicios de la Comisión Federal de Mejora Regulatoria. </w:t>
        </w:r>
        <w:r w:rsidR="009E7F23" w:rsidRPr="00673EC6">
          <w:rPr>
            <w:rFonts w:ascii="Arial" w:hAnsi="Arial" w:cs="Arial"/>
          </w:rPr>
          <w:t>(</w:t>
        </w:r>
        <w:r w:rsidR="009E7F23" w:rsidRPr="00673EC6">
          <w:rPr>
            <w:rFonts w:ascii="Arial" w:hAnsi="Arial" w:cs="Arial"/>
            <w:sz w:val="22"/>
            <w:szCs w:val="22"/>
          </w:rPr>
          <w:t>DOF-20-05-</w:t>
        </w:r>
        <w:r w:rsidR="009E7F23" w:rsidRPr="00673EC6">
          <w:rPr>
            <w:rFonts w:ascii="Arial" w:hAnsi="Arial" w:cs="Arial"/>
          </w:rPr>
          <w:t>20</w:t>
        </w:r>
        <w:r w:rsidR="009E7F23" w:rsidRPr="00673EC6">
          <w:rPr>
            <w:rFonts w:ascii="Arial" w:hAnsi="Arial" w:cs="Arial"/>
            <w:sz w:val="22"/>
            <w:szCs w:val="22"/>
          </w:rPr>
          <w:t>04</w:t>
        </w:r>
      </w:hyperlink>
      <w:r w:rsidR="009E7F23" w:rsidRPr="00673EC6">
        <w:rPr>
          <w:rFonts w:ascii="Arial" w:hAnsi="Arial" w:cs="Arial"/>
        </w:rPr>
        <w:t>)</w:t>
      </w:r>
    </w:p>
    <w:p w:rsidR="009E7F23" w:rsidRPr="00673EC6" w:rsidRDefault="00BC625D" w:rsidP="009E7F23">
      <w:pPr>
        <w:numPr>
          <w:ilvl w:val="0"/>
          <w:numId w:val="45"/>
        </w:numPr>
        <w:jc w:val="both"/>
        <w:rPr>
          <w:rFonts w:ascii="Arial" w:hAnsi="Arial" w:cs="Arial"/>
          <w:sz w:val="20"/>
          <w:szCs w:val="20"/>
        </w:rPr>
      </w:pPr>
      <w:hyperlink r:id="rId75" w:tgtFrame="_blank" w:history="1">
        <w:r w:rsidR="009E7F23" w:rsidRPr="00673EC6">
          <w:rPr>
            <w:rFonts w:ascii="Arial" w:hAnsi="Arial" w:cs="Arial"/>
            <w:sz w:val="22"/>
            <w:szCs w:val="22"/>
          </w:rPr>
          <w:t xml:space="preserve">Acuerdo por el que se reforma el diverso que creó el Comité Interno de Apoyo a las Funciones de Control Sanitario de la Publicidad. </w:t>
        </w:r>
        <w:r w:rsidR="009E7F23" w:rsidRPr="00673EC6">
          <w:rPr>
            <w:rFonts w:ascii="Arial" w:hAnsi="Arial" w:cs="Arial"/>
          </w:rPr>
          <w:t>(</w:t>
        </w:r>
        <w:r w:rsidR="009E7F23" w:rsidRPr="00673EC6">
          <w:rPr>
            <w:rFonts w:ascii="Arial" w:hAnsi="Arial" w:cs="Arial"/>
            <w:sz w:val="22"/>
            <w:szCs w:val="22"/>
          </w:rPr>
          <w:t>DOF-12-08-</w:t>
        </w:r>
        <w:r w:rsidR="009E7F23" w:rsidRPr="00673EC6">
          <w:rPr>
            <w:rFonts w:ascii="Arial" w:hAnsi="Arial" w:cs="Arial"/>
          </w:rPr>
          <w:t>19</w:t>
        </w:r>
        <w:r w:rsidR="009E7F23" w:rsidRPr="00673EC6">
          <w:rPr>
            <w:rFonts w:ascii="Arial" w:hAnsi="Arial" w:cs="Arial"/>
            <w:sz w:val="22"/>
            <w:szCs w:val="22"/>
          </w:rPr>
          <w:t>89</w:t>
        </w:r>
      </w:hyperlink>
      <w:r w:rsidR="009E7F23" w:rsidRPr="00673EC6">
        <w:rPr>
          <w:rFonts w:ascii="Arial" w:hAnsi="Arial" w:cs="Arial"/>
        </w:rPr>
        <w:t>)</w:t>
      </w:r>
    </w:p>
    <w:p w:rsidR="009E7F23" w:rsidRPr="00673EC6" w:rsidRDefault="009E7F23" w:rsidP="009E7F23">
      <w:pPr>
        <w:jc w:val="both"/>
        <w:rPr>
          <w:rFonts w:ascii="Arial" w:hAnsi="Arial" w:cs="Arial"/>
        </w:rPr>
      </w:pPr>
    </w:p>
    <w:p w:rsidR="009E7F23" w:rsidRPr="00673EC6" w:rsidRDefault="009E7F23" w:rsidP="009E7F23">
      <w:pPr>
        <w:jc w:val="both"/>
        <w:rPr>
          <w:rFonts w:ascii="Arial" w:hAnsi="Arial" w:cs="Arial"/>
        </w:rPr>
      </w:pPr>
    </w:p>
    <w:p w:rsidR="009E7F23" w:rsidRPr="00673EC6" w:rsidRDefault="009E7F23" w:rsidP="009E7F23">
      <w:pPr>
        <w:jc w:val="both"/>
        <w:rPr>
          <w:rFonts w:ascii="Arial" w:hAnsi="Arial" w:cs="Arial"/>
        </w:rPr>
      </w:pPr>
    </w:p>
    <w:p w:rsidR="009E7F23" w:rsidRPr="00673EC6" w:rsidRDefault="009E7F23" w:rsidP="009E7F23">
      <w:pPr>
        <w:jc w:val="both"/>
        <w:rPr>
          <w:rFonts w:ascii="Arial" w:hAnsi="Arial" w:cs="Arial"/>
          <w:sz w:val="20"/>
          <w:szCs w:val="20"/>
        </w:rPr>
      </w:pPr>
    </w:p>
    <w:p w:rsidR="009E7F23" w:rsidRPr="00673EC6" w:rsidRDefault="009E7F23" w:rsidP="009E7F23">
      <w:pPr>
        <w:pStyle w:val="Normal2"/>
        <w:rPr>
          <w:rFonts w:cs="Arial"/>
          <w:sz w:val="20"/>
        </w:rPr>
      </w:pPr>
    </w:p>
    <w:p w:rsidR="009E7F23" w:rsidRPr="00673EC6" w:rsidRDefault="009E7F23" w:rsidP="009E7F23">
      <w:pPr>
        <w:pStyle w:val="Normal2"/>
        <w:rPr>
          <w:rFonts w:cs="Arial"/>
          <w:b/>
          <w:sz w:val="20"/>
        </w:rPr>
      </w:pPr>
      <w:r w:rsidRPr="00673EC6">
        <w:rPr>
          <w:rFonts w:cs="Arial"/>
          <w:b/>
          <w:sz w:val="20"/>
        </w:rPr>
        <w:t>Acuerdos del Consejo de Salubridad General</w:t>
      </w:r>
    </w:p>
    <w:p w:rsidR="009E7F23" w:rsidRPr="00673EC6" w:rsidRDefault="009E7F23" w:rsidP="009E7F23">
      <w:pPr>
        <w:pStyle w:val="Normal2"/>
        <w:rPr>
          <w:rFonts w:cs="Arial"/>
          <w:b/>
          <w:sz w:val="20"/>
        </w:rPr>
      </w:pPr>
    </w:p>
    <w:p w:rsidR="009E7F23" w:rsidRPr="00673EC6" w:rsidRDefault="00BC625D" w:rsidP="009E7F23">
      <w:pPr>
        <w:pStyle w:val="Prrafodelista"/>
        <w:numPr>
          <w:ilvl w:val="0"/>
          <w:numId w:val="56"/>
        </w:numPr>
        <w:rPr>
          <w:rFonts w:ascii="Arial" w:hAnsi="Arial" w:cs="Arial"/>
          <w:sz w:val="20"/>
          <w:szCs w:val="20"/>
          <w:lang w:eastAsia="es-MX"/>
        </w:rPr>
      </w:pPr>
      <w:hyperlink r:id="rId76" w:history="1">
        <w:r w:rsidR="009E7F23" w:rsidRPr="00673EC6">
          <w:rPr>
            <w:rFonts w:ascii="Arial" w:hAnsi="Arial" w:cs="Arial"/>
            <w:bCs/>
            <w:sz w:val="20"/>
            <w:szCs w:val="20"/>
            <w:lang w:eastAsia="es-MX"/>
          </w:rPr>
          <w:t>TERCERA Actualización de la Edición 2010 del Cuadro Básico y Catálogo de Instrumental y Equipo Médico. (DOF-21-03-2012</w:t>
        </w:r>
      </w:hyperlink>
      <w:r w:rsidR="009E7F23" w:rsidRPr="00673EC6">
        <w:rPr>
          <w:rFonts w:ascii="Arial" w:hAnsi="Arial" w:cs="Arial"/>
          <w:bCs/>
          <w:sz w:val="20"/>
          <w:szCs w:val="20"/>
          <w:lang w:eastAsia="es-MX"/>
        </w:rPr>
        <w:t>)</w:t>
      </w:r>
    </w:p>
    <w:p w:rsidR="009E7F23" w:rsidRPr="00673EC6" w:rsidRDefault="00BC625D" w:rsidP="009E7F23">
      <w:pPr>
        <w:pStyle w:val="Prrafodelista"/>
        <w:numPr>
          <w:ilvl w:val="0"/>
          <w:numId w:val="56"/>
        </w:numPr>
        <w:rPr>
          <w:rFonts w:ascii="Arial" w:hAnsi="Arial" w:cs="Arial"/>
          <w:bCs/>
          <w:sz w:val="20"/>
          <w:szCs w:val="20"/>
          <w:lang w:eastAsia="es-MX"/>
        </w:rPr>
      </w:pPr>
      <w:hyperlink r:id="rId77" w:history="1">
        <w:r w:rsidR="009E7F23" w:rsidRPr="00673EC6">
          <w:rPr>
            <w:rFonts w:ascii="Arial" w:hAnsi="Arial" w:cs="Arial"/>
            <w:bCs/>
            <w:sz w:val="20"/>
            <w:szCs w:val="20"/>
            <w:lang w:eastAsia="es-MX"/>
          </w:rPr>
          <w:t>OCTAVA Actualización de la Edición 2010 del Cuadro Básico y Catálogo de Medicamentos. (DOF-28-02-2012</w:t>
        </w:r>
      </w:hyperlink>
      <w:r w:rsidR="009E7F23" w:rsidRPr="00673EC6">
        <w:rPr>
          <w:rFonts w:ascii="Arial" w:hAnsi="Arial" w:cs="Arial"/>
          <w:bCs/>
          <w:sz w:val="20"/>
          <w:szCs w:val="20"/>
          <w:lang w:eastAsia="es-MX"/>
        </w:rPr>
        <w:t>)</w:t>
      </w:r>
    </w:p>
    <w:p w:rsidR="009E7F23" w:rsidRPr="00673EC6" w:rsidRDefault="00BC625D" w:rsidP="009E7F23">
      <w:pPr>
        <w:pStyle w:val="Prrafodelista"/>
        <w:numPr>
          <w:ilvl w:val="0"/>
          <w:numId w:val="56"/>
        </w:numPr>
        <w:rPr>
          <w:rFonts w:ascii="Arial" w:hAnsi="Arial" w:cs="Arial"/>
          <w:bCs/>
          <w:sz w:val="20"/>
          <w:szCs w:val="20"/>
          <w:lang w:eastAsia="es-MX"/>
        </w:rPr>
      </w:pPr>
      <w:hyperlink r:id="rId78" w:history="1">
        <w:r w:rsidR="009E7F23" w:rsidRPr="00673EC6">
          <w:rPr>
            <w:rFonts w:ascii="Arial" w:hAnsi="Arial" w:cs="Arial"/>
            <w:bCs/>
            <w:sz w:val="20"/>
            <w:szCs w:val="20"/>
            <w:lang w:eastAsia="es-MX"/>
          </w:rPr>
          <w:t>SEPTIMA Actualización de la Edición 2010 del Cuadro Básico y Catálogos de medicamentos. (DOF-26-01-2012</w:t>
        </w:r>
      </w:hyperlink>
      <w:r w:rsidR="009E7F23" w:rsidRPr="00673EC6">
        <w:rPr>
          <w:rFonts w:ascii="Arial" w:hAnsi="Arial" w:cs="Arial"/>
          <w:bCs/>
          <w:sz w:val="20"/>
          <w:szCs w:val="20"/>
          <w:lang w:eastAsia="es-MX"/>
        </w:rPr>
        <w:t>)</w:t>
      </w:r>
    </w:p>
    <w:p w:rsidR="009E7F23" w:rsidRPr="00673EC6" w:rsidRDefault="00BC625D" w:rsidP="009E7F23">
      <w:pPr>
        <w:pStyle w:val="Prrafodelista"/>
        <w:numPr>
          <w:ilvl w:val="0"/>
          <w:numId w:val="56"/>
        </w:numPr>
        <w:rPr>
          <w:rFonts w:ascii="Arial" w:hAnsi="Arial" w:cs="Arial"/>
          <w:bCs/>
          <w:sz w:val="20"/>
          <w:szCs w:val="20"/>
          <w:lang w:eastAsia="es-MX"/>
        </w:rPr>
      </w:pPr>
      <w:hyperlink r:id="rId79" w:history="1">
        <w:r w:rsidR="009E7F23" w:rsidRPr="00673EC6">
          <w:rPr>
            <w:rFonts w:ascii="Arial" w:hAnsi="Arial" w:cs="Arial"/>
            <w:bCs/>
            <w:sz w:val="20"/>
            <w:szCs w:val="20"/>
            <w:lang w:eastAsia="es-MX"/>
          </w:rPr>
          <w:t>ACUERDO que determina el tipo de prueba para demostrar intercambiabilidad de medicamentos genéricos. (DOF-21-02-2012</w:t>
        </w:r>
      </w:hyperlink>
      <w:r w:rsidR="009E7F23" w:rsidRPr="00673EC6">
        <w:rPr>
          <w:rFonts w:ascii="Arial" w:hAnsi="Arial" w:cs="Arial"/>
          <w:bCs/>
          <w:sz w:val="20"/>
          <w:szCs w:val="20"/>
          <w:lang w:eastAsia="es-MX"/>
        </w:rPr>
        <w:t>)</w:t>
      </w:r>
    </w:p>
    <w:p w:rsidR="009E7F23" w:rsidRPr="00673EC6" w:rsidRDefault="00BC625D" w:rsidP="009E7F23">
      <w:pPr>
        <w:pStyle w:val="Prrafodelista"/>
        <w:numPr>
          <w:ilvl w:val="0"/>
          <w:numId w:val="56"/>
        </w:numPr>
        <w:rPr>
          <w:rFonts w:ascii="Arial" w:hAnsi="Arial" w:cs="Arial"/>
          <w:sz w:val="20"/>
          <w:szCs w:val="20"/>
          <w:lang w:eastAsia="es-MX"/>
        </w:rPr>
      </w:pPr>
      <w:hyperlink r:id="rId80" w:tgtFrame="_blank" w:history="1">
        <w:r w:rsidR="009E7F23" w:rsidRPr="00673EC6">
          <w:rPr>
            <w:rFonts w:ascii="Arial" w:hAnsi="Arial" w:cs="Arial"/>
            <w:sz w:val="20"/>
            <w:szCs w:val="20"/>
            <w:lang w:eastAsia="es-MX"/>
          </w:rPr>
          <w:t>PRIMERA Actualización de la Edición 2010 del Cuadro Básico y Catálogo de Medicamentos. (DOF-10-06-2011)</w:t>
        </w:r>
      </w:hyperlink>
    </w:p>
    <w:p w:rsidR="009E7F23" w:rsidRPr="00673EC6" w:rsidRDefault="00BC625D" w:rsidP="009E7F23">
      <w:pPr>
        <w:pStyle w:val="Prrafodelista"/>
        <w:numPr>
          <w:ilvl w:val="0"/>
          <w:numId w:val="56"/>
        </w:numPr>
        <w:rPr>
          <w:rFonts w:ascii="Arial" w:hAnsi="Arial" w:cs="Arial"/>
          <w:sz w:val="20"/>
          <w:szCs w:val="20"/>
          <w:lang w:eastAsia="es-MX"/>
        </w:rPr>
      </w:pPr>
      <w:hyperlink r:id="rId81" w:tgtFrame="_blank" w:history="1">
        <w:r w:rsidR="009E7F23" w:rsidRPr="00673EC6">
          <w:rPr>
            <w:rFonts w:ascii="Arial" w:hAnsi="Arial" w:cs="Arial"/>
            <w:sz w:val="20"/>
            <w:szCs w:val="20"/>
            <w:lang w:eastAsia="es-MX"/>
          </w:rPr>
          <w:t>EDICION 2010 del Cuadro Básico y Catálogo de Instrumental y Equipo Médico. (DOF- 23-05-2011)</w:t>
        </w:r>
      </w:hyperlink>
    </w:p>
    <w:p w:rsidR="009E7F23" w:rsidRPr="00673EC6" w:rsidRDefault="009E7F23" w:rsidP="009E7F23">
      <w:pPr>
        <w:rPr>
          <w:rFonts w:ascii="Arial" w:hAnsi="Arial" w:cs="Arial"/>
          <w:sz w:val="20"/>
          <w:szCs w:val="20"/>
          <w:lang w:eastAsia="es-MX"/>
        </w:rPr>
      </w:pPr>
      <w:r w:rsidRPr="00673EC6">
        <w:rPr>
          <w:rFonts w:ascii="Arial" w:hAnsi="Arial" w:cs="Arial"/>
          <w:sz w:val="20"/>
          <w:szCs w:val="20"/>
        </w:rPr>
        <w:t xml:space="preserve">             </w:t>
      </w:r>
      <w:hyperlink r:id="rId82" w:tgtFrame="_blank" w:history="1">
        <w:r w:rsidRPr="00673EC6">
          <w:rPr>
            <w:rFonts w:ascii="Arial" w:hAnsi="Arial" w:cs="Arial"/>
            <w:sz w:val="20"/>
            <w:szCs w:val="20"/>
            <w:lang w:eastAsia="es-MX"/>
          </w:rPr>
          <w:t xml:space="preserve">Tercera sección. </w:t>
        </w:r>
      </w:hyperlink>
    </w:p>
    <w:p w:rsidR="009E7F23" w:rsidRPr="00673EC6" w:rsidRDefault="009E7F23" w:rsidP="009E7F23">
      <w:pPr>
        <w:rPr>
          <w:rFonts w:ascii="Arial" w:hAnsi="Arial" w:cs="Arial"/>
          <w:sz w:val="20"/>
          <w:szCs w:val="20"/>
          <w:lang w:eastAsia="es-MX"/>
        </w:rPr>
      </w:pPr>
      <w:r w:rsidRPr="00673EC6">
        <w:rPr>
          <w:rFonts w:ascii="Arial" w:hAnsi="Arial" w:cs="Arial"/>
          <w:sz w:val="20"/>
          <w:szCs w:val="20"/>
        </w:rPr>
        <w:t xml:space="preserve">             </w:t>
      </w:r>
      <w:hyperlink r:id="rId83" w:tgtFrame="_blank" w:history="1">
        <w:r w:rsidRPr="00673EC6">
          <w:rPr>
            <w:rFonts w:ascii="Arial" w:hAnsi="Arial" w:cs="Arial"/>
            <w:sz w:val="20"/>
            <w:szCs w:val="20"/>
            <w:lang w:eastAsia="es-MX"/>
          </w:rPr>
          <w:t xml:space="preserve">Cuarta sección. </w:t>
        </w:r>
      </w:hyperlink>
    </w:p>
    <w:p w:rsidR="009E7F23" w:rsidRPr="00673EC6" w:rsidRDefault="009E7F23" w:rsidP="009E7F23">
      <w:pPr>
        <w:rPr>
          <w:rFonts w:ascii="Arial" w:hAnsi="Arial" w:cs="Arial"/>
          <w:sz w:val="20"/>
          <w:szCs w:val="20"/>
          <w:lang w:eastAsia="es-MX"/>
        </w:rPr>
      </w:pPr>
      <w:r w:rsidRPr="00673EC6">
        <w:rPr>
          <w:rFonts w:ascii="Arial" w:hAnsi="Arial" w:cs="Arial"/>
          <w:sz w:val="20"/>
          <w:szCs w:val="20"/>
        </w:rPr>
        <w:t xml:space="preserve">             </w:t>
      </w:r>
      <w:hyperlink r:id="rId84" w:tgtFrame="_blank" w:history="1">
        <w:r w:rsidRPr="00673EC6">
          <w:rPr>
            <w:rFonts w:ascii="Arial" w:hAnsi="Arial" w:cs="Arial"/>
            <w:sz w:val="20"/>
            <w:szCs w:val="20"/>
            <w:lang w:eastAsia="es-MX"/>
          </w:rPr>
          <w:t xml:space="preserve">Quinta sección. </w:t>
        </w:r>
      </w:hyperlink>
    </w:p>
    <w:p w:rsidR="009E7F23" w:rsidRPr="00673EC6" w:rsidRDefault="009E7F23" w:rsidP="009E7F23">
      <w:pPr>
        <w:rPr>
          <w:rFonts w:ascii="Arial" w:hAnsi="Arial" w:cs="Arial"/>
          <w:sz w:val="20"/>
          <w:szCs w:val="20"/>
          <w:lang w:eastAsia="es-MX"/>
        </w:rPr>
      </w:pPr>
      <w:r w:rsidRPr="00673EC6">
        <w:rPr>
          <w:rFonts w:ascii="Arial" w:hAnsi="Arial" w:cs="Arial"/>
          <w:sz w:val="20"/>
          <w:szCs w:val="20"/>
        </w:rPr>
        <w:t xml:space="preserve">             </w:t>
      </w:r>
      <w:hyperlink r:id="rId85" w:tgtFrame="_blank" w:history="1">
        <w:r w:rsidRPr="00673EC6">
          <w:rPr>
            <w:rFonts w:ascii="Arial" w:hAnsi="Arial" w:cs="Arial"/>
            <w:sz w:val="20"/>
            <w:szCs w:val="20"/>
            <w:lang w:eastAsia="es-MX"/>
          </w:rPr>
          <w:t xml:space="preserve">Sexta sección. </w:t>
        </w:r>
      </w:hyperlink>
    </w:p>
    <w:p w:rsidR="009E7F23" w:rsidRPr="00673EC6" w:rsidRDefault="00BC625D" w:rsidP="009E7F23">
      <w:pPr>
        <w:pStyle w:val="Prrafodelista"/>
        <w:numPr>
          <w:ilvl w:val="0"/>
          <w:numId w:val="57"/>
        </w:numPr>
        <w:rPr>
          <w:rFonts w:ascii="Arial" w:hAnsi="Arial" w:cs="Arial"/>
          <w:sz w:val="20"/>
          <w:szCs w:val="20"/>
          <w:lang w:eastAsia="es-MX"/>
        </w:rPr>
      </w:pPr>
      <w:hyperlink r:id="rId86" w:tgtFrame="_blank" w:history="1">
        <w:r w:rsidR="009E7F23" w:rsidRPr="00673EC6">
          <w:rPr>
            <w:rFonts w:ascii="Arial" w:hAnsi="Arial" w:cs="Arial"/>
            <w:sz w:val="20"/>
            <w:szCs w:val="20"/>
            <w:lang w:eastAsia="es-MX"/>
          </w:rPr>
          <w:t>EDICION 2010 del Cuadro Básico y Catálogo de Auxiliares de Diagnóstico. (DOF-09-05-2011)</w:t>
        </w:r>
      </w:hyperlink>
    </w:p>
    <w:p w:rsidR="009E7F23" w:rsidRPr="00673EC6" w:rsidRDefault="009E7F23" w:rsidP="009E7F23">
      <w:pPr>
        <w:rPr>
          <w:rFonts w:ascii="Arial" w:hAnsi="Arial" w:cs="Arial"/>
          <w:sz w:val="20"/>
          <w:szCs w:val="20"/>
          <w:lang w:eastAsia="es-MX"/>
        </w:rPr>
      </w:pPr>
      <w:r w:rsidRPr="00673EC6">
        <w:rPr>
          <w:rFonts w:ascii="Arial" w:hAnsi="Arial" w:cs="Arial"/>
          <w:sz w:val="20"/>
          <w:szCs w:val="20"/>
        </w:rPr>
        <w:t xml:space="preserve">             </w:t>
      </w:r>
      <w:hyperlink r:id="rId87" w:tgtFrame="_blank" w:history="1">
        <w:r w:rsidRPr="00673EC6">
          <w:rPr>
            <w:rFonts w:ascii="Arial" w:hAnsi="Arial" w:cs="Arial"/>
            <w:sz w:val="20"/>
            <w:szCs w:val="20"/>
            <w:lang w:eastAsia="es-MX"/>
          </w:rPr>
          <w:t xml:space="preserve">Cuarta sección. </w:t>
        </w:r>
      </w:hyperlink>
    </w:p>
    <w:p w:rsidR="009E7F23" w:rsidRPr="00673EC6" w:rsidRDefault="009E7F23" w:rsidP="009E7F23">
      <w:pPr>
        <w:rPr>
          <w:rFonts w:ascii="Arial" w:hAnsi="Arial" w:cs="Arial"/>
          <w:sz w:val="20"/>
          <w:szCs w:val="20"/>
          <w:lang w:eastAsia="es-MX"/>
        </w:rPr>
      </w:pPr>
      <w:r w:rsidRPr="00673EC6">
        <w:rPr>
          <w:rFonts w:ascii="Arial" w:hAnsi="Arial" w:cs="Arial"/>
          <w:sz w:val="20"/>
          <w:szCs w:val="20"/>
        </w:rPr>
        <w:t xml:space="preserve">             </w:t>
      </w:r>
      <w:hyperlink r:id="rId88" w:tgtFrame="_blank" w:history="1">
        <w:r w:rsidRPr="00673EC6">
          <w:rPr>
            <w:rFonts w:ascii="Arial" w:hAnsi="Arial" w:cs="Arial"/>
            <w:sz w:val="20"/>
            <w:szCs w:val="20"/>
            <w:lang w:eastAsia="es-MX"/>
          </w:rPr>
          <w:t xml:space="preserve">Quinta sección. </w:t>
        </w:r>
      </w:hyperlink>
    </w:p>
    <w:p w:rsidR="009E7F23" w:rsidRPr="00673EC6" w:rsidRDefault="00BC625D" w:rsidP="009E7F23">
      <w:pPr>
        <w:pStyle w:val="Prrafodelista"/>
        <w:numPr>
          <w:ilvl w:val="0"/>
          <w:numId w:val="57"/>
        </w:numPr>
        <w:rPr>
          <w:rFonts w:ascii="Arial" w:hAnsi="Arial" w:cs="Arial"/>
          <w:sz w:val="20"/>
          <w:szCs w:val="20"/>
          <w:lang w:eastAsia="es-MX"/>
        </w:rPr>
      </w:pPr>
      <w:hyperlink r:id="rId89" w:tgtFrame="_blank" w:history="1">
        <w:r w:rsidR="009E7F23" w:rsidRPr="00673EC6">
          <w:rPr>
            <w:rFonts w:ascii="Arial" w:hAnsi="Arial" w:cs="Arial"/>
            <w:sz w:val="20"/>
            <w:szCs w:val="20"/>
            <w:lang w:eastAsia="es-MX"/>
          </w:rPr>
          <w:t>EDICION 2010 del Cuadro Básico y Catálogo de Material de Curación (DOF –06-05-2011)</w:t>
        </w:r>
      </w:hyperlink>
    </w:p>
    <w:p w:rsidR="009E7F23" w:rsidRPr="00673EC6" w:rsidRDefault="009E7F23" w:rsidP="009E7F23">
      <w:pPr>
        <w:rPr>
          <w:rFonts w:ascii="Arial" w:hAnsi="Arial" w:cs="Arial"/>
          <w:sz w:val="20"/>
          <w:szCs w:val="20"/>
          <w:lang w:eastAsia="es-MX"/>
        </w:rPr>
      </w:pPr>
      <w:r w:rsidRPr="00673EC6">
        <w:rPr>
          <w:rFonts w:ascii="Arial" w:hAnsi="Arial" w:cs="Arial"/>
          <w:sz w:val="20"/>
          <w:szCs w:val="20"/>
        </w:rPr>
        <w:t xml:space="preserve">             </w:t>
      </w:r>
      <w:hyperlink r:id="rId90" w:tgtFrame="_blank" w:history="1">
        <w:r w:rsidRPr="00673EC6">
          <w:rPr>
            <w:rFonts w:ascii="Arial" w:hAnsi="Arial" w:cs="Arial"/>
            <w:sz w:val="20"/>
            <w:szCs w:val="20"/>
            <w:lang w:eastAsia="es-MX"/>
          </w:rPr>
          <w:t>Cuarta sección.</w:t>
        </w:r>
      </w:hyperlink>
      <w:r w:rsidRPr="00673EC6">
        <w:rPr>
          <w:rFonts w:ascii="Arial" w:hAnsi="Arial" w:cs="Arial"/>
          <w:sz w:val="20"/>
          <w:szCs w:val="20"/>
          <w:lang w:eastAsia="es-MX"/>
        </w:rPr>
        <w:t xml:space="preserve"> </w:t>
      </w:r>
    </w:p>
    <w:p w:rsidR="009E7F23" w:rsidRPr="00673EC6" w:rsidRDefault="00BC625D" w:rsidP="009E7F23">
      <w:pPr>
        <w:pStyle w:val="Prrafodelista"/>
        <w:numPr>
          <w:ilvl w:val="0"/>
          <w:numId w:val="57"/>
        </w:numPr>
        <w:rPr>
          <w:rFonts w:ascii="Arial" w:hAnsi="Arial" w:cs="Arial"/>
          <w:sz w:val="20"/>
          <w:szCs w:val="20"/>
          <w:lang w:eastAsia="es-MX"/>
        </w:rPr>
      </w:pPr>
      <w:hyperlink r:id="rId91" w:tgtFrame="_blank" w:history="1">
        <w:r w:rsidR="009E7F23" w:rsidRPr="00673EC6">
          <w:rPr>
            <w:rFonts w:ascii="Arial" w:hAnsi="Arial" w:cs="Arial"/>
            <w:sz w:val="20"/>
            <w:szCs w:val="20"/>
            <w:lang w:eastAsia="es-MX"/>
          </w:rPr>
          <w:t>CUARTA Actualización de la Edición 2009 del Cuadro Básico y Catálogo de Instrumental y Equipo Médico. (DOF-15-04-2011)</w:t>
        </w:r>
      </w:hyperlink>
    </w:p>
    <w:p w:rsidR="009E7F23" w:rsidRPr="00673EC6" w:rsidRDefault="00BC625D" w:rsidP="009E7F23">
      <w:pPr>
        <w:pStyle w:val="Prrafodelista"/>
        <w:numPr>
          <w:ilvl w:val="0"/>
          <w:numId w:val="57"/>
        </w:numPr>
        <w:rPr>
          <w:rFonts w:ascii="Arial" w:hAnsi="Arial" w:cs="Arial"/>
          <w:sz w:val="20"/>
          <w:szCs w:val="20"/>
          <w:lang w:eastAsia="es-MX"/>
        </w:rPr>
      </w:pPr>
      <w:hyperlink r:id="rId92" w:tgtFrame="_blank" w:history="1">
        <w:r w:rsidR="009E7F23" w:rsidRPr="00673EC6">
          <w:rPr>
            <w:rFonts w:ascii="Arial" w:hAnsi="Arial" w:cs="Arial"/>
            <w:sz w:val="20"/>
            <w:szCs w:val="20"/>
            <w:lang w:eastAsia="es-MX"/>
          </w:rPr>
          <w:t>TERCERA Actualización de la Edición 2009 del Cuadro Básico y Catálogo de Instrumental y Equipo Médico. (DOF-08-02-2011)</w:t>
        </w:r>
      </w:hyperlink>
    </w:p>
    <w:p w:rsidR="009E7F23" w:rsidRPr="00673EC6" w:rsidRDefault="00BC625D" w:rsidP="009E7F23">
      <w:pPr>
        <w:pStyle w:val="Prrafodelista"/>
        <w:numPr>
          <w:ilvl w:val="0"/>
          <w:numId w:val="57"/>
        </w:numPr>
        <w:rPr>
          <w:rFonts w:ascii="Arial" w:hAnsi="Arial" w:cs="Arial"/>
          <w:sz w:val="20"/>
          <w:szCs w:val="20"/>
          <w:lang w:eastAsia="es-MX"/>
        </w:rPr>
      </w:pPr>
      <w:hyperlink r:id="rId93" w:tgtFrame="_blank" w:history="1">
        <w:r w:rsidR="009E7F23" w:rsidRPr="00673EC6">
          <w:rPr>
            <w:rFonts w:ascii="Arial" w:hAnsi="Arial" w:cs="Arial"/>
            <w:sz w:val="20"/>
            <w:szCs w:val="20"/>
            <w:lang w:eastAsia="es-MX"/>
          </w:rPr>
          <w:t>QUINTA Actualización de la Edición 2009 del Cuadro Básico y Catálogo de Medicamentos. (DOF. 24-01-11)</w:t>
        </w:r>
      </w:hyperlink>
    </w:p>
    <w:p w:rsidR="009E7F23" w:rsidRPr="00673EC6" w:rsidRDefault="00BC625D" w:rsidP="009E7F23">
      <w:pPr>
        <w:pStyle w:val="Prrafodelista"/>
        <w:numPr>
          <w:ilvl w:val="0"/>
          <w:numId w:val="57"/>
        </w:numPr>
        <w:rPr>
          <w:rFonts w:ascii="Arial" w:hAnsi="Arial" w:cs="Arial"/>
          <w:sz w:val="20"/>
          <w:szCs w:val="20"/>
          <w:lang w:eastAsia="es-MX"/>
        </w:rPr>
      </w:pPr>
      <w:hyperlink r:id="rId94" w:tgtFrame="_blank" w:history="1">
        <w:r w:rsidR="009E7F23" w:rsidRPr="00673EC6">
          <w:rPr>
            <w:rFonts w:ascii="Arial" w:hAnsi="Arial" w:cs="Arial"/>
            <w:sz w:val="20"/>
            <w:szCs w:val="20"/>
            <w:lang w:eastAsia="es-MX"/>
          </w:rPr>
          <w:t>ACUERDO por el que se adiciona y modifica la relación de especialidades farmacéuticas susceptibles de incorporarse al Catálogo de Medicamentos Genéricos. (DOF 17-01-2011)</w:t>
        </w:r>
      </w:hyperlink>
    </w:p>
    <w:p w:rsidR="009E7F23" w:rsidRPr="00673EC6" w:rsidRDefault="00BC625D" w:rsidP="009E7F23">
      <w:pPr>
        <w:pStyle w:val="Prrafodelista"/>
        <w:numPr>
          <w:ilvl w:val="0"/>
          <w:numId w:val="57"/>
        </w:numPr>
        <w:rPr>
          <w:rFonts w:ascii="Arial" w:hAnsi="Arial" w:cs="Arial"/>
          <w:sz w:val="20"/>
          <w:szCs w:val="20"/>
          <w:lang w:eastAsia="es-MX"/>
        </w:rPr>
      </w:pPr>
      <w:hyperlink r:id="rId95" w:tgtFrame="_blank" w:history="1">
        <w:r w:rsidR="009E7F23" w:rsidRPr="00673EC6">
          <w:rPr>
            <w:rFonts w:ascii="Arial" w:hAnsi="Arial" w:cs="Arial"/>
            <w:sz w:val="20"/>
            <w:szCs w:val="20"/>
            <w:lang w:eastAsia="es-MX"/>
          </w:rPr>
          <w:t xml:space="preserve">ACUERDO por el que se adiciona el diverso que establece medidas de control y vigilancia para el uso de ácido </w:t>
        </w:r>
        <w:proofErr w:type="spellStart"/>
        <w:r w:rsidR="009E7F23" w:rsidRPr="00673EC6">
          <w:rPr>
            <w:rFonts w:ascii="Arial" w:hAnsi="Arial" w:cs="Arial"/>
            <w:sz w:val="20"/>
            <w:szCs w:val="20"/>
            <w:lang w:eastAsia="es-MX"/>
          </w:rPr>
          <w:t>fenilacético</w:t>
        </w:r>
        <w:proofErr w:type="spellEnd"/>
        <w:r w:rsidR="009E7F23" w:rsidRPr="00673EC6">
          <w:rPr>
            <w:rFonts w:ascii="Arial" w:hAnsi="Arial" w:cs="Arial"/>
            <w:sz w:val="20"/>
            <w:szCs w:val="20"/>
            <w:lang w:eastAsia="es-MX"/>
          </w:rPr>
          <w:t xml:space="preserve">, sus sales y derivados; </w:t>
        </w:r>
        <w:proofErr w:type="spellStart"/>
        <w:r w:rsidR="009E7F23" w:rsidRPr="00673EC6">
          <w:rPr>
            <w:rFonts w:ascii="Arial" w:hAnsi="Arial" w:cs="Arial"/>
            <w:sz w:val="20"/>
            <w:szCs w:val="20"/>
            <w:lang w:eastAsia="es-MX"/>
          </w:rPr>
          <w:t>metilamina</w:t>
        </w:r>
        <w:proofErr w:type="spellEnd"/>
        <w:r w:rsidR="009E7F23" w:rsidRPr="00673EC6">
          <w:rPr>
            <w:rFonts w:ascii="Arial" w:hAnsi="Arial" w:cs="Arial"/>
            <w:sz w:val="20"/>
            <w:szCs w:val="20"/>
            <w:lang w:eastAsia="es-MX"/>
          </w:rPr>
          <w:t>; ácido yodhídrico y fósforo rojo. (DOF-23-12-2010)</w:t>
        </w:r>
      </w:hyperlink>
    </w:p>
    <w:p w:rsidR="009E7F23" w:rsidRPr="00673EC6" w:rsidRDefault="00BC625D" w:rsidP="009E7F23">
      <w:pPr>
        <w:pStyle w:val="Prrafodelista"/>
        <w:numPr>
          <w:ilvl w:val="0"/>
          <w:numId w:val="57"/>
        </w:numPr>
        <w:rPr>
          <w:rFonts w:ascii="Arial" w:hAnsi="Arial" w:cs="Arial"/>
          <w:sz w:val="20"/>
          <w:szCs w:val="20"/>
          <w:lang w:eastAsia="es-MX"/>
        </w:rPr>
      </w:pPr>
      <w:hyperlink r:id="rId96" w:tgtFrame="_blank" w:history="1">
        <w:r w:rsidR="009E7F23" w:rsidRPr="00673EC6">
          <w:rPr>
            <w:rFonts w:ascii="Arial" w:hAnsi="Arial" w:cs="Arial"/>
            <w:sz w:val="20"/>
            <w:szCs w:val="20"/>
            <w:lang w:eastAsia="es-MX"/>
          </w:rPr>
          <w:t>CUARTA Actualización de la Edición 2009 del Cuadro Básico y Catálogo de Medicamentos.( DOF-10-12-2010</w:t>
        </w:r>
      </w:hyperlink>
      <w:r w:rsidR="009E7F23" w:rsidRPr="00673EC6">
        <w:rPr>
          <w:rFonts w:ascii="Arial" w:hAnsi="Arial" w:cs="Arial"/>
          <w:sz w:val="20"/>
          <w:szCs w:val="20"/>
          <w:lang w:eastAsia="es-MX"/>
        </w:rPr>
        <w:t>)</w:t>
      </w:r>
    </w:p>
    <w:p w:rsidR="009E7F23" w:rsidRPr="00673EC6" w:rsidRDefault="00BC625D" w:rsidP="009E7F23">
      <w:pPr>
        <w:pStyle w:val="Prrafodelista"/>
        <w:numPr>
          <w:ilvl w:val="0"/>
          <w:numId w:val="57"/>
        </w:numPr>
        <w:rPr>
          <w:rFonts w:ascii="Arial" w:hAnsi="Arial" w:cs="Arial"/>
          <w:sz w:val="20"/>
          <w:szCs w:val="20"/>
          <w:lang w:eastAsia="es-MX"/>
        </w:rPr>
      </w:pPr>
      <w:hyperlink r:id="rId97" w:tgtFrame="_blank" w:history="1">
        <w:r w:rsidR="009E7F23" w:rsidRPr="00673EC6">
          <w:rPr>
            <w:rFonts w:ascii="Arial" w:hAnsi="Arial" w:cs="Arial"/>
            <w:sz w:val="20"/>
            <w:szCs w:val="20"/>
            <w:lang w:eastAsia="es-MX"/>
          </w:rPr>
          <w:t>NOTA Aclaratoria a la Tercera Actualización de la Edición 2009 del Cuadro Básico y Catálogo de Medicamentos, publicada el 2 de noviembre de 2010. (DOF-08-12-2010)</w:t>
        </w:r>
      </w:hyperlink>
    </w:p>
    <w:p w:rsidR="009E7F23" w:rsidRPr="00673EC6" w:rsidRDefault="00BC625D" w:rsidP="009E7F23">
      <w:pPr>
        <w:pStyle w:val="Prrafodelista"/>
        <w:numPr>
          <w:ilvl w:val="0"/>
          <w:numId w:val="57"/>
        </w:numPr>
        <w:rPr>
          <w:rFonts w:ascii="Arial" w:hAnsi="Arial" w:cs="Arial"/>
          <w:sz w:val="20"/>
          <w:szCs w:val="20"/>
          <w:lang w:eastAsia="es-MX"/>
        </w:rPr>
      </w:pPr>
      <w:hyperlink r:id="rId98" w:tgtFrame="_blank" w:history="1">
        <w:r w:rsidR="009E7F23" w:rsidRPr="00673EC6">
          <w:rPr>
            <w:rFonts w:ascii="Arial" w:hAnsi="Arial" w:cs="Arial"/>
            <w:sz w:val="20"/>
            <w:szCs w:val="20"/>
            <w:lang w:eastAsia="es-MX"/>
          </w:rPr>
          <w:t>Tercera Actualización de la Edición 2009 del Cuadro Básico y Catálogo de Medicamentos. (DOF-02-11-2010)</w:t>
        </w:r>
      </w:hyperlink>
    </w:p>
    <w:p w:rsidR="009E7F23" w:rsidRPr="00673EC6" w:rsidRDefault="00BC625D" w:rsidP="009E7F23">
      <w:pPr>
        <w:pStyle w:val="Prrafodelista"/>
        <w:numPr>
          <w:ilvl w:val="0"/>
          <w:numId w:val="57"/>
        </w:numPr>
        <w:rPr>
          <w:rFonts w:ascii="Arial" w:hAnsi="Arial" w:cs="Arial"/>
          <w:sz w:val="20"/>
          <w:szCs w:val="20"/>
          <w:lang w:eastAsia="es-MX"/>
        </w:rPr>
      </w:pPr>
      <w:hyperlink r:id="rId99" w:tgtFrame="_blank" w:history="1">
        <w:r w:rsidR="009E7F23" w:rsidRPr="00673EC6">
          <w:rPr>
            <w:rFonts w:ascii="Arial" w:hAnsi="Arial" w:cs="Arial"/>
            <w:sz w:val="20"/>
            <w:szCs w:val="20"/>
            <w:lang w:eastAsia="es-MX"/>
          </w:rPr>
          <w:t>Tercera Actualización de la Edición 2009 del Cuadro Básico y Catálogo de Auxiliares de Diagnóstico. (DOF-02-11-2010</w:t>
        </w:r>
      </w:hyperlink>
      <w:r w:rsidR="009E7F23" w:rsidRPr="00673EC6">
        <w:rPr>
          <w:rFonts w:ascii="Arial" w:hAnsi="Arial" w:cs="Arial"/>
          <w:sz w:val="20"/>
          <w:szCs w:val="20"/>
          <w:lang w:eastAsia="es-MX"/>
        </w:rPr>
        <w:t>)</w:t>
      </w:r>
    </w:p>
    <w:p w:rsidR="009E7F23" w:rsidRPr="00673EC6" w:rsidRDefault="00BC625D" w:rsidP="009E7F23">
      <w:pPr>
        <w:pStyle w:val="Prrafodelista"/>
        <w:numPr>
          <w:ilvl w:val="0"/>
          <w:numId w:val="57"/>
        </w:numPr>
        <w:jc w:val="both"/>
        <w:rPr>
          <w:rFonts w:ascii="Arial" w:hAnsi="Arial" w:cs="Arial"/>
          <w:sz w:val="20"/>
          <w:szCs w:val="20"/>
          <w:lang w:eastAsia="es-MX"/>
        </w:rPr>
      </w:pPr>
      <w:hyperlink r:id="rId100" w:tgtFrame="_blank" w:history="1">
        <w:r w:rsidR="009E7F23" w:rsidRPr="00673EC6">
          <w:rPr>
            <w:rFonts w:ascii="Arial" w:hAnsi="Arial" w:cs="Arial"/>
            <w:sz w:val="20"/>
            <w:szCs w:val="20"/>
            <w:lang w:eastAsia="es-MX"/>
          </w:rPr>
          <w:t>Cuarta Actualización de la Edición 2009 del Cuadro Básico y Catálogo de Material de Curación. (DOF-02-11-2010</w:t>
        </w:r>
      </w:hyperlink>
      <w:r w:rsidR="009E7F23" w:rsidRPr="00673EC6">
        <w:rPr>
          <w:rFonts w:ascii="Arial" w:hAnsi="Arial" w:cs="Arial"/>
          <w:sz w:val="20"/>
          <w:szCs w:val="20"/>
          <w:lang w:eastAsia="es-MX"/>
        </w:rPr>
        <w:t>)</w:t>
      </w:r>
    </w:p>
    <w:p w:rsidR="009E7F23" w:rsidRPr="00673EC6" w:rsidRDefault="00BC625D" w:rsidP="009E7F23">
      <w:pPr>
        <w:pStyle w:val="Prrafodelista"/>
        <w:numPr>
          <w:ilvl w:val="0"/>
          <w:numId w:val="57"/>
        </w:numPr>
        <w:jc w:val="both"/>
        <w:rPr>
          <w:rFonts w:ascii="Arial" w:hAnsi="Arial" w:cs="Arial"/>
          <w:sz w:val="20"/>
          <w:szCs w:val="20"/>
          <w:lang w:eastAsia="es-MX"/>
        </w:rPr>
      </w:pPr>
      <w:hyperlink r:id="rId101" w:tgtFrame="_blank" w:history="1">
        <w:r w:rsidR="009E7F23" w:rsidRPr="00673EC6">
          <w:rPr>
            <w:rFonts w:ascii="Arial" w:hAnsi="Arial" w:cs="Arial"/>
            <w:sz w:val="20"/>
            <w:szCs w:val="20"/>
            <w:lang w:eastAsia="es-MX"/>
          </w:rPr>
          <w:t>Acuerdo por el que se adiciona y modifica la relación de especialidades farmacéuticas susceptibles de incorporarse al Catálogo de Medicamentos Genéricos. (DOF-20-10-2010)</w:t>
        </w:r>
      </w:hyperlink>
    </w:p>
    <w:p w:rsidR="009E7F23" w:rsidRPr="00673EC6" w:rsidRDefault="00BC625D" w:rsidP="009E7F23">
      <w:pPr>
        <w:pStyle w:val="Prrafodelista"/>
        <w:numPr>
          <w:ilvl w:val="0"/>
          <w:numId w:val="57"/>
        </w:numPr>
        <w:jc w:val="both"/>
        <w:rPr>
          <w:rFonts w:ascii="Arial" w:hAnsi="Arial" w:cs="Arial"/>
          <w:sz w:val="20"/>
          <w:szCs w:val="20"/>
          <w:lang w:eastAsia="es-MX"/>
        </w:rPr>
      </w:pPr>
      <w:hyperlink r:id="rId102" w:tgtFrame="_blank" w:history="1">
        <w:r w:rsidR="009E7F23" w:rsidRPr="00673EC6">
          <w:rPr>
            <w:rFonts w:ascii="Arial" w:hAnsi="Arial" w:cs="Arial"/>
            <w:sz w:val="20"/>
            <w:szCs w:val="20"/>
            <w:lang w:eastAsia="es-MX"/>
          </w:rPr>
          <w:t>Tercera Actualización de la Edición 2009 del Cuadro Básico y Catálogo de Material de Curación. (DOF-08-09-10</w:t>
        </w:r>
      </w:hyperlink>
      <w:r w:rsidR="009E7F23" w:rsidRPr="00673EC6">
        <w:rPr>
          <w:rFonts w:ascii="Arial" w:hAnsi="Arial" w:cs="Arial"/>
          <w:sz w:val="20"/>
          <w:szCs w:val="20"/>
          <w:lang w:eastAsia="es-MX"/>
        </w:rPr>
        <w:t>)</w:t>
      </w:r>
    </w:p>
    <w:p w:rsidR="009E7F23" w:rsidRPr="00673EC6" w:rsidRDefault="00BC625D" w:rsidP="009E7F23">
      <w:pPr>
        <w:pStyle w:val="Prrafodelista"/>
        <w:numPr>
          <w:ilvl w:val="0"/>
          <w:numId w:val="57"/>
        </w:numPr>
        <w:jc w:val="both"/>
        <w:rPr>
          <w:rFonts w:ascii="Arial" w:hAnsi="Arial" w:cs="Arial"/>
          <w:sz w:val="20"/>
          <w:szCs w:val="20"/>
          <w:lang w:eastAsia="es-MX"/>
        </w:rPr>
      </w:pPr>
      <w:hyperlink r:id="rId103" w:tgtFrame="_blank" w:history="1">
        <w:r w:rsidR="009E7F23" w:rsidRPr="00673EC6">
          <w:rPr>
            <w:rFonts w:ascii="Arial" w:hAnsi="Arial" w:cs="Arial"/>
            <w:sz w:val="20"/>
            <w:szCs w:val="20"/>
            <w:lang w:eastAsia="es-MX"/>
          </w:rPr>
          <w:t>ACUERDO por el que se adiciona y modifica la relación de especialidades farmacéuticas susceptibles de incorporarse al Catálogo de Medicamentos Genéricos. (DOF-07-09-10)</w:t>
        </w:r>
      </w:hyperlink>
    </w:p>
    <w:p w:rsidR="009E7F23" w:rsidRPr="00673EC6" w:rsidRDefault="00BC625D" w:rsidP="009E7F23">
      <w:pPr>
        <w:pStyle w:val="Prrafodelista"/>
        <w:numPr>
          <w:ilvl w:val="0"/>
          <w:numId w:val="57"/>
        </w:numPr>
        <w:jc w:val="both"/>
        <w:rPr>
          <w:rFonts w:ascii="Arial" w:hAnsi="Arial" w:cs="Arial"/>
          <w:sz w:val="20"/>
          <w:szCs w:val="20"/>
          <w:lang w:eastAsia="es-MX"/>
        </w:rPr>
      </w:pPr>
      <w:hyperlink r:id="rId104" w:tgtFrame="_blank" w:history="1">
        <w:r w:rsidR="009E7F23" w:rsidRPr="00673EC6">
          <w:rPr>
            <w:rFonts w:ascii="Arial" w:hAnsi="Arial" w:cs="Arial"/>
            <w:sz w:val="20"/>
            <w:szCs w:val="20"/>
            <w:lang w:eastAsia="es-MX"/>
          </w:rPr>
          <w:t>ACUERDO por el que se deroga el Acuerdo que declara a la influenza humana A H1N1 enfermedad grave de atención prioritaria, publicado el 2 de mayo de 2009. (DOF-20-08-10)</w:t>
        </w:r>
      </w:hyperlink>
    </w:p>
    <w:p w:rsidR="009E7F23" w:rsidRPr="00673EC6" w:rsidRDefault="00BC625D" w:rsidP="009E7F23">
      <w:pPr>
        <w:pStyle w:val="Prrafodelista"/>
        <w:numPr>
          <w:ilvl w:val="0"/>
          <w:numId w:val="57"/>
        </w:numPr>
        <w:jc w:val="both"/>
        <w:rPr>
          <w:rFonts w:ascii="Arial" w:hAnsi="Arial" w:cs="Arial"/>
          <w:sz w:val="20"/>
          <w:szCs w:val="20"/>
          <w:lang w:eastAsia="es-MX"/>
        </w:rPr>
      </w:pPr>
      <w:hyperlink r:id="rId105" w:tgtFrame="_blank" w:history="1">
        <w:r w:rsidR="009E7F23" w:rsidRPr="00673EC6">
          <w:rPr>
            <w:rFonts w:ascii="Arial" w:hAnsi="Arial" w:cs="Arial"/>
            <w:sz w:val="20"/>
            <w:szCs w:val="20"/>
            <w:lang w:eastAsia="es-MX"/>
          </w:rPr>
          <w:t>ACUERDO por el que se adiciona y modifica la relación de especialidades farmacéuticas susceptibles de incorporarse al Catálogo de Medicamentos Genéricos. (DOF-28-07-2010</w:t>
        </w:r>
      </w:hyperlink>
      <w:r w:rsidR="009E7F23" w:rsidRPr="00673EC6">
        <w:rPr>
          <w:rFonts w:ascii="Arial" w:hAnsi="Arial" w:cs="Arial"/>
          <w:sz w:val="20"/>
          <w:szCs w:val="20"/>
          <w:lang w:eastAsia="es-MX"/>
        </w:rPr>
        <w:t>)</w:t>
      </w:r>
    </w:p>
    <w:p w:rsidR="009E7F23" w:rsidRPr="00673EC6" w:rsidRDefault="00BC625D" w:rsidP="009E7F23">
      <w:pPr>
        <w:pStyle w:val="Prrafodelista"/>
        <w:numPr>
          <w:ilvl w:val="0"/>
          <w:numId w:val="57"/>
        </w:numPr>
        <w:jc w:val="both"/>
        <w:rPr>
          <w:rFonts w:ascii="Arial" w:hAnsi="Arial" w:cs="Arial"/>
          <w:sz w:val="20"/>
          <w:szCs w:val="20"/>
          <w:lang w:eastAsia="es-MX"/>
        </w:rPr>
      </w:pPr>
      <w:hyperlink r:id="rId106" w:tgtFrame="_blank" w:history="1">
        <w:r w:rsidR="009E7F23" w:rsidRPr="00673EC6">
          <w:rPr>
            <w:rFonts w:ascii="Arial" w:hAnsi="Arial" w:cs="Arial"/>
            <w:sz w:val="20"/>
            <w:szCs w:val="20"/>
            <w:lang w:eastAsia="es-MX"/>
          </w:rPr>
          <w:t>SEGUNDA Actualización de la Edición 2009 del Cuadro Básico y Catálogo de Medicamentos. (DOF-07-07-2010</w:t>
        </w:r>
      </w:hyperlink>
      <w:r w:rsidR="009E7F23" w:rsidRPr="00673EC6">
        <w:rPr>
          <w:rFonts w:ascii="Arial" w:hAnsi="Arial" w:cs="Arial"/>
          <w:sz w:val="20"/>
          <w:szCs w:val="20"/>
          <w:lang w:eastAsia="es-MX"/>
        </w:rPr>
        <w:t>)</w:t>
      </w:r>
    </w:p>
    <w:p w:rsidR="009E7F23" w:rsidRPr="00673EC6" w:rsidRDefault="00BC625D" w:rsidP="009E7F23">
      <w:pPr>
        <w:pStyle w:val="Prrafodelista"/>
        <w:numPr>
          <w:ilvl w:val="0"/>
          <w:numId w:val="57"/>
        </w:numPr>
        <w:jc w:val="both"/>
        <w:rPr>
          <w:rFonts w:ascii="Arial" w:hAnsi="Arial" w:cs="Arial"/>
          <w:sz w:val="20"/>
          <w:szCs w:val="20"/>
          <w:lang w:eastAsia="es-MX"/>
        </w:rPr>
      </w:pPr>
      <w:hyperlink r:id="rId107" w:tgtFrame="_blank" w:history="1">
        <w:r w:rsidR="009E7F23" w:rsidRPr="00673EC6">
          <w:rPr>
            <w:rFonts w:ascii="Arial" w:hAnsi="Arial" w:cs="Arial"/>
            <w:sz w:val="20"/>
            <w:szCs w:val="20"/>
            <w:lang w:eastAsia="es-MX"/>
          </w:rPr>
          <w:t>SEGUNDA Actualización de la Edición 2009 del Cuadro Básico y Catálogo de Auxiliares de Diagnóstico. (DOF. 29-06-2010)</w:t>
        </w:r>
      </w:hyperlink>
    </w:p>
    <w:p w:rsidR="009E7F23" w:rsidRPr="00673EC6" w:rsidRDefault="00BC625D" w:rsidP="009E7F23">
      <w:pPr>
        <w:pStyle w:val="Prrafodelista"/>
        <w:numPr>
          <w:ilvl w:val="0"/>
          <w:numId w:val="57"/>
        </w:numPr>
        <w:jc w:val="both"/>
        <w:rPr>
          <w:rFonts w:ascii="Arial" w:hAnsi="Arial" w:cs="Arial"/>
          <w:sz w:val="20"/>
          <w:szCs w:val="20"/>
          <w:lang w:eastAsia="es-MX"/>
        </w:rPr>
      </w:pPr>
      <w:hyperlink r:id="rId108" w:tgtFrame="_blank" w:history="1">
        <w:r w:rsidR="009E7F23" w:rsidRPr="00673EC6">
          <w:rPr>
            <w:rFonts w:ascii="Arial" w:hAnsi="Arial" w:cs="Arial"/>
            <w:sz w:val="20"/>
            <w:szCs w:val="20"/>
            <w:lang w:eastAsia="es-MX"/>
          </w:rPr>
          <w:t>SEGUNDA Actualización de la Edición 2009 del Cuadro Básico y Catálogo de Material de Curación. (DOF. 29-06-2010</w:t>
        </w:r>
      </w:hyperlink>
      <w:r w:rsidR="009E7F23" w:rsidRPr="00673EC6">
        <w:rPr>
          <w:rFonts w:ascii="Arial" w:hAnsi="Arial" w:cs="Arial"/>
          <w:sz w:val="20"/>
          <w:szCs w:val="20"/>
          <w:lang w:eastAsia="es-MX"/>
        </w:rPr>
        <w:t>)</w:t>
      </w:r>
    </w:p>
    <w:p w:rsidR="009E7F23" w:rsidRPr="00673EC6" w:rsidRDefault="00BC625D" w:rsidP="009E7F23">
      <w:pPr>
        <w:pStyle w:val="Prrafodelista"/>
        <w:numPr>
          <w:ilvl w:val="0"/>
          <w:numId w:val="57"/>
        </w:numPr>
        <w:jc w:val="both"/>
        <w:rPr>
          <w:rFonts w:ascii="Arial" w:hAnsi="Arial" w:cs="Arial"/>
          <w:sz w:val="20"/>
          <w:szCs w:val="20"/>
          <w:lang w:eastAsia="es-MX"/>
        </w:rPr>
      </w:pPr>
      <w:hyperlink r:id="rId109" w:tgtFrame="_blank" w:history="1">
        <w:r w:rsidR="009E7F23" w:rsidRPr="00673EC6">
          <w:rPr>
            <w:rFonts w:ascii="Arial" w:hAnsi="Arial" w:cs="Arial"/>
            <w:sz w:val="20"/>
            <w:szCs w:val="20"/>
            <w:lang w:eastAsia="es-MX"/>
          </w:rPr>
          <w:t>PRIMERA Actualización de la Edición 2009 del Cuadro Básico y Catálogo de Material de Curación. (DOF-22-06-2010</w:t>
        </w:r>
      </w:hyperlink>
      <w:r w:rsidR="009E7F23" w:rsidRPr="00673EC6">
        <w:rPr>
          <w:rFonts w:ascii="Arial" w:hAnsi="Arial" w:cs="Arial"/>
          <w:sz w:val="20"/>
          <w:szCs w:val="20"/>
          <w:lang w:eastAsia="es-MX"/>
        </w:rPr>
        <w:t>)</w:t>
      </w:r>
    </w:p>
    <w:p w:rsidR="009E7F23" w:rsidRPr="00673EC6" w:rsidRDefault="00BC625D" w:rsidP="009E7F23">
      <w:pPr>
        <w:pStyle w:val="Prrafodelista"/>
        <w:numPr>
          <w:ilvl w:val="0"/>
          <w:numId w:val="57"/>
        </w:numPr>
        <w:jc w:val="both"/>
        <w:rPr>
          <w:rFonts w:ascii="Arial" w:hAnsi="Arial" w:cs="Arial"/>
          <w:sz w:val="20"/>
          <w:szCs w:val="20"/>
          <w:lang w:eastAsia="es-MX"/>
        </w:rPr>
      </w:pPr>
      <w:hyperlink r:id="rId110" w:tgtFrame="_blank" w:history="1">
        <w:r w:rsidR="009E7F23" w:rsidRPr="00673EC6">
          <w:rPr>
            <w:rFonts w:ascii="Arial" w:hAnsi="Arial" w:cs="Arial"/>
            <w:sz w:val="20"/>
            <w:szCs w:val="20"/>
            <w:lang w:eastAsia="es-MX"/>
          </w:rPr>
          <w:t>PRIMERA Actualización de la Edición 2009 del Cuadro Básico y Catálogo de Instrumental y Equipo Médico. (DOF-02-06-2010</w:t>
        </w:r>
      </w:hyperlink>
      <w:r w:rsidR="009E7F23" w:rsidRPr="00673EC6">
        <w:rPr>
          <w:rFonts w:ascii="Arial" w:hAnsi="Arial" w:cs="Arial"/>
          <w:sz w:val="20"/>
          <w:szCs w:val="20"/>
          <w:lang w:eastAsia="es-MX"/>
        </w:rPr>
        <w:t>)</w:t>
      </w:r>
    </w:p>
    <w:p w:rsidR="009E7F23" w:rsidRPr="00673EC6" w:rsidRDefault="00BC625D" w:rsidP="009E7F23">
      <w:pPr>
        <w:pStyle w:val="Prrafodelista"/>
        <w:numPr>
          <w:ilvl w:val="0"/>
          <w:numId w:val="57"/>
        </w:numPr>
        <w:rPr>
          <w:rFonts w:ascii="Arial" w:hAnsi="Arial" w:cs="Arial"/>
          <w:sz w:val="20"/>
          <w:szCs w:val="20"/>
          <w:lang w:eastAsia="es-MX"/>
        </w:rPr>
      </w:pPr>
      <w:hyperlink r:id="rId111" w:tgtFrame="_blank" w:history="1">
        <w:r w:rsidR="009E7F23" w:rsidRPr="00673EC6">
          <w:rPr>
            <w:rFonts w:ascii="Arial" w:hAnsi="Arial" w:cs="Arial"/>
            <w:sz w:val="20"/>
            <w:szCs w:val="20"/>
            <w:lang w:eastAsia="es-MX"/>
          </w:rPr>
          <w:t>EDICION 2009 del Cuadro Básico y Catálogo de Instrumental y Equipo Médico (DOF-24-05-2010</w:t>
        </w:r>
      </w:hyperlink>
      <w:r w:rsidR="009E7F23" w:rsidRPr="00673EC6">
        <w:rPr>
          <w:rFonts w:ascii="Arial" w:hAnsi="Arial" w:cs="Arial"/>
          <w:sz w:val="20"/>
          <w:szCs w:val="20"/>
          <w:lang w:eastAsia="es-MX"/>
        </w:rPr>
        <w:t>)</w:t>
      </w:r>
    </w:p>
    <w:p w:rsidR="009E7F23" w:rsidRPr="00673EC6" w:rsidRDefault="009E7F23" w:rsidP="009E7F23">
      <w:pPr>
        <w:rPr>
          <w:rFonts w:ascii="Arial" w:hAnsi="Arial" w:cs="Arial"/>
          <w:sz w:val="20"/>
          <w:szCs w:val="20"/>
          <w:lang w:eastAsia="es-MX"/>
        </w:rPr>
      </w:pPr>
      <w:r w:rsidRPr="00673EC6">
        <w:rPr>
          <w:rFonts w:ascii="Arial" w:hAnsi="Arial" w:cs="Arial"/>
          <w:sz w:val="20"/>
          <w:szCs w:val="20"/>
        </w:rPr>
        <w:t xml:space="preserve">             </w:t>
      </w:r>
      <w:hyperlink r:id="rId112" w:tgtFrame="_blank" w:history="1">
        <w:r w:rsidRPr="00673EC6">
          <w:rPr>
            <w:rFonts w:ascii="Arial" w:hAnsi="Arial" w:cs="Arial"/>
            <w:sz w:val="20"/>
            <w:szCs w:val="20"/>
            <w:lang w:eastAsia="es-MX"/>
          </w:rPr>
          <w:t>Tercera sección.</w:t>
        </w:r>
      </w:hyperlink>
    </w:p>
    <w:p w:rsidR="009E7F23" w:rsidRPr="00673EC6" w:rsidRDefault="009E7F23" w:rsidP="009E7F23">
      <w:pPr>
        <w:rPr>
          <w:rFonts w:ascii="Arial" w:hAnsi="Arial" w:cs="Arial"/>
          <w:sz w:val="20"/>
          <w:szCs w:val="20"/>
          <w:lang w:eastAsia="es-MX"/>
        </w:rPr>
      </w:pPr>
      <w:r w:rsidRPr="00673EC6">
        <w:rPr>
          <w:rFonts w:ascii="Arial" w:hAnsi="Arial" w:cs="Arial"/>
          <w:sz w:val="20"/>
          <w:szCs w:val="20"/>
        </w:rPr>
        <w:t xml:space="preserve">             </w:t>
      </w:r>
      <w:hyperlink r:id="rId113" w:tgtFrame="_blank" w:history="1">
        <w:r w:rsidRPr="00673EC6">
          <w:rPr>
            <w:rFonts w:ascii="Arial" w:hAnsi="Arial" w:cs="Arial"/>
            <w:sz w:val="20"/>
            <w:szCs w:val="20"/>
            <w:lang w:eastAsia="es-MX"/>
          </w:rPr>
          <w:t>Cuarta sección.</w:t>
        </w:r>
      </w:hyperlink>
    </w:p>
    <w:p w:rsidR="009E7F23" w:rsidRPr="00673EC6" w:rsidRDefault="009E7F23" w:rsidP="009E7F23">
      <w:pPr>
        <w:rPr>
          <w:rFonts w:ascii="Arial" w:hAnsi="Arial" w:cs="Arial"/>
          <w:sz w:val="20"/>
          <w:szCs w:val="20"/>
          <w:lang w:eastAsia="es-MX"/>
        </w:rPr>
      </w:pPr>
      <w:r w:rsidRPr="00673EC6">
        <w:rPr>
          <w:rFonts w:ascii="Arial" w:hAnsi="Arial" w:cs="Arial"/>
          <w:sz w:val="20"/>
          <w:szCs w:val="20"/>
        </w:rPr>
        <w:t xml:space="preserve">             </w:t>
      </w:r>
      <w:hyperlink r:id="rId114" w:tgtFrame="_blank" w:history="1">
        <w:r w:rsidRPr="00673EC6">
          <w:rPr>
            <w:rFonts w:ascii="Arial" w:hAnsi="Arial" w:cs="Arial"/>
            <w:sz w:val="20"/>
            <w:szCs w:val="20"/>
            <w:lang w:eastAsia="es-MX"/>
          </w:rPr>
          <w:t>Quinta sección.</w:t>
        </w:r>
      </w:hyperlink>
    </w:p>
    <w:p w:rsidR="009E7F23" w:rsidRPr="00673EC6" w:rsidRDefault="009E7F23" w:rsidP="009E7F23">
      <w:pPr>
        <w:jc w:val="both"/>
        <w:rPr>
          <w:rFonts w:ascii="Arial" w:hAnsi="Arial" w:cs="Arial"/>
          <w:sz w:val="20"/>
          <w:szCs w:val="20"/>
          <w:lang w:eastAsia="es-MX"/>
        </w:rPr>
      </w:pPr>
      <w:r w:rsidRPr="00673EC6">
        <w:rPr>
          <w:rFonts w:ascii="Arial" w:hAnsi="Arial" w:cs="Arial"/>
          <w:sz w:val="20"/>
          <w:szCs w:val="20"/>
        </w:rPr>
        <w:t xml:space="preserve">             </w:t>
      </w:r>
      <w:hyperlink r:id="rId115" w:tgtFrame="_blank" w:history="1">
        <w:r w:rsidRPr="00673EC6">
          <w:rPr>
            <w:rFonts w:ascii="Arial" w:hAnsi="Arial" w:cs="Arial"/>
            <w:sz w:val="20"/>
            <w:szCs w:val="20"/>
            <w:lang w:eastAsia="es-MX"/>
          </w:rPr>
          <w:t>Sexta sección.</w:t>
        </w:r>
      </w:hyperlink>
    </w:p>
    <w:p w:rsidR="009E7F23" w:rsidRPr="00673EC6" w:rsidRDefault="00BC625D" w:rsidP="009E7F23">
      <w:pPr>
        <w:pStyle w:val="Prrafodelista"/>
        <w:numPr>
          <w:ilvl w:val="0"/>
          <w:numId w:val="58"/>
        </w:numPr>
        <w:jc w:val="both"/>
        <w:rPr>
          <w:rFonts w:ascii="Arial" w:hAnsi="Arial" w:cs="Arial"/>
          <w:sz w:val="20"/>
          <w:szCs w:val="20"/>
          <w:lang w:eastAsia="es-MX"/>
        </w:rPr>
      </w:pPr>
      <w:hyperlink r:id="rId116" w:tgtFrame="_blank" w:history="1">
        <w:r w:rsidR="009E7F23" w:rsidRPr="00673EC6">
          <w:rPr>
            <w:rFonts w:ascii="Arial" w:hAnsi="Arial" w:cs="Arial"/>
            <w:sz w:val="20"/>
            <w:szCs w:val="20"/>
            <w:lang w:eastAsia="es-MX"/>
          </w:rPr>
          <w:t>PRIMERA Actualización de la Edición 2009 del Cuadro Básico y Catálogo de Auxiliares de Diagnóstico. (DOF-04-05-2010</w:t>
        </w:r>
      </w:hyperlink>
    </w:p>
    <w:p w:rsidR="009E7F23" w:rsidRPr="00673EC6" w:rsidRDefault="00BC625D" w:rsidP="009E7F23">
      <w:pPr>
        <w:pStyle w:val="Prrafodelista"/>
        <w:numPr>
          <w:ilvl w:val="0"/>
          <w:numId w:val="58"/>
        </w:numPr>
        <w:jc w:val="both"/>
        <w:rPr>
          <w:rFonts w:ascii="Arial" w:hAnsi="Arial" w:cs="Arial"/>
          <w:sz w:val="20"/>
          <w:szCs w:val="20"/>
          <w:lang w:eastAsia="es-MX"/>
        </w:rPr>
      </w:pPr>
      <w:hyperlink r:id="rId117" w:tgtFrame="_blank" w:history="1">
        <w:r w:rsidR="009E7F23" w:rsidRPr="00673EC6">
          <w:rPr>
            <w:rFonts w:ascii="Arial" w:hAnsi="Arial" w:cs="Arial"/>
            <w:sz w:val="20"/>
            <w:szCs w:val="20"/>
            <w:lang w:eastAsia="es-MX"/>
          </w:rPr>
          <w:t>Primera Actualización de la Edición 2009 del Cuadro Básico y Catálogo de Medicamentos. (DOF-15-04-2010</w:t>
        </w:r>
      </w:hyperlink>
      <w:r w:rsidR="009E7F23" w:rsidRPr="00673EC6">
        <w:rPr>
          <w:rFonts w:ascii="Arial" w:hAnsi="Arial" w:cs="Arial"/>
          <w:sz w:val="20"/>
          <w:szCs w:val="20"/>
          <w:lang w:eastAsia="es-MX"/>
        </w:rPr>
        <w:t>)</w:t>
      </w:r>
    </w:p>
    <w:p w:rsidR="009E7F23" w:rsidRPr="00673EC6" w:rsidRDefault="00BC625D" w:rsidP="009E7F23">
      <w:pPr>
        <w:pStyle w:val="Prrafodelista"/>
        <w:numPr>
          <w:ilvl w:val="0"/>
          <w:numId w:val="58"/>
        </w:numPr>
        <w:jc w:val="both"/>
        <w:rPr>
          <w:rFonts w:ascii="Arial" w:hAnsi="Arial" w:cs="Arial"/>
          <w:sz w:val="20"/>
          <w:szCs w:val="20"/>
          <w:lang w:eastAsia="es-MX"/>
        </w:rPr>
      </w:pPr>
      <w:hyperlink r:id="rId118" w:tgtFrame="_blank" w:history="1">
        <w:r w:rsidR="009E7F23" w:rsidRPr="00673EC6">
          <w:rPr>
            <w:rFonts w:ascii="Arial" w:hAnsi="Arial" w:cs="Arial"/>
            <w:sz w:val="20"/>
            <w:szCs w:val="20"/>
            <w:lang w:eastAsia="es-MX"/>
          </w:rPr>
          <w:t>Acuerdo por el que se adiciona y modifica la relación de especialidades farmacéuticas susceptibles de incorporarse al Catálogo de Medicamentos Genéricos. (DOF-13-04-2010</w:t>
        </w:r>
      </w:hyperlink>
      <w:r w:rsidR="009E7F23" w:rsidRPr="00673EC6">
        <w:rPr>
          <w:rFonts w:ascii="Arial" w:hAnsi="Arial" w:cs="Arial"/>
          <w:sz w:val="20"/>
          <w:szCs w:val="20"/>
          <w:lang w:eastAsia="es-MX"/>
        </w:rPr>
        <w:t>)</w:t>
      </w:r>
    </w:p>
    <w:p w:rsidR="009E7F23" w:rsidRPr="00673EC6" w:rsidRDefault="00BC625D" w:rsidP="009E7F23">
      <w:pPr>
        <w:pStyle w:val="Prrafodelista"/>
        <w:numPr>
          <w:ilvl w:val="0"/>
          <w:numId w:val="58"/>
        </w:numPr>
        <w:rPr>
          <w:rFonts w:ascii="Arial" w:hAnsi="Arial" w:cs="Arial"/>
          <w:sz w:val="20"/>
          <w:szCs w:val="20"/>
          <w:lang w:eastAsia="es-MX"/>
        </w:rPr>
      </w:pPr>
      <w:hyperlink r:id="rId119" w:tgtFrame="_blank" w:history="1">
        <w:r w:rsidR="009E7F23" w:rsidRPr="00673EC6">
          <w:rPr>
            <w:rFonts w:ascii="Arial" w:hAnsi="Arial" w:cs="Arial"/>
            <w:sz w:val="20"/>
            <w:szCs w:val="20"/>
            <w:lang w:eastAsia="es-MX"/>
          </w:rPr>
          <w:t>Edición 2009 del Cuadro Básico y Catálogo de Auxiliares de Diagnóstico. (DOF-29-03-2010)</w:t>
        </w:r>
      </w:hyperlink>
    </w:p>
    <w:p w:rsidR="009E7F23" w:rsidRPr="00673EC6" w:rsidRDefault="009E7F23" w:rsidP="009E7F23">
      <w:pPr>
        <w:rPr>
          <w:rFonts w:ascii="Arial" w:hAnsi="Arial" w:cs="Arial"/>
          <w:sz w:val="20"/>
          <w:szCs w:val="20"/>
          <w:lang w:eastAsia="es-MX"/>
        </w:rPr>
      </w:pPr>
      <w:r w:rsidRPr="00673EC6">
        <w:rPr>
          <w:rFonts w:ascii="Arial" w:hAnsi="Arial" w:cs="Arial"/>
          <w:sz w:val="20"/>
          <w:szCs w:val="20"/>
        </w:rPr>
        <w:t xml:space="preserve">             </w:t>
      </w:r>
      <w:hyperlink r:id="rId120" w:tgtFrame="_blank" w:history="1">
        <w:r w:rsidRPr="00673EC6">
          <w:rPr>
            <w:rFonts w:ascii="Arial" w:hAnsi="Arial" w:cs="Arial"/>
            <w:sz w:val="20"/>
            <w:szCs w:val="20"/>
            <w:lang w:eastAsia="es-MX"/>
          </w:rPr>
          <w:t>(Continúa en la Cuarta sección)</w:t>
        </w:r>
      </w:hyperlink>
    </w:p>
    <w:p w:rsidR="009E7F23" w:rsidRPr="00673EC6" w:rsidRDefault="009E7F23" w:rsidP="009E7F23">
      <w:pPr>
        <w:jc w:val="both"/>
        <w:rPr>
          <w:rFonts w:ascii="Arial" w:hAnsi="Arial" w:cs="Arial"/>
          <w:sz w:val="20"/>
          <w:szCs w:val="20"/>
          <w:lang w:eastAsia="es-MX"/>
        </w:rPr>
      </w:pPr>
      <w:r w:rsidRPr="00673EC6">
        <w:rPr>
          <w:rFonts w:ascii="Arial" w:hAnsi="Arial" w:cs="Arial"/>
          <w:sz w:val="20"/>
          <w:szCs w:val="20"/>
        </w:rPr>
        <w:t xml:space="preserve">             </w:t>
      </w:r>
      <w:hyperlink r:id="rId121" w:tgtFrame="_blank" w:history="1">
        <w:r w:rsidRPr="00673EC6">
          <w:rPr>
            <w:rFonts w:ascii="Arial" w:hAnsi="Arial" w:cs="Arial"/>
            <w:sz w:val="20"/>
            <w:szCs w:val="20"/>
            <w:lang w:eastAsia="es-MX"/>
          </w:rPr>
          <w:t>(Continúa en la Quinta sección)</w:t>
        </w:r>
      </w:hyperlink>
    </w:p>
    <w:p w:rsidR="009E7F23" w:rsidRPr="00673EC6" w:rsidRDefault="00BC625D" w:rsidP="009E7F23">
      <w:pPr>
        <w:pStyle w:val="Prrafodelista"/>
        <w:numPr>
          <w:ilvl w:val="0"/>
          <w:numId w:val="59"/>
        </w:numPr>
        <w:jc w:val="both"/>
        <w:rPr>
          <w:rFonts w:ascii="Arial" w:hAnsi="Arial" w:cs="Arial"/>
          <w:sz w:val="20"/>
          <w:szCs w:val="20"/>
          <w:lang w:eastAsia="es-MX"/>
        </w:rPr>
      </w:pPr>
      <w:hyperlink r:id="rId122" w:tgtFrame="_blank" w:history="1">
        <w:r w:rsidR="009E7F23" w:rsidRPr="00673EC6">
          <w:rPr>
            <w:rFonts w:ascii="Arial" w:hAnsi="Arial" w:cs="Arial"/>
            <w:sz w:val="20"/>
            <w:szCs w:val="20"/>
            <w:lang w:eastAsia="es-MX"/>
          </w:rPr>
          <w:t>Edición 2009 del Cuadro Básico y Catálogo de Material de Curación. (DOF-22-03-2010</w:t>
        </w:r>
      </w:hyperlink>
      <w:r w:rsidR="009E7F23" w:rsidRPr="00673EC6">
        <w:rPr>
          <w:rFonts w:ascii="Arial" w:hAnsi="Arial" w:cs="Arial"/>
          <w:sz w:val="20"/>
          <w:szCs w:val="20"/>
          <w:lang w:eastAsia="es-MX"/>
        </w:rPr>
        <w:t>)</w:t>
      </w:r>
    </w:p>
    <w:p w:rsidR="009E7F23" w:rsidRPr="00673EC6" w:rsidRDefault="009E7F23" w:rsidP="009E7F23">
      <w:pPr>
        <w:jc w:val="both"/>
        <w:rPr>
          <w:rFonts w:ascii="Arial" w:hAnsi="Arial" w:cs="Arial"/>
          <w:sz w:val="20"/>
          <w:szCs w:val="20"/>
          <w:lang w:eastAsia="es-MX"/>
        </w:rPr>
      </w:pPr>
      <w:r w:rsidRPr="00673EC6">
        <w:rPr>
          <w:rFonts w:ascii="Arial" w:hAnsi="Arial" w:cs="Arial"/>
          <w:sz w:val="20"/>
          <w:szCs w:val="20"/>
        </w:rPr>
        <w:t xml:space="preserve">             </w:t>
      </w:r>
      <w:hyperlink r:id="rId123" w:tgtFrame="_blank" w:history="1">
        <w:r w:rsidRPr="00673EC6">
          <w:rPr>
            <w:rFonts w:ascii="Arial" w:hAnsi="Arial" w:cs="Arial"/>
            <w:sz w:val="20"/>
            <w:szCs w:val="20"/>
            <w:lang w:eastAsia="es-MX"/>
          </w:rPr>
          <w:t>(Continúa en la Tercera Sección)</w:t>
        </w:r>
      </w:hyperlink>
    </w:p>
    <w:p w:rsidR="009E7F23" w:rsidRPr="00673EC6" w:rsidRDefault="00BC625D" w:rsidP="009E7F23">
      <w:pPr>
        <w:pStyle w:val="Prrafodelista"/>
        <w:numPr>
          <w:ilvl w:val="0"/>
          <w:numId w:val="59"/>
        </w:numPr>
        <w:jc w:val="both"/>
        <w:rPr>
          <w:rFonts w:ascii="Arial" w:hAnsi="Arial" w:cs="Arial"/>
          <w:sz w:val="20"/>
          <w:szCs w:val="20"/>
          <w:lang w:eastAsia="es-MX"/>
        </w:rPr>
      </w:pPr>
      <w:hyperlink r:id="rId124" w:tgtFrame="_blank" w:history="1">
        <w:r w:rsidR="009E7F23" w:rsidRPr="00673EC6">
          <w:rPr>
            <w:rFonts w:ascii="Arial" w:hAnsi="Arial" w:cs="Arial"/>
            <w:sz w:val="20"/>
            <w:szCs w:val="20"/>
            <w:lang w:eastAsia="es-MX"/>
          </w:rPr>
          <w:t>CUARTA Actualización de la Edición 2008 del Cuadro Básico y Catálogo de Auxiliares de Diagnóstico. (DOF-18-01-2010</w:t>
        </w:r>
      </w:hyperlink>
      <w:r w:rsidR="009E7F23" w:rsidRPr="00673EC6">
        <w:rPr>
          <w:rFonts w:ascii="Arial" w:hAnsi="Arial" w:cs="Arial"/>
          <w:sz w:val="20"/>
          <w:szCs w:val="20"/>
          <w:lang w:eastAsia="es-MX"/>
        </w:rPr>
        <w:t>)</w:t>
      </w:r>
    </w:p>
    <w:p w:rsidR="009E7F23" w:rsidRPr="00673EC6" w:rsidRDefault="00BC625D" w:rsidP="009E7F23">
      <w:pPr>
        <w:pStyle w:val="Prrafodelista"/>
        <w:numPr>
          <w:ilvl w:val="0"/>
          <w:numId w:val="59"/>
        </w:numPr>
        <w:jc w:val="both"/>
        <w:rPr>
          <w:rFonts w:ascii="Arial" w:hAnsi="Arial" w:cs="Arial"/>
          <w:sz w:val="20"/>
          <w:szCs w:val="20"/>
          <w:lang w:eastAsia="es-MX"/>
        </w:rPr>
      </w:pPr>
      <w:hyperlink r:id="rId125" w:tgtFrame="_blank" w:history="1">
        <w:r w:rsidR="009E7F23" w:rsidRPr="00673EC6">
          <w:rPr>
            <w:rFonts w:ascii="Arial" w:hAnsi="Arial" w:cs="Arial"/>
            <w:sz w:val="20"/>
            <w:szCs w:val="20"/>
            <w:lang w:eastAsia="es-MX"/>
          </w:rPr>
          <w:t>CUARTA Actualización de la Edición 2008 del Cuadro Básico y Catálogo de Material de Curación. (DOF-18-01-2010</w:t>
        </w:r>
      </w:hyperlink>
      <w:r w:rsidR="009E7F23" w:rsidRPr="00673EC6">
        <w:rPr>
          <w:rFonts w:ascii="Arial" w:hAnsi="Arial" w:cs="Arial"/>
          <w:sz w:val="20"/>
          <w:szCs w:val="20"/>
          <w:lang w:eastAsia="es-MX"/>
        </w:rPr>
        <w:t>)</w:t>
      </w:r>
    </w:p>
    <w:p w:rsidR="009E7F23" w:rsidRPr="00673EC6" w:rsidRDefault="00BC625D" w:rsidP="009E7F23">
      <w:pPr>
        <w:pStyle w:val="Prrafodelista"/>
        <w:numPr>
          <w:ilvl w:val="0"/>
          <w:numId w:val="59"/>
        </w:numPr>
        <w:jc w:val="both"/>
        <w:rPr>
          <w:rFonts w:ascii="Arial" w:hAnsi="Arial" w:cs="Arial"/>
          <w:sz w:val="20"/>
          <w:szCs w:val="20"/>
          <w:lang w:eastAsia="es-MX"/>
        </w:rPr>
      </w:pPr>
      <w:hyperlink r:id="rId126" w:tgtFrame="_blank" w:history="1">
        <w:r w:rsidR="009E7F23" w:rsidRPr="00673EC6">
          <w:rPr>
            <w:rFonts w:ascii="Arial" w:hAnsi="Arial" w:cs="Arial"/>
            <w:sz w:val="20"/>
            <w:szCs w:val="20"/>
            <w:lang w:eastAsia="es-MX"/>
          </w:rPr>
          <w:t>SEPTIMA Actualización de la Edición 2008 del Cuadro Básico y Catálogo de Instrumental y Equipo Médico. (DOF-07-01-2010</w:t>
        </w:r>
      </w:hyperlink>
      <w:r w:rsidR="009E7F23" w:rsidRPr="00673EC6">
        <w:rPr>
          <w:rFonts w:ascii="Arial" w:hAnsi="Arial" w:cs="Arial"/>
          <w:sz w:val="20"/>
          <w:szCs w:val="20"/>
          <w:lang w:eastAsia="es-MX"/>
        </w:rPr>
        <w:t>)</w:t>
      </w:r>
    </w:p>
    <w:p w:rsidR="009E7F23" w:rsidRPr="00673EC6" w:rsidRDefault="00BC625D" w:rsidP="009E7F23">
      <w:pPr>
        <w:pStyle w:val="Prrafodelista"/>
        <w:numPr>
          <w:ilvl w:val="0"/>
          <w:numId w:val="59"/>
        </w:numPr>
        <w:jc w:val="both"/>
        <w:rPr>
          <w:rFonts w:ascii="Arial" w:hAnsi="Arial" w:cs="Arial"/>
          <w:sz w:val="20"/>
          <w:szCs w:val="20"/>
          <w:lang w:eastAsia="es-MX"/>
        </w:rPr>
      </w:pPr>
      <w:hyperlink r:id="rId127" w:tgtFrame="_blank" w:history="1">
        <w:r w:rsidR="009E7F23" w:rsidRPr="00673EC6">
          <w:rPr>
            <w:rFonts w:ascii="Arial" w:hAnsi="Arial" w:cs="Arial"/>
            <w:sz w:val="20"/>
            <w:szCs w:val="20"/>
            <w:lang w:eastAsia="es-MX"/>
          </w:rPr>
          <w:t xml:space="preserve">ACUERDO por el que se establece como obligatorio a partir del 1 de enero de 2010 el requisito de certificación del Consejo de Salubridad General a los servicios médicos hospitalarios privados que celebren contratos de prestación de servicios con las dependencias y entidades de las administraciones públicas </w:t>
        </w:r>
        <w:proofErr w:type="gramStart"/>
        <w:r w:rsidR="009E7F23" w:rsidRPr="00673EC6">
          <w:rPr>
            <w:rFonts w:ascii="Arial" w:hAnsi="Arial" w:cs="Arial"/>
            <w:sz w:val="20"/>
            <w:szCs w:val="20"/>
            <w:lang w:eastAsia="es-MX"/>
          </w:rPr>
          <w:t>de los gobiernos federal, estatales, del Distrito Federal y municipales</w:t>
        </w:r>
        <w:proofErr w:type="gramEnd"/>
        <w:r w:rsidR="009E7F23" w:rsidRPr="00673EC6">
          <w:rPr>
            <w:rFonts w:ascii="Arial" w:hAnsi="Arial" w:cs="Arial"/>
            <w:sz w:val="20"/>
            <w:szCs w:val="20"/>
            <w:lang w:eastAsia="es-MX"/>
          </w:rPr>
          <w:t>. (DOF 07-12-2009</w:t>
        </w:r>
      </w:hyperlink>
      <w:r w:rsidR="009E7F23" w:rsidRPr="00673EC6">
        <w:rPr>
          <w:rFonts w:ascii="Arial" w:hAnsi="Arial" w:cs="Arial"/>
          <w:sz w:val="20"/>
          <w:szCs w:val="20"/>
          <w:lang w:eastAsia="es-MX"/>
        </w:rPr>
        <w:t>)</w:t>
      </w:r>
    </w:p>
    <w:p w:rsidR="009E7F23" w:rsidRPr="00673EC6" w:rsidRDefault="00BC625D" w:rsidP="009E7F23">
      <w:pPr>
        <w:pStyle w:val="Prrafodelista"/>
        <w:numPr>
          <w:ilvl w:val="0"/>
          <w:numId w:val="59"/>
        </w:numPr>
        <w:jc w:val="both"/>
        <w:rPr>
          <w:rFonts w:ascii="Arial" w:hAnsi="Arial" w:cs="Arial"/>
          <w:sz w:val="20"/>
          <w:szCs w:val="20"/>
          <w:lang w:eastAsia="es-MX"/>
        </w:rPr>
      </w:pPr>
      <w:hyperlink r:id="rId128" w:tgtFrame="_blank" w:history="1">
        <w:r w:rsidR="009E7F23" w:rsidRPr="00673EC6">
          <w:rPr>
            <w:rFonts w:ascii="Arial" w:hAnsi="Arial" w:cs="Arial"/>
            <w:sz w:val="20"/>
            <w:szCs w:val="20"/>
            <w:lang w:eastAsia="es-MX"/>
          </w:rPr>
          <w:t>QUINTA Actualización de la Edición 2008 del Cuadro Básico y Catálogo de Medicamentos. (DOF-30-11-2009</w:t>
        </w:r>
      </w:hyperlink>
      <w:r w:rsidR="009E7F23" w:rsidRPr="00673EC6">
        <w:rPr>
          <w:rFonts w:ascii="Arial" w:hAnsi="Arial" w:cs="Arial"/>
          <w:sz w:val="20"/>
          <w:szCs w:val="20"/>
          <w:lang w:eastAsia="es-MX"/>
        </w:rPr>
        <w:t>)</w:t>
      </w:r>
    </w:p>
    <w:p w:rsidR="009E7F23" w:rsidRPr="00673EC6" w:rsidRDefault="00BC625D" w:rsidP="009E7F23">
      <w:pPr>
        <w:pStyle w:val="Prrafodelista"/>
        <w:numPr>
          <w:ilvl w:val="0"/>
          <w:numId w:val="59"/>
        </w:numPr>
        <w:jc w:val="both"/>
        <w:rPr>
          <w:rFonts w:ascii="Arial" w:hAnsi="Arial" w:cs="Arial"/>
          <w:sz w:val="20"/>
          <w:szCs w:val="20"/>
          <w:lang w:eastAsia="es-MX"/>
        </w:rPr>
      </w:pPr>
      <w:hyperlink r:id="rId129" w:tgtFrame="_blank" w:history="1">
        <w:r w:rsidR="009E7F23" w:rsidRPr="00673EC6">
          <w:rPr>
            <w:rFonts w:ascii="Arial" w:hAnsi="Arial" w:cs="Arial"/>
            <w:sz w:val="20"/>
            <w:szCs w:val="20"/>
            <w:lang w:eastAsia="es-MX"/>
          </w:rPr>
          <w:t xml:space="preserve">Acuerdo por el que se establecen medidas de control y vigilancia para el uso de ácido </w:t>
        </w:r>
        <w:proofErr w:type="spellStart"/>
        <w:r w:rsidR="009E7F23" w:rsidRPr="00673EC6">
          <w:rPr>
            <w:rFonts w:ascii="Arial" w:hAnsi="Arial" w:cs="Arial"/>
            <w:sz w:val="20"/>
            <w:szCs w:val="20"/>
            <w:lang w:eastAsia="es-MX"/>
          </w:rPr>
          <w:t>fenilacético</w:t>
        </w:r>
        <w:proofErr w:type="spellEnd"/>
        <w:r w:rsidR="009E7F23" w:rsidRPr="00673EC6">
          <w:rPr>
            <w:rFonts w:ascii="Arial" w:hAnsi="Arial" w:cs="Arial"/>
            <w:sz w:val="20"/>
            <w:szCs w:val="20"/>
            <w:lang w:eastAsia="es-MX"/>
          </w:rPr>
          <w:t xml:space="preserve">, sus sales y derivados; </w:t>
        </w:r>
        <w:proofErr w:type="spellStart"/>
        <w:r w:rsidR="009E7F23" w:rsidRPr="00673EC6">
          <w:rPr>
            <w:rFonts w:ascii="Arial" w:hAnsi="Arial" w:cs="Arial"/>
            <w:sz w:val="20"/>
            <w:szCs w:val="20"/>
            <w:lang w:eastAsia="es-MX"/>
          </w:rPr>
          <w:t>metilamina</w:t>
        </w:r>
        <w:proofErr w:type="spellEnd"/>
        <w:r w:rsidR="009E7F23" w:rsidRPr="00673EC6">
          <w:rPr>
            <w:rFonts w:ascii="Arial" w:hAnsi="Arial" w:cs="Arial"/>
            <w:sz w:val="20"/>
            <w:szCs w:val="20"/>
            <w:lang w:eastAsia="es-MX"/>
          </w:rPr>
          <w:t>; ácido yodhídrico y fósforo rojo. (DOF-23-11-2009</w:t>
        </w:r>
      </w:hyperlink>
      <w:r w:rsidR="009E7F23" w:rsidRPr="00673EC6">
        <w:rPr>
          <w:rFonts w:ascii="Arial" w:hAnsi="Arial" w:cs="Arial"/>
          <w:sz w:val="20"/>
          <w:szCs w:val="20"/>
          <w:lang w:eastAsia="es-MX"/>
        </w:rPr>
        <w:t>)</w:t>
      </w:r>
    </w:p>
    <w:p w:rsidR="009E7F23" w:rsidRPr="00673EC6" w:rsidRDefault="00BC625D" w:rsidP="009E7F23">
      <w:pPr>
        <w:pStyle w:val="Prrafodelista"/>
        <w:numPr>
          <w:ilvl w:val="0"/>
          <w:numId w:val="59"/>
        </w:numPr>
        <w:jc w:val="both"/>
        <w:rPr>
          <w:rFonts w:ascii="Arial" w:hAnsi="Arial" w:cs="Arial"/>
          <w:sz w:val="20"/>
          <w:szCs w:val="20"/>
          <w:lang w:eastAsia="es-MX"/>
        </w:rPr>
      </w:pPr>
      <w:hyperlink r:id="rId130" w:tgtFrame="_blank" w:history="1">
        <w:r w:rsidR="009E7F23" w:rsidRPr="00673EC6">
          <w:rPr>
            <w:rFonts w:ascii="Arial" w:hAnsi="Arial" w:cs="Arial"/>
            <w:sz w:val="20"/>
            <w:szCs w:val="20"/>
            <w:lang w:eastAsia="es-MX"/>
          </w:rPr>
          <w:t>CUARTA Actualización de la Edición 2008 del Cuadro Básico y Catálogo de Medicamentos. (DOF -16-10-2009</w:t>
        </w:r>
      </w:hyperlink>
      <w:r w:rsidR="009E7F23" w:rsidRPr="00673EC6">
        <w:rPr>
          <w:rFonts w:ascii="Arial" w:hAnsi="Arial" w:cs="Arial"/>
          <w:sz w:val="20"/>
          <w:szCs w:val="20"/>
          <w:lang w:eastAsia="es-MX"/>
        </w:rPr>
        <w:t>)</w:t>
      </w:r>
    </w:p>
    <w:p w:rsidR="009E7F23" w:rsidRPr="00673EC6" w:rsidRDefault="00BC625D" w:rsidP="009E7F23">
      <w:pPr>
        <w:pStyle w:val="Prrafodelista"/>
        <w:numPr>
          <w:ilvl w:val="0"/>
          <w:numId w:val="59"/>
        </w:numPr>
        <w:rPr>
          <w:rFonts w:ascii="Arial" w:hAnsi="Arial" w:cs="Arial"/>
          <w:sz w:val="20"/>
          <w:szCs w:val="20"/>
          <w:lang w:eastAsia="es-MX"/>
        </w:rPr>
      </w:pPr>
      <w:hyperlink r:id="rId131" w:tgtFrame="_blank" w:history="1">
        <w:r w:rsidR="009E7F23" w:rsidRPr="00673EC6">
          <w:rPr>
            <w:rFonts w:ascii="Arial" w:hAnsi="Arial" w:cs="Arial"/>
            <w:sz w:val="20"/>
            <w:szCs w:val="20"/>
            <w:lang w:eastAsia="es-MX"/>
          </w:rPr>
          <w:t>CUARTA Actualización de la Edición 2008 del cuadro básico y catálogo de instrumental y equipo médico. (DOF 12-10-2009</w:t>
        </w:r>
      </w:hyperlink>
      <w:r w:rsidR="009E7F23" w:rsidRPr="00673EC6">
        <w:rPr>
          <w:rFonts w:ascii="Arial" w:hAnsi="Arial" w:cs="Arial"/>
          <w:sz w:val="20"/>
          <w:szCs w:val="20"/>
          <w:lang w:eastAsia="es-MX"/>
        </w:rPr>
        <w:t>)</w:t>
      </w:r>
    </w:p>
    <w:p w:rsidR="009E7F23" w:rsidRPr="00673EC6" w:rsidRDefault="009E7F23" w:rsidP="009E7F23">
      <w:pPr>
        <w:jc w:val="both"/>
        <w:rPr>
          <w:rFonts w:ascii="Arial" w:hAnsi="Arial" w:cs="Arial"/>
          <w:sz w:val="20"/>
          <w:szCs w:val="20"/>
          <w:lang w:eastAsia="es-MX"/>
        </w:rPr>
      </w:pPr>
      <w:r w:rsidRPr="00673EC6">
        <w:rPr>
          <w:rFonts w:ascii="Arial" w:hAnsi="Arial" w:cs="Arial"/>
          <w:sz w:val="20"/>
          <w:szCs w:val="20"/>
        </w:rPr>
        <w:t xml:space="preserve">             </w:t>
      </w:r>
      <w:hyperlink r:id="rId132" w:tgtFrame="_blank" w:history="1">
        <w:r w:rsidRPr="00673EC6">
          <w:rPr>
            <w:rFonts w:ascii="Arial" w:hAnsi="Arial" w:cs="Arial"/>
            <w:sz w:val="20"/>
            <w:szCs w:val="20"/>
            <w:lang w:eastAsia="es-MX"/>
          </w:rPr>
          <w:t>Segunda sección</w:t>
        </w:r>
      </w:hyperlink>
      <w:r w:rsidRPr="00673EC6">
        <w:rPr>
          <w:rFonts w:ascii="Arial" w:hAnsi="Arial" w:cs="Arial"/>
          <w:sz w:val="20"/>
          <w:szCs w:val="20"/>
          <w:lang w:eastAsia="es-MX"/>
        </w:rPr>
        <w:t>.</w:t>
      </w:r>
    </w:p>
    <w:p w:rsidR="009E7F23" w:rsidRPr="00673EC6" w:rsidRDefault="00BC625D" w:rsidP="009E7F23">
      <w:pPr>
        <w:pStyle w:val="Prrafodelista"/>
        <w:numPr>
          <w:ilvl w:val="0"/>
          <w:numId w:val="60"/>
        </w:numPr>
        <w:jc w:val="both"/>
        <w:rPr>
          <w:rFonts w:ascii="Arial" w:hAnsi="Arial" w:cs="Arial"/>
          <w:sz w:val="20"/>
          <w:szCs w:val="20"/>
          <w:lang w:eastAsia="es-MX"/>
        </w:rPr>
      </w:pPr>
      <w:hyperlink r:id="rId133" w:tgtFrame="_blank" w:history="1">
        <w:r w:rsidR="009E7F23" w:rsidRPr="00673EC6">
          <w:rPr>
            <w:rFonts w:ascii="Arial" w:hAnsi="Arial" w:cs="Arial"/>
            <w:sz w:val="20"/>
            <w:szCs w:val="20"/>
            <w:lang w:eastAsia="es-MX"/>
          </w:rPr>
          <w:t>TERCERA Actualización de la Edición 2008 del Cuadro Básico y Catálogo de Auxiliares de Diagnóstico. (DOF-25-09-2009)</w:t>
        </w:r>
      </w:hyperlink>
    </w:p>
    <w:p w:rsidR="009E7F23" w:rsidRPr="00673EC6" w:rsidRDefault="00BC625D" w:rsidP="009E7F23">
      <w:pPr>
        <w:pStyle w:val="Prrafodelista"/>
        <w:numPr>
          <w:ilvl w:val="0"/>
          <w:numId w:val="60"/>
        </w:numPr>
        <w:jc w:val="both"/>
        <w:rPr>
          <w:rFonts w:ascii="Arial" w:hAnsi="Arial" w:cs="Arial"/>
          <w:sz w:val="20"/>
          <w:szCs w:val="20"/>
          <w:lang w:eastAsia="es-MX"/>
        </w:rPr>
      </w:pPr>
      <w:hyperlink r:id="rId134" w:tgtFrame="_blank" w:history="1">
        <w:r w:rsidR="009E7F23" w:rsidRPr="00673EC6">
          <w:rPr>
            <w:rFonts w:ascii="Arial" w:hAnsi="Arial" w:cs="Arial"/>
            <w:sz w:val="20"/>
            <w:szCs w:val="20"/>
            <w:lang w:eastAsia="es-MX"/>
          </w:rPr>
          <w:t>ACUERDO por el que se exhorta a establecer el requisito de certificación del Consejo de Salubridad General en las convocatorias para la participación de los establecimientos hospitalarios, ambulatorios, de rehabilitación y de hemodiálisis en los premios que otorga el Gobierno Federal y los gobiernos de las entidades federativas. (DOF-11-09-2009)</w:t>
        </w:r>
      </w:hyperlink>
    </w:p>
    <w:p w:rsidR="009E7F23" w:rsidRPr="00673EC6" w:rsidRDefault="00BC625D" w:rsidP="009E7F23">
      <w:pPr>
        <w:pStyle w:val="Prrafodelista"/>
        <w:numPr>
          <w:ilvl w:val="0"/>
          <w:numId w:val="60"/>
        </w:numPr>
        <w:jc w:val="both"/>
        <w:rPr>
          <w:rFonts w:ascii="Arial" w:hAnsi="Arial" w:cs="Arial"/>
          <w:sz w:val="20"/>
          <w:szCs w:val="20"/>
          <w:lang w:eastAsia="es-MX"/>
        </w:rPr>
      </w:pPr>
      <w:hyperlink r:id="rId135" w:tgtFrame="_blank" w:history="1">
        <w:r w:rsidR="009E7F23" w:rsidRPr="00673EC6">
          <w:rPr>
            <w:rFonts w:ascii="Arial" w:hAnsi="Arial" w:cs="Arial"/>
            <w:sz w:val="20"/>
            <w:szCs w:val="20"/>
            <w:lang w:eastAsia="es-MX"/>
          </w:rPr>
          <w:t>ACUERDO por el que se establecen los lineamientos que regulan la práctica de la cirugía bariátrica en México. (DOF-11-09-2009)</w:t>
        </w:r>
      </w:hyperlink>
    </w:p>
    <w:p w:rsidR="009E7F23" w:rsidRPr="00673EC6" w:rsidRDefault="00BC625D" w:rsidP="009E7F23">
      <w:pPr>
        <w:pStyle w:val="Prrafodelista"/>
        <w:numPr>
          <w:ilvl w:val="0"/>
          <w:numId w:val="60"/>
        </w:numPr>
        <w:jc w:val="both"/>
        <w:rPr>
          <w:rFonts w:ascii="Arial" w:hAnsi="Arial" w:cs="Arial"/>
          <w:sz w:val="20"/>
          <w:szCs w:val="20"/>
          <w:lang w:eastAsia="es-MX"/>
        </w:rPr>
      </w:pPr>
      <w:hyperlink r:id="rId136" w:tgtFrame="_blank" w:history="1">
        <w:r w:rsidR="009E7F23" w:rsidRPr="00673EC6">
          <w:rPr>
            <w:rFonts w:ascii="Arial" w:hAnsi="Arial" w:cs="Arial"/>
            <w:sz w:val="20"/>
            <w:szCs w:val="20"/>
            <w:lang w:eastAsia="es-MX"/>
          </w:rPr>
          <w:t>TERCERA Actualización de la Edición 2008 del Cuadro Básico y Catálogo de Material de Curación. (DOF-28-08-2009</w:t>
        </w:r>
      </w:hyperlink>
      <w:r w:rsidR="009E7F23" w:rsidRPr="00673EC6">
        <w:rPr>
          <w:rFonts w:ascii="Arial" w:hAnsi="Arial" w:cs="Arial"/>
          <w:sz w:val="20"/>
          <w:szCs w:val="20"/>
          <w:lang w:eastAsia="es-MX"/>
        </w:rPr>
        <w:t>)</w:t>
      </w:r>
    </w:p>
    <w:p w:rsidR="009E7F23" w:rsidRPr="00673EC6" w:rsidRDefault="00BC625D" w:rsidP="009E7F23">
      <w:pPr>
        <w:pStyle w:val="Prrafodelista"/>
        <w:numPr>
          <w:ilvl w:val="0"/>
          <w:numId w:val="60"/>
        </w:numPr>
        <w:jc w:val="both"/>
        <w:rPr>
          <w:rFonts w:ascii="Arial" w:hAnsi="Arial" w:cs="Arial"/>
          <w:sz w:val="20"/>
          <w:szCs w:val="20"/>
          <w:lang w:eastAsia="es-MX"/>
        </w:rPr>
      </w:pPr>
      <w:hyperlink r:id="rId137" w:tgtFrame="_blank" w:history="1">
        <w:r w:rsidR="009E7F23" w:rsidRPr="00673EC6">
          <w:rPr>
            <w:rFonts w:ascii="Arial" w:hAnsi="Arial" w:cs="Arial"/>
            <w:sz w:val="20"/>
            <w:szCs w:val="20"/>
            <w:lang w:eastAsia="es-MX"/>
          </w:rPr>
          <w:t>ACUERDO por el que se adiciona y modifica la relación de especialidades farmacéuticas susceptibles de incorporarse al Catálogo de Medicamentos Genéricos. (DOF-20-08-2009)</w:t>
        </w:r>
      </w:hyperlink>
    </w:p>
    <w:p w:rsidR="009E7F23" w:rsidRPr="00673EC6" w:rsidRDefault="00BC625D" w:rsidP="009E7F23">
      <w:pPr>
        <w:pStyle w:val="Prrafodelista"/>
        <w:numPr>
          <w:ilvl w:val="0"/>
          <w:numId w:val="60"/>
        </w:numPr>
        <w:jc w:val="both"/>
        <w:rPr>
          <w:rFonts w:ascii="Arial" w:hAnsi="Arial" w:cs="Arial"/>
          <w:sz w:val="20"/>
          <w:szCs w:val="20"/>
          <w:lang w:eastAsia="es-MX"/>
        </w:rPr>
      </w:pPr>
      <w:hyperlink r:id="rId138" w:tgtFrame="_blank" w:history="1">
        <w:r w:rsidR="009E7F23" w:rsidRPr="00673EC6">
          <w:rPr>
            <w:rFonts w:ascii="Arial" w:hAnsi="Arial" w:cs="Arial"/>
            <w:sz w:val="20"/>
            <w:szCs w:val="20"/>
            <w:lang w:eastAsia="es-MX"/>
          </w:rPr>
          <w:t>TERCERA Actualización de la Edición 2008 del Cuadro Básico y Catálogo de Medicamentos. (DOF-13-08-2009</w:t>
        </w:r>
      </w:hyperlink>
      <w:r w:rsidR="009E7F23" w:rsidRPr="00673EC6">
        <w:rPr>
          <w:rFonts w:ascii="Arial" w:hAnsi="Arial" w:cs="Arial"/>
          <w:sz w:val="20"/>
          <w:szCs w:val="20"/>
          <w:lang w:eastAsia="es-MX"/>
        </w:rPr>
        <w:t>)</w:t>
      </w:r>
    </w:p>
    <w:p w:rsidR="009E7F23" w:rsidRPr="00673EC6" w:rsidRDefault="00BC625D" w:rsidP="009E7F23">
      <w:pPr>
        <w:pStyle w:val="Prrafodelista"/>
        <w:numPr>
          <w:ilvl w:val="0"/>
          <w:numId w:val="60"/>
        </w:numPr>
        <w:jc w:val="both"/>
        <w:rPr>
          <w:rFonts w:ascii="Arial" w:hAnsi="Arial" w:cs="Arial"/>
          <w:sz w:val="20"/>
          <w:szCs w:val="20"/>
          <w:lang w:eastAsia="es-MX"/>
        </w:rPr>
      </w:pPr>
      <w:hyperlink r:id="rId139" w:tgtFrame="_blank" w:history="1">
        <w:r w:rsidR="009E7F23" w:rsidRPr="00673EC6">
          <w:rPr>
            <w:rFonts w:ascii="Arial" w:hAnsi="Arial" w:cs="Arial"/>
            <w:sz w:val="20"/>
            <w:szCs w:val="20"/>
            <w:lang w:eastAsia="es-MX"/>
          </w:rPr>
          <w:t>QUINTA Actualización de la Edición 2008 del Cuadro Básico y Catálogo de Instrumental y Equipo Médico. (DOF-13-08-2009</w:t>
        </w:r>
      </w:hyperlink>
      <w:r w:rsidR="009E7F23" w:rsidRPr="00673EC6">
        <w:rPr>
          <w:rFonts w:ascii="Arial" w:hAnsi="Arial" w:cs="Arial"/>
          <w:sz w:val="20"/>
          <w:szCs w:val="20"/>
          <w:lang w:eastAsia="es-MX"/>
        </w:rPr>
        <w:t>)</w:t>
      </w:r>
    </w:p>
    <w:p w:rsidR="009E7F23" w:rsidRPr="00673EC6" w:rsidRDefault="00BC625D" w:rsidP="009E7F23">
      <w:pPr>
        <w:pStyle w:val="Prrafodelista"/>
        <w:numPr>
          <w:ilvl w:val="0"/>
          <w:numId w:val="60"/>
        </w:numPr>
        <w:jc w:val="both"/>
        <w:rPr>
          <w:rFonts w:ascii="Arial" w:hAnsi="Arial" w:cs="Arial"/>
          <w:sz w:val="20"/>
          <w:szCs w:val="20"/>
          <w:lang w:eastAsia="es-MX"/>
        </w:rPr>
      </w:pPr>
      <w:hyperlink r:id="rId140" w:tgtFrame="_blank" w:history="1">
        <w:r w:rsidR="009E7F23" w:rsidRPr="00673EC6">
          <w:rPr>
            <w:rFonts w:ascii="Arial" w:hAnsi="Arial" w:cs="Arial"/>
            <w:sz w:val="20"/>
            <w:szCs w:val="20"/>
            <w:lang w:eastAsia="es-MX"/>
          </w:rPr>
          <w:t>TERCERA Actualización de la Edición 2008 del Cuadro Básico y Catálogo de Instrumental y equipo Médico. (DOF-24-07-2009</w:t>
        </w:r>
      </w:hyperlink>
      <w:r w:rsidR="009E7F23" w:rsidRPr="00673EC6">
        <w:rPr>
          <w:rFonts w:ascii="Arial" w:hAnsi="Arial" w:cs="Arial"/>
          <w:sz w:val="20"/>
          <w:szCs w:val="20"/>
          <w:lang w:eastAsia="es-MX"/>
        </w:rPr>
        <w:t>)</w:t>
      </w:r>
    </w:p>
    <w:p w:rsidR="009E7F23" w:rsidRPr="00673EC6" w:rsidRDefault="00BC625D" w:rsidP="009E7F23">
      <w:pPr>
        <w:pStyle w:val="Prrafodelista"/>
        <w:numPr>
          <w:ilvl w:val="0"/>
          <w:numId w:val="60"/>
        </w:numPr>
        <w:jc w:val="both"/>
        <w:rPr>
          <w:rFonts w:ascii="Arial" w:hAnsi="Arial" w:cs="Arial"/>
          <w:sz w:val="20"/>
          <w:szCs w:val="20"/>
          <w:lang w:eastAsia="es-MX"/>
        </w:rPr>
      </w:pPr>
      <w:hyperlink r:id="rId141" w:tgtFrame="_blank" w:history="1">
        <w:r w:rsidR="009E7F23" w:rsidRPr="00673EC6">
          <w:rPr>
            <w:rFonts w:ascii="Arial" w:hAnsi="Arial" w:cs="Arial"/>
            <w:sz w:val="20"/>
            <w:szCs w:val="20"/>
            <w:lang w:eastAsia="es-MX"/>
          </w:rPr>
          <w:t>SEGUNDA Actualización de la Edición 2008 del Cuadro Básico y Catálogo de Auxiliares de Diagnóstico. (DOF-16-06-2009</w:t>
        </w:r>
      </w:hyperlink>
      <w:r w:rsidR="009E7F23" w:rsidRPr="00673EC6">
        <w:rPr>
          <w:rFonts w:ascii="Arial" w:hAnsi="Arial" w:cs="Arial"/>
          <w:sz w:val="20"/>
          <w:szCs w:val="20"/>
          <w:lang w:eastAsia="es-MX"/>
        </w:rPr>
        <w:t>)</w:t>
      </w:r>
    </w:p>
    <w:p w:rsidR="009E7F23" w:rsidRPr="00673EC6" w:rsidRDefault="00BC625D" w:rsidP="009E7F23">
      <w:pPr>
        <w:pStyle w:val="Prrafodelista"/>
        <w:numPr>
          <w:ilvl w:val="0"/>
          <w:numId w:val="60"/>
        </w:numPr>
        <w:jc w:val="both"/>
        <w:rPr>
          <w:rFonts w:ascii="Arial" w:hAnsi="Arial" w:cs="Arial"/>
          <w:sz w:val="20"/>
          <w:szCs w:val="20"/>
          <w:lang w:eastAsia="es-MX"/>
        </w:rPr>
      </w:pPr>
      <w:hyperlink r:id="rId142" w:tgtFrame="_blank" w:history="1">
        <w:r w:rsidR="009E7F23" w:rsidRPr="00673EC6">
          <w:rPr>
            <w:rFonts w:ascii="Arial" w:hAnsi="Arial" w:cs="Arial"/>
            <w:sz w:val="20"/>
            <w:szCs w:val="20"/>
            <w:lang w:eastAsia="es-MX"/>
          </w:rPr>
          <w:t>PRIMERA actualización de la Edición 2008 del Cuadro Básico y Catálogo de Auxiliares de Diagnóstico. (DOF-09-06-2009</w:t>
        </w:r>
      </w:hyperlink>
      <w:r w:rsidR="009E7F23" w:rsidRPr="00673EC6">
        <w:rPr>
          <w:rFonts w:ascii="Arial" w:hAnsi="Arial" w:cs="Arial"/>
          <w:sz w:val="20"/>
          <w:szCs w:val="20"/>
          <w:lang w:eastAsia="es-MX"/>
        </w:rPr>
        <w:t>)</w:t>
      </w:r>
    </w:p>
    <w:p w:rsidR="009E7F23" w:rsidRPr="00673EC6" w:rsidRDefault="00BC625D" w:rsidP="009E7F23">
      <w:pPr>
        <w:pStyle w:val="Prrafodelista"/>
        <w:numPr>
          <w:ilvl w:val="0"/>
          <w:numId w:val="60"/>
        </w:numPr>
        <w:jc w:val="both"/>
        <w:rPr>
          <w:rFonts w:ascii="Arial" w:hAnsi="Arial" w:cs="Arial"/>
          <w:sz w:val="20"/>
          <w:szCs w:val="20"/>
          <w:lang w:eastAsia="es-MX"/>
        </w:rPr>
      </w:pPr>
      <w:hyperlink r:id="rId143" w:tgtFrame="_blank" w:history="1">
        <w:r w:rsidR="009E7F23" w:rsidRPr="00673EC6">
          <w:rPr>
            <w:rFonts w:ascii="Arial" w:hAnsi="Arial" w:cs="Arial"/>
            <w:sz w:val="20"/>
            <w:szCs w:val="20"/>
            <w:lang w:eastAsia="es-MX"/>
          </w:rPr>
          <w:t>Acuerdo por el que se ratifica la declaratoria de que la influenza humana AH1N1, es una enfermedad grave de atención prioritaria y que por el momento no se dan las condiciones necesarias para que el Instituto Mexicano de la Propiedad Industrial declare, en el Diario Oficial de la Federación, la determinación en el sentido que la explotación de ciertas patentes se haga mediante la concesión de licencias de utilidad pública. (DOF-19-05-2009</w:t>
        </w:r>
      </w:hyperlink>
      <w:r w:rsidR="009E7F23" w:rsidRPr="00673EC6">
        <w:rPr>
          <w:rFonts w:ascii="Arial" w:hAnsi="Arial" w:cs="Arial"/>
          <w:sz w:val="20"/>
          <w:szCs w:val="20"/>
          <w:lang w:eastAsia="es-MX"/>
        </w:rPr>
        <w:t>)</w:t>
      </w:r>
    </w:p>
    <w:p w:rsidR="009E7F23" w:rsidRPr="00673EC6" w:rsidRDefault="00BC625D" w:rsidP="009E7F23">
      <w:pPr>
        <w:pStyle w:val="Prrafodelista"/>
        <w:numPr>
          <w:ilvl w:val="0"/>
          <w:numId w:val="60"/>
        </w:numPr>
        <w:jc w:val="both"/>
        <w:rPr>
          <w:rFonts w:ascii="Arial" w:hAnsi="Arial" w:cs="Arial"/>
          <w:sz w:val="20"/>
          <w:szCs w:val="20"/>
          <w:lang w:eastAsia="es-MX"/>
        </w:rPr>
      </w:pPr>
      <w:hyperlink r:id="rId144" w:tgtFrame="_blank" w:history="1">
        <w:r w:rsidR="009E7F23" w:rsidRPr="00673EC6">
          <w:rPr>
            <w:rFonts w:ascii="Arial" w:hAnsi="Arial" w:cs="Arial"/>
            <w:sz w:val="20"/>
            <w:szCs w:val="20"/>
            <w:lang w:eastAsia="es-MX"/>
          </w:rPr>
          <w:t>SEGUNDA Actualización de la Edición 2008 del Cuadro Básico y Catálogo de Medicamentos. (DOF-14-05-2009)</w:t>
        </w:r>
      </w:hyperlink>
    </w:p>
    <w:p w:rsidR="009E7F23" w:rsidRPr="00673EC6" w:rsidRDefault="00BC625D" w:rsidP="009E7F23">
      <w:pPr>
        <w:pStyle w:val="Prrafodelista"/>
        <w:numPr>
          <w:ilvl w:val="0"/>
          <w:numId w:val="60"/>
        </w:numPr>
        <w:jc w:val="both"/>
        <w:rPr>
          <w:rFonts w:ascii="Arial" w:hAnsi="Arial" w:cs="Arial"/>
          <w:sz w:val="20"/>
          <w:szCs w:val="20"/>
          <w:lang w:eastAsia="es-MX"/>
        </w:rPr>
      </w:pPr>
      <w:hyperlink r:id="rId145" w:tgtFrame="_blank" w:history="1">
        <w:r w:rsidR="009E7F23" w:rsidRPr="00673EC6">
          <w:rPr>
            <w:rFonts w:ascii="Arial" w:hAnsi="Arial" w:cs="Arial"/>
            <w:sz w:val="20"/>
            <w:szCs w:val="20"/>
            <w:lang w:eastAsia="es-MX"/>
          </w:rPr>
          <w:t>PRIMERA Actualización de la Edición 2008 del Cuadro Básico y Catálogo de Material de Curación. (DOF-08-05-09</w:t>
        </w:r>
      </w:hyperlink>
      <w:r w:rsidR="009E7F23" w:rsidRPr="00673EC6">
        <w:rPr>
          <w:rFonts w:ascii="Arial" w:hAnsi="Arial" w:cs="Arial"/>
          <w:sz w:val="20"/>
          <w:szCs w:val="20"/>
          <w:lang w:eastAsia="es-MX"/>
        </w:rPr>
        <w:t>)</w:t>
      </w:r>
    </w:p>
    <w:p w:rsidR="009E7F23" w:rsidRPr="00673EC6" w:rsidRDefault="00BC625D" w:rsidP="009E7F23">
      <w:pPr>
        <w:pStyle w:val="Prrafodelista"/>
        <w:numPr>
          <w:ilvl w:val="0"/>
          <w:numId w:val="60"/>
        </w:numPr>
        <w:jc w:val="both"/>
        <w:rPr>
          <w:rFonts w:ascii="Arial" w:hAnsi="Arial" w:cs="Arial"/>
          <w:sz w:val="20"/>
          <w:szCs w:val="20"/>
          <w:lang w:eastAsia="es-MX"/>
        </w:rPr>
      </w:pPr>
      <w:hyperlink r:id="rId146" w:tgtFrame="_blank" w:history="1">
        <w:r w:rsidR="009E7F23" w:rsidRPr="00673EC6">
          <w:rPr>
            <w:rFonts w:ascii="Arial" w:hAnsi="Arial" w:cs="Arial"/>
            <w:sz w:val="20"/>
            <w:szCs w:val="20"/>
            <w:lang w:eastAsia="es-MX"/>
          </w:rPr>
          <w:t>PRIMERA Actualización de la Edición 2008 del Cuadro Básico de Instrumental y Equipo Médico. (DOF-08-05-2009</w:t>
        </w:r>
      </w:hyperlink>
      <w:r w:rsidR="009E7F23" w:rsidRPr="00673EC6">
        <w:rPr>
          <w:rFonts w:ascii="Arial" w:hAnsi="Arial" w:cs="Arial"/>
          <w:sz w:val="20"/>
          <w:szCs w:val="20"/>
          <w:lang w:eastAsia="es-MX"/>
        </w:rPr>
        <w:t>)</w:t>
      </w:r>
    </w:p>
    <w:p w:rsidR="009E7F23" w:rsidRPr="00673EC6" w:rsidRDefault="00BC625D" w:rsidP="009E7F23">
      <w:pPr>
        <w:pStyle w:val="Prrafodelista"/>
        <w:numPr>
          <w:ilvl w:val="0"/>
          <w:numId w:val="60"/>
        </w:numPr>
        <w:jc w:val="both"/>
        <w:rPr>
          <w:rFonts w:ascii="Arial" w:hAnsi="Arial" w:cs="Arial"/>
          <w:sz w:val="20"/>
          <w:szCs w:val="20"/>
        </w:rPr>
      </w:pPr>
      <w:hyperlink r:id="rId147" w:tgtFrame="_blank" w:history="1">
        <w:r w:rsidR="009E7F23" w:rsidRPr="00673EC6">
          <w:rPr>
            <w:rFonts w:ascii="Arial" w:hAnsi="Arial" w:cs="Arial"/>
            <w:sz w:val="20"/>
            <w:szCs w:val="20"/>
          </w:rPr>
          <w:t>SEGUNDA Actualización de la Edición 2008 del Cuadro Básico de Instrumental y Equipo Médico. (DOF-04-05-2009)</w:t>
        </w:r>
      </w:hyperlink>
    </w:p>
    <w:p w:rsidR="009E7F23" w:rsidRPr="00673EC6" w:rsidRDefault="00BC625D" w:rsidP="009E7F23">
      <w:pPr>
        <w:pStyle w:val="Prrafodelista"/>
        <w:numPr>
          <w:ilvl w:val="0"/>
          <w:numId w:val="60"/>
        </w:numPr>
        <w:jc w:val="both"/>
        <w:rPr>
          <w:rFonts w:ascii="Arial" w:hAnsi="Arial" w:cs="Arial"/>
          <w:sz w:val="20"/>
          <w:szCs w:val="20"/>
        </w:rPr>
      </w:pPr>
      <w:hyperlink r:id="rId148" w:tgtFrame="_blank" w:history="1">
        <w:r w:rsidR="009E7F23" w:rsidRPr="00673EC6">
          <w:rPr>
            <w:rFonts w:ascii="Arial" w:hAnsi="Arial" w:cs="Arial"/>
            <w:sz w:val="20"/>
            <w:szCs w:val="20"/>
          </w:rPr>
          <w:t>Acuerdo por el que se establece que la plataforma electrónica del Sistema Nacional de Vigilancia Epidemiológica será la única para concentrar toda la información sobre la evolución de la epidemia de influenza humana AH1N1. (DOF-02-05-2009</w:t>
        </w:r>
      </w:hyperlink>
      <w:r w:rsidR="009E7F23" w:rsidRPr="00673EC6">
        <w:rPr>
          <w:rFonts w:ascii="Arial" w:hAnsi="Arial" w:cs="Arial"/>
          <w:sz w:val="20"/>
          <w:szCs w:val="20"/>
        </w:rPr>
        <w:t>)</w:t>
      </w:r>
    </w:p>
    <w:p w:rsidR="009E7F23" w:rsidRPr="00673EC6" w:rsidRDefault="00BC625D" w:rsidP="009E7F23">
      <w:pPr>
        <w:pStyle w:val="Prrafodelista"/>
        <w:numPr>
          <w:ilvl w:val="0"/>
          <w:numId w:val="60"/>
        </w:numPr>
        <w:jc w:val="both"/>
        <w:rPr>
          <w:rFonts w:ascii="Arial" w:hAnsi="Arial" w:cs="Arial"/>
          <w:sz w:val="20"/>
          <w:szCs w:val="20"/>
        </w:rPr>
      </w:pPr>
      <w:hyperlink r:id="rId149" w:tgtFrame="_blank" w:history="1">
        <w:r w:rsidR="009E7F23" w:rsidRPr="00673EC6">
          <w:rPr>
            <w:rFonts w:ascii="Arial" w:hAnsi="Arial" w:cs="Arial"/>
            <w:sz w:val="20"/>
            <w:szCs w:val="20"/>
          </w:rPr>
          <w:t>Acuerdo por el que se recomienda la implementación de lineamientos sanitarios para los periodos de campañas electorales y capacitación para contribuir a la mitigación de los efectos del brote de influenza epidémica mientras dura el estado de emergencia. (DOF-02-05-2009)</w:t>
        </w:r>
      </w:hyperlink>
    </w:p>
    <w:p w:rsidR="009E7F23" w:rsidRPr="00673EC6" w:rsidRDefault="00BC625D" w:rsidP="009E7F23">
      <w:pPr>
        <w:pStyle w:val="Prrafodelista"/>
        <w:numPr>
          <w:ilvl w:val="0"/>
          <w:numId w:val="60"/>
        </w:numPr>
        <w:jc w:val="both"/>
        <w:rPr>
          <w:rFonts w:ascii="Arial" w:hAnsi="Arial" w:cs="Arial"/>
          <w:sz w:val="20"/>
          <w:szCs w:val="20"/>
        </w:rPr>
      </w:pPr>
      <w:hyperlink r:id="rId150" w:tgtFrame="_blank" w:history="1">
        <w:r w:rsidR="009E7F23" w:rsidRPr="00673EC6">
          <w:rPr>
            <w:rFonts w:ascii="Arial" w:hAnsi="Arial" w:cs="Arial"/>
            <w:sz w:val="20"/>
            <w:szCs w:val="20"/>
          </w:rPr>
          <w:t>Acuerdo por el que se declara a la influenza humana AH1N1 enfermedad grave de atención prioritaria. DOF-02-05-2009</w:t>
        </w:r>
      </w:hyperlink>
      <w:r w:rsidR="009E7F23" w:rsidRPr="00673EC6">
        <w:rPr>
          <w:rFonts w:ascii="Arial" w:hAnsi="Arial" w:cs="Arial"/>
          <w:sz w:val="20"/>
          <w:szCs w:val="20"/>
        </w:rPr>
        <w:t>)</w:t>
      </w:r>
    </w:p>
    <w:p w:rsidR="009E7F23" w:rsidRPr="00673EC6" w:rsidRDefault="00BC625D" w:rsidP="009E7F23">
      <w:pPr>
        <w:pStyle w:val="Prrafodelista"/>
        <w:numPr>
          <w:ilvl w:val="0"/>
          <w:numId w:val="60"/>
        </w:numPr>
        <w:jc w:val="both"/>
        <w:rPr>
          <w:rFonts w:ascii="Arial" w:hAnsi="Arial" w:cs="Arial"/>
          <w:sz w:val="20"/>
          <w:szCs w:val="20"/>
        </w:rPr>
      </w:pPr>
      <w:hyperlink r:id="rId151" w:tgtFrame="_blank" w:history="1">
        <w:r w:rsidR="009E7F23" w:rsidRPr="00673EC6">
          <w:rPr>
            <w:rFonts w:ascii="Arial" w:hAnsi="Arial" w:cs="Arial"/>
            <w:sz w:val="20"/>
            <w:szCs w:val="20"/>
          </w:rPr>
          <w:t>Acuerdo por el que se ratifica el diverso por el que se establecen las actividades de preparación y respuesta ante una pandemia de influenza, en los términos que se indican. (DOF-30-04-2009)</w:t>
        </w:r>
      </w:hyperlink>
    </w:p>
    <w:p w:rsidR="009E7F23" w:rsidRPr="00673EC6" w:rsidRDefault="00BC625D" w:rsidP="009E7F23">
      <w:pPr>
        <w:pStyle w:val="Prrafodelista"/>
        <w:numPr>
          <w:ilvl w:val="0"/>
          <w:numId w:val="60"/>
        </w:numPr>
        <w:jc w:val="both"/>
        <w:rPr>
          <w:rFonts w:ascii="Arial" w:hAnsi="Arial" w:cs="Arial"/>
          <w:sz w:val="20"/>
          <w:szCs w:val="20"/>
        </w:rPr>
      </w:pPr>
      <w:hyperlink r:id="rId152" w:tgtFrame="_blank" w:history="1">
        <w:r w:rsidR="009E7F23" w:rsidRPr="00673EC6">
          <w:rPr>
            <w:rFonts w:ascii="Arial" w:hAnsi="Arial" w:cs="Arial"/>
            <w:sz w:val="20"/>
            <w:szCs w:val="20"/>
          </w:rPr>
          <w:t>Acuerdo por el que se adiciona y modifica la relación de especialidades farmacéuticas susceptibles de incorporarse al Catálogo de Medicamentos Genéricos. (DOF-17-04-2009</w:t>
        </w:r>
      </w:hyperlink>
      <w:r w:rsidR="009E7F23" w:rsidRPr="00673EC6">
        <w:rPr>
          <w:rFonts w:ascii="Arial" w:hAnsi="Arial" w:cs="Arial"/>
          <w:sz w:val="20"/>
          <w:szCs w:val="20"/>
        </w:rPr>
        <w:t>)</w:t>
      </w:r>
    </w:p>
    <w:p w:rsidR="009E7F23" w:rsidRPr="00673EC6" w:rsidRDefault="00BC625D" w:rsidP="009E7F23">
      <w:pPr>
        <w:pStyle w:val="Prrafodelista"/>
        <w:numPr>
          <w:ilvl w:val="0"/>
          <w:numId w:val="60"/>
        </w:numPr>
        <w:jc w:val="both"/>
        <w:rPr>
          <w:rFonts w:ascii="Arial" w:hAnsi="Arial" w:cs="Arial"/>
          <w:sz w:val="20"/>
          <w:szCs w:val="20"/>
        </w:rPr>
      </w:pPr>
      <w:hyperlink r:id="rId153" w:tgtFrame="_blank" w:history="1">
        <w:r w:rsidR="009E7F23" w:rsidRPr="00673EC6">
          <w:rPr>
            <w:rFonts w:ascii="Arial" w:hAnsi="Arial" w:cs="Arial"/>
            <w:sz w:val="20"/>
            <w:szCs w:val="20"/>
          </w:rPr>
          <w:t xml:space="preserve">Acuerdo por el que se establecen medidas de protección en materia de salud humana para prevenir el uso y consumo de </w:t>
        </w:r>
        <w:proofErr w:type="spellStart"/>
        <w:r w:rsidR="009E7F23" w:rsidRPr="00673EC6">
          <w:rPr>
            <w:rFonts w:ascii="Arial" w:hAnsi="Arial" w:cs="Arial"/>
            <w:sz w:val="20"/>
            <w:szCs w:val="20"/>
          </w:rPr>
          <w:t>pseudoefedrina</w:t>
        </w:r>
        <w:proofErr w:type="spellEnd"/>
        <w:r w:rsidR="009E7F23" w:rsidRPr="00673EC6">
          <w:rPr>
            <w:rFonts w:ascii="Arial" w:hAnsi="Arial" w:cs="Arial"/>
            <w:sz w:val="20"/>
            <w:szCs w:val="20"/>
          </w:rPr>
          <w:t xml:space="preserve"> y efedrina. (DOF-13-06-2008</w:t>
        </w:r>
      </w:hyperlink>
      <w:r w:rsidR="009E7F23" w:rsidRPr="00673EC6">
        <w:rPr>
          <w:rFonts w:ascii="Arial" w:hAnsi="Arial" w:cs="Arial"/>
          <w:sz w:val="20"/>
          <w:szCs w:val="20"/>
        </w:rPr>
        <w:t>)</w:t>
      </w:r>
    </w:p>
    <w:p w:rsidR="009E7F23" w:rsidRPr="00673EC6" w:rsidRDefault="00BC625D" w:rsidP="009E7F23">
      <w:pPr>
        <w:pStyle w:val="Prrafodelista"/>
        <w:numPr>
          <w:ilvl w:val="0"/>
          <w:numId w:val="60"/>
        </w:numPr>
        <w:jc w:val="both"/>
        <w:rPr>
          <w:rFonts w:ascii="Arial" w:hAnsi="Arial" w:cs="Arial"/>
          <w:sz w:val="20"/>
          <w:szCs w:val="20"/>
        </w:rPr>
      </w:pPr>
      <w:hyperlink r:id="rId154" w:tgtFrame="_blank" w:history="1">
        <w:r w:rsidR="009E7F23" w:rsidRPr="00673EC6">
          <w:rPr>
            <w:rFonts w:ascii="Arial" w:hAnsi="Arial" w:cs="Arial"/>
            <w:sz w:val="20"/>
            <w:szCs w:val="20"/>
          </w:rPr>
          <w:t>Acuerdo por el que se establecen medidas de protección en materia de salud humana para prevenir el alcoholismo y evitar la ingesta de alcohol etílico. (DOF-06-07-2004</w:t>
        </w:r>
      </w:hyperlink>
      <w:r w:rsidR="009E7F23" w:rsidRPr="00673EC6">
        <w:rPr>
          <w:rFonts w:ascii="Arial" w:hAnsi="Arial" w:cs="Arial"/>
          <w:sz w:val="20"/>
          <w:szCs w:val="20"/>
        </w:rPr>
        <w:t>)</w:t>
      </w:r>
    </w:p>
    <w:p w:rsidR="009E7F23" w:rsidRPr="00673EC6" w:rsidRDefault="00BC625D" w:rsidP="009E7F23">
      <w:pPr>
        <w:numPr>
          <w:ilvl w:val="0"/>
          <w:numId w:val="46"/>
        </w:numPr>
        <w:jc w:val="both"/>
        <w:rPr>
          <w:rFonts w:ascii="Arial" w:hAnsi="Arial" w:cs="Arial"/>
          <w:sz w:val="20"/>
          <w:szCs w:val="20"/>
        </w:rPr>
      </w:pPr>
      <w:hyperlink r:id="rId155" w:tgtFrame="_blank" w:history="1">
        <w:r w:rsidR="009E7F23" w:rsidRPr="00673EC6">
          <w:rPr>
            <w:rFonts w:ascii="Arial" w:hAnsi="Arial" w:cs="Arial"/>
            <w:sz w:val="20"/>
            <w:szCs w:val="20"/>
          </w:rPr>
          <w:t>Acuerdo por el que se determinan las cantidades o volúmenes de productos químicos esenciales, a partir de los cuales serán aplicables las disposiciones de la ley. (DOF-27-04-1998</w:t>
        </w:r>
      </w:hyperlink>
      <w:r w:rsidR="009E7F23" w:rsidRPr="00673EC6">
        <w:rPr>
          <w:rFonts w:ascii="Arial" w:hAnsi="Arial" w:cs="Arial"/>
          <w:sz w:val="20"/>
          <w:szCs w:val="20"/>
        </w:rPr>
        <w:t>)</w:t>
      </w:r>
    </w:p>
    <w:p w:rsidR="009E7F23" w:rsidRPr="00673EC6" w:rsidRDefault="009E7F23" w:rsidP="009E7F23">
      <w:pPr>
        <w:pStyle w:val="Normal2"/>
        <w:rPr>
          <w:rFonts w:cs="Arial"/>
          <w:sz w:val="20"/>
        </w:rPr>
      </w:pPr>
    </w:p>
    <w:p w:rsidR="009E7F23" w:rsidRPr="00673EC6" w:rsidRDefault="009E7F23" w:rsidP="009E7F23">
      <w:pPr>
        <w:pStyle w:val="Normal2"/>
        <w:rPr>
          <w:rFonts w:cs="Arial"/>
          <w:b/>
          <w:sz w:val="20"/>
        </w:rPr>
      </w:pPr>
      <w:r w:rsidRPr="00673EC6">
        <w:rPr>
          <w:rFonts w:cs="Arial"/>
          <w:b/>
          <w:sz w:val="20"/>
        </w:rPr>
        <w:t>Acuerdos del Ejecutivo Federal</w:t>
      </w:r>
    </w:p>
    <w:p w:rsidR="009E7F23" w:rsidRPr="00673EC6" w:rsidRDefault="009E7F23" w:rsidP="009E7F23">
      <w:pPr>
        <w:pStyle w:val="Normal2"/>
        <w:rPr>
          <w:rFonts w:cs="Arial"/>
          <w:sz w:val="20"/>
        </w:rPr>
      </w:pPr>
    </w:p>
    <w:p w:rsidR="009E7F23" w:rsidRPr="00673EC6" w:rsidRDefault="009E7F23" w:rsidP="009E7F23">
      <w:pPr>
        <w:numPr>
          <w:ilvl w:val="0"/>
          <w:numId w:val="47"/>
        </w:numPr>
        <w:jc w:val="both"/>
        <w:rPr>
          <w:rFonts w:ascii="Arial" w:hAnsi="Arial" w:cs="Arial"/>
          <w:sz w:val="20"/>
          <w:szCs w:val="20"/>
        </w:rPr>
      </w:pPr>
      <w:r w:rsidRPr="00673EC6">
        <w:rPr>
          <w:rFonts w:ascii="Arial" w:hAnsi="Arial" w:cs="Arial"/>
          <w:sz w:val="20"/>
          <w:szCs w:val="20"/>
        </w:rPr>
        <w:t>Acuerdo por el que se establece la integración y objetivos del Consejo Nacional de Salud. DOF-27-01-09</w:t>
      </w:r>
    </w:p>
    <w:p w:rsidR="009E7F23" w:rsidRPr="00673EC6" w:rsidRDefault="009E7F23" w:rsidP="009E7F23">
      <w:pPr>
        <w:jc w:val="both"/>
        <w:rPr>
          <w:rFonts w:ascii="Arial" w:hAnsi="Arial" w:cs="Arial"/>
          <w:sz w:val="20"/>
          <w:szCs w:val="20"/>
        </w:rPr>
      </w:pPr>
    </w:p>
    <w:p w:rsidR="009E7F23" w:rsidRPr="00673EC6" w:rsidRDefault="009E7F23" w:rsidP="009E7F23">
      <w:pPr>
        <w:jc w:val="both"/>
        <w:rPr>
          <w:rFonts w:ascii="Arial" w:hAnsi="Arial" w:cs="Arial"/>
          <w:b/>
          <w:sz w:val="20"/>
          <w:szCs w:val="20"/>
        </w:rPr>
      </w:pPr>
      <w:r w:rsidRPr="00673EC6">
        <w:rPr>
          <w:rFonts w:ascii="Arial" w:hAnsi="Arial" w:cs="Arial"/>
          <w:b/>
          <w:sz w:val="20"/>
          <w:szCs w:val="20"/>
        </w:rPr>
        <w:t xml:space="preserve">Avisos </w:t>
      </w:r>
    </w:p>
    <w:p w:rsidR="009E7F23" w:rsidRPr="00673EC6" w:rsidRDefault="009E7F23" w:rsidP="009E7F23">
      <w:pPr>
        <w:jc w:val="both"/>
        <w:rPr>
          <w:rFonts w:ascii="Arial" w:hAnsi="Arial" w:cs="Arial"/>
          <w:b/>
          <w:sz w:val="20"/>
          <w:szCs w:val="20"/>
        </w:rPr>
      </w:pPr>
    </w:p>
    <w:p w:rsidR="009E7F23" w:rsidRPr="00673EC6" w:rsidRDefault="00BC625D" w:rsidP="009E7F23">
      <w:pPr>
        <w:pStyle w:val="Prrafodelista"/>
        <w:numPr>
          <w:ilvl w:val="0"/>
          <w:numId w:val="47"/>
        </w:numPr>
        <w:jc w:val="both"/>
        <w:rPr>
          <w:rFonts w:ascii="Arial" w:hAnsi="Arial" w:cs="Arial"/>
          <w:bCs/>
          <w:sz w:val="20"/>
          <w:szCs w:val="20"/>
        </w:rPr>
      </w:pPr>
      <w:hyperlink r:id="rId156" w:history="1">
        <w:r w:rsidR="009E7F23" w:rsidRPr="00673EC6">
          <w:rPr>
            <w:rFonts w:ascii="Arial" w:hAnsi="Arial" w:cs="Arial"/>
            <w:bCs/>
            <w:sz w:val="20"/>
            <w:szCs w:val="20"/>
          </w:rPr>
          <w:t>AVISO por el que se da a conocer la lista general de terceros autorizados auxiliares al control sanitario. (DOF-09-01-2012</w:t>
        </w:r>
      </w:hyperlink>
      <w:r w:rsidR="009E7F23" w:rsidRPr="00673EC6">
        <w:rPr>
          <w:rFonts w:ascii="Arial" w:hAnsi="Arial" w:cs="Arial"/>
          <w:bCs/>
          <w:sz w:val="20"/>
          <w:szCs w:val="20"/>
        </w:rPr>
        <w:t>)</w:t>
      </w:r>
    </w:p>
    <w:p w:rsidR="009E7F23" w:rsidRPr="00673EC6" w:rsidRDefault="00BC625D" w:rsidP="009E7F23">
      <w:pPr>
        <w:pStyle w:val="Prrafodelista"/>
        <w:numPr>
          <w:ilvl w:val="0"/>
          <w:numId w:val="47"/>
        </w:numPr>
        <w:jc w:val="both"/>
        <w:rPr>
          <w:rFonts w:ascii="Arial" w:hAnsi="Arial" w:cs="Arial"/>
          <w:sz w:val="20"/>
          <w:szCs w:val="20"/>
        </w:rPr>
      </w:pPr>
      <w:hyperlink r:id="rId157" w:history="1">
        <w:r w:rsidR="009E7F23" w:rsidRPr="00673EC6">
          <w:rPr>
            <w:rFonts w:ascii="Arial" w:hAnsi="Arial" w:cs="Arial"/>
            <w:sz w:val="20"/>
            <w:szCs w:val="20"/>
          </w:rPr>
          <w:t>AVISO referente a la venta de la Décima Edición de la Farmacopea de los Estados Unidos Mexicanos. (DOF- 11-08-2011</w:t>
        </w:r>
      </w:hyperlink>
      <w:r w:rsidR="009E7F23" w:rsidRPr="00673EC6">
        <w:rPr>
          <w:rFonts w:ascii="Arial" w:hAnsi="Arial" w:cs="Arial"/>
          <w:sz w:val="20"/>
          <w:szCs w:val="20"/>
        </w:rPr>
        <w:t>)</w:t>
      </w:r>
    </w:p>
    <w:p w:rsidR="009E7F23" w:rsidRPr="00673EC6" w:rsidRDefault="00BC625D" w:rsidP="009E7F23">
      <w:pPr>
        <w:pStyle w:val="Prrafodelista"/>
        <w:numPr>
          <w:ilvl w:val="0"/>
          <w:numId w:val="47"/>
        </w:numPr>
        <w:jc w:val="both"/>
        <w:rPr>
          <w:rFonts w:ascii="Arial" w:hAnsi="Arial" w:cs="Arial"/>
          <w:sz w:val="20"/>
          <w:szCs w:val="20"/>
        </w:rPr>
      </w:pPr>
      <w:hyperlink r:id="rId158" w:tgtFrame="_blank" w:history="1">
        <w:r w:rsidR="009E7F23" w:rsidRPr="00673EC6">
          <w:rPr>
            <w:rFonts w:ascii="Arial" w:hAnsi="Arial" w:cs="Arial"/>
            <w:sz w:val="20"/>
            <w:szCs w:val="20"/>
          </w:rPr>
          <w:t>AVISO referente a la venta de la segunda edición del Suplemento para Dispositivos Médicos de la Farmacopea de los Estados Unidos Mexicanos. (DOF-20-05-2011)</w:t>
        </w:r>
      </w:hyperlink>
    </w:p>
    <w:p w:rsidR="009E7F23" w:rsidRPr="00673EC6" w:rsidRDefault="009E7F23" w:rsidP="009E7F23">
      <w:pPr>
        <w:jc w:val="both"/>
        <w:rPr>
          <w:rFonts w:ascii="Arial" w:hAnsi="Arial" w:cs="Arial"/>
          <w:sz w:val="20"/>
          <w:szCs w:val="20"/>
        </w:rPr>
      </w:pPr>
    </w:p>
    <w:p w:rsidR="009E7F23" w:rsidRPr="00673EC6" w:rsidRDefault="009E7F23" w:rsidP="009E7F23">
      <w:pPr>
        <w:jc w:val="both"/>
        <w:rPr>
          <w:rFonts w:ascii="Arial" w:hAnsi="Arial" w:cs="Arial"/>
          <w:b/>
          <w:sz w:val="20"/>
          <w:szCs w:val="20"/>
        </w:rPr>
      </w:pPr>
      <w:r w:rsidRPr="00673EC6">
        <w:rPr>
          <w:rFonts w:ascii="Arial" w:hAnsi="Arial" w:cs="Arial"/>
          <w:b/>
          <w:sz w:val="20"/>
          <w:szCs w:val="20"/>
        </w:rPr>
        <w:t>Lineamientos</w:t>
      </w:r>
    </w:p>
    <w:p w:rsidR="009E7F23" w:rsidRPr="00673EC6" w:rsidRDefault="009E7F23" w:rsidP="009E7F23">
      <w:pPr>
        <w:jc w:val="both"/>
        <w:rPr>
          <w:rFonts w:ascii="Arial" w:hAnsi="Arial" w:cs="Arial"/>
          <w:b/>
          <w:sz w:val="20"/>
          <w:szCs w:val="20"/>
        </w:rPr>
      </w:pPr>
    </w:p>
    <w:p w:rsidR="009E7F23" w:rsidRPr="00673EC6" w:rsidRDefault="00BC625D" w:rsidP="009E7F23">
      <w:pPr>
        <w:pStyle w:val="Prrafodelista"/>
        <w:numPr>
          <w:ilvl w:val="0"/>
          <w:numId w:val="61"/>
        </w:numPr>
        <w:jc w:val="both"/>
        <w:rPr>
          <w:rFonts w:ascii="Arial" w:hAnsi="Arial" w:cs="Arial"/>
          <w:sz w:val="20"/>
          <w:szCs w:val="20"/>
        </w:rPr>
      </w:pPr>
      <w:hyperlink r:id="rId159" w:tgtFrame="_blank" w:history="1">
        <w:r w:rsidR="009E7F23" w:rsidRPr="00673EC6">
          <w:rPr>
            <w:rFonts w:ascii="Arial" w:hAnsi="Arial" w:cs="Arial"/>
            <w:sz w:val="20"/>
            <w:szCs w:val="20"/>
          </w:rPr>
          <w:t>LINEAMIENTOS para el otorgamiento de prórroga de los registros otorgados por tiempo determinado, de conformidad con el Reglamento en Materia de Registros, Autorizaciones de Importación y Exportación y Certificados de Exportación de Plaguicidas, Nutrientes Vegetales y Sustancias y Materiales Tóxicos o Peligrosos. (DOF-20-05-2011)</w:t>
        </w:r>
      </w:hyperlink>
    </w:p>
    <w:p w:rsidR="009E7F23" w:rsidRPr="00673EC6" w:rsidRDefault="009E7F23" w:rsidP="009E7F23">
      <w:pPr>
        <w:jc w:val="both"/>
        <w:rPr>
          <w:rFonts w:ascii="Arial" w:hAnsi="Arial" w:cs="Arial"/>
          <w:sz w:val="20"/>
          <w:szCs w:val="20"/>
        </w:rPr>
      </w:pPr>
    </w:p>
    <w:p w:rsidR="009E7F23" w:rsidRPr="00673EC6" w:rsidRDefault="009E7F23" w:rsidP="009E7F23">
      <w:pPr>
        <w:jc w:val="both"/>
        <w:rPr>
          <w:rFonts w:ascii="Arial" w:hAnsi="Arial" w:cs="Arial"/>
          <w:sz w:val="20"/>
          <w:szCs w:val="20"/>
        </w:rPr>
      </w:pPr>
    </w:p>
    <w:p w:rsidR="009E7F23" w:rsidRPr="00673EC6" w:rsidRDefault="009E7F23" w:rsidP="009E7F23">
      <w:pPr>
        <w:jc w:val="both"/>
        <w:rPr>
          <w:rFonts w:ascii="Arial" w:hAnsi="Arial" w:cs="Arial"/>
          <w:b/>
          <w:sz w:val="20"/>
          <w:szCs w:val="20"/>
        </w:rPr>
      </w:pPr>
      <w:r w:rsidRPr="00673EC6">
        <w:rPr>
          <w:rFonts w:ascii="Arial" w:hAnsi="Arial" w:cs="Arial"/>
          <w:b/>
          <w:sz w:val="20"/>
          <w:szCs w:val="20"/>
        </w:rPr>
        <w:t>Farmacopea de los Estados Unidos Mexicanos</w:t>
      </w:r>
    </w:p>
    <w:p w:rsidR="009E7F23" w:rsidRPr="00673EC6" w:rsidRDefault="009E7F23" w:rsidP="009E7F23">
      <w:pPr>
        <w:jc w:val="both"/>
        <w:rPr>
          <w:rFonts w:ascii="Arial" w:hAnsi="Arial" w:cs="Arial"/>
          <w:b/>
          <w:sz w:val="20"/>
          <w:szCs w:val="20"/>
        </w:rPr>
      </w:pPr>
    </w:p>
    <w:p w:rsidR="009E7F23" w:rsidRPr="00673EC6" w:rsidRDefault="009E7F23" w:rsidP="009E7F23">
      <w:pPr>
        <w:pStyle w:val="Normal2"/>
        <w:rPr>
          <w:rFonts w:cs="Arial"/>
          <w:sz w:val="20"/>
        </w:rPr>
      </w:pPr>
    </w:p>
    <w:p w:rsidR="009E7F23" w:rsidRPr="00673EC6" w:rsidRDefault="009E7F23" w:rsidP="009E7F23">
      <w:pPr>
        <w:pStyle w:val="Normal2"/>
        <w:rPr>
          <w:rFonts w:cs="Arial"/>
          <w:b/>
          <w:sz w:val="20"/>
        </w:rPr>
      </w:pPr>
      <w:r w:rsidRPr="00673EC6">
        <w:rPr>
          <w:rFonts w:cs="Arial"/>
          <w:b/>
          <w:sz w:val="20"/>
        </w:rPr>
        <w:t xml:space="preserve">Otras disposiciones </w:t>
      </w:r>
    </w:p>
    <w:p w:rsidR="009E7F23" w:rsidRPr="00673EC6" w:rsidRDefault="009E7F23" w:rsidP="009E7F23">
      <w:pPr>
        <w:pStyle w:val="Normal2"/>
        <w:rPr>
          <w:rFonts w:cs="Arial"/>
          <w:b/>
          <w:sz w:val="20"/>
        </w:rPr>
      </w:pPr>
    </w:p>
    <w:p w:rsidR="009E7F23" w:rsidRPr="00673EC6" w:rsidRDefault="009E7F23" w:rsidP="009E7F23">
      <w:pPr>
        <w:numPr>
          <w:ilvl w:val="0"/>
          <w:numId w:val="47"/>
        </w:numPr>
        <w:jc w:val="both"/>
        <w:rPr>
          <w:rFonts w:ascii="Arial" w:hAnsi="Arial" w:cs="Arial"/>
          <w:sz w:val="20"/>
          <w:szCs w:val="20"/>
        </w:rPr>
      </w:pPr>
      <w:r w:rsidRPr="00673EC6">
        <w:rPr>
          <w:rFonts w:ascii="Arial" w:hAnsi="Arial" w:cs="Arial"/>
          <w:sz w:val="20"/>
          <w:szCs w:val="20"/>
        </w:rPr>
        <w:t>OFICIO-Circular por el que se da a conocer el Código de Ética de los Servidores Públicos de la Administración Pública Federal (21-07-2002).</w:t>
      </w:r>
    </w:p>
    <w:p w:rsidR="009E7F23" w:rsidRPr="00673EC6" w:rsidRDefault="009E7F23" w:rsidP="009E7F23">
      <w:pPr>
        <w:numPr>
          <w:ilvl w:val="0"/>
          <w:numId w:val="47"/>
        </w:numPr>
        <w:jc w:val="both"/>
        <w:rPr>
          <w:rFonts w:ascii="Arial Narrow" w:hAnsi="Arial Narrow" w:cs="Arial"/>
          <w:sz w:val="22"/>
          <w:szCs w:val="22"/>
        </w:rPr>
      </w:pPr>
      <w:r w:rsidRPr="00673EC6">
        <w:rPr>
          <w:rFonts w:ascii="Arial Narrow" w:hAnsi="Arial Narrow" w:cs="Arial"/>
          <w:sz w:val="22"/>
          <w:szCs w:val="22"/>
        </w:rPr>
        <w:t>NMX-EC-17025-IMNC-2006 Requisitos Generales Para la Competencia de los Laboratorios de Ensayo y Calibración (OCTUBRE  2000)</w:t>
      </w:r>
    </w:p>
    <w:p w:rsidR="009E7F23" w:rsidRPr="00673EC6" w:rsidRDefault="009E7F23" w:rsidP="009E7F23">
      <w:pPr>
        <w:numPr>
          <w:ilvl w:val="0"/>
          <w:numId w:val="47"/>
        </w:numPr>
        <w:jc w:val="both"/>
        <w:rPr>
          <w:rFonts w:ascii="Arial Narrow" w:hAnsi="Arial Narrow" w:cs="Arial"/>
          <w:sz w:val="22"/>
          <w:szCs w:val="22"/>
        </w:rPr>
      </w:pPr>
      <w:r w:rsidRPr="00673EC6">
        <w:rPr>
          <w:rFonts w:ascii="Arial Narrow" w:hAnsi="Arial Narrow" w:cs="Arial"/>
          <w:sz w:val="22"/>
          <w:szCs w:val="22"/>
        </w:rPr>
        <w:t>NMX-CC-9001-IMNC-2008, Sistemas de Gestión de Calidad-Requisitos</w:t>
      </w:r>
    </w:p>
    <w:p w:rsidR="009E7F23" w:rsidRPr="00673EC6" w:rsidRDefault="009E7F23" w:rsidP="009E7F23">
      <w:pPr>
        <w:ind w:left="720"/>
        <w:jc w:val="both"/>
        <w:rPr>
          <w:rFonts w:ascii="Arial Narrow" w:hAnsi="Arial Narrow" w:cs="Arial"/>
          <w:sz w:val="22"/>
          <w:szCs w:val="22"/>
        </w:rPr>
      </w:pPr>
    </w:p>
    <w:p w:rsidR="009E7F23" w:rsidRPr="00673EC6" w:rsidRDefault="009E7F23" w:rsidP="009E7F23">
      <w:pPr>
        <w:pStyle w:val="Normal10pt"/>
        <w:tabs>
          <w:tab w:val="left" w:pos="10952"/>
        </w:tabs>
        <w:ind w:left="0" w:right="499"/>
        <w:rPr>
          <w:b/>
        </w:rPr>
      </w:pPr>
      <w:r w:rsidRPr="00673EC6">
        <w:rPr>
          <w:b/>
        </w:rPr>
        <w:t>Planes y programas</w:t>
      </w:r>
    </w:p>
    <w:p w:rsidR="009E7F23" w:rsidRPr="00673EC6" w:rsidRDefault="009E7F23" w:rsidP="009E7F23">
      <w:pPr>
        <w:pStyle w:val="Normal10pt"/>
        <w:tabs>
          <w:tab w:val="left" w:pos="10952"/>
        </w:tabs>
        <w:spacing w:after="0"/>
        <w:ind w:left="0" w:right="499"/>
        <w:rPr>
          <w:b/>
        </w:rPr>
      </w:pPr>
    </w:p>
    <w:p w:rsidR="009E7F23" w:rsidRPr="00673EC6" w:rsidRDefault="009E7F23" w:rsidP="009E7F23">
      <w:pPr>
        <w:pStyle w:val="NormalWeb"/>
        <w:numPr>
          <w:ilvl w:val="0"/>
          <w:numId w:val="43"/>
        </w:numPr>
        <w:spacing w:before="0" w:beforeAutospacing="0" w:after="0" w:afterAutospacing="0"/>
        <w:rPr>
          <w:rFonts w:ascii="Arial" w:hAnsi="Arial" w:cs="Arial"/>
          <w:sz w:val="20"/>
          <w:szCs w:val="20"/>
        </w:rPr>
      </w:pPr>
      <w:r w:rsidRPr="00673EC6">
        <w:rPr>
          <w:rFonts w:ascii="Arial" w:hAnsi="Arial" w:cs="Arial"/>
          <w:sz w:val="20"/>
          <w:szCs w:val="20"/>
        </w:rPr>
        <w:t>Plan  Nacional de Desarrollo 2007-2012.(DOF 31-05-2007)</w:t>
      </w:r>
    </w:p>
    <w:p w:rsidR="009E7F23" w:rsidRPr="00673EC6" w:rsidRDefault="009E7F23" w:rsidP="009E7F23">
      <w:pPr>
        <w:pStyle w:val="NormalWeb"/>
        <w:numPr>
          <w:ilvl w:val="0"/>
          <w:numId w:val="43"/>
        </w:numPr>
        <w:spacing w:before="0" w:beforeAutospacing="0" w:after="0" w:afterAutospacing="0"/>
        <w:rPr>
          <w:rFonts w:ascii="Arial" w:hAnsi="Arial" w:cs="Arial"/>
          <w:sz w:val="20"/>
          <w:szCs w:val="20"/>
        </w:rPr>
      </w:pPr>
      <w:r w:rsidRPr="00673EC6">
        <w:rPr>
          <w:rFonts w:ascii="Arial" w:hAnsi="Arial" w:cs="Arial"/>
          <w:sz w:val="20"/>
          <w:szCs w:val="20"/>
        </w:rPr>
        <w:t>Programa Nacional de Salud  2007-2012 (D.O.F. 17-10-2007)</w:t>
      </w:r>
    </w:p>
    <w:p w:rsidR="009E7F23" w:rsidRPr="00673EC6" w:rsidRDefault="009E7F23" w:rsidP="009E7F23">
      <w:pPr>
        <w:pStyle w:val="NormalWeb"/>
        <w:numPr>
          <w:ilvl w:val="0"/>
          <w:numId w:val="43"/>
        </w:numPr>
        <w:spacing w:before="0" w:beforeAutospacing="0" w:after="0" w:afterAutospacing="0"/>
        <w:rPr>
          <w:sz w:val="22"/>
        </w:rPr>
      </w:pPr>
      <w:r w:rsidRPr="00673EC6">
        <w:rPr>
          <w:rFonts w:ascii="Arial" w:hAnsi="Arial" w:cs="Arial"/>
          <w:sz w:val="20"/>
          <w:szCs w:val="20"/>
        </w:rPr>
        <w:t>Programa Nacional de Protección Civil 2008-2012 (DOF 19-09-2008)</w:t>
      </w:r>
    </w:p>
    <w:p w:rsidR="009E7F23" w:rsidRPr="00673EC6" w:rsidRDefault="009E7F23" w:rsidP="009E7F23">
      <w:pPr>
        <w:pStyle w:val="NormalWeb"/>
        <w:numPr>
          <w:ilvl w:val="0"/>
          <w:numId w:val="43"/>
        </w:numPr>
        <w:spacing w:before="0" w:beforeAutospacing="0" w:after="0" w:afterAutospacing="0"/>
        <w:rPr>
          <w:rFonts w:ascii="Arial" w:hAnsi="Arial" w:cs="Arial"/>
          <w:sz w:val="20"/>
          <w:szCs w:val="20"/>
        </w:rPr>
      </w:pPr>
      <w:r w:rsidRPr="00673EC6">
        <w:rPr>
          <w:rFonts w:ascii="Arial" w:hAnsi="Arial" w:cs="Arial"/>
          <w:sz w:val="20"/>
          <w:szCs w:val="20"/>
        </w:rPr>
        <w:t>Programa Nacional de Rendición de Cuentas, Transparencia y Combate a la Corrupción 2008-2012 (DOF 11-12-2008)</w:t>
      </w:r>
    </w:p>
    <w:p w:rsidR="009E7F23" w:rsidRPr="00673EC6" w:rsidRDefault="009E7F23" w:rsidP="009E7F23">
      <w:pPr>
        <w:pStyle w:val="NormalWeb"/>
        <w:numPr>
          <w:ilvl w:val="0"/>
          <w:numId w:val="43"/>
        </w:numPr>
        <w:spacing w:before="0" w:beforeAutospacing="0" w:after="0" w:afterAutospacing="0"/>
        <w:rPr>
          <w:rFonts w:ascii="Arial" w:hAnsi="Arial" w:cs="Arial"/>
          <w:sz w:val="20"/>
          <w:szCs w:val="20"/>
        </w:rPr>
      </w:pPr>
      <w:r w:rsidRPr="00673EC6">
        <w:rPr>
          <w:rFonts w:ascii="Arial" w:hAnsi="Arial" w:cs="Arial"/>
          <w:sz w:val="20"/>
          <w:szCs w:val="20"/>
        </w:rPr>
        <w:t>Programa Nacional de Derechos Humanos 2008-2012 (DOF 29-08-2008)</w:t>
      </w:r>
    </w:p>
    <w:p w:rsidR="009E7F23" w:rsidRPr="00673EC6" w:rsidRDefault="009E7F23" w:rsidP="009E7F23">
      <w:pPr>
        <w:pStyle w:val="NormalWeb"/>
        <w:numPr>
          <w:ilvl w:val="0"/>
          <w:numId w:val="43"/>
        </w:numPr>
        <w:spacing w:before="0" w:beforeAutospacing="0" w:after="0" w:afterAutospacing="0"/>
        <w:rPr>
          <w:rFonts w:ascii="Arial" w:hAnsi="Arial" w:cs="Arial"/>
          <w:sz w:val="20"/>
          <w:szCs w:val="20"/>
        </w:rPr>
      </w:pPr>
      <w:r w:rsidRPr="00673EC6">
        <w:rPr>
          <w:rFonts w:ascii="Arial" w:hAnsi="Arial" w:cs="Arial"/>
          <w:sz w:val="20"/>
          <w:szCs w:val="20"/>
        </w:rPr>
        <w:t>Programa Especial de Mejora de la Gestión en la Administración Pública Federal 2008-2012 (DOF 10-09-2008)</w:t>
      </w:r>
    </w:p>
    <w:p w:rsidR="009E7F23" w:rsidRPr="00673EC6" w:rsidRDefault="009E7F23" w:rsidP="009E7F23">
      <w:pPr>
        <w:numPr>
          <w:ilvl w:val="0"/>
          <w:numId w:val="43"/>
        </w:numPr>
        <w:jc w:val="both"/>
        <w:rPr>
          <w:rFonts w:ascii="Arial" w:hAnsi="Arial" w:cs="Arial"/>
          <w:sz w:val="20"/>
          <w:szCs w:val="20"/>
        </w:rPr>
      </w:pPr>
      <w:r w:rsidRPr="00673EC6">
        <w:rPr>
          <w:rFonts w:ascii="Arial" w:hAnsi="Arial" w:cs="Arial"/>
          <w:sz w:val="20"/>
          <w:szCs w:val="20"/>
        </w:rPr>
        <w:t>Programa Sectorial de Salud 2006-2012  (D.O.F. 17-01-2008)</w:t>
      </w:r>
    </w:p>
    <w:p w:rsidR="009E7F23" w:rsidRPr="00673EC6" w:rsidRDefault="009E7F23" w:rsidP="009E7F23">
      <w:pPr>
        <w:numPr>
          <w:ilvl w:val="0"/>
          <w:numId w:val="43"/>
        </w:numPr>
        <w:jc w:val="both"/>
        <w:rPr>
          <w:rFonts w:ascii="Arial" w:hAnsi="Arial" w:cs="Arial"/>
          <w:sz w:val="20"/>
          <w:szCs w:val="20"/>
        </w:rPr>
      </w:pPr>
      <w:r w:rsidRPr="00673EC6">
        <w:rPr>
          <w:rFonts w:ascii="Arial" w:hAnsi="Arial" w:cs="Arial"/>
          <w:sz w:val="20"/>
          <w:szCs w:val="20"/>
        </w:rPr>
        <w:t>Programa de Acción Específico 2007-2012</w:t>
      </w:r>
    </w:p>
    <w:p w:rsidR="009E7F23" w:rsidRPr="00673EC6" w:rsidRDefault="009E7F23" w:rsidP="009E7F23">
      <w:pPr>
        <w:pStyle w:val="Normal10pt"/>
        <w:tabs>
          <w:tab w:val="left" w:pos="10952"/>
        </w:tabs>
        <w:ind w:left="0" w:right="499"/>
        <w:rPr>
          <w:b/>
          <w:lang w:val="es-ES"/>
        </w:rPr>
      </w:pPr>
    </w:p>
    <w:p w:rsidR="009E7F23" w:rsidRPr="00673EC6" w:rsidRDefault="009E7F23" w:rsidP="009E7F23">
      <w:pPr>
        <w:pStyle w:val="Normal10pt"/>
        <w:tabs>
          <w:tab w:val="left" w:pos="10952"/>
        </w:tabs>
        <w:ind w:left="0" w:right="499"/>
        <w:rPr>
          <w:b/>
        </w:rPr>
      </w:pPr>
    </w:p>
    <w:p w:rsidR="009E7F23" w:rsidRPr="00673EC6" w:rsidRDefault="009E7F23" w:rsidP="009E7F23">
      <w:pPr>
        <w:pStyle w:val="Normal10pt"/>
        <w:tabs>
          <w:tab w:val="left" w:pos="10952"/>
        </w:tabs>
        <w:ind w:left="0" w:right="499"/>
        <w:rPr>
          <w:b/>
        </w:rPr>
      </w:pPr>
    </w:p>
    <w:p w:rsidR="009E7F23" w:rsidRPr="00673EC6" w:rsidRDefault="009E7F23" w:rsidP="009E7F23">
      <w:pPr>
        <w:pStyle w:val="Normal10pt"/>
        <w:tabs>
          <w:tab w:val="left" w:pos="10952"/>
        </w:tabs>
        <w:ind w:left="0" w:right="499"/>
        <w:rPr>
          <w:b/>
        </w:rPr>
      </w:pPr>
    </w:p>
    <w:p w:rsidR="009E7F23" w:rsidRPr="00673EC6" w:rsidRDefault="009E7F23" w:rsidP="009E7F23">
      <w:pPr>
        <w:pStyle w:val="Normal10pt"/>
        <w:tabs>
          <w:tab w:val="left" w:pos="10952"/>
        </w:tabs>
        <w:ind w:left="0" w:right="499"/>
        <w:rPr>
          <w:b/>
        </w:rPr>
      </w:pPr>
    </w:p>
    <w:p w:rsidR="009E7F23" w:rsidRPr="00673EC6" w:rsidRDefault="009E7F23" w:rsidP="009E7F23">
      <w:pPr>
        <w:pStyle w:val="Normal10pt"/>
        <w:tabs>
          <w:tab w:val="left" w:pos="10952"/>
        </w:tabs>
        <w:ind w:left="0" w:right="499"/>
        <w:rPr>
          <w:b/>
        </w:rPr>
      </w:pPr>
    </w:p>
    <w:p w:rsidR="009E7F23" w:rsidRPr="00673EC6" w:rsidRDefault="009E7F23" w:rsidP="009E7F23">
      <w:pPr>
        <w:pStyle w:val="Normal10pt"/>
        <w:tabs>
          <w:tab w:val="left" w:pos="10952"/>
        </w:tabs>
        <w:ind w:left="0" w:right="499"/>
        <w:rPr>
          <w:b/>
        </w:rPr>
      </w:pPr>
    </w:p>
    <w:p w:rsidR="009E7F23" w:rsidRPr="00673EC6" w:rsidRDefault="009E7F23" w:rsidP="009E7F23">
      <w:pPr>
        <w:pStyle w:val="Normal10pt"/>
        <w:tabs>
          <w:tab w:val="left" w:pos="10952"/>
        </w:tabs>
        <w:ind w:left="0" w:right="499"/>
        <w:rPr>
          <w:b/>
        </w:rPr>
      </w:pPr>
    </w:p>
    <w:p w:rsidR="009E7F23" w:rsidRPr="00673EC6" w:rsidRDefault="009E7F23" w:rsidP="009E7F23">
      <w:pPr>
        <w:pStyle w:val="Normal10pt"/>
        <w:tabs>
          <w:tab w:val="left" w:pos="10952"/>
        </w:tabs>
        <w:ind w:left="0" w:right="499"/>
        <w:rPr>
          <w:b/>
        </w:rPr>
      </w:pPr>
    </w:p>
    <w:p w:rsidR="009E7F23" w:rsidRPr="00673EC6" w:rsidRDefault="009E7F23" w:rsidP="009E7F23">
      <w:pPr>
        <w:rPr>
          <w:b/>
        </w:rPr>
      </w:pPr>
      <w:r w:rsidRPr="00673EC6">
        <w:rPr>
          <w:b/>
        </w:rPr>
        <w:br w:type="page"/>
      </w:r>
    </w:p>
    <w:p w:rsidR="009E7F23" w:rsidRPr="00673EC6" w:rsidRDefault="009E7F23" w:rsidP="009E7F23">
      <w:pPr>
        <w:jc w:val="both"/>
        <w:rPr>
          <w:rFonts w:ascii="Arial" w:hAnsi="Arial" w:cs="Arial"/>
          <w:b/>
          <w:sz w:val="20"/>
          <w:szCs w:val="20"/>
        </w:rPr>
      </w:pPr>
      <w:r w:rsidRPr="00673EC6">
        <w:rPr>
          <w:rFonts w:ascii="Arial" w:hAnsi="Arial" w:cs="Arial"/>
          <w:b/>
          <w:sz w:val="20"/>
          <w:szCs w:val="20"/>
        </w:rPr>
        <w:t xml:space="preserve">Normas Oficiales Mexicanas </w:t>
      </w:r>
    </w:p>
    <w:p w:rsidR="009E7F23" w:rsidRPr="00673EC6" w:rsidRDefault="009E7F23" w:rsidP="009E7F23">
      <w:pPr>
        <w:pStyle w:val="Textoindependiente"/>
        <w:rPr>
          <w:rFonts w:ascii="Arial" w:hAnsi="Arial"/>
          <w:color w:val="auto"/>
          <w:sz w:val="20"/>
          <w:szCs w:val="20"/>
        </w:rPr>
      </w:pPr>
    </w:p>
    <w:tbl>
      <w:tblPr>
        <w:tblW w:w="9464" w:type="dxa"/>
        <w:tblBorders>
          <w:top w:val="single" w:sz="12" w:space="0" w:color="008000"/>
          <w:bottom w:val="single" w:sz="12" w:space="0" w:color="008000"/>
        </w:tblBorders>
        <w:tblLook w:val="0000"/>
      </w:tblPr>
      <w:tblGrid>
        <w:gridCol w:w="2268"/>
        <w:gridCol w:w="7196"/>
      </w:tblGrid>
      <w:tr w:rsidR="009E7F23" w:rsidRPr="00673EC6" w:rsidTr="009E7F23">
        <w:tc>
          <w:tcPr>
            <w:tcW w:w="2268" w:type="dxa"/>
            <w:shd w:val="clear" w:color="auto" w:fill="auto"/>
          </w:tcPr>
          <w:p w:rsidR="009E7F23" w:rsidRPr="00673EC6" w:rsidRDefault="009E7F23" w:rsidP="009E7F23">
            <w:pPr>
              <w:pStyle w:val="Ttulo3"/>
              <w:spacing w:before="100" w:beforeAutospacing="1" w:after="100" w:afterAutospacing="1"/>
              <w:rPr>
                <w:rFonts w:ascii="Arial" w:eastAsia="Arial Unicode MS" w:hAnsi="Arial"/>
                <w:bCs w:val="0"/>
                <w:color w:val="auto"/>
                <w:sz w:val="20"/>
                <w:szCs w:val="20"/>
              </w:rPr>
            </w:pPr>
            <w:r w:rsidRPr="00673EC6">
              <w:rPr>
                <w:rFonts w:ascii="Arial" w:eastAsia="Arial Unicode MS" w:hAnsi="Arial"/>
                <w:bCs w:val="0"/>
                <w:color w:val="auto"/>
                <w:sz w:val="20"/>
                <w:szCs w:val="20"/>
              </w:rPr>
              <w:t>Clave:</w:t>
            </w:r>
          </w:p>
        </w:tc>
        <w:tc>
          <w:tcPr>
            <w:tcW w:w="7196" w:type="dxa"/>
            <w:shd w:val="clear" w:color="auto" w:fill="auto"/>
          </w:tcPr>
          <w:p w:rsidR="009E7F23" w:rsidRPr="00673EC6" w:rsidRDefault="009E7F23" w:rsidP="009E7F23">
            <w:pPr>
              <w:pStyle w:val="Ttulo3"/>
              <w:spacing w:before="100" w:beforeAutospacing="1" w:after="100" w:afterAutospacing="1"/>
              <w:rPr>
                <w:rFonts w:ascii="Arial" w:eastAsia="Arial Unicode MS" w:hAnsi="Arial"/>
                <w:bCs w:val="0"/>
                <w:color w:val="auto"/>
                <w:sz w:val="20"/>
                <w:szCs w:val="20"/>
              </w:rPr>
            </w:pPr>
            <w:r w:rsidRPr="00673EC6">
              <w:rPr>
                <w:rFonts w:ascii="Arial" w:eastAsia="Arial Unicode MS" w:hAnsi="Arial"/>
                <w:bCs w:val="0"/>
                <w:color w:val="auto"/>
                <w:sz w:val="20"/>
                <w:szCs w:val="20"/>
              </w:rPr>
              <w:t>NOM-001-SSA1-2010</w:t>
            </w:r>
          </w:p>
        </w:tc>
      </w:tr>
      <w:tr w:rsidR="009E7F23" w:rsidRPr="00673EC6" w:rsidTr="009E7F23">
        <w:tc>
          <w:tcPr>
            <w:tcW w:w="2268" w:type="dxa"/>
            <w:shd w:val="clear" w:color="auto" w:fill="auto"/>
          </w:tcPr>
          <w:p w:rsidR="009E7F23" w:rsidRPr="00673EC6" w:rsidRDefault="009E7F23" w:rsidP="009E7F23">
            <w:pPr>
              <w:pStyle w:val="Ttulo3"/>
              <w:spacing w:before="100" w:beforeAutospacing="1" w:after="100" w:afterAutospacing="1"/>
              <w:rPr>
                <w:rFonts w:ascii="Arial" w:eastAsia="Arial Unicode MS" w:hAnsi="Arial"/>
                <w:bCs w:val="0"/>
                <w:color w:val="auto"/>
                <w:sz w:val="20"/>
                <w:szCs w:val="20"/>
              </w:rPr>
            </w:pPr>
            <w:r w:rsidRPr="00673EC6">
              <w:rPr>
                <w:rFonts w:ascii="Arial" w:eastAsia="Arial Unicode MS" w:hAnsi="Arial"/>
                <w:bCs w:val="0"/>
                <w:color w:val="auto"/>
                <w:sz w:val="20"/>
                <w:szCs w:val="20"/>
              </w:rPr>
              <w:t>Título:</w:t>
            </w:r>
          </w:p>
        </w:tc>
        <w:tc>
          <w:tcPr>
            <w:tcW w:w="7196" w:type="dxa"/>
            <w:shd w:val="clear" w:color="auto" w:fill="auto"/>
          </w:tcPr>
          <w:p w:rsidR="009E7F23" w:rsidRPr="00673EC6" w:rsidRDefault="009E7F23" w:rsidP="009E7F23">
            <w:pPr>
              <w:spacing w:before="100" w:beforeAutospacing="1" w:after="100" w:afterAutospacing="1"/>
              <w:rPr>
                <w:rFonts w:ascii="Arial" w:eastAsia="Arial Unicode MS" w:hAnsi="Arial" w:cs="Arial"/>
                <w:bCs/>
                <w:sz w:val="20"/>
                <w:szCs w:val="20"/>
              </w:rPr>
            </w:pPr>
            <w:r w:rsidRPr="00673EC6">
              <w:rPr>
                <w:rFonts w:ascii="Arial" w:eastAsia="Arial Unicode MS" w:hAnsi="Arial" w:cs="Arial"/>
                <w:bCs/>
                <w:sz w:val="20"/>
                <w:szCs w:val="20"/>
              </w:rPr>
              <w:t>Que instituye el procedimiento por el cual se revisará, actualizará y editará la farmacopea de los Estados Unidos Mexicanos.</w:t>
            </w:r>
          </w:p>
        </w:tc>
      </w:tr>
      <w:tr w:rsidR="009E7F23" w:rsidRPr="00673EC6" w:rsidTr="009E7F23">
        <w:tc>
          <w:tcPr>
            <w:tcW w:w="2268" w:type="dxa"/>
            <w:shd w:val="clear" w:color="auto" w:fill="auto"/>
          </w:tcPr>
          <w:p w:rsidR="009E7F23" w:rsidRPr="00673EC6" w:rsidRDefault="009E7F23" w:rsidP="009E7F23">
            <w:pPr>
              <w:spacing w:before="100" w:beforeAutospacing="1" w:after="100" w:afterAutospacing="1"/>
              <w:rPr>
                <w:rFonts w:ascii="Arial" w:eastAsia="Arial Unicode MS" w:hAnsi="Arial" w:cs="Arial"/>
                <w:bCs/>
                <w:sz w:val="20"/>
                <w:szCs w:val="20"/>
              </w:rPr>
            </w:pPr>
            <w:r w:rsidRPr="00673EC6">
              <w:rPr>
                <w:rFonts w:ascii="Arial" w:eastAsia="Arial Unicode MS" w:hAnsi="Arial" w:cs="Arial"/>
                <w:bCs/>
                <w:sz w:val="20"/>
                <w:szCs w:val="20"/>
              </w:rPr>
              <w:t xml:space="preserve">Tema: </w:t>
            </w:r>
          </w:p>
        </w:tc>
        <w:tc>
          <w:tcPr>
            <w:tcW w:w="7196" w:type="dxa"/>
            <w:shd w:val="clear" w:color="auto" w:fill="auto"/>
          </w:tcPr>
          <w:p w:rsidR="009E7F23" w:rsidRPr="00673EC6" w:rsidRDefault="009E7F23" w:rsidP="009E7F23">
            <w:pPr>
              <w:spacing w:before="100" w:beforeAutospacing="1" w:after="100" w:afterAutospacing="1"/>
              <w:rPr>
                <w:rFonts w:ascii="Arial" w:eastAsia="Arial Unicode MS" w:hAnsi="Arial" w:cs="Arial"/>
                <w:bCs/>
                <w:sz w:val="20"/>
                <w:szCs w:val="20"/>
              </w:rPr>
            </w:pPr>
            <w:r w:rsidRPr="00673EC6">
              <w:rPr>
                <w:rFonts w:ascii="Arial" w:eastAsia="Arial Unicode MS" w:hAnsi="Arial" w:cs="Arial"/>
                <w:bCs/>
                <w:sz w:val="20"/>
                <w:szCs w:val="20"/>
              </w:rPr>
              <w:t>FARMACOPEA</w:t>
            </w:r>
          </w:p>
        </w:tc>
      </w:tr>
      <w:tr w:rsidR="009E7F23" w:rsidRPr="00673EC6" w:rsidTr="009E7F23">
        <w:tc>
          <w:tcPr>
            <w:tcW w:w="2268" w:type="dxa"/>
            <w:shd w:val="clear" w:color="auto" w:fill="auto"/>
          </w:tcPr>
          <w:p w:rsidR="009E7F23" w:rsidRPr="00673EC6" w:rsidRDefault="009E7F23" w:rsidP="009E7F23">
            <w:pPr>
              <w:spacing w:before="100" w:beforeAutospacing="1" w:after="100" w:afterAutospacing="1"/>
              <w:rPr>
                <w:rFonts w:ascii="Arial" w:eastAsia="Arial Unicode MS" w:hAnsi="Arial" w:cs="Arial"/>
                <w:bCs/>
                <w:sz w:val="20"/>
                <w:szCs w:val="20"/>
              </w:rPr>
            </w:pPr>
            <w:r w:rsidRPr="00673EC6">
              <w:rPr>
                <w:rFonts w:ascii="Arial" w:eastAsia="Arial Unicode MS" w:hAnsi="Arial" w:cs="Arial"/>
                <w:bCs/>
                <w:sz w:val="20"/>
                <w:szCs w:val="20"/>
              </w:rPr>
              <w:t>Publicación en el D.O.F.:</w:t>
            </w:r>
          </w:p>
        </w:tc>
        <w:tc>
          <w:tcPr>
            <w:tcW w:w="7196" w:type="dxa"/>
            <w:shd w:val="clear" w:color="auto" w:fill="auto"/>
          </w:tcPr>
          <w:p w:rsidR="009E7F23" w:rsidRPr="00673EC6" w:rsidRDefault="009E7F23" w:rsidP="009E7F23">
            <w:pPr>
              <w:spacing w:before="100" w:beforeAutospacing="1" w:after="100" w:afterAutospacing="1"/>
              <w:rPr>
                <w:rFonts w:ascii="Arial" w:eastAsia="Arial Unicode MS" w:hAnsi="Arial" w:cs="Arial"/>
                <w:bCs/>
                <w:sz w:val="20"/>
                <w:szCs w:val="20"/>
              </w:rPr>
            </w:pPr>
            <w:r w:rsidRPr="00673EC6">
              <w:rPr>
                <w:rFonts w:ascii="Arial" w:eastAsia="Arial Unicode MS" w:hAnsi="Arial" w:cs="Arial"/>
                <w:bCs/>
                <w:sz w:val="20"/>
                <w:szCs w:val="20"/>
              </w:rPr>
              <w:t xml:space="preserve">26/ene./2011 </w:t>
            </w:r>
          </w:p>
        </w:tc>
      </w:tr>
      <w:tr w:rsidR="009E7F23" w:rsidRPr="00673EC6" w:rsidTr="009E7F23">
        <w:tc>
          <w:tcPr>
            <w:tcW w:w="2268" w:type="dxa"/>
            <w:shd w:val="clear" w:color="auto" w:fill="auto"/>
          </w:tcPr>
          <w:p w:rsidR="009E7F23" w:rsidRPr="00673EC6" w:rsidRDefault="009E7F23" w:rsidP="009E7F23">
            <w:pPr>
              <w:spacing w:before="100" w:beforeAutospacing="1" w:after="100" w:afterAutospacing="1"/>
              <w:rPr>
                <w:rFonts w:ascii="Arial" w:eastAsia="Arial Unicode MS" w:hAnsi="Arial" w:cs="Arial"/>
                <w:bCs/>
                <w:sz w:val="20"/>
                <w:szCs w:val="20"/>
              </w:rPr>
            </w:pPr>
            <w:r w:rsidRPr="00673EC6">
              <w:rPr>
                <w:rFonts w:ascii="Arial" w:eastAsia="Arial Unicode MS" w:hAnsi="Arial" w:cs="Arial"/>
                <w:bCs/>
                <w:sz w:val="20"/>
                <w:szCs w:val="20"/>
              </w:rPr>
              <w:t>Entrada en vigor:</w:t>
            </w:r>
          </w:p>
        </w:tc>
        <w:tc>
          <w:tcPr>
            <w:tcW w:w="7196" w:type="dxa"/>
            <w:shd w:val="clear" w:color="auto" w:fill="auto"/>
          </w:tcPr>
          <w:p w:rsidR="009E7F23" w:rsidRPr="00673EC6" w:rsidRDefault="009E7F23" w:rsidP="009E7F23">
            <w:pPr>
              <w:spacing w:before="100" w:beforeAutospacing="1" w:after="100" w:afterAutospacing="1"/>
              <w:rPr>
                <w:rFonts w:ascii="Arial" w:eastAsia="Arial Unicode MS" w:hAnsi="Arial" w:cs="Arial"/>
                <w:bCs/>
                <w:sz w:val="20"/>
                <w:szCs w:val="20"/>
              </w:rPr>
            </w:pPr>
            <w:r w:rsidRPr="00673EC6">
              <w:rPr>
                <w:rFonts w:ascii="Arial" w:eastAsia="Arial Unicode MS" w:hAnsi="Arial" w:cs="Arial"/>
                <w:bCs/>
                <w:sz w:val="20"/>
                <w:szCs w:val="20"/>
              </w:rPr>
              <w:t xml:space="preserve">27/mar/2011 </w:t>
            </w:r>
          </w:p>
        </w:tc>
      </w:tr>
    </w:tbl>
    <w:p w:rsidR="009E7F23" w:rsidRPr="00673EC6" w:rsidRDefault="009E7F23" w:rsidP="009E7F23">
      <w:pPr>
        <w:rPr>
          <w:rFonts w:ascii="Arial" w:hAnsi="Arial" w:cs="Arial"/>
          <w:sz w:val="20"/>
          <w:szCs w:val="20"/>
        </w:rPr>
      </w:pPr>
    </w:p>
    <w:tbl>
      <w:tblPr>
        <w:tblW w:w="9464" w:type="dxa"/>
        <w:tblBorders>
          <w:top w:val="single" w:sz="12" w:space="0" w:color="008000"/>
          <w:bottom w:val="single" w:sz="12" w:space="0" w:color="008000"/>
        </w:tblBorders>
        <w:tblLook w:val="0000"/>
      </w:tblPr>
      <w:tblGrid>
        <w:gridCol w:w="2268"/>
        <w:gridCol w:w="7196"/>
      </w:tblGrid>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Clave:</w:t>
            </w:r>
          </w:p>
        </w:tc>
        <w:tc>
          <w:tcPr>
            <w:tcW w:w="7196"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NOM-002-SSA1-1993</w:t>
            </w:r>
            <w:hyperlink r:id="rId160" w:anchor="#" w:history="1"/>
            <w:hyperlink r:id="rId161" w:history="1"/>
          </w:p>
        </w:tc>
      </w:tr>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Título:</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 xml:space="preserve">Salud ambiental. Bienes y servicios. Envases metálicos para alimentos y bebidas. Especificaciones de la costura. Requisitos sanitarios. </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Temas:</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ALIMENTOS, BEBIDAS, ENVASES, PLOMO</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Publicación en el D.O.F.:</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 xml:space="preserve">14/nov./1994 </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Entrada en vigor:</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 xml:space="preserve">15/nov./1994 </w:t>
            </w:r>
          </w:p>
        </w:tc>
      </w:tr>
    </w:tbl>
    <w:p w:rsidR="009E7F23" w:rsidRPr="00673EC6" w:rsidRDefault="009E7F23" w:rsidP="009E7F23">
      <w:pPr>
        <w:rPr>
          <w:rFonts w:ascii="Arial" w:hAnsi="Arial" w:cs="Arial"/>
          <w:sz w:val="20"/>
          <w:szCs w:val="20"/>
        </w:rPr>
      </w:pPr>
    </w:p>
    <w:tbl>
      <w:tblPr>
        <w:tblW w:w="9464" w:type="dxa"/>
        <w:tblBorders>
          <w:top w:val="single" w:sz="12" w:space="0" w:color="008000"/>
          <w:bottom w:val="single" w:sz="12" w:space="0" w:color="008000"/>
        </w:tblBorders>
        <w:tblLook w:val="0000"/>
      </w:tblPr>
      <w:tblGrid>
        <w:gridCol w:w="2268"/>
        <w:gridCol w:w="7196"/>
      </w:tblGrid>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Clave:</w:t>
            </w:r>
          </w:p>
        </w:tc>
        <w:tc>
          <w:tcPr>
            <w:tcW w:w="7196"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NOM-003-SSA1-2006</w:t>
            </w:r>
          </w:p>
        </w:tc>
      </w:tr>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Título:</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 xml:space="preserve">Salud ambiental. Requisitos sanitarios que debe satisfacer el etiquetado de pinturas, tintas, barnices, lacas y esmaltes. </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Temas:</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SUSTANCIAS TÓXICAS, ETIQUETADO</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Publicación en el D.O.F.:</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 xml:space="preserve">04/ago./2008 </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Entrada en vigor:</w:t>
            </w:r>
          </w:p>
          <w:p w:rsidR="009E7F23" w:rsidRPr="00673EC6" w:rsidRDefault="009E7F23" w:rsidP="009E7F23">
            <w:pPr>
              <w:rPr>
                <w:rFonts w:ascii="Arial" w:hAnsi="Arial" w:cs="Arial"/>
                <w:sz w:val="20"/>
                <w:szCs w:val="20"/>
              </w:rPr>
            </w:pPr>
            <w:r w:rsidRPr="00673EC6">
              <w:rPr>
                <w:rFonts w:ascii="Arial" w:hAnsi="Arial" w:cs="Arial"/>
                <w:sz w:val="20"/>
                <w:szCs w:val="20"/>
              </w:rPr>
              <w:t>Modificación DOF:</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 xml:space="preserve">05/feb./2010 </w:t>
            </w:r>
          </w:p>
          <w:p w:rsidR="009E7F23" w:rsidRPr="00673EC6" w:rsidRDefault="009E7F23" w:rsidP="009E7F23">
            <w:pPr>
              <w:rPr>
                <w:rFonts w:ascii="Arial" w:hAnsi="Arial" w:cs="Arial"/>
                <w:sz w:val="20"/>
                <w:szCs w:val="20"/>
              </w:rPr>
            </w:pPr>
            <w:r w:rsidRPr="00673EC6">
              <w:rPr>
                <w:rFonts w:ascii="Arial" w:hAnsi="Arial" w:cs="Arial"/>
                <w:sz w:val="20"/>
                <w:szCs w:val="20"/>
              </w:rPr>
              <w:t>14/julio/2010</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p>
        </w:tc>
        <w:tc>
          <w:tcPr>
            <w:tcW w:w="7196" w:type="dxa"/>
            <w:shd w:val="clear" w:color="auto" w:fill="auto"/>
          </w:tcPr>
          <w:p w:rsidR="009E7F23" w:rsidRPr="00673EC6" w:rsidRDefault="009E7F23" w:rsidP="009E7F23">
            <w:pPr>
              <w:rPr>
                <w:rFonts w:ascii="Arial" w:hAnsi="Arial" w:cs="Arial"/>
                <w:sz w:val="20"/>
                <w:szCs w:val="20"/>
              </w:rPr>
            </w:pPr>
          </w:p>
        </w:tc>
      </w:tr>
    </w:tbl>
    <w:p w:rsidR="009E7F23" w:rsidRPr="00673EC6" w:rsidRDefault="009E7F23" w:rsidP="009E7F23">
      <w:pPr>
        <w:rPr>
          <w:rFonts w:ascii="Arial" w:hAnsi="Arial" w:cs="Arial"/>
          <w:sz w:val="20"/>
          <w:szCs w:val="20"/>
        </w:rPr>
      </w:pPr>
    </w:p>
    <w:tbl>
      <w:tblPr>
        <w:tblW w:w="9464" w:type="dxa"/>
        <w:tblBorders>
          <w:top w:val="single" w:sz="12" w:space="0" w:color="008000"/>
          <w:bottom w:val="single" w:sz="12" w:space="0" w:color="008000"/>
        </w:tblBorders>
        <w:tblLook w:val="0000"/>
      </w:tblPr>
      <w:tblGrid>
        <w:gridCol w:w="2268"/>
        <w:gridCol w:w="7196"/>
      </w:tblGrid>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Clave:</w:t>
            </w:r>
          </w:p>
        </w:tc>
        <w:tc>
          <w:tcPr>
            <w:tcW w:w="7196"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NOM-004-SSA1-1993</w:t>
            </w:r>
          </w:p>
        </w:tc>
      </w:tr>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Título:</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Salud ambiental. Limitaciones y requisitos sanitarios para el uso y comercialización de monóxido de plomo (litargirio), óxido rojo de plomo (minio) y del carbonato básico de plomo (albayalde).</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Tema:</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PLOMO</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Publicación de la modificación en el D.O.F.:</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12/ago./2004</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Entrada en vigor de la modificación:</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10/nov./2004</w:t>
            </w:r>
          </w:p>
        </w:tc>
      </w:tr>
    </w:tbl>
    <w:p w:rsidR="009E7F23" w:rsidRPr="00673EC6" w:rsidRDefault="009E7F23" w:rsidP="009E7F23">
      <w:pPr>
        <w:rPr>
          <w:rFonts w:ascii="Arial" w:hAnsi="Arial" w:cs="Arial"/>
          <w:sz w:val="20"/>
          <w:szCs w:val="20"/>
        </w:rPr>
      </w:pPr>
    </w:p>
    <w:tbl>
      <w:tblPr>
        <w:tblW w:w="9464" w:type="dxa"/>
        <w:tblBorders>
          <w:top w:val="single" w:sz="12" w:space="0" w:color="008000"/>
          <w:bottom w:val="single" w:sz="12" w:space="0" w:color="008000"/>
        </w:tblBorders>
        <w:tblLook w:val="0000"/>
      </w:tblPr>
      <w:tblGrid>
        <w:gridCol w:w="2268"/>
        <w:gridCol w:w="7196"/>
      </w:tblGrid>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Clave:</w:t>
            </w:r>
          </w:p>
        </w:tc>
        <w:tc>
          <w:tcPr>
            <w:tcW w:w="7196"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NOM-005-SSA1-1993</w:t>
            </w:r>
          </w:p>
        </w:tc>
      </w:tr>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Título:</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 xml:space="preserve">Salud ambiental. Pigmentos de </w:t>
            </w:r>
            <w:proofErr w:type="spellStart"/>
            <w:r w:rsidRPr="00673EC6">
              <w:rPr>
                <w:rFonts w:ascii="Arial" w:hAnsi="Arial" w:cs="Arial"/>
                <w:sz w:val="20"/>
                <w:szCs w:val="20"/>
              </w:rPr>
              <w:t>cromato</w:t>
            </w:r>
            <w:proofErr w:type="spellEnd"/>
            <w:r w:rsidRPr="00673EC6">
              <w:rPr>
                <w:rFonts w:ascii="Arial" w:hAnsi="Arial" w:cs="Arial"/>
                <w:sz w:val="20"/>
                <w:szCs w:val="20"/>
              </w:rPr>
              <w:t xml:space="preserve"> de plomo y de </w:t>
            </w:r>
            <w:proofErr w:type="spellStart"/>
            <w:r w:rsidRPr="00673EC6">
              <w:rPr>
                <w:rFonts w:ascii="Arial" w:hAnsi="Arial" w:cs="Arial"/>
                <w:sz w:val="20"/>
                <w:szCs w:val="20"/>
              </w:rPr>
              <w:t>cromomolibdato</w:t>
            </w:r>
            <w:proofErr w:type="spellEnd"/>
            <w:r w:rsidRPr="00673EC6">
              <w:rPr>
                <w:rFonts w:ascii="Arial" w:hAnsi="Arial" w:cs="Arial"/>
                <w:sz w:val="20"/>
                <w:szCs w:val="20"/>
              </w:rPr>
              <w:t xml:space="preserve"> de plomo. Extracción y determinación de plomo soluble. Métodos de prueba. </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Temas:</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PLOMO, MÉTODOS DE PRUEBA</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Publicación en el D.O.F.:</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 xml:space="preserve">11/nov./1993 </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Entrada en vigor:</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18/nov./1994</w:t>
            </w:r>
          </w:p>
        </w:tc>
      </w:tr>
    </w:tbl>
    <w:p w:rsidR="009E7F23" w:rsidRPr="00673EC6" w:rsidRDefault="009E7F23" w:rsidP="009E7F23">
      <w:pPr>
        <w:rPr>
          <w:rFonts w:ascii="Arial" w:hAnsi="Arial" w:cs="Arial"/>
          <w:sz w:val="20"/>
          <w:szCs w:val="20"/>
        </w:rPr>
      </w:pPr>
    </w:p>
    <w:tbl>
      <w:tblPr>
        <w:tblW w:w="9464" w:type="dxa"/>
        <w:tblBorders>
          <w:top w:val="single" w:sz="12" w:space="0" w:color="008000"/>
          <w:bottom w:val="single" w:sz="12" w:space="0" w:color="008000"/>
        </w:tblBorders>
        <w:tblLook w:val="0000"/>
      </w:tblPr>
      <w:tblGrid>
        <w:gridCol w:w="2268"/>
        <w:gridCol w:w="7196"/>
      </w:tblGrid>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Clave:</w:t>
            </w:r>
          </w:p>
        </w:tc>
        <w:tc>
          <w:tcPr>
            <w:tcW w:w="7196"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NOM-006-SSA1-1993</w:t>
            </w:r>
          </w:p>
        </w:tc>
      </w:tr>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Título:</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Salud ambiental. Pinturas y barnices. Preparación de extracciones ácidas de las capas de pintura seca para la determinación de plomo soluble. Métodos de prueba.</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Temas:</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PLOMO, MÉTODOS DE PRUEBA</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Publicación en el D.O.F.:</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17/nov./1994</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Entrada en vigor:</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18/nov./1994</w:t>
            </w:r>
          </w:p>
        </w:tc>
      </w:tr>
    </w:tbl>
    <w:p w:rsidR="009E7F23" w:rsidRPr="00673EC6" w:rsidRDefault="009E7F23" w:rsidP="009E7F23">
      <w:pPr>
        <w:rPr>
          <w:rFonts w:ascii="Arial" w:hAnsi="Arial" w:cs="Arial"/>
          <w:sz w:val="20"/>
          <w:szCs w:val="20"/>
        </w:rPr>
      </w:pPr>
    </w:p>
    <w:tbl>
      <w:tblPr>
        <w:tblW w:w="9464" w:type="dxa"/>
        <w:tblBorders>
          <w:top w:val="single" w:sz="12" w:space="0" w:color="008000"/>
          <w:bottom w:val="single" w:sz="12" w:space="0" w:color="008000"/>
        </w:tblBorders>
        <w:tblLook w:val="0000"/>
      </w:tblPr>
      <w:tblGrid>
        <w:gridCol w:w="2268"/>
        <w:gridCol w:w="7196"/>
      </w:tblGrid>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Clave:</w:t>
            </w:r>
          </w:p>
        </w:tc>
        <w:tc>
          <w:tcPr>
            <w:tcW w:w="7196"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NOM-008-SSA1-1993</w:t>
            </w:r>
          </w:p>
        </w:tc>
      </w:tr>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Título:</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Salud ambiental. Pinturas y barnices. Preparación de extracciones ácidas de pinturas líquidas o en polvo para la determinación de plomo soluble y otros métodos.</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Tema:</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PLOMO, MÉTODOS DE PRUEBA</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Publicación en el D.O.F.:</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28/nov./1994</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Entrada en vigor:</w:t>
            </w:r>
          </w:p>
          <w:p w:rsidR="009E7F23" w:rsidRPr="00673EC6" w:rsidRDefault="009E7F23" w:rsidP="009E7F23">
            <w:pPr>
              <w:rPr>
                <w:rFonts w:ascii="Arial" w:hAnsi="Arial" w:cs="Arial"/>
                <w:sz w:val="20"/>
                <w:szCs w:val="20"/>
              </w:rPr>
            </w:pPr>
          </w:p>
          <w:p w:rsidR="009E7F23" w:rsidRPr="00673EC6" w:rsidRDefault="009E7F23" w:rsidP="009E7F23">
            <w:pPr>
              <w:rPr>
                <w:rFonts w:ascii="Arial" w:hAnsi="Arial" w:cs="Arial"/>
                <w:sz w:val="20"/>
                <w:szCs w:val="20"/>
              </w:rPr>
            </w:pPr>
            <w:r w:rsidRPr="00673EC6">
              <w:rPr>
                <w:rFonts w:ascii="Arial" w:hAnsi="Arial" w:cs="Arial"/>
                <w:sz w:val="20"/>
                <w:szCs w:val="20"/>
              </w:rPr>
              <w:softHyphen/>
            </w:r>
            <w:r w:rsidRPr="00673EC6">
              <w:rPr>
                <w:rFonts w:ascii="Arial" w:hAnsi="Arial" w:cs="Arial"/>
                <w:sz w:val="20"/>
                <w:szCs w:val="20"/>
              </w:rPr>
              <w:softHyphen/>
            </w:r>
            <w:r w:rsidRPr="00673EC6">
              <w:rPr>
                <w:rFonts w:ascii="Arial" w:hAnsi="Arial" w:cs="Arial"/>
                <w:sz w:val="20"/>
                <w:szCs w:val="20"/>
              </w:rPr>
              <w:softHyphen/>
            </w:r>
            <w:r w:rsidRPr="00673EC6">
              <w:rPr>
                <w:rFonts w:ascii="Arial" w:hAnsi="Arial" w:cs="Arial"/>
                <w:sz w:val="20"/>
                <w:szCs w:val="20"/>
              </w:rPr>
              <w:softHyphen/>
            </w:r>
            <w:r w:rsidRPr="00673EC6">
              <w:rPr>
                <w:rFonts w:ascii="Arial" w:hAnsi="Arial" w:cs="Arial"/>
                <w:sz w:val="20"/>
                <w:szCs w:val="20"/>
              </w:rPr>
              <w:softHyphen/>
            </w:r>
            <w:r w:rsidRPr="00673EC6">
              <w:rPr>
                <w:rFonts w:ascii="Arial" w:hAnsi="Arial" w:cs="Arial"/>
                <w:sz w:val="20"/>
                <w:szCs w:val="20"/>
              </w:rPr>
              <w:softHyphen/>
            </w:r>
            <w:r w:rsidRPr="00673EC6">
              <w:rPr>
                <w:rFonts w:ascii="Arial" w:hAnsi="Arial" w:cs="Arial"/>
                <w:sz w:val="20"/>
                <w:szCs w:val="20"/>
              </w:rPr>
              <w:softHyphen/>
            </w:r>
            <w:r w:rsidRPr="00673EC6">
              <w:rPr>
                <w:rFonts w:ascii="Arial" w:hAnsi="Arial" w:cs="Arial"/>
                <w:sz w:val="20"/>
                <w:szCs w:val="20"/>
              </w:rPr>
              <w:softHyphen/>
              <w:t>__________________</w:t>
            </w:r>
          </w:p>
          <w:p w:rsidR="009E7F23" w:rsidRPr="00673EC6" w:rsidRDefault="009E7F23" w:rsidP="009E7F23">
            <w:pPr>
              <w:rPr>
                <w:rFonts w:ascii="Arial" w:hAnsi="Arial" w:cs="Arial"/>
                <w:sz w:val="20"/>
                <w:szCs w:val="20"/>
              </w:rPr>
            </w:pPr>
          </w:p>
          <w:p w:rsidR="009E7F23" w:rsidRPr="00673EC6" w:rsidRDefault="009E7F23" w:rsidP="009E7F23">
            <w:pPr>
              <w:rPr>
                <w:rFonts w:ascii="Arial" w:hAnsi="Arial"/>
                <w:b/>
                <w:sz w:val="20"/>
                <w:szCs w:val="20"/>
              </w:rPr>
            </w:pPr>
            <w:r w:rsidRPr="00673EC6">
              <w:rPr>
                <w:rFonts w:ascii="Arial" w:hAnsi="Arial"/>
                <w:b/>
                <w:sz w:val="20"/>
                <w:szCs w:val="20"/>
              </w:rPr>
              <w:t>Clave:</w:t>
            </w:r>
          </w:p>
          <w:p w:rsidR="009E7F23" w:rsidRPr="00673EC6" w:rsidRDefault="009E7F23" w:rsidP="009E7F23">
            <w:pPr>
              <w:rPr>
                <w:rFonts w:ascii="Arial" w:hAnsi="Arial"/>
                <w:b/>
                <w:sz w:val="20"/>
                <w:szCs w:val="20"/>
              </w:rPr>
            </w:pPr>
            <w:r w:rsidRPr="00673EC6">
              <w:rPr>
                <w:rFonts w:ascii="Arial" w:hAnsi="Arial"/>
                <w:b/>
                <w:sz w:val="20"/>
                <w:szCs w:val="20"/>
              </w:rPr>
              <w:t>Título:</w:t>
            </w:r>
          </w:p>
          <w:p w:rsidR="009E7F23" w:rsidRPr="00673EC6" w:rsidRDefault="009E7F23" w:rsidP="009E7F23">
            <w:pPr>
              <w:rPr>
                <w:rFonts w:ascii="Arial" w:hAnsi="Arial" w:cs="Arial"/>
                <w:b/>
                <w:sz w:val="20"/>
                <w:szCs w:val="20"/>
              </w:rPr>
            </w:pPr>
          </w:p>
          <w:p w:rsidR="009E7F23" w:rsidRPr="00673EC6" w:rsidRDefault="009E7F23" w:rsidP="009E7F23">
            <w:pPr>
              <w:rPr>
                <w:rFonts w:ascii="Arial" w:hAnsi="Arial" w:cs="Arial"/>
                <w:b/>
                <w:sz w:val="20"/>
                <w:szCs w:val="20"/>
              </w:rPr>
            </w:pPr>
          </w:p>
          <w:p w:rsidR="009E7F23" w:rsidRPr="00673EC6" w:rsidRDefault="009E7F23" w:rsidP="009E7F23">
            <w:pPr>
              <w:rPr>
                <w:rFonts w:ascii="Arial" w:hAnsi="Arial" w:cs="Arial"/>
                <w:sz w:val="20"/>
                <w:szCs w:val="20"/>
              </w:rPr>
            </w:pPr>
            <w:r w:rsidRPr="00673EC6">
              <w:rPr>
                <w:rFonts w:ascii="Arial" w:hAnsi="Arial" w:cs="Arial"/>
                <w:sz w:val="20"/>
                <w:szCs w:val="20"/>
              </w:rPr>
              <w:t>Tema:</w:t>
            </w:r>
          </w:p>
          <w:p w:rsidR="009E7F23" w:rsidRPr="00673EC6" w:rsidRDefault="009E7F23" w:rsidP="009E7F23">
            <w:pPr>
              <w:rPr>
                <w:rFonts w:ascii="Arial" w:hAnsi="Arial" w:cs="Arial"/>
                <w:sz w:val="20"/>
                <w:szCs w:val="20"/>
              </w:rPr>
            </w:pPr>
            <w:r w:rsidRPr="00673EC6">
              <w:rPr>
                <w:rFonts w:ascii="Arial" w:hAnsi="Arial" w:cs="Arial"/>
                <w:sz w:val="20"/>
                <w:szCs w:val="20"/>
              </w:rPr>
              <w:t>Publicación en el DOF:</w:t>
            </w:r>
          </w:p>
          <w:p w:rsidR="009E7F23" w:rsidRPr="00673EC6" w:rsidRDefault="009E7F23" w:rsidP="009E7F23">
            <w:pPr>
              <w:rPr>
                <w:rFonts w:ascii="Arial" w:hAnsi="Arial" w:cs="Arial"/>
                <w:sz w:val="20"/>
                <w:szCs w:val="20"/>
              </w:rPr>
            </w:pPr>
            <w:r w:rsidRPr="00673EC6">
              <w:rPr>
                <w:rFonts w:ascii="Arial" w:hAnsi="Arial" w:cs="Arial"/>
                <w:sz w:val="20"/>
                <w:szCs w:val="20"/>
              </w:rPr>
              <w:t>Entrada en vigor:</w:t>
            </w:r>
          </w:p>
          <w:p w:rsidR="009E7F23" w:rsidRPr="00673EC6" w:rsidRDefault="009E7F23" w:rsidP="009E7F23">
            <w:pPr>
              <w:pBdr>
                <w:bottom w:val="single" w:sz="12" w:space="1" w:color="auto"/>
              </w:pBdr>
              <w:rPr>
                <w:rFonts w:ascii="Arial" w:hAnsi="Arial" w:cs="Arial"/>
                <w:sz w:val="20"/>
                <w:szCs w:val="20"/>
              </w:rPr>
            </w:pPr>
          </w:p>
          <w:p w:rsidR="009E7F23" w:rsidRPr="00673EC6" w:rsidRDefault="009E7F23" w:rsidP="009E7F23">
            <w:pPr>
              <w:rPr>
                <w:rFonts w:ascii="Arial" w:hAnsi="Arial"/>
                <w:b/>
                <w:sz w:val="20"/>
                <w:szCs w:val="20"/>
              </w:rPr>
            </w:pPr>
          </w:p>
          <w:p w:rsidR="009E7F23" w:rsidRPr="00673EC6" w:rsidRDefault="009E7F23" w:rsidP="009E7F23">
            <w:pPr>
              <w:rPr>
                <w:rFonts w:ascii="Arial" w:hAnsi="Arial"/>
                <w:b/>
                <w:sz w:val="20"/>
                <w:szCs w:val="20"/>
              </w:rPr>
            </w:pPr>
            <w:r w:rsidRPr="00673EC6">
              <w:rPr>
                <w:rFonts w:ascii="Arial" w:hAnsi="Arial"/>
                <w:b/>
                <w:sz w:val="20"/>
                <w:szCs w:val="20"/>
              </w:rPr>
              <w:t>Clave:</w:t>
            </w:r>
          </w:p>
          <w:p w:rsidR="009E7F23" w:rsidRPr="00673EC6" w:rsidRDefault="009E7F23" w:rsidP="009E7F23">
            <w:pPr>
              <w:rPr>
                <w:rFonts w:ascii="Arial" w:hAnsi="Arial"/>
                <w:b/>
                <w:sz w:val="20"/>
                <w:szCs w:val="20"/>
              </w:rPr>
            </w:pPr>
            <w:r w:rsidRPr="00673EC6">
              <w:rPr>
                <w:rFonts w:ascii="Arial" w:hAnsi="Arial"/>
                <w:b/>
                <w:sz w:val="20"/>
                <w:szCs w:val="20"/>
              </w:rPr>
              <w:t>Título:</w:t>
            </w:r>
          </w:p>
          <w:p w:rsidR="009E7F23" w:rsidRPr="00673EC6" w:rsidRDefault="009E7F23" w:rsidP="009E7F23">
            <w:pPr>
              <w:rPr>
                <w:rFonts w:ascii="Arial" w:hAnsi="Arial"/>
                <w:b/>
                <w:sz w:val="20"/>
                <w:szCs w:val="20"/>
              </w:rPr>
            </w:pPr>
          </w:p>
          <w:p w:rsidR="009E7F23" w:rsidRPr="00673EC6" w:rsidRDefault="009E7F23" w:rsidP="009E7F23">
            <w:pPr>
              <w:rPr>
                <w:rFonts w:ascii="Arial" w:hAnsi="Arial"/>
                <w:b/>
                <w:sz w:val="20"/>
                <w:szCs w:val="20"/>
              </w:rPr>
            </w:pPr>
          </w:p>
          <w:p w:rsidR="009E7F23" w:rsidRPr="00673EC6" w:rsidRDefault="009E7F23" w:rsidP="009E7F23">
            <w:pPr>
              <w:rPr>
                <w:rFonts w:ascii="Arial" w:hAnsi="Arial"/>
                <w:sz w:val="20"/>
                <w:szCs w:val="20"/>
              </w:rPr>
            </w:pPr>
            <w:r w:rsidRPr="00673EC6">
              <w:rPr>
                <w:rFonts w:ascii="Arial" w:hAnsi="Arial"/>
                <w:sz w:val="20"/>
                <w:szCs w:val="20"/>
              </w:rPr>
              <w:t>Tema:</w:t>
            </w:r>
          </w:p>
          <w:p w:rsidR="009E7F23" w:rsidRPr="00673EC6" w:rsidRDefault="009E7F23" w:rsidP="009E7F23">
            <w:pPr>
              <w:rPr>
                <w:rFonts w:ascii="Arial" w:hAnsi="Arial" w:cs="Arial"/>
                <w:sz w:val="20"/>
                <w:szCs w:val="20"/>
              </w:rPr>
            </w:pPr>
            <w:r w:rsidRPr="00673EC6">
              <w:rPr>
                <w:rFonts w:ascii="Arial" w:hAnsi="Arial" w:cs="Arial"/>
                <w:sz w:val="20"/>
                <w:szCs w:val="20"/>
              </w:rPr>
              <w:t>Publicación en el DOF:</w:t>
            </w:r>
          </w:p>
          <w:p w:rsidR="009E7F23" w:rsidRPr="00673EC6" w:rsidRDefault="009E7F23" w:rsidP="009E7F23">
            <w:pPr>
              <w:rPr>
                <w:rFonts w:ascii="Arial" w:hAnsi="Arial" w:cs="Arial"/>
                <w:sz w:val="20"/>
                <w:szCs w:val="20"/>
              </w:rPr>
            </w:pPr>
            <w:r w:rsidRPr="00673EC6">
              <w:rPr>
                <w:rFonts w:ascii="Arial" w:hAnsi="Arial" w:cs="Arial"/>
                <w:sz w:val="20"/>
                <w:szCs w:val="20"/>
              </w:rPr>
              <w:t>Entrada en vigor:</w:t>
            </w:r>
          </w:p>
          <w:p w:rsidR="009E7F23" w:rsidRPr="00673EC6" w:rsidRDefault="009E7F23" w:rsidP="009E7F23">
            <w:pPr>
              <w:rPr>
                <w:rFonts w:ascii="Arial" w:hAnsi="Arial" w:cs="Arial"/>
                <w:sz w:val="20"/>
                <w:szCs w:val="20"/>
              </w:rPr>
            </w:pP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29/nov./1994</w:t>
            </w:r>
          </w:p>
          <w:p w:rsidR="009E7F23" w:rsidRPr="00673EC6" w:rsidRDefault="009E7F23" w:rsidP="009E7F23">
            <w:pPr>
              <w:rPr>
                <w:rFonts w:ascii="Arial" w:hAnsi="Arial" w:cs="Arial"/>
                <w:sz w:val="20"/>
                <w:szCs w:val="20"/>
              </w:rPr>
            </w:pPr>
          </w:p>
          <w:p w:rsidR="009E7F23" w:rsidRPr="00673EC6" w:rsidRDefault="009E7F23" w:rsidP="009E7F23">
            <w:pPr>
              <w:rPr>
                <w:rFonts w:ascii="Arial" w:hAnsi="Arial" w:cs="Arial"/>
                <w:sz w:val="20"/>
                <w:szCs w:val="20"/>
              </w:rPr>
            </w:pPr>
          </w:p>
          <w:p w:rsidR="009E7F23" w:rsidRPr="00673EC6" w:rsidRDefault="009E7F23" w:rsidP="009E7F23">
            <w:pPr>
              <w:rPr>
                <w:rFonts w:ascii="Arial" w:hAnsi="Arial" w:cs="Arial"/>
                <w:b/>
                <w:sz w:val="20"/>
                <w:szCs w:val="20"/>
              </w:rPr>
            </w:pPr>
            <w:r w:rsidRPr="00673EC6">
              <w:rPr>
                <w:rFonts w:ascii="Arial" w:hAnsi="Arial" w:cs="Arial"/>
                <w:b/>
                <w:sz w:val="20"/>
                <w:szCs w:val="20"/>
              </w:rPr>
              <w:t>NOM-015/1-SCF/SSA-1994</w:t>
            </w:r>
          </w:p>
          <w:p w:rsidR="009E7F23" w:rsidRPr="00673EC6" w:rsidRDefault="009E7F23" w:rsidP="009E7F23">
            <w:pPr>
              <w:rPr>
                <w:rFonts w:ascii="Arial" w:hAnsi="Arial" w:cs="Arial"/>
                <w:sz w:val="20"/>
                <w:szCs w:val="20"/>
              </w:rPr>
            </w:pPr>
            <w:r w:rsidRPr="00673EC6">
              <w:rPr>
                <w:rFonts w:ascii="Arial" w:hAnsi="Arial" w:cs="Arial"/>
                <w:sz w:val="20"/>
                <w:szCs w:val="20"/>
              </w:rPr>
              <w:t>Salud ambiental. Seguridad e información comercial en juguetes. Seguridad de juguetes y artículos escolares. Límites de biodisponibilidad de metales en artículos recubiertos con pinturas y tintas. Especificaciones químicas y métodos de prueba.</w:t>
            </w:r>
          </w:p>
          <w:p w:rsidR="009E7F23" w:rsidRPr="00673EC6" w:rsidRDefault="009E7F23" w:rsidP="009E7F23">
            <w:pPr>
              <w:rPr>
                <w:rFonts w:ascii="Arial" w:hAnsi="Arial" w:cs="Arial"/>
                <w:sz w:val="20"/>
                <w:szCs w:val="20"/>
              </w:rPr>
            </w:pPr>
            <w:r w:rsidRPr="00673EC6">
              <w:rPr>
                <w:rFonts w:ascii="Arial" w:hAnsi="Arial" w:cs="Arial"/>
                <w:sz w:val="20"/>
                <w:szCs w:val="20"/>
              </w:rPr>
              <w:t>JUGUETES Y ARTÍCULOS ESCOLARES, PLOMO, MÉTODOS DE PRUEBA</w:t>
            </w:r>
          </w:p>
          <w:p w:rsidR="009E7F23" w:rsidRPr="00673EC6" w:rsidRDefault="009E7F23" w:rsidP="009E7F23">
            <w:pPr>
              <w:rPr>
                <w:rFonts w:ascii="Arial" w:hAnsi="Arial" w:cs="Arial"/>
                <w:sz w:val="20"/>
                <w:szCs w:val="20"/>
              </w:rPr>
            </w:pPr>
            <w:r w:rsidRPr="00673EC6">
              <w:rPr>
                <w:rFonts w:ascii="Arial" w:hAnsi="Arial" w:cs="Arial"/>
                <w:sz w:val="20"/>
                <w:szCs w:val="20"/>
              </w:rPr>
              <w:t>02-09-1994</w:t>
            </w:r>
          </w:p>
          <w:p w:rsidR="009E7F23" w:rsidRPr="00673EC6" w:rsidRDefault="009E7F23" w:rsidP="009E7F23">
            <w:pPr>
              <w:rPr>
                <w:rFonts w:ascii="Arial" w:hAnsi="Arial" w:cs="Arial"/>
                <w:sz w:val="20"/>
                <w:szCs w:val="20"/>
              </w:rPr>
            </w:pPr>
            <w:r w:rsidRPr="00673EC6">
              <w:rPr>
                <w:rFonts w:ascii="Arial" w:hAnsi="Arial" w:cs="Arial"/>
                <w:sz w:val="20"/>
                <w:szCs w:val="20"/>
              </w:rPr>
              <w:t>03-09-1994</w:t>
            </w:r>
          </w:p>
          <w:p w:rsidR="009E7F23" w:rsidRPr="00673EC6" w:rsidRDefault="009E7F23" w:rsidP="009E7F23">
            <w:pPr>
              <w:rPr>
                <w:rFonts w:ascii="Arial" w:hAnsi="Arial" w:cs="Arial"/>
                <w:sz w:val="20"/>
                <w:szCs w:val="20"/>
              </w:rPr>
            </w:pPr>
          </w:p>
          <w:p w:rsidR="009E7F23" w:rsidRPr="00673EC6" w:rsidRDefault="009E7F23" w:rsidP="009E7F23">
            <w:pPr>
              <w:rPr>
                <w:rFonts w:ascii="Arial" w:hAnsi="Arial" w:cs="Arial"/>
                <w:b/>
                <w:sz w:val="20"/>
                <w:szCs w:val="20"/>
              </w:rPr>
            </w:pPr>
          </w:p>
          <w:p w:rsidR="009E7F23" w:rsidRPr="00673EC6" w:rsidRDefault="009E7F23" w:rsidP="009E7F23">
            <w:pPr>
              <w:rPr>
                <w:rFonts w:ascii="Arial" w:hAnsi="Arial" w:cs="Arial"/>
                <w:b/>
                <w:sz w:val="20"/>
                <w:szCs w:val="20"/>
              </w:rPr>
            </w:pPr>
            <w:r w:rsidRPr="00673EC6">
              <w:rPr>
                <w:rFonts w:ascii="Arial" w:hAnsi="Arial" w:cs="Arial"/>
                <w:b/>
                <w:sz w:val="20"/>
                <w:szCs w:val="20"/>
              </w:rPr>
              <w:t>NOM-020-SSA1-1993</w:t>
            </w:r>
          </w:p>
          <w:p w:rsidR="009E7F23" w:rsidRPr="00673EC6" w:rsidRDefault="009E7F23" w:rsidP="009E7F23">
            <w:pPr>
              <w:rPr>
                <w:rFonts w:ascii="Arial" w:hAnsi="Arial" w:cs="Arial"/>
                <w:sz w:val="20"/>
                <w:szCs w:val="20"/>
              </w:rPr>
            </w:pPr>
            <w:r w:rsidRPr="00673EC6">
              <w:rPr>
                <w:rFonts w:ascii="Arial" w:hAnsi="Arial" w:cs="Arial"/>
                <w:sz w:val="20"/>
                <w:szCs w:val="20"/>
              </w:rPr>
              <w:t>Salud Ambiental. Criterio para evaluar el valor límite permisible para la concentración de ozono (O3) de la calidad del aire ambiente.  Criterio para evaluar la calidad del aire.</w:t>
            </w:r>
          </w:p>
          <w:p w:rsidR="009E7F23" w:rsidRPr="00673EC6" w:rsidRDefault="009E7F23" w:rsidP="009E7F23">
            <w:pPr>
              <w:rPr>
                <w:rFonts w:ascii="Arial" w:hAnsi="Arial" w:cs="Arial"/>
                <w:sz w:val="20"/>
                <w:szCs w:val="20"/>
              </w:rPr>
            </w:pPr>
            <w:r w:rsidRPr="00673EC6">
              <w:rPr>
                <w:rFonts w:ascii="Arial" w:hAnsi="Arial" w:cs="Arial"/>
                <w:sz w:val="20"/>
                <w:szCs w:val="20"/>
              </w:rPr>
              <w:t>CALIDAD DEL AIRE</w:t>
            </w:r>
          </w:p>
          <w:p w:rsidR="009E7F23" w:rsidRPr="00673EC6" w:rsidRDefault="009E7F23" w:rsidP="009E7F23">
            <w:pPr>
              <w:rPr>
                <w:rFonts w:ascii="Arial" w:hAnsi="Arial" w:cs="Arial"/>
                <w:sz w:val="20"/>
                <w:szCs w:val="20"/>
              </w:rPr>
            </w:pPr>
            <w:r w:rsidRPr="00673EC6">
              <w:rPr>
                <w:rFonts w:ascii="Arial" w:hAnsi="Arial" w:cs="Arial"/>
                <w:sz w:val="20"/>
                <w:szCs w:val="20"/>
              </w:rPr>
              <w:t>30/OCT/2002</w:t>
            </w:r>
          </w:p>
          <w:p w:rsidR="009E7F23" w:rsidRPr="00673EC6" w:rsidRDefault="009E7F23" w:rsidP="009E7F23">
            <w:pPr>
              <w:rPr>
                <w:rFonts w:ascii="Arial" w:hAnsi="Arial" w:cs="Arial"/>
                <w:sz w:val="20"/>
                <w:szCs w:val="20"/>
              </w:rPr>
            </w:pPr>
            <w:r w:rsidRPr="00673EC6">
              <w:rPr>
                <w:rFonts w:ascii="Arial" w:hAnsi="Arial" w:cs="Arial"/>
                <w:sz w:val="20"/>
                <w:szCs w:val="20"/>
              </w:rPr>
              <w:t>31/OCT/2002</w:t>
            </w:r>
          </w:p>
          <w:p w:rsidR="009E7F23" w:rsidRPr="00673EC6" w:rsidRDefault="009E7F23" w:rsidP="009E7F23">
            <w:pPr>
              <w:rPr>
                <w:rFonts w:ascii="Arial" w:hAnsi="Arial" w:cs="Arial"/>
                <w:sz w:val="20"/>
                <w:szCs w:val="20"/>
              </w:rPr>
            </w:pPr>
          </w:p>
        </w:tc>
      </w:tr>
    </w:tbl>
    <w:p w:rsidR="009E7F23" w:rsidRPr="00673EC6" w:rsidRDefault="009E7F23" w:rsidP="009E7F23">
      <w:pPr>
        <w:rPr>
          <w:rFonts w:ascii="Arial" w:hAnsi="Arial" w:cs="Arial"/>
          <w:sz w:val="20"/>
          <w:szCs w:val="20"/>
        </w:rPr>
      </w:pPr>
    </w:p>
    <w:tbl>
      <w:tblPr>
        <w:tblW w:w="9464" w:type="dxa"/>
        <w:tblBorders>
          <w:top w:val="single" w:sz="12" w:space="0" w:color="008000"/>
          <w:bottom w:val="single" w:sz="12" w:space="0" w:color="008000"/>
        </w:tblBorders>
        <w:tblLook w:val="0000"/>
      </w:tblPr>
      <w:tblGrid>
        <w:gridCol w:w="2268"/>
        <w:gridCol w:w="7196"/>
      </w:tblGrid>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Clave:</w:t>
            </w:r>
          </w:p>
        </w:tc>
        <w:tc>
          <w:tcPr>
            <w:tcW w:w="7196"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NOM-021-SSA1-1993</w:t>
            </w:r>
            <w:hyperlink r:id="rId162" w:tgtFrame="_blank" w:history="1"/>
            <w:r w:rsidRPr="00673EC6">
              <w:rPr>
                <w:rFonts w:ascii="Arial" w:hAnsi="Arial"/>
                <w:color w:val="auto"/>
                <w:sz w:val="20"/>
                <w:szCs w:val="20"/>
              </w:rPr>
              <w:t xml:space="preserve"> </w:t>
            </w:r>
          </w:p>
        </w:tc>
      </w:tr>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Título:</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Salud ambiental. Criterio para evaluar la calidad del aire ambiente con respecto al monóxido de carbono (CO). Valor permisible para la concentración de monóxido de carbono (CO) en el aire ambiente como medida de protección a la salud de la población.</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Tema:</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CALIDAD DEL AIRE</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Publicación en el D.O.F.:</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23/dic./1994</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Entrada en vigor:</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24/dic./1994</w:t>
            </w:r>
          </w:p>
        </w:tc>
      </w:tr>
    </w:tbl>
    <w:p w:rsidR="009E7F23" w:rsidRPr="00673EC6" w:rsidRDefault="009E7F23" w:rsidP="009E7F23">
      <w:pPr>
        <w:rPr>
          <w:rFonts w:ascii="Arial" w:hAnsi="Arial" w:cs="Arial"/>
          <w:sz w:val="20"/>
          <w:szCs w:val="20"/>
        </w:rPr>
      </w:pPr>
    </w:p>
    <w:tbl>
      <w:tblPr>
        <w:tblW w:w="9464" w:type="dxa"/>
        <w:tblBorders>
          <w:top w:val="single" w:sz="12" w:space="0" w:color="008000"/>
          <w:bottom w:val="single" w:sz="12" w:space="0" w:color="008000"/>
        </w:tblBorders>
        <w:tblLook w:val="0000"/>
      </w:tblPr>
      <w:tblGrid>
        <w:gridCol w:w="2268"/>
        <w:gridCol w:w="7196"/>
      </w:tblGrid>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Clave:</w:t>
            </w:r>
          </w:p>
        </w:tc>
        <w:tc>
          <w:tcPr>
            <w:tcW w:w="7196"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NOM-022-SSA1-2010</w:t>
            </w:r>
            <w:hyperlink r:id="rId163" w:tgtFrame="_blank" w:history="1"/>
            <w:r w:rsidRPr="00673EC6">
              <w:rPr>
                <w:rFonts w:ascii="Arial" w:hAnsi="Arial"/>
                <w:color w:val="auto"/>
                <w:sz w:val="20"/>
                <w:szCs w:val="20"/>
              </w:rPr>
              <w:t xml:space="preserve"> </w:t>
            </w:r>
          </w:p>
        </w:tc>
      </w:tr>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Título:</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 xml:space="preserve">Salud ambiental. Criterio para evaluar la calidad del aire ambiente con respecto al bióxido de azufre (SO2). Valor normado para la concentración de bióxido de azufre (SO2) en el aire ambiente como medida de protección a la salud de la población. </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Tema:</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CALIDAD DEL AIRE</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Publicación en el D.O.F.:</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08/sep./2010</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Entrada en vigor:</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07/mar./2011</w:t>
            </w:r>
          </w:p>
        </w:tc>
      </w:tr>
    </w:tbl>
    <w:p w:rsidR="009E7F23" w:rsidRPr="00673EC6" w:rsidRDefault="009E7F23" w:rsidP="009E7F23">
      <w:pPr>
        <w:rPr>
          <w:rFonts w:ascii="Arial" w:hAnsi="Arial" w:cs="Arial"/>
          <w:sz w:val="20"/>
          <w:szCs w:val="20"/>
        </w:rPr>
      </w:pPr>
    </w:p>
    <w:tbl>
      <w:tblPr>
        <w:tblW w:w="9464" w:type="dxa"/>
        <w:tblBorders>
          <w:top w:val="single" w:sz="12" w:space="0" w:color="008000"/>
          <w:bottom w:val="single" w:sz="12" w:space="0" w:color="008000"/>
        </w:tblBorders>
        <w:tblLook w:val="0000"/>
      </w:tblPr>
      <w:tblGrid>
        <w:gridCol w:w="2268"/>
        <w:gridCol w:w="7196"/>
      </w:tblGrid>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Clave:</w:t>
            </w:r>
          </w:p>
        </w:tc>
        <w:tc>
          <w:tcPr>
            <w:tcW w:w="7196"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NOM-023-SSA1-1993</w:t>
            </w:r>
            <w:hyperlink r:id="rId164" w:tgtFrame="_blank" w:history="1"/>
            <w:r w:rsidRPr="00673EC6">
              <w:rPr>
                <w:rFonts w:ascii="Arial" w:hAnsi="Arial"/>
                <w:color w:val="auto"/>
                <w:sz w:val="20"/>
                <w:szCs w:val="20"/>
              </w:rPr>
              <w:t xml:space="preserve"> </w:t>
            </w:r>
          </w:p>
        </w:tc>
      </w:tr>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Título:</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 xml:space="preserve">Salud ambiental. Criterio para evaluar la calidad del aire ambiente con respecto al bióxido de nitrógeno (NO2). Valor normado para la concentración de bióxido de nitrógeno (NO2) en el aire ambiente como medida de protección a la salud de la población. </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Tema:</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CALIDAD DEL AIRE</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Publicación en el D.O.F.:</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23/dic./1994</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Entrada en vigor:</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24/dic./1994</w:t>
            </w:r>
          </w:p>
        </w:tc>
      </w:tr>
    </w:tbl>
    <w:p w:rsidR="009E7F23" w:rsidRPr="00673EC6" w:rsidRDefault="009E7F23" w:rsidP="009E7F23">
      <w:pPr>
        <w:rPr>
          <w:rFonts w:ascii="Arial" w:hAnsi="Arial" w:cs="Arial"/>
          <w:sz w:val="20"/>
          <w:szCs w:val="20"/>
        </w:rPr>
      </w:pPr>
    </w:p>
    <w:tbl>
      <w:tblPr>
        <w:tblW w:w="9464" w:type="dxa"/>
        <w:tblBorders>
          <w:top w:val="single" w:sz="12" w:space="0" w:color="008000"/>
          <w:bottom w:val="single" w:sz="12" w:space="0" w:color="008000"/>
        </w:tblBorders>
        <w:tblLook w:val="0000"/>
      </w:tblPr>
      <w:tblGrid>
        <w:gridCol w:w="2268"/>
        <w:gridCol w:w="7196"/>
      </w:tblGrid>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Clave:</w:t>
            </w:r>
          </w:p>
        </w:tc>
        <w:tc>
          <w:tcPr>
            <w:tcW w:w="7196"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 xml:space="preserve">NOM-025-SSA1-1993 </w:t>
            </w:r>
          </w:p>
        </w:tc>
      </w:tr>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Título:</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 xml:space="preserve">Salud Ambiental. Criterios para evaluar el valor límite permisible para la concentración de material </w:t>
            </w:r>
            <w:proofErr w:type="spellStart"/>
            <w:r w:rsidRPr="00673EC6">
              <w:rPr>
                <w:rFonts w:ascii="Arial" w:hAnsi="Arial" w:cs="Arial"/>
                <w:sz w:val="20"/>
                <w:szCs w:val="20"/>
              </w:rPr>
              <w:t>particulado</w:t>
            </w:r>
            <w:proofErr w:type="spellEnd"/>
            <w:r w:rsidRPr="00673EC6">
              <w:rPr>
                <w:rFonts w:ascii="Arial" w:hAnsi="Arial" w:cs="Arial"/>
                <w:sz w:val="20"/>
                <w:szCs w:val="20"/>
              </w:rPr>
              <w:t xml:space="preserve">. Valor límite permisible para la concentración de partículas suspendidas totales PST, partículas menores de 10 micrómetros PM10 y partículas menores de 2.5 micrómetros PM2.5 de la calidad del aire ambiente. Criterios para evaluar la calidad del aire. </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Tema:</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CALIDAD DEL AIRE</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Publicación en el D.O.F. de la modificación:</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26/sep./2005</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Fecha de entrada en vigor la modificación:</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25/nov./2005</w:t>
            </w:r>
          </w:p>
        </w:tc>
      </w:tr>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p>
          <w:p w:rsidR="009E7F23" w:rsidRPr="00673EC6" w:rsidRDefault="009E7F23" w:rsidP="009E7F23">
            <w:pPr>
              <w:pStyle w:val="Ttulo3"/>
              <w:rPr>
                <w:rFonts w:ascii="Arial" w:hAnsi="Arial"/>
                <w:color w:val="auto"/>
                <w:sz w:val="20"/>
                <w:szCs w:val="20"/>
              </w:rPr>
            </w:pPr>
          </w:p>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Clave:</w:t>
            </w:r>
          </w:p>
        </w:tc>
        <w:tc>
          <w:tcPr>
            <w:tcW w:w="7196" w:type="dxa"/>
            <w:shd w:val="clear" w:color="auto" w:fill="auto"/>
          </w:tcPr>
          <w:p w:rsidR="009E7F23" w:rsidRPr="00673EC6" w:rsidRDefault="009E7F23" w:rsidP="009E7F23">
            <w:pPr>
              <w:pStyle w:val="Ttulo3"/>
              <w:rPr>
                <w:rFonts w:ascii="Arial" w:hAnsi="Arial"/>
                <w:color w:val="auto"/>
                <w:sz w:val="20"/>
                <w:szCs w:val="20"/>
              </w:rPr>
            </w:pPr>
          </w:p>
          <w:p w:rsidR="009E7F23" w:rsidRPr="00673EC6" w:rsidRDefault="009E7F23" w:rsidP="009E7F23">
            <w:pPr>
              <w:pStyle w:val="Ttulo3"/>
              <w:rPr>
                <w:rFonts w:ascii="Arial" w:hAnsi="Arial"/>
                <w:color w:val="auto"/>
                <w:sz w:val="20"/>
                <w:szCs w:val="20"/>
              </w:rPr>
            </w:pPr>
          </w:p>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NOM-026-SSA1-1993</w:t>
            </w:r>
            <w:hyperlink r:id="rId165" w:tgtFrame="_blank" w:history="1"/>
            <w:r w:rsidRPr="00673EC6">
              <w:rPr>
                <w:rFonts w:ascii="Arial" w:hAnsi="Arial"/>
                <w:color w:val="auto"/>
                <w:sz w:val="20"/>
                <w:szCs w:val="20"/>
              </w:rPr>
              <w:t xml:space="preserve"> </w:t>
            </w:r>
          </w:p>
        </w:tc>
      </w:tr>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Título:</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 xml:space="preserve">Salud ambiental. Criterio para evaluar la calidad del aire ambiente con respecto al plomo (Pb). Valor normado para la concentración de plomo (Pb) en el ambiente como medida de protección a la salud de la población. </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Tema:</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CALIDAD DEL AIRE</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Publicación en el D.O.F.:</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23/dic./1994</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Entrada en vigor:</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24/dic./1994</w:t>
            </w:r>
          </w:p>
          <w:p w:rsidR="009E7F23" w:rsidRPr="00673EC6" w:rsidRDefault="009E7F23" w:rsidP="009E7F23">
            <w:pPr>
              <w:rPr>
                <w:rFonts w:ascii="Arial" w:hAnsi="Arial" w:cs="Arial"/>
                <w:sz w:val="20"/>
                <w:szCs w:val="20"/>
              </w:rPr>
            </w:pPr>
          </w:p>
        </w:tc>
      </w:tr>
    </w:tbl>
    <w:p w:rsidR="009E7F23" w:rsidRPr="00673EC6" w:rsidRDefault="009E7F23" w:rsidP="009E7F23">
      <w:pPr>
        <w:rPr>
          <w:rFonts w:ascii="Arial" w:hAnsi="Arial" w:cs="Arial"/>
          <w:sz w:val="16"/>
          <w:szCs w:val="16"/>
        </w:rPr>
      </w:pPr>
    </w:p>
    <w:tbl>
      <w:tblPr>
        <w:tblW w:w="9464" w:type="dxa"/>
        <w:tblBorders>
          <w:top w:val="single" w:sz="12" w:space="0" w:color="008000"/>
          <w:bottom w:val="single" w:sz="12" w:space="0" w:color="008000"/>
        </w:tblBorders>
        <w:tblLook w:val="0000"/>
      </w:tblPr>
      <w:tblGrid>
        <w:gridCol w:w="2268"/>
        <w:gridCol w:w="7196"/>
      </w:tblGrid>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Clave:</w:t>
            </w:r>
          </w:p>
        </w:tc>
        <w:tc>
          <w:tcPr>
            <w:tcW w:w="7196"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NOM-040-SSA1-1993</w:t>
            </w:r>
          </w:p>
        </w:tc>
      </w:tr>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Título:</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 xml:space="preserve">Productos y servicios. Sal yodada y sal yodada </w:t>
            </w:r>
            <w:proofErr w:type="spellStart"/>
            <w:r w:rsidRPr="00673EC6">
              <w:rPr>
                <w:rFonts w:ascii="Arial" w:hAnsi="Arial" w:cs="Arial"/>
                <w:sz w:val="20"/>
                <w:szCs w:val="20"/>
              </w:rPr>
              <w:t>fluorada</w:t>
            </w:r>
            <w:proofErr w:type="spellEnd"/>
            <w:r w:rsidRPr="00673EC6">
              <w:rPr>
                <w:rFonts w:ascii="Arial" w:hAnsi="Arial" w:cs="Arial"/>
                <w:sz w:val="20"/>
                <w:szCs w:val="20"/>
              </w:rPr>
              <w:t>. Especificaciones sanitarias.</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Tema:</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ALIMENTOS</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 xml:space="preserve">Publicación en el D.O.F. de la </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23/sep./2003</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Entrada en vigor de la  Última modificación:</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 xml:space="preserve">21/mar/2004  </w:t>
            </w:r>
          </w:p>
          <w:p w:rsidR="009E7F23" w:rsidRPr="00673EC6" w:rsidRDefault="009E7F23" w:rsidP="009E7F23">
            <w:pPr>
              <w:rPr>
                <w:rFonts w:ascii="Arial" w:hAnsi="Arial" w:cs="Arial"/>
                <w:sz w:val="20"/>
                <w:szCs w:val="20"/>
              </w:rPr>
            </w:pPr>
            <w:r w:rsidRPr="00673EC6">
              <w:rPr>
                <w:rFonts w:ascii="Arial" w:hAnsi="Arial" w:cs="Arial"/>
                <w:sz w:val="20"/>
                <w:szCs w:val="20"/>
              </w:rPr>
              <w:t>DOF 31/dic/2010</w:t>
            </w:r>
          </w:p>
        </w:tc>
      </w:tr>
    </w:tbl>
    <w:p w:rsidR="009E7F23" w:rsidRPr="00673EC6" w:rsidRDefault="009E7F23" w:rsidP="009E7F23">
      <w:pPr>
        <w:rPr>
          <w:rFonts w:ascii="Arial" w:hAnsi="Arial" w:cs="Arial"/>
          <w:sz w:val="16"/>
          <w:szCs w:val="16"/>
        </w:rPr>
      </w:pPr>
    </w:p>
    <w:tbl>
      <w:tblPr>
        <w:tblW w:w="9464" w:type="dxa"/>
        <w:tblBorders>
          <w:top w:val="single" w:sz="12" w:space="0" w:color="008000"/>
          <w:bottom w:val="single" w:sz="12" w:space="0" w:color="008000"/>
        </w:tblBorders>
        <w:tblLook w:val="0000"/>
      </w:tblPr>
      <w:tblGrid>
        <w:gridCol w:w="2268"/>
        <w:gridCol w:w="7196"/>
      </w:tblGrid>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Clave:</w:t>
            </w:r>
          </w:p>
        </w:tc>
        <w:tc>
          <w:tcPr>
            <w:tcW w:w="7196"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NOM-047-SSA1-1993</w:t>
            </w:r>
            <w:hyperlink r:id="rId166" w:history="1"/>
            <w:r w:rsidRPr="00673EC6">
              <w:rPr>
                <w:rFonts w:ascii="Arial" w:hAnsi="Arial"/>
                <w:color w:val="auto"/>
                <w:sz w:val="20"/>
                <w:szCs w:val="20"/>
              </w:rPr>
              <w:t xml:space="preserve"> </w:t>
            </w:r>
          </w:p>
        </w:tc>
      </w:tr>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Título:</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 xml:space="preserve">Que establece los límites biológicos máximos permisibles de disolventes orgánicos en el personal ocupacionalmente expuesto. </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Temas:</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SUSTANCIAS TÓXICAS, SALUD OCUPACIONAL</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Publicación en el D.O.F.:</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23/sep./1996</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Entrada en vigor:</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22/mar/1997</w:t>
            </w:r>
          </w:p>
        </w:tc>
      </w:tr>
    </w:tbl>
    <w:p w:rsidR="009E7F23" w:rsidRPr="00673EC6" w:rsidRDefault="009E7F23" w:rsidP="009E7F23">
      <w:pPr>
        <w:rPr>
          <w:rFonts w:ascii="Arial" w:hAnsi="Arial" w:cs="Arial"/>
          <w:sz w:val="16"/>
          <w:szCs w:val="16"/>
        </w:rPr>
      </w:pPr>
    </w:p>
    <w:tbl>
      <w:tblPr>
        <w:tblW w:w="9464" w:type="dxa"/>
        <w:tblBorders>
          <w:top w:val="single" w:sz="12" w:space="0" w:color="008000"/>
          <w:bottom w:val="single" w:sz="12" w:space="0" w:color="008000"/>
        </w:tblBorders>
        <w:tblLook w:val="0000"/>
      </w:tblPr>
      <w:tblGrid>
        <w:gridCol w:w="2268"/>
        <w:gridCol w:w="7196"/>
      </w:tblGrid>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Clave:</w:t>
            </w:r>
          </w:p>
        </w:tc>
        <w:tc>
          <w:tcPr>
            <w:tcW w:w="7196"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NOM-048-SSA1-1993</w:t>
            </w:r>
            <w:hyperlink r:id="rId167" w:history="1"/>
            <w:r w:rsidRPr="00673EC6">
              <w:rPr>
                <w:rFonts w:ascii="Arial" w:hAnsi="Arial"/>
                <w:color w:val="auto"/>
                <w:sz w:val="20"/>
                <w:szCs w:val="20"/>
              </w:rPr>
              <w:t xml:space="preserve"> </w:t>
            </w:r>
          </w:p>
        </w:tc>
      </w:tr>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Título:</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Que establece el método normalizado para la evaluación de riesgos a la salud como consecuencia de agentes ambientales.</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Temas:</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EVALUACIÓN Y ANÁLISIS DE RIESGOS, SALUD OCUPACIONAL</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Publicación en el D.O.F.:</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9/ene/1996</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Entrada en vigor:</w:t>
            </w:r>
          </w:p>
          <w:p w:rsidR="009E7F23" w:rsidRPr="00673EC6" w:rsidRDefault="009E7F23" w:rsidP="009E7F23">
            <w:pPr>
              <w:pBdr>
                <w:bottom w:val="single" w:sz="12" w:space="1" w:color="auto"/>
              </w:pBdr>
              <w:rPr>
                <w:rFonts w:ascii="Arial" w:hAnsi="Arial" w:cs="Arial"/>
                <w:sz w:val="20"/>
                <w:szCs w:val="20"/>
              </w:rPr>
            </w:pPr>
          </w:p>
          <w:p w:rsidR="009E7F23" w:rsidRPr="00673EC6" w:rsidRDefault="009E7F23" w:rsidP="009E7F23">
            <w:pPr>
              <w:rPr>
                <w:rFonts w:ascii="Arial" w:hAnsi="Arial" w:cs="Arial"/>
                <w:sz w:val="20"/>
                <w:szCs w:val="20"/>
              </w:rPr>
            </w:pPr>
          </w:p>
          <w:p w:rsidR="009E7F23" w:rsidRPr="00673EC6" w:rsidRDefault="009E7F23" w:rsidP="009E7F23">
            <w:pPr>
              <w:rPr>
                <w:rFonts w:ascii="Arial" w:hAnsi="Arial"/>
                <w:b/>
                <w:sz w:val="20"/>
                <w:szCs w:val="20"/>
              </w:rPr>
            </w:pPr>
            <w:r w:rsidRPr="00673EC6">
              <w:rPr>
                <w:rFonts w:ascii="Arial" w:hAnsi="Arial"/>
                <w:b/>
                <w:sz w:val="20"/>
                <w:szCs w:val="20"/>
              </w:rPr>
              <w:t>Clave:</w:t>
            </w:r>
          </w:p>
          <w:p w:rsidR="009E7F23" w:rsidRPr="00673EC6" w:rsidRDefault="009E7F23" w:rsidP="009E7F23">
            <w:pPr>
              <w:rPr>
                <w:rFonts w:ascii="Arial" w:hAnsi="Arial"/>
                <w:b/>
                <w:sz w:val="20"/>
                <w:szCs w:val="20"/>
              </w:rPr>
            </w:pPr>
            <w:r w:rsidRPr="00673EC6">
              <w:rPr>
                <w:rFonts w:ascii="Arial" w:hAnsi="Arial"/>
                <w:b/>
                <w:sz w:val="20"/>
                <w:szCs w:val="20"/>
              </w:rPr>
              <w:t>Título:</w:t>
            </w:r>
          </w:p>
          <w:p w:rsidR="009E7F23" w:rsidRPr="00673EC6" w:rsidRDefault="009E7F23" w:rsidP="009E7F23">
            <w:pPr>
              <w:rPr>
                <w:rFonts w:ascii="Arial" w:hAnsi="Arial"/>
                <w:b/>
                <w:sz w:val="20"/>
                <w:szCs w:val="20"/>
              </w:rPr>
            </w:pPr>
          </w:p>
          <w:p w:rsidR="009E7F23" w:rsidRPr="00673EC6" w:rsidRDefault="009E7F23" w:rsidP="009E7F23">
            <w:pPr>
              <w:rPr>
                <w:rFonts w:ascii="Arial" w:hAnsi="Arial"/>
                <w:sz w:val="20"/>
                <w:szCs w:val="20"/>
              </w:rPr>
            </w:pPr>
            <w:r w:rsidRPr="00673EC6">
              <w:rPr>
                <w:rFonts w:ascii="Arial" w:hAnsi="Arial"/>
                <w:sz w:val="20"/>
                <w:szCs w:val="20"/>
              </w:rPr>
              <w:t>Temas:</w:t>
            </w:r>
          </w:p>
          <w:p w:rsidR="009E7F23" w:rsidRPr="00673EC6" w:rsidRDefault="009E7F23" w:rsidP="009E7F23">
            <w:pPr>
              <w:rPr>
                <w:rFonts w:ascii="Arial" w:hAnsi="Arial"/>
                <w:sz w:val="20"/>
                <w:szCs w:val="20"/>
              </w:rPr>
            </w:pPr>
            <w:r w:rsidRPr="00673EC6">
              <w:rPr>
                <w:rFonts w:ascii="Arial" w:hAnsi="Arial"/>
                <w:sz w:val="20"/>
                <w:szCs w:val="20"/>
              </w:rPr>
              <w:t>Publicación en el DOF:</w:t>
            </w:r>
          </w:p>
          <w:p w:rsidR="009E7F23" w:rsidRPr="00673EC6" w:rsidRDefault="009E7F23" w:rsidP="009E7F23">
            <w:pPr>
              <w:rPr>
                <w:rFonts w:ascii="Arial" w:hAnsi="Arial"/>
                <w:sz w:val="20"/>
                <w:szCs w:val="20"/>
              </w:rPr>
            </w:pPr>
            <w:r w:rsidRPr="00673EC6">
              <w:rPr>
                <w:rFonts w:ascii="Arial" w:hAnsi="Arial"/>
                <w:sz w:val="20"/>
                <w:szCs w:val="20"/>
              </w:rPr>
              <w:t>Entrada en vigor:</w:t>
            </w:r>
          </w:p>
          <w:p w:rsidR="009E7F23" w:rsidRPr="00673EC6" w:rsidRDefault="009E7F23" w:rsidP="009E7F23">
            <w:pPr>
              <w:rPr>
                <w:rFonts w:ascii="Arial" w:hAnsi="Arial" w:cs="Arial"/>
                <w:sz w:val="20"/>
                <w:szCs w:val="20"/>
              </w:rPr>
            </w:pPr>
            <w:r w:rsidRPr="00673EC6">
              <w:rPr>
                <w:rFonts w:ascii="Arial" w:hAnsi="Arial"/>
                <w:sz w:val="20"/>
                <w:szCs w:val="20"/>
              </w:rPr>
              <w:t>Modificación DOF:</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10/ene/1996</w:t>
            </w:r>
          </w:p>
          <w:p w:rsidR="009E7F23" w:rsidRPr="00673EC6" w:rsidRDefault="009E7F23" w:rsidP="009E7F23">
            <w:pPr>
              <w:rPr>
                <w:rFonts w:ascii="Arial" w:hAnsi="Arial" w:cs="Arial"/>
                <w:sz w:val="20"/>
                <w:szCs w:val="20"/>
              </w:rPr>
            </w:pPr>
          </w:p>
          <w:p w:rsidR="009E7F23" w:rsidRPr="00673EC6" w:rsidRDefault="009E7F23" w:rsidP="009E7F23">
            <w:pPr>
              <w:rPr>
                <w:rFonts w:ascii="Arial" w:hAnsi="Arial" w:cs="Arial"/>
                <w:sz w:val="20"/>
                <w:szCs w:val="20"/>
              </w:rPr>
            </w:pPr>
          </w:p>
          <w:p w:rsidR="009E7F23" w:rsidRPr="00673EC6" w:rsidRDefault="009E7F23" w:rsidP="009E7F23">
            <w:pPr>
              <w:rPr>
                <w:rFonts w:ascii="Arial" w:hAnsi="Arial" w:cs="Arial"/>
                <w:b/>
                <w:sz w:val="20"/>
                <w:szCs w:val="20"/>
              </w:rPr>
            </w:pPr>
            <w:r w:rsidRPr="00673EC6">
              <w:rPr>
                <w:rFonts w:ascii="Arial" w:hAnsi="Arial" w:cs="Arial"/>
                <w:b/>
                <w:sz w:val="20"/>
                <w:szCs w:val="20"/>
              </w:rPr>
              <w:t>NOM-051-SCFI/SSA1-2010</w:t>
            </w:r>
          </w:p>
          <w:p w:rsidR="009E7F23" w:rsidRPr="00673EC6" w:rsidRDefault="009E7F23" w:rsidP="009E7F23">
            <w:pPr>
              <w:rPr>
                <w:rFonts w:ascii="Arial" w:hAnsi="Arial" w:cs="Arial"/>
                <w:sz w:val="20"/>
                <w:szCs w:val="20"/>
              </w:rPr>
            </w:pPr>
            <w:r w:rsidRPr="00673EC6">
              <w:rPr>
                <w:rFonts w:ascii="Arial" w:hAnsi="Arial" w:cs="Arial"/>
                <w:sz w:val="20"/>
                <w:szCs w:val="20"/>
              </w:rPr>
              <w:t xml:space="preserve">Especificaciones generales de etiquetado para alimentos y bebidas no alcohólicas </w:t>
            </w:r>
            <w:proofErr w:type="spellStart"/>
            <w:r w:rsidRPr="00673EC6">
              <w:rPr>
                <w:rFonts w:ascii="Arial" w:hAnsi="Arial" w:cs="Arial"/>
                <w:sz w:val="20"/>
                <w:szCs w:val="20"/>
              </w:rPr>
              <w:t>preenvasados</w:t>
            </w:r>
            <w:proofErr w:type="spellEnd"/>
            <w:r w:rsidRPr="00673EC6">
              <w:rPr>
                <w:rFonts w:ascii="Arial" w:hAnsi="Arial" w:cs="Arial"/>
                <w:sz w:val="20"/>
                <w:szCs w:val="20"/>
              </w:rPr>
              <w:t xml:space="preserve"> información comercial y sanitaria.</w:t>
            </w:r>
          </w:p>
          <w:p w:rsidR="009E7F23" w:rsidRPr="00673EC6" w:rsidRDefault="009E7F23" w:rsidP="009E7F23">
            <w:pPr>
              <w:rPr>
                <w:rFonts w:ascii="Arial" w:hAnsi="Arial" w:cs="Arial"/>
                <w:sz w:val="20"/>
                <w:szCs w:val="20"/>
              </w:rPr>
            </w:pPr>
            <w:r w:rsidRPr="00673EC6">
              <w:rPr>
                <w:rFonts w:ascii="Arial" w:hAnsi="Arial" w:cs="Arial"/>
                <w:sz w:val="20"/>
                <w:szCs w:val="20"/>
              </w:rPr>
              <w:t>INFORMACIÓN COMERCIAL, INDUSTRIA ALIMENTARIA, ETIQUETADO</w:t>
            </w:r>
          </w:p>
          <w:p w:rsidR="009E7F23" w:rsidRPr="00673EC6" w:rsidRDefault="009E7F23" w:rsidP="009E7F23">
            <w:pPr>
              <w:rPr>
                <w:rFonts w:ascii="Arial" w:hAnsi="Arial" w:cs="Arial"/>
                <w:sz w:val="20"/>
                <w:szCs w:val="20"/>
              </w:rPr>
            </w:pPr>
            <w:r w:rsidRPr="00673EC6">
              <w:rPr>
                <w:rFonts w:ascii="Arial" w:hAnsi="Arial" w:cs="Arial"/>
                <w:sz w:val="20"/>
                <w:szCs w:val="20"/>
              </w:rPr>
              <w:t>05/abril/2010</w:t>
            </w:r>
          </w:p>
          <w:p w:rsidR="009E7F23" w:rsidRPr="00673EC6" w:rsidRDefault="009E7F23" w:rsidP="009E7F23">
            <w:pPr>
              <w:rPr>
                <w:rFonts w:ascii="Arial" w:hAnsi="Arial" w:cs="Arial"/>
                <w:sz w:val="20"/>
                <w:szCs w:val="20"/>
              </w:rPr>
            </w:pPr>
            <w:r w:rsidRPr="00673EC6">
              <w:rPr>
                <w:rFonts w:ascii="Arial" w:hAnsi="Arial" w:cs="Arial"/>
                <w:sz w:val="20"/>
                <w:szCs w:val="20"/>
              </w:rPr>
              <w:t>05/enero/2011</w:t>
            </w:r>
          </w:p>
          <w:p w:rsidR="009E7F23" w:rsidRPr="00673EC6" w:rsidRDefault="009E7F23" w:rsidP="009E7F23">
            <w:pPr>
              <w:rPr>
                <w:rFonts w:ascii="Arial" w:hAnsi="Arial" w:cs="Arial"/>
                <w:sz w:val="20"/>
                <w:szCs w:val="20"/>
              </w:rPr>
            </w:pPr>
            <w:r w:rsidRPr="00673EC6">
              <w:rPr>
                <w:rFonts w:ascii="Arial" w:hAnsi="Arial" w:cs="Arial"/>
                <w:sz w:val="20"/>
                <w:szCs w:val="20"/>
              </w:rPr>
              <w:t>26/octubre/2010</w:t>
            </w:r>
          </w:p>
        </w:tc>
      </w:tr>
    </w:tbl>
    <w:p w:rsidR="009E7F23" w:rsidRPr="00673EC6" w:rsidRDefault="009E7F23" w:rsidP="009E7F23">
      <w:pPr>
        <w:rPr>
          <w:rFonts w:ascii="Arial" w:hAnsi="Arial" w:cs="Arial"/>
          <w:sz w:val="16"/>
          <w:szCs w:val="16"/>
        </w:rPr>
      </w:pPr>
    </w:p>
    <w:tbl>
      <w:tblPr>
        <w:tblW w:w="9464" w:type="dxa"/>
        <w:tblBorders>
          <w:top w:val="single" w:sz="12" w:space="0" w:color="008000"/>
          <w:bottom w:val="single" w:sz="12" w:space="0" w:color="008000"/>
        </w:tblBorders>
        <w:tblLook w:val="0000"/>
      </w:tblPr>
      <w:tblGrid>
        <w:gridCol w:w="2268"/>
        <w:gridCol w:w="7196"/>
      </w:tblGrid>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Clave:</w:t>
            </w:r>
          </w:p>
        </w:tc>
        <w:tc>
          <w:tcPr>
            <w:tcW w:w="7196"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NOM-059-SSA1-1993</w:t>
            </w:r>
            <w:hyperlink r:id="rId168" w:history="1"/>
            <w:r w:rsidRPr="00673EC6">
              <w:rPr>
                <w:rFonts w:ascii="Arial" w:hAnsi="Arial"/>
                <w:color w:val="auto"/>
                <w:sz w:val="20"/>
                <w:szCs w:val="20"/>
              </w:rPr>
              <w:t xml:space="preserve"> </w:t>
            </w:r>
          </w:p>
        </w:tc>
      </w:tr>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Título:</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 xml:space="preserve">Buenas prácticas de fabricación para establecimientos de la industria químico farmacéutica dedicados a la fabricación de medicamentos. </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Temas:</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BUENAS PRÁCTICAS, MEDICAMENTOS</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Publicación en el D.O.F.:</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22/dic./2008</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Entrada en vigor:</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19/jun./2009</w:t>
            </w:r>
          </w:p>
        </w:tc>
      </w:tr>
    </w:tbl>
    <w:p w:rsidR="009E7F23" w:rsidRPr="00673EC6" w:rsidRDefault="009E7F23" w:rsidP="009E7F23">
      <w:pPr>
        <w:rPr>
          <w:rFonts w:ascii="Arial" w:hAnsi="Arial" w:cs="Arial"/>
          <w:sz w:val="16"/>
          <w:szCs w:val="16"/>
        </w:rPr>
      </w:pPr>
    </w:p>
    <w:tbl>
      <w:tblPr>
        <w:tblW w:w="9464" w:type="dxa"/>
        <w:tblBorders>
          <w:top w:val="single" w:sz="12" w:space="0" w:color="008000"/>
          <w:bottom w:val="single" w:sz="12" w:space="0" w:color="008000"/>
        </w:tblBorders>
        <w:tblLook w:val="0000"/>
      </w:tblPr>
      <w:tblGrid>
        <w:gridCol w:w="2268"/>
        <w:gridCol w:w="7196"/>
      </w:tblGrid>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Clave:</w:t>
            </w:r>
          </w:p>
        </w:tc>
        <w:tc>
          <w:tcPr>
            <w:tcW w:w="7196"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NOM-064-SSA1-1993</w:t>
            </w:r>
            <w:hyperlink r:id="rId169" w:tgtFrame="_blank" w:history="1"/>
            <w:r w:rsidRPr="00673EC6">
              <w:rPr>
                <w:rFonts w:ascii="Arial" w:hAnsi="Arial"/>
                <w:color w:val="auto"/>
                <w:sz w:val="20"/>
                <w:szCs w:val="20"/>
              </w:rPr>
              <w:t xml:space="preserve"> </w:t>
            </w:r>
          </w:p>
        </w:tc>
      </w:tr>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Título:</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 xml:space="preserve">Que establece las especificaciones sanitarias de los equipos de reactivos utilizados para diagnóstico. </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Tema:</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EQUIPOS E INSTRUMENTOS MÉDICOS Y QUIRÚRGICOS</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Publicación en el D.O.F.:</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24/feb./1995</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Entrada en vigor:</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25/feb./1995</w:t>
            </w:r>
          </w:p>
        </w:tc>
      </w:tr>
    </w:tbl>
    <w:p w:rsidR="009E7F23" w:rsidRPr="00673EC6" w:rsidRDefault="009E7F23" w:rsidP="009E7F23">
      <w:pPr>
        <w:rPr>
          <w:rFonts w:ascii="Arial" w:hAnsi="Arial" w:cs="Arial"/>
          <w:sz w:val="16"/>
          <w:szCs w:val="16"/>
        </w:rPr>
      </w:pPr>
    </w:p>
    <w:tbl>
      <w:tblPr>
        <w:tblW w:w="9464" w:type="dxa"/>
        <w:tblBorders>
          <w:top w:val="single" w:sz="12" w:space="0" w:color="008000"/>
          <w:bottom w:val="single" w:sz="12" w:space="0" w:color="008000"/>
        </w:tblBorders>
        <w:tblLook w:val="0000"/>
      </w:tblPr>
      <w:tblGrid>
        <w:gridCol w:w="2268"/>
        <w:gridCol w:w="7196"/>
      </w:tblGrid>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Clave:</w:t>
            </w:r>
          </w:p>
        </w:tc>
        <w:tc>
          <w:tcPr>
            <w:tcW w:w="7196"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NOM-065-SSA1-1993</w:t>
            </w:r>
            <w:hyperlink r:id="rId170" w:history="1"/>
            <w:r w:rsidRPr="00673EC6">
              <w:rPr>
                <w:rFonts w:ascii="Arial" w:hAnsi="Arial"/>
                <w:color w:val="auto"/>
                <w:sz w:val="20"/>
                <w:szCs w:val="20"/>
              </w:rPr>
              <w:t xml:space="preserve"> </w:t>
            </w:r>
          </w:p>
        </w:tc>
      </w:tr>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Título:</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 xml:space="preserve">Que establece las especificaciones sanitarias de los medios de cultivo. Generalidades. </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Tema:</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REACTIVOS Y MÉTODOS DE CULTIVO</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Publicación en el D.O.F.:</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27/feb./1995</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Entrada en vigor:</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28/feb./1995</w:t>
            </w:r>
          </w:p>
        </w:tc>
      </w:tr>
    </w:tbl>
    <w:p w:rsidR="009E7F23" w:rsidRPr="00673EC6" w:rsidRDefault="009E7F23" w:rsidP="009E7F23">
      <w:pPr>
        <w:rPr>
          <w:rFonts w:ascii="Arial" w:hAnsi="Arial" w:cs="Arial"/>
          <w:sz w:val="20"/>
          <w:szCs w:val="20"/>
        </w:rPr>
      </w:pPr>
    </w:p>
    <w:tbl>
      <w:tblPr>
        <w:tblW w:w="9464" w:type="dxa"/>
        <w:tblBorders>
          <w:top w:val="single" w:sz="12" w:space="0" w:color="008000"/>
          <w:bottom w:val="single" w:sz="12" w:space="0" w:color="008000"/>
        </w:tblBorders>
        <w:tblLook w:val="0000"/>
      </w:tblPr>
      <w:tblGrid>
        <w:gridCol w:w="2268"/>
        <w:gridCol w:w="7196"/>
      </w:tblGrid>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Clave:</w:t>
            </w:r>
          </w:p>
        </w:tc>
        <w:tc>
          <w:tcPr>
            <w:tcW w:w="7196"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NOM-072-SSA1-1993</w:t>
            </w:r>
            <w:hyperlink r:id="rId171" w:history="1"/>
            <w:r w:rsidRPr="00673EC6">
              <w:rPr>
                <w:rFonts w:ascii="Arial" w:hAnsi="Arial"/>
                <w:color w:val="auto"/>
                <w:sz w:val="20"/>
                <w:szCs w:val="20"/>
              </w:rPr>
              <w:t xml:space="preserve"> </w:t>
            </w:r>
          </w:p>
        </w:tc>
      </w:tr>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Título:</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Etiquetado de medicamentos.</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Temas:</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MEDICAMENTOS, ETIQUETADO</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Publicación en el D.O.F.:</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10/abr./2000</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Entrada en vigor:</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7/oct./2000</w:t>
            </w:r>
          </w:p>
        </w:tc>
      </w:tr>
    </w:tbl>
    <w:p w:rsidR="009E7F23" w:rsidRPr="00673EC6" w:rsidRDefault="009E7F23" w:rsidP="009E7F23">
      <w:pPr>
        <w:rPr>
          <w:rFonts w:ascii="Arial" w:hAnsi="Arial" w:cs="Arial"/>
          <w:sz w:val="20"/>
          <w:szCs w:val="20"/>
        </w:rPr>
      </w:pPr>
    </w:p>
    <w:tbl>
      <w:tblPr>
        <w:tblW w:w="9464" w:type="dxa"/>
        <w:tblBorders>
          <w:top w:val="single" w:sz="12" w:space="0" w:color="008000"/>
          <w:bottom w:val="single" w:sz="12" w:space="0" w:color="008000"/>
        </w:tblBorders>
        <w:tblLook w:val="0000"/>
      </w:tblPr>
      <w:tblGrid>
        <w:gridCol w:w="2268"/>
        <w:gridCol w:w="7196"/>
      </w:tblGrid>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Clave:</w:t>
            </w:r>
          </w:p>
        </w:tc>
        <w:tc>
          <w:tcPr>
            <w:tcW w:w="7196"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NOM-073-SSA1-2005</w:t>
            </w:r>
            <w:hyperlink r:id="rId172" w:history="1"/>
            <w:r w:rsidRPr="00673EC6">
              <w:rPr>
                <w:rFonts w:ascii="Arial" w:hAnsi="Arial"/>
                <w:color w:val="auto"/>
                <w:sz w:val="20"/>
                <w:szCs w:val="20"/>
              </w:rPr>
              <w:t xml:space="preserve"> </w:t>
            </w:r>
          </w:p>
        </w:tc>
      </w:tr>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Título:</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 xml:space="preserve">Estabilidad de fármacos y medicamentos. </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Tema:</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MEDICAMENTOS</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Publicación en el D.O.F.:</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4/ene/2006</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Entrada en vigor:</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4/mayo/2006</w:t>
            </w:r>
          </w:p>
        </w:tc>
      </w:tr>
    </w:tbl>
    <w:p w:rsidR="009E7F23" w:rsidRPr="00673EC6" w:rsidRDefault="009E7F23" w:rsidP="009E7F23">
      <w:pPr>
        <w:rPr>
          <w:rFonts w:ascii="Arial" w:hAnsi="Arial" w:cs="Arial"/>
          <w:sz w:val="20"/>
          <w:szCs w:val="20"/>
        </w:rPr>
      </w:pPr>
    </w:p>
    <w:tbl>
      <w:tblPr>
        <w:tblW w:w="9464" w:type="dxa"/>
        <w:tblBorders>
          <w:top w:val="single" w:sz="12" w:space="0" w:color="008000"/>
          <w:bottom w:val="single" w:sz="12" w:space="0" w:color="008000"/>
        </w:tblBorders>
        <w:tblLook w:val="0000"/>
      </w:tblPr>
      <w:tblGrid>
        <w:gridCol w:w="2268"/>
        <w:gridCol w:w="7196"/>
      </w:tblGrid>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Clave:</w:t>
            </w:r>
          </w:p>
        </w:tc>
        <w:tc>
          <w:tcPr>
            <w:tcW w:w="7196"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NOM-076-SSA1-2002</w:t>
            </w:r>
          </w:p>
        </w:tc>
      </w:tr>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Título:</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Salud ambiental. Que establece los requisitos sanitarios del proceso del etanol (alcohol etílico).</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Tema:</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ALCOHOL</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Publicación en el D.O.F.:</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9/feb./2004</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Entrada en vigor:</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7/ago./2004</w:t>
            </w:r>
          </w:p>
        </w:tc>
      </w:tr>
    </w:tbl>
    <w:p w:rsidR="009E7F23" w:rsidRPr="00673EC6" w:rsidRDefault="009E7F23" w:rsidP="009E7F23">
      <w:pPr>
        <w:rPr>
          <w:rFonts w:ascii="Arial" w:hAnsi="Arial" w:cs="Arial"/>
          <w:sz w:val="20"/>
          <w:szCs w:val="20"/>
        </w:rPr>
      </w:pPr>
    </w:p>
    <w:tbl>
      <w:tblPr>
        <w:tblW w:w="9464" w:type="dxa"/>
        <w:tblBorders>
          <w:top w:val="single" w:sz="12" w:space="0" w:color="008000"/>
          <w:bottom w:val="single" w:sz="12" w:space="0" w:color="008000"/>
        </w:tblBorders>
        <w:tblLook w:val="0000"/>
      </w:tblPr>
      <w:tblGrid>
        <w:gridCol w:w="2268"/>
        <w:gridCol w:w="7196"/>
      </w:tblGrid>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Clave:</w:t>
            </w:r>
          </w:p>
        </w:tc>
        <w:tc>
          <w:tcPr>
            <w:tcW w:w="7196"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NOM-077-SSA1-1994</w:t>
            </w:r>
          </w:p>
        </w:tc>
      </w:tr>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Título:</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Que establece las especificaciones sanitarias de los materiales de control (en general) para laboratorios de patología clínica.</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Tema:</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LABORATORIOS</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Publicación en el D.O.F.:</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1/jul./1996</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Entrada en vigor:</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2/jul./1996</w:t>
            </w:r>
          </w:p>
        </w:tc>
      </w:tr>
    </w:tbl>
    <w:p w:rsidR="009E7F23" w:rsidRPr="00673EC6" w:rsidRDefault="009E7F23" w:rsidP="009E7F23">
      <w:pPr>
        <w:rPr>
          <w:rFonts w:ascii="Arial" w:hAnsi="Arial" w:cs="Arial"/>
          <w:sz w:val="20"/>
          <w:szCs w:val="20"/>
        </w:rPr>
      </w:pPr>
    </w:p>
    <w:tbl>
      <w:tblPr>
        <w:tblW w:w="9464" w:type="dxa"/>
        <w:tblBorders>
          <w:top w:val="single" w:sz="12" w:space="0" w:color="008000"/>
          <w:bottom w:val="single" w:sz="12" w:space="0" w:color="008000"/>
        </w:tblBorders>
        <w:tblLook w:val="0000"/>
      </w:tblPr>
      <w:tblGrid>
        <w:gridCol w:w="2268"/>
        <w:gridCol w:w="7196"/>
      </w:tblGrid>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Clave:</w:t>
            </w:r>
          </w:p>
        </w:tc>
        <w:tc>
          <w:tcPr>
            <w:tcW w:w="7196"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NOM-078-SSA1-1994</w:t>
            </w:r>
            <w:hyperlink r:id="rId173" w:history="1"/>
            <w:r w:rsidRPr="00673EC6">
              <w:rPr>
                <w:rFonts w:ascii="Arial" w:hAnsi="Arial"/>
                <w:color w:val="auto"/>
                <w:sz w:val="20"/>
                <w:szCs w:val="20"/>
              </w:rPr>
              <w:t xml:space="preserve"> </w:t>
            </w:r>
          </w:p>
        </w:tc>
      </w:tr>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Título:</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 xml:space="preserve">Que establece las especificaciones sanitarias de los estándares de calibración utilizados en las mediciones realizadas en los laboratorios de patología clínica. </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Tema:</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LABORATORIOS</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Publicación en el D.O.F.:</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1/jul./1996</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Entrada en vigor:</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2/jul./1996</w:t>
            </w:r>
          </w:p>
        </w:tc>
      </w:tr>
    </w:tbl>
    <w:p w:rsidR="009E7F23" w:rsidRPr="00673EC6" w:rsidRDefault="009E7F23" w:rsidP="009E7F23">
      <w:pPr>
        <w:rPr>
          <w:rFonts w:ascii="Arial" w:hAnsi="Arial" w:cs="Arial"/>
          <w:sz w:val="20"/>
          <w:szCs w:val="20"/>
        </w:rPr>
      </w:pPr>
    </w:p>
    <w:tbl>
      <w:tblPr>
        <w:tblW w:w="9464" w:type="dxa"/>
        <w:tblBorders>
          <w:top w:val="single" w:sz="12" w:space="0" w:color="008000"/>
          <w:bottom w:val="single" w:sz="12" w:space="0" w:color="008000"/>
        </w:tblBorders>
        <w:tblLook w:val="0000"/>
      </w:tblPr>
      <w:tblGrid>
        <w:gridCol w:w="2268"/>
        <w:gridCol w:w="7196"/>
      </w:tblGrid>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Clave:</w:t>
            </w:r>
          </w:p>
        </w:tc>
        <w:tc>
          <w:tcPr>
            <w:tcW w:w="7196"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NOM-086-SSA1-1994</w:t>
            </w:r>
            <w:hyperlink r:id="rId174" w:history="1"/>
            <w:r w:rsidRPr="00673EC6">
              <w:rPr>
                <w:rFonts w:ascii="Arial" w:hAnsi="Arial"/>
                <w:color w:val="auto"/>
                <w:sz w:val="20"/>
                <w:szCs w:val="20"/>
              </w:rPr>
              <w:t xml:space="preserve"> </w:t>
            </w:r>
          </w:p>
        </w:tc>
      </w:tr>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Título:</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Bienes y Servicios. Alimentos y bebidas no alcohólicas con modificaciones en su composición. Especificaciones nutrimentales.</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Temas:</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ALIMENTOS, BEBIDAS</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Publicación en el D.O.F.:</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26/jun./1996</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Entrada en vigor Última modificación</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 xml:space="preserve">27/jun./1996 </w:t>
            </w:r>
          </w:p>
          <w:p w:rsidR="009E7F23" w:rsidRPr="00673EC6" w:rsidRDefault="009E7F23" w:rsidP="009E7F23">
            <w:pPr>
              <w:rPr>
                <w:rFonts w:ascii="Arial" w:hAnsi="Arial" w:cs="Arial"/>
                <w:sz w:val="20"/>
                <w:szCs w:val="20"/>
              </w:rPr>
            </w:pPr>
            <w:r w:rsidRPr="00673EC6">
              <w:rPr>
                <w:rFonts w:ascii="Arial" w:hAnsi="Arial" w:cs="Arial"/>
                <w:sz w:val="20"/>
                <w:szCs w:val="20"/>
              </w:rPr>
              <w:t>DOF 22/dic/2010</w:t>
            </w:r>
          </w:p>
        </w:tc>
      </w:tr>
    </w:tbl>
    <w:p w:rsidR="009E7F23" w:rsidRPr="00673EC6" w:rsidRDefault="009E7F23" w:rsidP="009E7F23">
      <w:pPr>
        <w:rPr>
          <w:rFonts w:ascii="Arial" w:hAnsi="Arial" w:cs="Arial"/>
          <w:sz w:val="20"/>
          <w:szCs w:val="20"/>
        </w:rPr>
      </w:pPr>
    </w:p>
    <w:tbl>
      <w:tblPr>
        <w:tblW w:w="9464" w:type="dxa"/>
        <w:tblBorders>
          <w:top w:val="single" w:sz="12" w:space="0" w:color="008000"/>
          <w:bottom w:val="single" w:sz="12" w:space="0" w:color="008000"/>
        </w:tblBorders>
        <w:tblLook w:val="0000"/>
      </w:tblPr>
      <w:tblGrid>
        <w:gridCol w:w="2268"/>
        <w:gridCol w:w="7196"/>
      </w:tblGrid>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Clave:</w:t>
            </w:r>
          </w:p>
        </w:tc>
        <w:tc>
          <w:tcPr>
            <w:tcW w:w="7196"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NOM-087-SEMARNAT-SSA1-2002</w:t>
            </w:r>
          </w:p>
        </w:tc>
      </w:tr>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Título:</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 xml:space="preserve">Protección ambiental - Salud ambiental - Residuos peligrosos biológico-infecciosos - Clasificación y especificaciones de manejo. </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Tema:</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RESIDUOS PELIGROSOS BIOLÓGICO INFECCIOSOS</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Publicación en el D.O.F.:</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17/feb./2003</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Entrada en vigor:</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18/abr./2003</w:t>
            </w:r>
          </w:p>
        </w:tc>
      </w:tr>
    </w:tbl>
    <w:p w:rsidR="009E7F23" w:rsidRPr="00673EC6" w:rsidRDefault="009E7F23" w:rsidP="009E7F23">
      <w:pPr>
        <w:rPr>
          <w:rFonts w:ascii="Arial" w:hAnsi="Arial" w:cs="Arial"/>
          <w:sz w:val="20"/>
          <w:szCs w:val="20"/>
        </w:rPr>
      </w:pPr>
    </w:p>
    <w:tbl>
      <w:tblPr>
        <w:tblW w:w="9464" w:type="dxa"/>
        <w:tblBorders>
          <w:top w:val="single" w:sz="12" w:space="0" w:color="008000"/>
          <w:bottom w:val="single" w:sz="12" w:space="0" w:color="008000"/>
        </w:tblBorders>
        <w:tblLook w:val="0000"/>
      </w:tblPr>
      <w:tblGrid>
        <w:gridCol w:w="2268"/>
        <w:gridCol w:w="7196"/>
      </w:tblGrid>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Clave:</w:t>
            </w:r>
          </w:p>
        </w:tc>
        <w:tc>
          <w:tcPr>
            <w:tcW w:w="7196"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NOM-089-SSA1-1994</w:t>
            </w:r>
          </w:p>
        </w:tc>
      </w:tr>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Título:</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 xml:space="preserve">Métodos para la determinación del contenido microbiano en productos de belleza. </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Temas:</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PRODUCTOS DE PERFUMERÍA Y BELLEZA, MÉTODOS DE PRUEBA</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Publicación en el D.O.F.:</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25/sep./1995</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Entrada en vigor:</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25/oct./1995</w:t>
            </w:r>
          </w:p>
        </w:tc>
      </w:tr>
    </w:tbl>
    <w:p w:rsidR="009E7F23" w:rsidRPr="00673EC6" w:rsidRDefault="009E7F23" w:rsidP="009E7F23">
      <w:pPr>
        <w:rPr>
          <w:rFonts w:ascii="Arial" w:hAnsi="Arial" w:cs="Arial"/>
          <w:sz w:val="20"/>
          <w:szCs w:val="20"/>
        </w:rPr>
      </w:pPr>
    </w:p>
    <w:tbl>
      <w:tblPr>
        <w:tblW w:w="9464" w:type="dxa"/>
        <w:tblBorders>
          <w:top w:val="single" w:sz="12" w:space="0" w:color="008000"/>
          <w:bottom w:val="single" w:sz="12" w:space="0" w:color="008000"/>
        </w:tblBorders>
        <w:tblLook w:val="0000"/>
      </w:tblPr>
      <w:tblGrid>
        <w:gridCol w:w="2268"/>
        <w:gridCol w:w="7196"/>
      </w:tblGrid>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Clave:</w:t>
            </w:r>
          </w:p>
        </w:tc>
        <w:tc>
          <w:tcPr>
            <w:tcW w:w="7196"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NOM-092-SSA1-1994</w:t>
            </w:r>
            <w:hyperlink r:id="rId175" w:history="1"/>
            <w:r w:rsidRPr="00673EC6">
              <w:rPr>
                <w:rFonts w:ascii="Arial" w:hAnsi="Arial"/>
                <w:color w:val="auto"/>
                <w:sz w:val="20"/>
                <w:szCs w:val="20"/>
              </w:rPr>
              <w:t xml:space="preserve"> </w:t>
            </w:r>
          </w:p>
        </w:tc>
      </w:tr>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Título:</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 xml:space="preserve">Método para la cuenta de bacterias aerobias en placa. </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Temas:</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MÉTODOS DE PRUEBA, ALIMENTOS</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Publicación en el D.O.F.:</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12/dic./1995</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Entrada en vigor:</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11/ene/1996</w:t>
            </w:r>
          </w:p>
        </w:tc>
      </w:tr>
    </w:tbl>
    <w:p w:rsidR="009E7F23" w:rsidRPr="00673EC6" w:rsidRDefault="009E7F23" w:rsidP="009E7F23">
      <w:pPr>
        <w:rPr>
          <w:rFonts w:ascii="Arial" w:hAnsi="Arial" w:cs="Arial"/>
          <w:sz w:val="20"/>
          <w:szCs w:val="20"/>
        </w:rPr>
      </w:pPr>
    </w:p>
    <w:tbl>
      <w:tblPr>
        <w:tblW w:w="9464" w:type="dxa"/>
        <w:tblBorders>
          <w:top w:val="single" w:sz="12" w:space="0" w:color="008000"/>
          <w:bottom w:val="single" w:sz="12" w:space="0" w:color="008000"/>
        </w:tblBorders>
        <w:tblLook w:val="0000"/>
      </w:tblPr>
      <w:tblGrid>
        <w:gridCol w:w="2268"/>
        <w:gridCol w:w="7196"/>
      </w:tblGrid>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Clave:</w:t>
            </w:r>
          </w:p>
        </w:tc>
        <w:tc>
          <w:tcPr>
            <w:tcW w:w="7196"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NOM-110-SSA1-1994</w:t>
            </w:r>
          </w:p>
        </w:tc>
      </w:tr>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Título:</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Bienes y servicios. Preparación y dilución de muestras de alimentos para su análisis microbiológico.</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Temas:</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MÉTODOS DE PRUEBA, ALIMENTOS</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Publicación en el D.O.F.:</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16/oct./1995</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Entrada en vigor:</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15/nov./1995</w:t>
            </w:r>
          </w:p>
        </w:tc>
      </w:tr>
    </w:tbl>
    <w:p w:rsidR="009E7F23" w:rsidRPr="00673EC6" w:rsidRDefault="009E7F23" w:rsidP="009E7F23">
      <w:pPr>
        <w:rPr>
          <w:rFonts w:ascii="Arial" w:hAnsi="Arial" w:cs="Arial"/>
          <w:sz w:val="20"/>
          <w:szCs w:val="20"/>
        </w:rPr>
      </w:pPr>
    </w:p>
    <w:tbl>
      <w:tblPr>
        <w:tblW w:w="9464" w:type="dxa"/>
        <w:tblBorders>
          <w:top w:val="single" w:sz="12" w:space="0" w:color="008000"/>
          <w:bottom w:val="single" w:sz="12" w:space="0" w:color="008000"/>
        </w:tblBorders>
        <w:tblLook w:val="0000"/>
      </w:tblPr>
      <w:tblGrid>
        <w:gridCol w:w="2268"/>
        <w:gridCol w:w="7196"/>
      </w:tblGrid>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Clave:</w:t>
            </w:r>
          </w:p>
        </w:tc>
        <w:tc>
          <w:tcPr>
            <w:tcW w:w="7196"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NOM-111-SSA1-1994</w:t>
            </w:r>
            <w:hyperlink r:id="rId176" w:history="1"/>
            <w:r w:rsidRPr="00673EC6">
              <w:rPr>
                <w:rFonts w:ascii="Arial" w:hAnsi="Arial"/>
                <w:color w:val="auto"/>
                <w:sz w:val="20"/>
                <w:szCs w:val="20"/>
              </w:rPr>
              <w:t xml:space="preserve"> </w:t>
            </w:r>
          </w:p>
        </w:tc>
      </w:tr>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Título:</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 xml:space="preserve">Bienes y servicios. Método para la cuenta de mohos y levaduras en alimentos. </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Temas:</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MÉTODOS DE PRUEBA, ALIMENTOS</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Publicación en el D.O.F.:</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13/sep./1995</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Entrada en vigor:</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13/oct./1995</w:t>
            </w:r>
          </w:p>
        </w:tc>
      </w:tr>
    </w:tbl>
    <w:p w:rsidR="009E7F23" w:rsidRPr="00673EC6" w:rsidRDefault="009E7F23" w:rsidP="009E7F23">
      <w:pPr>
        <w:rPr>
          <w:rFonts w:ascii="Arial" w:hAnsi="Arial" w:cs="Arial"/>
          <w:sz w:val="20"/>
          <w:szCs w:val="20"/>
        </w:rPr>
      </w:pPr>
    </w:p>
    <w:tbl>
      <w:tblPr>
        <w:tblW w:w="9464" w:type="dxa"/>
        <w:tblBorders>
          <w:top w:val="single" w:sz="12" w:space="0" w:color="008000"/>
          <w:bottom w:val="single" w:sz="12" w:space="0" w:color="008000"/>
        </w:tblBorders>
        <w:tblLook w:val="0000"/>
      </w:tblPr>
      <w:tblGrid>
        <w:gridCol w:w="2268"/>
        <w:gridCol w:w="7196"/>
      </w:tblGrid>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Clave:</w:t>
            </w:r>
          </w:p>
        </w:tc>
        <w:tc>
          <w:tcPr>
            <w:tcW w:w="7196"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NOM-112-SSA1-1994</w:t>
            </w:r>
            <w:hyperlink r:id="rId177" w:history="1"/>
            <w:r w:rsidRPr="00673EC6">
              <w:rPr>
                <w:rFonts w:ascii="Arial" w:hAnsi="Arial"/>
                <w:color w:val="auto"/>
                <w:sz w:val="20"/>
                <w:szCs w:val="20"/>
              </w:rPr>
              <w:t xml:space="preserve"> </w:t>
            </w:r>
          </w:p>
        </w:tc>
      </w:tr>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Título:</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 xml:space="preserve">Bienes y servicios. Determinación de bacterias </w:t>
            </w:r>
            <w:proofErr w:type="spellStart"/>
            <w:r w:rsidRPr="00673EC6">
              <w:rPr>
                <w:rFonts w:ascii="Arial" w:hAnsi="Arial" w:cs="Arial"/>
                <w:sz w:val="20"/>
                <w:szCs w:val="20"/>
              </w:rPr>
              <w:t>coliformes</w:t>
            </w:r>
            <w:proofErr w:type="spellEnd"/>
            <w:r w:rsidRPr="00673EC6">
              <w:rPr>
                <w:rFonts w:ascii="Arial" w:hAnsi="Arial" w:cs="Arial"/>
                <w:sz w:val="20"/>
                <w:szCs w:val="20"/>
              </w:rPr>
              <w:t xml:space="preserve">. Técnica del número más probable. </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Temas:</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MÉTODOS DE PRUEBA, ALIMENTOS</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Publicación en el D.O.F.:</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19/oct./1995</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Entrada en vigor:</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18/nov./1995</w:t>
            </w:r>
          </w:p>
        </w:tc>
      </w:tr>
    </w:tbl>
    <w:p w:rsidR="009E7F23" w:rsidRPr="00673EC6" w:rsidRDefault="009E7F23" w:rsidP="009E7F23">
      <w:pPr>
        <w:rPr>
          <w:rFonts w:ascii="Arial" w:hAnsi="Arial" w:cs="Arial"/>
          <w:sz w:val="20"/>
          <w:szCs w:val="20"/>
        </w:rPr>
      </w:pPr>
    </w:p>
    <w:tbl>
      <w:tblPr>
        <w:tblW w:w="9464" w:type="dxa"/>
        <w:tblBorders>
          <w:top w:val="single" w:sz="12" w:space="0" w:color="008000"/>
          <w:bottom w:val="single" w:sz="12" w:space="0" w:color="008000"/>
        </w:tblBorders>
        <w:tblLook w:val="0000"/>
      </w:tblPr>
      <w:tblGrid>
        <w:gridCol w:w="2268"/>
        <w:gridCol w:w="7196"/>
      </w:tblGrid>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Clave:</w:t>
            </w:r>
          </w:p>
        </w:tc>
        <w:tc>
          <w:tcPr>
            <w:tcW w:w="7196"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NOM-113-SSA1-1994</w:t>
            </w:r>
            <w:hyperlink r:id="rId178" w:history="1"/>
            <w:r w:rsidRPr="00673EC6">
              <w:rPr>
                <w:rFonts w:ascii="Arial" w:hAnsi="Arial"/>
                <w:color w:val="auto"/>
                <w:sz w:val="20"/>
                <w:szCs w:val="20"/>
              </w:rPr>
              <w:t xml:space="preserve"> </w:t>
            </w:r>
          </w:p>
        </w:tc>
      </w:tr>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Título:</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 xml:space="preserve">Bienes y servicios. Método para la cuenta de microorganismos </w:t>
            </w:r>
            <w:proofErr w:type="spellStart"/>
            <w:r w:rsidRPr="00673EC6">
              <w:rPr>
                <w:rFonts w:ascii="Arial" w:hAnsi="Arial" w:cs="Arial"/>
                <w:sz w:val="20"/>
                <w:szCs w:val="20"/>
              </w:rPr>
              <w:t>coliformes</w:t>
            </w:r>
            <w:proofErr w:type="spellEnd"/>
            <w:r w:rsidRPr="00673EC6">
              <w:rPr>
                <w:rFonts w:ascii="Arial" w:hAnsi="Arial" w:cs="Arial"/>
                <w:sz w:val="20"/>
                <w:szCs w:val="20"/>
              </w:rPr>
              <w:t xml:space="preserve"> totales en placa.</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Temas:</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MÉTODOS DE PRUEBA, ALIMENTOS</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Publicación en el D.O.F.:</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25/ago./1995</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Entrada en vigor:</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24/sep./1995</w:t>
            </w:r>
          </w:p>
        </w:tc>
      </w:tr>
    </w:tbl>
    <w:p w:rsidR="009E7F23" w:rsidRPr="00673EC6" w:rsidRDefault="009E7F23" w:rsidP="009E7F23">
      <w:pPr>
        <w:rPr>
          <w:rFonts w:ascii="Arial" w:hAnsi="Arial" w:cs="Arial"/>
          <w:sz w:val="20"/>
          <w:szCs w:val="20"/>
        </w:rPr>
      </w:pPr>
    </w:p>
    <w:tbl>
      <w:tblPr>
        <w:tblW w:w="9464" w:type="dxa"/>
        <w:tblBorders>
          <w:top w:val="single" w:sz="12" w:space="0" w:color="008000"/>
          <w:bottom w:val="single" w:sz="12" w:space="0" w:color="008000"/>
        </w:tblBorders>
        <w:tblLook w:val="0000"/>
      </w:tblPr>
      <w:tblGrid>
        <w:gridCol w:w="2268"/>
        <w:gridCol w:w="7196"/>
      </w:tblGrid>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Clave:</w:t>
            </w:r>
          </w:p>
        </w:tc>
        <w:tc>
          <w:tcPr>
            <w:tcW w:w="7196"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NOM-114-SSA1-1994</w:t>
            </w:r>
            <w:hyperlink r:id="rId179" w:history="1"/>
            <w:r w:rsidRPr="00673EC6">
              <w:rPr>
                <w:rFonts w:ascii="Arial" w:hAnsi="Arial"/>
                <w:color w:val="auto"/>
                <w:sz w:val="20"/>
                <w:szCs w:val="20"/>
              </w:rPr>
              <w:t xml:space="preserve"> </w:t>
            </w:r>
          </w:p>
        </w:tc>
      </w:tr>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Título:</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 xml:space="preserve">Bienes y servicios. Método para la determinación de Salmonella en alimentos. </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Temas:</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MÉTODOS DE PRUEBA, ALIMENTOS</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Publicación en el D.O.F.:</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22/sep./1995</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Entrada en vigor:</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22/oct./1995</w:t>
            </w:r>
          </w:p>
        </w:tc>
      </w:tr>
    </w:tbl>
    <w:p w:rsidR="009E7F23" w:rsidRPr="00673EC6" w:rsidRDefault="009E7F23" w:rsidP="009E7F23">
      <w:pPr>
        <w:rPr>
          <w:rFonts w:ascii="Arial" w:hAnsi="Arial" w:cs="Arial"/>
          <w:sz w:val="20"/>
          <w:szCs w:val="20"/>
        </w:rPr>
      </w:pPr>
    </w:p>
    <w:tbl>
      <w:tblPr>
        <w:tblW w:w="9464" w:type="dxa"/>
        <w:tblBorders>
          <w:top w:val="single" w:sz="12" w:space="0" w:color="008000"/>
          <w:bottom w:val="single" w:sz="12" w:space="0" w:color="008000"/>
        </w:tblBorders>
        <w:tblLook w:val="0000"/>
      </w:tblPr>
      <w:tblGrid>
        <w:gridCol w:w="2268"/>
        <w:gridCol w:w="7196"/>
      </w:tblGrid>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Clave:</w:t>
            </w:r>
          </w:p>
        </w:tc>
        <w:tc>
          <w:tcPr>
            <w:tcW w:w="7196"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NOM-115-SSA1-1994</w:t>
            </w:r>
            <w:hyperlink r:id="rId180" w:history="1"/>
            <w:r w:rsidRPr="00673EC6">
              <w:rPr>
                <w:rFonts w:ascii="Arial" w:hAnsi="Arial"/>
                <w:color w:val="auto"/>
                <w:sz w:val="20"/>
                <w:szCs w:val="20"/>
              </w:rPr>
              <w:t xml:space="preserve"> </w:t>
            </w:r>
          </w:p>
        </w:tc>
      </w:tr>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Título:</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 xml:space="preserve">Bienes y servicios. Método para la determinación de </w:t>
            </w:r>
            <w:proofErr w:type="spellStart"/>
            <w:r w:rsidRPr="00673EC6">
              <w:rPr>
                <w:rFonts w:ascii="Arial" w:hAnsi="Arial" w:cs="Arial"/>
                <w:sz w:val="20"/>
                <w:szCs w:val="20"/>
              </w:rPr>
              <w:t>Staphylococcus</w:t>
            </w:r>
            <w:proofErr w:type="spellEnd"/>
            <w:r w:rsidRPr="00673EC6">
              <w:rPr>
                <w:rFonts w:ascii="Arial" w:hAnsi="Arial" w:cs="Arial"/>
                <w:sz w:val="20"/>
                <w:szCs w:val="20"/>
              </w:rPr>
              <w:t xml:space="preserve"> </w:t>
            </w:r>
            <w:proofErr w:type="spellStart"/>
            <w:r w:rsidRPr="00673EC6">
              <w:rPr>
                <w:rFonts w:ascii="Arial" w:hAnsi="Arial" w:cs="Arial"/>
                <w:sz w:val="20"/>
                <w:szCs w:val="20"/>
              </w:rPr>
              <w:t>aureus</w:t>
            </w:r>
            <w:proofErr w:type="spellEnd"/>
            <w:r w:rsidRPr="00673EC6">
              <w:rPr>
                <w:rFonts w:ascii="Arial" w:hAnsi="Arial" w:cs="Arial"/>
                <w:sz w:val="20"/>
                <w:szCs w:val="20"/>
              </w:rPr>
              <w:t xml:space="preserve"> en alimentos.</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Temas:</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MÉTODOS DE PRUEBA, ALIMENTOS</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Publicación en el D.O.F.:</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25/sep./1995</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Entrada en vigor:</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25/oct./1995</w:t>
            </w:r>
          </w:p>
        </w:tc>
      </w:tr>
    </w:tbl>
    <w:p w:rsidR="009E7F23" w:rsidRPr="00673EC6" w:rsidRDefault="009E7F23" w:rsidP="009E7F23">
      <w:pPr>
        <w:rPr>
          <w:rFonts w:ascii="Arial" w:hAnsi="Arial" w:cs="Arial"/>
          <w:sz w:val="20"/>
          <w:szCs w:val="20"/>
        </w:rPr>
      </w:pPr>
    </w:p>
    <w:tbl>
      <w:tblPr>
        <w:tblW w:w="9464" w:type="dxa"/>
        <w:tblBorders>
          <w:top w:val="single" w:sz="12" w:space="0" w:color="008000"/>
          <w:bottom w:val="single" w:sz="12" w:space="0" w:color="008000"/>
        </w:tblBorders>
        <w:tblLook w:val="0000"/>
      </w:tblPr>
      <w:tblGrid>
        <w:gridCol w:w="2268"/>
        <w:gridCol w:w="7196"/>
      </w:tblGrid>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Clave:</w:t>
            </w:r>
          </w:p>
        </w:tc>
        <w:tc>
          <w:tcPr>
            <w:tcW w:w="7196"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NOM-116-SSA1-1994</w:t>
            </w:r>
            <w:hyperlink r:id="rId181" w:history="1"/>
            <w:r w:rsidRPr="00673EC6">
              <w:rPr>
                <w:rFonts w:ascii="Arial" w:hAnsi="Arial"/>
                <w:color w:val="auto"/>
                <w:sz w:val="20"/>
                <w:szCs w:val="20"/>
              </w:rPr>
              <w:t xml:space="preserve"> </w:t>
            </w:r>
          </w:p>
        </w:tc>
      </w:tr>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Título:</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Bienes y servicios. Determinación de humedad en alimentos por tratamiento térmico. Método por arena o gasa.</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Temas:</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MÉTODOS DE PRUEBA, ALIMENTOS</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Publicación en el D.O.F.:</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10/ago./1995</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Entrada en vigor:</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9/sep./1995</w:t>
            </w:r>
          </w:p>
        </w:tc>
      </w:tr>
    </w:tbl>
    <w:p w:rsidR="009E7F23" w:rsidRPr="00673EC6" w:rsidRDefault="009E7F23" w:rsidP="009E7F23">
      <w:pPr>
        <w:rPr>
          <w:rFonts w:ascii="Arial" w:hAnsi="Arial" w:cs="Arial"/>
          <w:sz w:val="20"/>
          <w:szCs w:val="20"/>
        </w:rPr>
      </w:pPr>
    </w:p>
    <w:tbl>
      <w:tblPr>
        <w:tblW w:w="9464" w:type="dxa"/>
        <w:tblBorders>
          <w:top w:val="single" w:sz="12" w:space="0" w:color="008000"/>
          <w:bottom w:val="single" w:sz="12" w:space="0" w:color="008000"/>
        </w:tblBorders>
        <w:tblLook w:val="0000"/>
      </w:tblPr>
      <w:tblGrid>
        <w:gridCol w:w="2268"/>
        <w:gridCol w:w="7196"/>
      </w:tblGrid>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Clave:</w:t>
            </w:r>
          </w:p>
        </w:tc>
        <w:tc>
          <w:tcPr>
            <w:tcW w:w="7196"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NOM-117-SSA1-1994</w:t>
            </w:r>
            <w:hyperlink r:id="rId182" w:history="1"/>
            <w:r w:rsidRPr="00673EC6">
              <w:rPr>
                <w:rFonts w:ascii="Arial" w:hAnsi="Arial"/>
                <w:color w:val="auto"/>
                <w:sz w:val="20"/>
                <w:szCs w:val="20"/>
              </w:rPr>
              <w:t xml:space="preserve"> </w:t>
            </w:r>
          </w:p>
        </w:tc>
      </w:tr>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Título:</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 xml:space="preserve">Bienes y servicios. Método de prueba para la determinación de cadmio, arsénico, plomo, estaño, cobre, fierro, zinc y mercurio en alimentos, agua potable y agua purificada por espectrometría de absorción atómica. </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Temas:</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MÉTODOS DE PRUEBA, ALIMENTOS, AGUA</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Publicación en el D.O.F.:</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16/ago./1995</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Entrada en vigor:</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15/sep./1995</w:t>
            </w:r>
          </w:p>
        </w:tc>
      </w:tr>
    </w:tbl>
    <w:p w:rsidR="009E7F23" w:rsidRPr="00673EC6" w:rsidRDefault="009E7F23" w:rsidP="009E7F23">
      <w:pPr>
        <w:rPr>
          <w:rFonts w:ascii="Arial" w:hAnsi="Arial" w:cs="Arial"/>
          <w:sz w:val="20"/>
          <w:szCs w:val="20"/>
        </w:rPr>
      </w:pPr>
    </w:p>
    <w:tbl>
      <w:tblPr>
        <w:tblW w:w="9464" w:type="dxa"/>
        <w:tblBorders>
          <w:top w:val="single" w:sz="12" w:space="0" w:color="008000"/>
          <w:bottom w:val="single" w:sz="12" w:space="0" w:color="008000"/>
        </w:tblBorders>
        <w:tblLook w:val="0000"/>
      </w:tblPr>
      <w:tblGrid>
        <w:gridCol w:w="2268"/>
        <w:gridCol w:w="7196"/>
      </w:tblGrid>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Clave:</w:t>
            </w:r>
          </w:p>
        </w:tc>
        <w:tc>
          <w:tcPr>
            <w:tcW w:w="7196"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NOM-125-SSA1-1994</w:t>
            </w:r>
            <w:hyperlink r:id="rId183" w:history="1"/>
            <w:r w:rsidRPr="00673EC6">
              <w:rPr>
                <w:rFonts w:ascii="Arial" w:hAnsi="Arial"/>
                <w:color w:val="auto"/>
                <w:sz w:val="20"/>
                <w:szCs w:val="20"/>
              </w:rPr>
              <w:t xml:space="preserve"> </w:t>
            </w:r>
          </w:p>
        </w:tc>
      </w:tr>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Título:</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 xml:space="preserve">Que establece los requisitos sanitarios para el proceso y uso de asbesto. </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Tema:</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SUSTANCIAS TÓXICAS, SALUD OCUPACIONAL</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Publicación en el D.O.F.:</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8/oct./1996</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Entrada en vigor:</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7/ene/1996</w:t>
            </w:r>
          </w:p>
        </w:tc>
      </w:tr>
    </w:tbl>
    <w:p w:rsidR="009E7F23" w:rsidRPr="00673EC6" w:rsidRDefault="009E7F23" w:rsidP="009E7F23">
      <w:pPr>
        <w:rPr>
          <w:rFonts w:ascii="Arial" w:hAnsi="Arial" w:cs="Arial"/>
          <w:sz w:val="20"/>
          <w:szCs w:val="20"/>
        </w:rPr>
      </w:pPr>
    </w:p>
    <w:tbl>
      <w:tblPr>
        <w:tblW w:w="9464" w:type="dxa"/>
        <w:tblBorders>
          <w:top w:val="single" w:sz="12" w:space="0" w:color="008000"/>
          <w:bottom w:val="single" w:sz="12" w:space="0" w:color="008000"/>
        </w:tblBorders>
        <w:tblLook w:val="0000"/>
      </w:tblPr>
      <w:tblGrid>
        <w:gridCol w:w="2268"/>
        <w:gridCol w:w="7196"/>
      </w:tblGrid>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Clave:</w:t>
            </w:r>
          </w:p>
        </w:tc>
        <w:tc>
          <w:tcPr>
            <w:tcW w:w="7196"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NOM-127-SSA1-1994</w:t>
            </w:r>
          </w:p>
        </w:tc>
      </w:tr>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Título:</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 xml:space="preserve">Salud ambiental. Agua para uso y consumo humano. Límites permisibles de calidad y tratamientos a que debe someterse el agua para su potabilización. </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Tema:</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AGUA</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Publicación en el D.O.F.:</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22/nov./2000</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Entrada en vigor:</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20/feb./2001</w:t>
            </w:r>
          </w:p>
        </w:tc>
      </w:tr>
    </w:tbl>
    <w:p w:rsidR="009E7F23" w:rsidRPr="00673EC6" w:rsidRDefault="009E7F23" w:rsidP="009E7F23">
      <w:pPr>
        <w:rPr>
          <w:rFonts w:ascii="Arial" w:hAnsi="Arial" w:cs="Arial"/>
          <w:sz w:val="20"/>
          <w:szCs w:val="20"/>
        </w:rPr>
      </w:pPr>
    </w:p>
    <w:tbl>
      <w:tblPr>
        <w:tblW w:w="9464" w:type="dxa"/>
        <w:tblBorders>
          <w:top w:val="single" w:sz="12" w:space="0" w:color="008000"/>
          <w:bottom w:val="single" w:sz="12" w:space="0" w:color="008000"/>
        </w:tblBorders>
        <w:tblLook w:val="0000"/>
      </w:tblPr>
      <w:tblGrid>
        <w:gridCol w:w="2268"/>
        <w:gridCol w:w="7196"/>
      </w:tblGrid>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Clave:</w:t>
            </w:r>
          </w:p>
        </w:tc>
        <w:tc>
          <w:tcPr>
            <w:tcW w:w="7196"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NOM-128-SSA1-1994</w:t>
            </w:r>
          </w:p>
        </w:tc>
      </w:tr>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Título:</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Bienes y servicios. Que establece la aplicación de un sistema: de análisis de riesgos y control de puntos críticos en la planta industrial procesadora de productos de la pesca.</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Temas:</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EVALUACIÓN Y ANÁLISIS DE RIESGOS, PRODUCTOS DE LA PESCA</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Publicación en el D.O.F.:</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12/jun./1996</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Entrada en vigor:</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1/dic./1997</w:t>
            </w:r>
          </w:p>
        </w:tc>
      </w:tr>
    </w:tbl>
    <w:p w:rsidR="009E7F23" w:rsidRPr="00673EC6" w:rsidRDefault="009E7F23" w:rsidP="009E7F23">
      <w:pPr>
        <w:rPr>
          <w:rFonts w:ascii="Arial" w:hAnsi="Arial" w:cs="Arial"/>
          <w:sz w:val="20"/>
          <w:szCs w:val="20"/>
        </w:rPr>
      </w:pPr>
    </w:p>
    <w:tbl>
      <w:tblPr>
        <w:tblW w:w="9464" w:type="dxa"/>
        <w:tblBorders>
          <w:top w:val="single" w:sz="12" w:space="0" w:color="008000"/>
          <w:bottom w:val="single" w:sz="12" w:space="0" w:color="008000"/>
        </w:tblBorders>
        <w:tblLook w:val="0000"/>
      </w:tblPr>
      <w:tblGrid>
        <w:gridCol w:w="2268"/>
        <w:gridCol w:w="7196"/>
      </w:tblGrid>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Clave:</w:t>
            </w:r>
          </w:p>
        </w:tc>
        <w:tc>
          <w:tcPr>
            <w:tcW w:w="7196"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NOM-130-SSA1-1995</w:t>
            </w:r>
            <w:hyperlink r:id="rId184" w:history="1"/>
            <w:r w:rsidRPr="00673EC6">
              <w:rPr>
                <w:rFonts w:ascii="Arial" w:hAnsi="Arial"/>
                <w:color w:val="auto"/>
                <w:sz w:val="20"/>
                <w:szCs w:val="20"/>
              </w:rPr>
              <w:t xml:space="preserve"> </w:t>
            </w:r>
          </w:p>
        </w:tc>
      </w:tr>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Título:</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 xml:space="preserve">Bienes y servicios. Alimentos envasados en recipientes de cierre hermético y sometido a tratamiento térmico. Disposiciones y especificaciones sanitarias. </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Tema:</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ALIMENTOS, ENVASES</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Publicación en el D.O.F.:</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21/nov./1997</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 xml:space="preserve">Entrada en vigor </w:t>
            </w:r>
          </w:p>
          <w:p w:rsidR="009E7F23" w:rsidRPr="00673EC6" w:rsidRDefault="009E7F23" w:rsidP="009E7F23">
            <w:pPr>
              <w:rPr>
                <w:rFonts w:ascii="Arial" w:hAnsi="Arial" w:cs="Arial"/>
                <w:sz w:val="20"/>
                <w:szCs w:val="20"/>
              </w:rPr>
            </w:pPr>
            <w:r w:rsidRPr="00673EC6">
              <w:rPr>
                <w:rFonts w:ascii="Arial" w:hAnsi="Arial" w:cs="Arial"/>
                <w:sz w:val="20"/>
                <w:szCs w:val="20"/>
              </w:rPr>
              <w:t>Última publicación:</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2/mayo/1998</w:t>
            </w:r>
          </w:p>
          <w:p w:rsidR="009E7F23" w:rsidRPr="00673EC6" w:rsidRDefault="009E7F23" w:rsidP="009E7F23">
            <w:pPr>
              <w:rPr>
                <w:rFonts w:ascii="Arial" w:hAnsi="Arial" w:cs="Arial"/>
                <w:sz w:val="20"/>
                <w:szCs w:val="20"/>
              </w:rPr>
            </w:pPr>
            <w:r w:rsidRPr="00673EC6">
              <w:rPr>
                <w:rFonts w:ascii="Arial" w:hAnsi="Arial" w:cs="Arial"/>
                <w:sz w:val="20"/>
                <w:szCs w:val="20"/>
              </w:rPr>
              <w:t>DOF 22-12-2010</w:t>
            </w:r>
          </w:p>
        </w:tc>
      </w:tr>
    </w:tbl>
    <w:p w:rsidR="009E7F23" w:rsidRPr="00673EC6" w:rsidRDefault="009E7F23" w:rsidP="009E7F23">
      <w:pPr>
        <w:rPr>
          <w:rFonts w:ascii="Arial" w:hAnsi="Arial" w:cs="Arial"/>
          <w:sz w:val="20"/>
          <w:szCs w:val="20"/>
        </w:rPr>
      </w:pPr>
    </w:p>
    <w:tbl>
      <w:tblPr>
        <w:tblW w:w="9464" w:type="dxa"/>
        <w:tblBorders>
          <w:top w:val="single" w:sz="12" w:space="0" w:color="008000"/>
          <w:bottom w:val="single" w:sz="12" w:space="0" w:color="008000"/>
        </w:tblBorders>
        <w:tblLook w:val="0000"/>
      </w:tblPr>
      <w:tblGrid>
        <w:gridCol w:w="2268"/>
        <w:gridCol w:w="7196"/>
      </w:tblGrid>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Clave:</w:t>
            </w:r>
          </w:p>
        </w:tc>
        <w:tc>
          <w:tcPr>
            <w:tcW w:w="7196"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NOM-131-SSA1-1995</w:t>
            </w:r>
            <w:hyperlink r:id="rId185" w:history="1"/>
            <w:r w:rsidRPr="00673EC6">
              <w:rPr>
                <w:rFonts w:ascii="Arial" w:hAnsi="Arial"/>
                <w:color w:val="auto"/>
                <w:sz w:val="20"/>
                <w:szCs w:val="20"/>
              </w:rPr>
              <w:t xml:space="preserve"> </w:t>
            </w:r>
          </w:p>
        </w:tc>
      </w:tr>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Título:</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Bienes y servicios. Alimentos para lactantes y niños de corta edad. Disposiciones y especificaciones sanitarias y nutrimentales.</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Tema:</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ALIMENTOS</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Publicación en el D.O.F.:</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17/dic./1997</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Entrada en vigor:</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2/mayo/1998</w:t>
            </w:r>
          </w:p>
        </w:tc>
      </w:tr>
    </w:tbl>
    <w:p w:rsidR="009E7F23" w:rsidRPr="00673EC6" w:rsidRDefault="009E7F23" w:rsidP="009E7F23">
      <w:pPr>
        <w:rPr>
          <w:rFonts w:ascii="Arial" w:hAnsi="Arial" w:cs="Arial"/>
          <w:sz w:val="20"/>
          <w:szCs w:val="20"/>
        </w:rPr>
      </w:pPr>
    </w:p>
    <w:tbl>
      <w:tblPr>
        <w:tblW w:w="9464" w:type="dxa"/>
        <w:tblBorders>
          <w:top w:val="single" w:sz="12" w:space="0" w:color="008000"/>
          <w:bottom w:val="single" w:sz="12" w:space="0" w:color="008000"/>
        </w:tblBorders>
        <w:tblLook w:val="0000"/>
      </w:tblPr>
      <w:tblGrid>
        <w:gridCol w:w="2268"/>
        <w:gridCol w:w="7196"/>
      </w:tblGrid>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Clave:</w:t>
            </w:r>
          </w:p>
        </w:tc>
        <w:tc>
          <w:tcPr>
            <w:tcW w:w="7196"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NOM-137-SSA1-2008</w:t>
            </w:r>
            <w:hyperlink r:id="rId186" w:history="1"/>
            <w:r w:rsidRPr="00673EC6">
              <w:rPr>
                <w:rFonts w:ascii="Arial" w:hAnsi="Arial"/>
                <w:color w:val="auto"/>
                <w:sz w:val="20"/>
                <w:szCs w:val="20"/>
              </w:rPr>
              <w:t xml:space="preserve"> </w:t>
            </w:r>
          </w:p>
        </w:tc>
      </w:tr>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Título:</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Etiquetado de dispositivos médicos.</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Temas:</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EQUIPOS E INSTRUMENTOS MÉDICOS Y QUIRÚRGICOS,</w:t>
            </w:r>
            <w:r w:rsidRPr="00673EC6">
              <w:rPr>
                <w:rFonts w:ascii="Arial" w:hAnsi="Arial" w:cs="Arial"/>
                <w:sz w:val="20"/>
                <w:szCs w:val="20"/>
              </w:rPr>
              <w:br/>
              <w:t>ETIQUETADO</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Publicación en el D.O.F.:</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12/dic./2008</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Entrada en vigor:</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10/feb./2009</w:t>
            </w:r>
          </w:p>
        </w:tc>
      </w:tr>
    </w:tbl>
    <w:p w:rsidR="009E7F23" w:rsidRPr="00673EC6" w:rsidRDefault="009E7F23" w:rsidP="009E7F23">
      <w:pPr>
        <w:rPr>
          <w:rFonts w:ascii="Arial" w:hAnsi="Arial" w:cs="Arial"/>
          <w:sz w:val="20"/>
          <w:szCs w:val="20"/>
        </w:rPr>
      </w:pPr>
    </w:p>
    <w:tbl>
      <w:tblPr>
        <w:tblW w:w="9464" w:type="dxa"/>
        <w:tblBorders>
          <w:top w:val="single" w:sz="12" w:space="0" w:color="008000"/>
          <w:bottom w:val="single" w:sz="12" w:space="0" w:color="008000"/>
        </w:tblBorders>
        <w:tblLook w:val="0000"/>
      </w:tblPr>
      <w:tblGrid>
        <w:gridCol w:w="2268"/>
        <w:gridCol w:w="7196"/>
      </w:tblGrid>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Clave:</w:t>
            </w:r>
          </w:p>
        </w:tc>
        <w:tc>
          <w:tcPr>
            <w:tcW w:w="7196"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NOM-138-SSA1-1995</w:t>
            </w:r>
            <w:hyperlink r:id="rId187" w:history="1"/>
            <w:r w:rsidRPr="00673EC6">
              <w:rPr>
                <w:rFonts w:ascii="Arial" w:hAnsi="Arial"/>
                <w:color w:val="auto"/>
                <w:sz w:val="20"/>
                <w:szCs w:val="20"/>
              </w:rPr>
              <w:t xml:space="preserve"> </w:t>
            </w:r>
          </w:p>
        </w:tc>
      </w:tr>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Título:</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Que establece las especificaciones sanitarias del alcohol desnaturalizado, antiséptico y germicida (utilizado como material de curación), así como para el alcohol etílico de 96º G.L sin desnaturalizar y las especificaciones de los laboratorios o plantas envasadoras de alcohol.</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Tema:</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ALCOHOL</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Publicación en el D.O.F.:</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10/ene/1997</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Entrada en vigor:</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11/ene/1997</w:t>
            </w:r>
          </w:p>
        </w:tc>
      </w:tr>
    </w:tbl>
    <w:p w:rsidR="009E7F23" w:rsidRPr="00673EC6" w:rsidRDefault="009E7F23" w:rsidP="009E7F23">
      <w:pPr>
        <w:rPr>
          <w:rFonts w:ascii="Arial" w:hAnsi="Arial" w:cs="Arial"/>
          <w:sz w:val="20"/>
          <w:szCs w:val="20"/>
        </w:rPr>
      </w:pPr>
    </w:p>
    <w:tbl>
      <w:tblPr>
        <w:tblW w:w="9464" w:type="dxa"/>
        <w:tblBorders>
          <w:top w:val="single" w:sz="12" w:space="0" w:color="008000"/>
          <w:bottom w:val="single" w:sz="12" w:space="0" w:color="008000"/>
        </w:tblBorders>
        <w:tblLook w:val="0000"/>
      </w:tblPr>
      <w:tblGrid>
        <w:gridCol w:w="2268"/>
        <w:gridCol w:w="7196"/>
      </w:tblGrid>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Clave:</w:t>
            </w:r>
          </w:p>
        </w:tc>
        <w:tc>
          <w:tcPr>
            <w:tcW w:w="7196"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NOM-138-SEMARNAT/SS-2003</w:t>
            </w:r>
          </w:p>
        </w:tc>
      </w:tr>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Título:</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 xml:space="preserve">Límites máximos permisibles de hidrocarburos en suelos y las especificaciones para su caracterización y remediación. </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Tema:</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SUSTANCIAS TÓXICAS</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Publicación en el D.O.F.:</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29/mar/2005</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Entrada en vigor:</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28/mayo/2005</w:t>
            </w:r>
          </w:p>
        </w:tc>
      </w:tr>
    </w:tbl>
    <w:p w:rsidR="009E7F23" w:rsidRPr="00673EC6" w:rsidRDefault="009E7F23" w:rsidP="009E7F23">
      <w:pPr>
        <w:rPr>
          <w:rFonts w:ascii="Arial" w:hAnsi="Arial" w:cs="Arial"/>
          <w:sz w:val="20"/>
          <w:szCs w:val="20"/>
        </w:rPr>
      </w:pPr>
    </w:p>
    <w:tbl>
      <w:tblPr>
        <w:tblW w:w="9464" w:type="dxa"/>
        <w:tblBorders>
          <w:top w:val="single" w:sz="12" w:space="0" w:color="008000"/>
          <w:bottom w:val="single" w:sz="12" w:space="0" w:color="008000"/>
        </w:tblBorders>
        <w:tblLook w:val="0000"/>
      </w:tblPr>
      <w:tblGrid>
        <w:gridCol w:w="2268"/>
        <w:gridCol w:w="7196"/>
      </w:tblGrid>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Clave:</w:t>
            </w:r>
          </w:p>
        </w:tc>
        <w:tc>
          <w:tcPr>
            <w:tcW w:w="7196"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NOM-141-SSA1-1995</w:t>
            </w:r>
            <w:hyperlink r:id="rId188" w:history="1"/>
            <w:r w:rsidRPr="00673EC6">
              <w:rPr>
                <w:rFonts w:ascii="Arial" w:hAnsi="Arial"/>
                <w:color w:val="auto"/>
                <w:sz w:val="20"/>
                <w:szCs w:val="20"/>
              </w:rPr>
              <w:t xml:space="preserve"> </w:t>
            </w:r>
          </w:p>
        </w:tc>
      </w:tr>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Título:</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 xml:space="preserve">Bienes y servicios. Etiquetado para productos de perfumería y belleza </w:t>
            </w:r>
            <w:proofErr w:type="spellStart"/>
            <w:r w:rsidRPr="00673EC6">
              <w:rPr>
                <w:rFonts w:ascii="Arial" w:hAnsi="Arial" w:cs="Arial"/>
                <w:sz w:val="20"/>
                <w:szCs w:val="20"/>
              </w:rPr>
              <w:t>preenvasados</w:t>
            </w:r>
            <w:proofErr w:type="spellEnd"/>
            <w:r w:rsidRPr="00673EC6">
              <w:rPr>
                <w:rFonts w:ascii="Arial" w:hAnsi="Arial" w:cs="Arial"/>
                <w:sz w:val="20"/>
                <w:szCs w:val="20"/>
              </w:rPr>
              <w:t>.</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Temas:</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PRODUCTOS DE PERFUMERÍA Y BELLEZA, ETIQUETADO</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Publicación en el D.O.F.:</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18/jul./1997</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Entrada en vigor:</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17/ene/1998</w:t>
            </w:r>
          </w:p>
        </w:tc>
      </w:tr>
    </w:tbl>
    <w:p w:rsidR="009E7F23" w:rsidRPr="00673EC6" w:rsidRDefault="009E7F23" w:rsidP="009E7F23">
      <w:pPr>
        <w:rPr>
          <w:rFonts w:ascii="Arial" w:hAnsi="Arial" w:cs="Arial"/>
          <w:sz w:val="20"/>
          <w:szCs w:val="20"/>
        </w:rPr>
      </w:pPr>
    </w:p>
    <w:tbl>
      <w:tblPr>
        <w:tblW w:w="9464" w:type="dxa"/>
        <w:tblBorders>
          <w:top w:val="single" w:sz="12" w:space="0" w:color="008000"/>
          <w:bottom w:val="single" w:sz="12" w:space="0" w:color="008000"/>
        </w:tblBorders>
        <w:tblLook w:val="0000"/>
      </w:tblPr>
      <w:tblGrid>
        <w:gridCol w:w="2268"/>
        <w:gridCol w:w="7196"/>
      </w:tblGrid>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Clave:</w:t>
            </w:r>
          </w:p>
        </w:tc>
        <w:tc>
          <w:tcPr>
            <w:tcW w:w="7196"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NOM-142-SSA1-1995</w:t>
            </w:r>
          </w:p>
        </w:tc>
      </w:tr>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Título:</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 xml:space="preserve">Bienes y servicios. Bebidas alcohólicas. Especificaciones sanitarias. Etiquetado sanitario y comercial. </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Temas:</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BEBIDAS ALCOHÓLICAS, ETIQUETADO</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Publicación en el D.O.F.:</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9/jul./1997</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Entrada en vigor:</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1/ene/1998</w:t>
            </w:r>
          </w:p>
        </w:tc>
      </w:tr>
    </w:tbl>
    <w:p w:rsidR="009E7F23" w:rsidRPr="00673EC6" w:rsidRDefault="009E7F23" w:rsidP="009E7F23">
      <w:pPr>
        <w:rPr>
          <w:rFonts w:ascii="Arial" w:hAnsi="Arial" w:cs="Arial"/>
          <w:sz w:val="20"/>
          <w:szCs w:val="20"/>
        </w:rPr>
      </w:pPr>
    </w:p>
    <w:tbl>
      <w:tblPr>
        <w:tblW w:w="9464" w:type="dxa"/>
        <w:tblBorders>
          <w:top w:val="single" w:sz="12" w:space="0" w:color="008000"/>
          <w:bottom w:val="single" w:sz="12" w:space="0" w:color="008000"/>
        </w:tblBorders>
        <w:tblLook w:val="0000"/>
      </w:tblPr>
      <w:tblGrid>
        <w:gridCol w:w="2268"/>
        <w:gridCol w:w="7196"/>
      </w:tblGrid>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Clave:</w:t>
            </w:r>
          </w:p>
        </w:tc>
        <w:tc>
          <w:tcPr>
            <w:tcW w:w="7196"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NOM-143-SSA1-1995</w:t>
            </w:r>
            <w:hyperlink r:id="rId189" w:history="1"/>
            <w:r w:rsidRPr="00673EC6">
              <w:rPr>
                <w:rFonts w:ascii="Arial" w:hAnsi="Arial"/>
                <w:color w:val="auto"/>
                <w:sz w:val="20"/>
                <w:szCs w:val="20"/>
              </w:rPr>
              <w:t xml:space="preserve"> </w:t>
            </w:r>
          </w:p>
        </w:tc>
      </w:tr>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Título:</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 xml:space="preserve">Bienes y servicios. Método de prueba microbiológico para alimentos. Determinación de Listeria </w:t>
            </w:r>
            <w:proofErr w:type="spellStart"/>
            <w:r w:rsidRPr="00673EC6">
              <w:rPr>
                <w:rFonts w:ascii="Arial" w:hAnsi="Arial" w:cs="Arial"/>
                <w:sz w:val="20"/>
                <w:szCs w:val="20"/>
              </w:rPr>
              <w:t>monocytogenes</w:t>
            </w:r>
            <w:proofErr w:type="spellEnd"/>
            <w:r w:rsidRPr="00673EC6">
              <w:rPr>
                <w:rFonts w:ascii="Arial" w:hAnsi="Arial" w:cs="Arial"/>
                <w:sz w:val="20"/>
                <w:szCs w:val="20"/>
              </w:rPr>
              <w:t xml:space="preserve">. </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Temas:</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MÉTODOS DE PRUEBA, ALIMENTOS</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Publicación en el D.O.F.:</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19/nov./1997</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Entrada en vigor:</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1/ene/1998</w:t>
            </w:r>
          </w:p>
        </w:tc>
      </w:tr>
    </w:tbl>
    <w:p w:rsidR="009E7F23" w:rsidRPr="00673EC6" w:rsidRDefault="009E7F23" w:rsidP="009E7F23">
      <w:pPr>
        <w:rPr>
          <w:rFonts w:ascii="Arial" w:hAnsi="Arial" w:cs="Arial"/>
          <w:sz w:val="20"/>
          <w:szCs w:val="20"/>
        </w:rPr>
      </w:pPr>
    </w:p>
    <w:tbl>
      <w:tblPr>
        <w:tblW w:w="9464" w:type="dxa"/>
        <w:tblBorders>
          <w:top w:val="single" w:sz="12" w:space="0" w:color="008000"/>
          <w:bottom w:val="single" w:sz="12" w:space="0" w:color="008000"/>
        </w:tblBorders>
        <w:tblLook w:val="0000"/>
      </w:tblPr>
      <w:tblGrid>
        <w:gridCol w:w="2268"/>
        <w:gridCol w:w="7196"/>
      </w:tblGrid>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Clave:</w:t>
            </w:r>
          </w:p>
        </w:tc>
        <w:tc>
          <w:tcPr>
            <w:tcW w:w="7196"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NOM-147-SEMARNAT-SSA1-2004</w:t>
            </w:r>
          </w:p>
        </w:tc>
      </w:tr>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Título:</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Que establece criterios para determinar las concentraciones de remediación de suelos contaminados por arsénico, bario, berilio, cadmio, cromo hexavalente, mercurio, níquel, plata, plomo, selenio, talio y/o vanadio.</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Tema:</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SUSTANCIAS TÓXICAS</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Publicación en el D.O.F.:</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2/mar/2007</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Entrada en vigor:</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1/mayo/2007</w:t>
            </w:r>
          </w:p>
        </w:tc>
      </w:tr>
    </w:tbl>
    <w:p w:rsidR="009E7F23" w:rsidRPr="00673EC6" w:rsidRDefault="009E7F23" w:rsidP="009E7F23">
      <w:pPr>
        <w:rPr>
          <w:rFonts w:ascii="Arial" w:hAnsi="Arial" w:cs="Arial"/>
          <w:sz w:val="20"/>
          <w:szCs w:val="20"/>
        </w:rPr>
      </w:pPr>
    </w:p>
    <w:tbl>
      <w:tblPr>
        <w:tblW w:w="9464" w:type="dxa"/>
        <w:tblBorders>
          <w:top w:val="single" w:sz="12" w:space="0" w:color="008000"/>
          <w:bottom w:val="single" w:sz="12" w:space="0" w:color="008000"/>
        </w:tblBorders>
        <w:tblLook w:val="0000"/>
      </w:tblPr>
      <w:tblGrid>
        <w:gridCol w:w="2268"/>
        <w:gridCol w:w="7196"/>
      </w:tblGrid>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Clave:</w:t>
            </w:r>
          </w:p>
        </w:tc>
        <w:tc>
          <w:tcPr>
            <w:tcW w:w="7196"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NOM-159-SSA1-1996</w:t>
            </w:r>
            <w:hyperlink r:id="rId190" w:history="1"/>
            <w:r w:rsidRPr="00673EC6">
              <w:rPr>
                <w:rFonts w:ascii="Arial" w:hAnsi="Arial"/>
                <w:color w:val="auto"/>
                <w:sz w:val="20"/>
                <w:szCs w:val="20"/>
              </w:rPr>
              <w:t xml:space="preserve"> </w:t>
            </w:r>
          </w:p>
        </w:tc>
      </w:tr>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Título:</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 xml:space="preserve">Bienes y Servicios. Huevo, sus productos y derivados. Disposiciones y especificaciones sanitarias. </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Tema:</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ALIMENTOS</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Publicación en el D.O.F.:</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2/dic./1999</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Entrada en vigor:</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2/feb./2000</w:t>
            </w:r>
          </w:p>
        </w:tc>
      </w:tr>
    </w:tbl>
    <w:p w:rsidR="009E7F23" w:rsidRPr="00673EC6" w:rsidRDefault="009E7F23" w:rsidP="009E7F23">
      <w:pPr>
        <w:rPr>
          <w:rFonts w:ascii="Arial" w:hAnsi="Arial" w:cs="Arial"/>
          <w:sz w:val="20"/>
          <w:szCs w:val="20"/>
        </w:rPr>
      </w:pPr>
    </w:p>
    <w:tbl>
      <w:tblPr>
        <w:tblW w:w="9464" w:type="dxa"/>
        <w:tblBorders>
          <w:top w:val="single" w:sz="12" w:space="0" w:color="008000"/>
          <w:bottom w:val="single" w:sz="12" w:space="0" w:color="008000"/>
        </w:tblBorders>
        <w:tblLook w:val="0000"/>
      </w:tblPr>
      <w:tblGrid>
        <w:gridCol w:w="2268"/>
        <w:gridCol w:w="7196"/>
      </w:tblGrid>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Clave:</w:t>
            </w:r>
          </w:p>
        </w:tc>
        <w:tc>
          <w:tcPr>
            <w:tcW w:w="7196"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NOM-163-SSA1-2000</w:t>
            </w:r>
            <w:hyperlink r:id="rId191" w:history="1"/>
            <w:r w:rsidRPr="00673EC6">
              <w:rPr>
                <w:rFonts w:ascii="Arial" w:hAnsi="Arial"/>
                <w:color w:val="auto"/>
                <w:sz w:val="20"/>
                <w:szCs w:val="20"/>
              </w:rPr>
              <w:t xml:space="preserve"> </w:t>
            </w:r>
          </w:p>
        </w:tc>
      </w:tr>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Título:</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 xml:space="preserve">Que establece las especificaciones sanitarias de las hojas para bisturí de acero al carbón. </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Tema:</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EQUIPOS E INSTRUMENTOS MÉDICOS Y QUIRÚRGICOS</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Publicación en el D.O.F.:</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09/mar/2000</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Entrada en vigor:</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31/mar./2000</w:t>
            </w:r>
          </w:p>
        </w:tc>
      </w:tr>
    </w:tbl>
    <w:p w:rsidR="009E7F23" w:rsidRPr="00673EC6" w:rsidRDefault="009E7F23" w:rsidP="009E7F23">
      <w:pPr>
        <w:rPr>
          <w:rFonts w:ascii="Arial" w:hAnsi="Arial" w:cs="Arial"/>
          <w:sz w:val="20"/>
          <w:szCs w:val="20"/>
        </w:rPr>
      </w:pPr>
    </w:p>
    <w:tbl>
      <w:tblPr>
        <w:tblW w:w="9464" w:type="dxa"/>
        <w:tblBorders>
          <w:top w:val="single" w:sz="12" w:space="0" w:color="008000"/>
          <w:bottom w:val="single" w:sz="12" w:space="0" w:color="008000"/>
        </w:tblBorders>
        <w:tblLook w:val="0000"/>
      </w:tblPr>
      <w:tblGrid>
        <w:gridCol w:w="2268"/>
        <w:gridCol w:w="7196"/>
      </w:tblGrid>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Clave:</w:t>
            </w:r>
          </w:p>
        </w:tc>
        <w:tc>
          <w:tcPr>
            <w:tcW w:w="7196"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NOM-164-SSA1-1998</w:t>
            </w:r>
            <w:hyperlink r:id="rId192" w:history="1"/>
            <w:r w:rsidRPr="00673EC6">
              <w:rPr>
                <w:rFonts w:ascii="Arial" w:hAnsi="Arial"/>
                <w:color w:val="auto"/>
                <w:sz w:val="20"/>
                <w:szCs w:val="20"/>
              </w:rPr>
              <w:t xml:space="preserve"> </w:t>
            </w:r>
          </w:p>
        </w:tc>
      </w:tr>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Título:</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Buenas prácticas de fabricación para fármacos.</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Temas:</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MEDICAMENTOS BUENAS PRÁCTICAS</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Publicación en el D.O.F.:</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15/nov./2000</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Entrada en vigor:</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14/mayo/2001</w:t>
            </w:r>
          </w:p>
        </w:tc>
      </w:tr>
    </w:tbl>
    <w:p w:rsidR="009E7F23" w:rsidRPr="00673EC6" w:rsidRDefault="009E7F23" w:rsidP="009E7F23">
      <w:pPr>
        <w:rPr>
          <w:rFonts w:ascii="Arial" w:hAnsi="Arial" w:cs="Arial"/>
          <w:sz w:val="20"/>
          <w:szCs w:val="20"/>
        </w:rPr>
      </w:pPr>
    </w:p>
    <w:tbl>
      <w:tblPr>
        <w:tblW w:w="9464" w:type="dxa"/>
        <w:tblBorders>
          <w:top w:val="single" w:sz="12" w:space="0" w:color="008000"/>
          <w:bottom w:val="single" w:sz="12" w:space="0" w:color="008000"/>
        </w:tblBorders>
        <w:tblLook w:val="0000"/>
      </w:tblPr>
      <w:tblGrid>
        <w:gridCol w:w="2268"/>
        <w:gridCol w:w="7196"/>
      </w:tblGrid>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Clave:</w:t>
            </w:r>
          </w:p>
        </w:tc>
        <w:tc>
          <w:tcPr>
            <w:tcW w:w="7196"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NOM-176-SSA1-1998</w:t>
            </w:r>
            <w:hyperlink r:id="rId193" w:history="1"/>
            <w:r w:rsidRPr="00673EC6">
              <w:rPr>
                <w:rFonts w:ascii="Arial" w:hAnsi="Arial"/>
                <w:color w:val="auto"/>
                <w:sz w:val="20"/>
                <w:szCs w:val="20"/>
              </w:rPr>
              <w:t xml:space="preserve"> </w:t>
            </w:r>
          </w:p>
        </w:tc>
      </w:tr>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Título:</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 xml:space="preserve">Requisitos sanitarios que deben cumplir los fabricantes, distribuidores y proveedores de fármacos utilizados en la elaboración de medicamentos de uso humano. </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Tema:</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MEDICAMENTOS</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Publicación en el D.O.F.:</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17/dic./2001</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Entrada en vigor:</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17/ene/2002</w:t>
            </w:r>
          </w:p>
        </w:tc>
      </w:tr>
    </w:tbl>
    <w:p w:rsidR="009E7F23" w:rsidRPr="00673EC6" w:rsidRDefault="009E7F23" w:rsidP="009E7F23">
      <w:pPr>
        <w:rPr>
          <w:rFonts w:ascii="Arial" w:hAnsi="Arial" w:cs="Arial"/>
          <w:sz w:val="20"/>
          <w:szCs w:val="20"/>
        </w:rPr>
      </w:pPr>
    </w:p>
    <w:tbl>
      <w:tblPr>
        <w:tblW w:w="9464" w:type="dxa"/>
        <w:tblBorders>
          <w:top w:val="single" w:sz="12" w:space="0" w:color="008000"/>
          <w:bottom w:val="single" w:sz="12" w:space="0" w:color="008000"/>
        </w:tblBorders>
        <w:tblLook w:val="0000"/>
      </w:tblPr>
      <w:tblGrid>
        <w:gridCol w:w="2268"/>
        <w:gridCol w:w="7196"/>
      </w:tblGrid>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Clave:</w:t>
            </w:r>
          </w:p>
        </w:tc>
        <w:tc>
          <w:tcPr>
            <w:tcW w:w="7196"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NOM-177-SSA1-1998</w:t>
            </w:r>
            <w:hyperlink r:id="rId194" w:anchor="#" w:history="1"/>
            <w:hyperlink r:id="rId195" w:history="1"/>
            <w:r w:rsidRPr="00673EC6">
              <w:rPr>
                <w:rFonts w:ascii="Arial" w:hAnsi="Arial"/>
                <w:color w:val="auto"/>
                <w:sz w:val="20"/>
                <w:szCs w:val="20"/>
              </w:rPr>
              <w:t xml:space="preserve"> </w:t>
            </w:r>
          </w:p>
        </w:tc>
      </w:tr>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Título:</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 xml:space="preserve">Que establece las pruebas y procedimientos para demostrar que un medicamento es intercambiable. Requisitos a que deben sujetarse los terceros autorizados que realicen las pruebas. </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Temas:</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MEDICAMENTOS, METODOS DE PRUEBA</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Publicación en el D.O.F.:</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7/mayo/1999</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Entrada en vigor:</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8/mayo/1999</w:t>
            </w:r>
          </w:p>
        </w:tc>
      </w:tr>
    </w:tbl>
    <w:p w:rsidR="009E7F23" w:rsidRPr="00673EC6" w:rsidRDefault="009E7F23" w:rsidP="009E7F23">
      <w:pPr>
        <w:rPr>
          <w:rFonts w:ascii="Arial" w:hAnsi="Arial" w:cs="Arial"/>
          <w:sz w:val="20"/>
          <w:szCs w:val="20"/>
        </w:rPr>
      </w:pPr>
    </w:p>
    <w:tbl>
      <w:tblPr>
        <w:tblW w:w="9464" w:type="dxa"/>
        <w:tblBorders>
          <w:top w:val="single" w:sz="12" w:space="0" w:color="008000"/>
          <w:bottom w:val="single" w:sz="12" w:space="0" w:color="008000"/>
        </w:tblBorders>
        <w:tblLook w:val="0000"/>
      </w:tblPr>
      <w:tblGrid>
        <w:gridCol w:w="2268"/>
        <w:gridCol w:w="7196"/>
      </w:tblGrid>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Clave:</w:t>
            </w:r>
          </w:p>
        </w:tc>
        <w:tc>
          <w:tcPr>
            <w:tcW w:w="7196"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NOM-179-SSA1-1998</w:t>
            </w:r>
            <w:hyperlink r:id="rId196" w:history="1"/>
            <w:r w:rsidRPr="00673EC6">
              <w:rPr>
                <w:rFonts w:ascii="Arial" w:hAnsi="Arial"/>
                <w:color w:val="auto"/>
                <w:sz w:val="20"/>
                <w:szCs w:val="20"/>
              </w:rPr>
              <w:t xml:space="preserve"> </w:t>
            </w:r>
          </w:p>
        </w:tc>
      </w:tr>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Título:</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 xml:space="preserve">Vigilancia y evaluación del control de calidad del agua para uso y consumo humano, distribuida por sistemas de abastecimiento público. </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Tema:</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AGUA</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Publicación en el D.O.F.:</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24/sep./2001</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Entrada en vigor:</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23/nov./2001</w:t>
            </w:r>
          </w:p>
        </w:tc>
      </w:tr>
    </w:tbl>
    <w:p w:rsidR="009E7F23" w:rsidRPr="00673EC6" w:rsidRDefault="009E7F23" w:rsidP="009E7F23">
      <w:pPr>
        <w:rPr>
          <w:rFonts w:ascii="Arial" w:hAnsi="Arial" w:cs="Arial"/>
          <w:sz w:val="20"/>
          <w:szCs w:val="20"/>
        </w:rPr>
      </w:pPr>
    </w:p>
    <w:tbl>
      <w:tblPr>
        <w:tblW w:w="9464" w:type="dxa"/>
        <w:tblBorders>
          <w:top w:val="single" w:sz="12" w:space="0" w:color="008000"/>
          <w:bottom w:val="single" w:sz="12" w:space="0" w:color="008000"/>
        </w:tblBorders>
        <w:tblLook w:val="0000"/>
      </w:tblPr>
      <w:tblGrid>
        <w:gridCol w:w="2268"/>
        <w:gridCol w:w="7196"/>
      </w:tblGrid>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Clave:</w:t>
            </w:r>
          </w:p>
        </w:tc>
        <w:tc>
          <w:tcPr>
            <w:tcW w:w="7196"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NOM-182-SSA1-2010</w:t>
            </w:r>
            <w:hyperlink r:id="rId197" w:history="1"/>
            <w:r w:rsidRPr="00673EC6">
              <w:rPr>
                <w:rFonts w:ascii="Arial" w:hAnsi="Arial"/>
                <w:color w:val="auto"/>
                <w:sz w:val="20"/>
                <w:szCs w:val="20"/>
              </w:rPr>
              <w:t xml:space="preserve"> </w:t>
            </w:r>
          </w:p>
        </w:tc>
      </w:tr>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Título:</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 xml:space="preserve">Etiquetado de nutrientes vegetales. </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Temas:</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NUTRIENTES VEGETALES, ETIQUETADO</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Publicación en el D.O.F.:</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21/abr./2011</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Entrada en vigor:</w:t>
            </w:r>
          </w:p>
        </w:tc>
        <w:tc>
          <w:tcPr>
            <w:tcW w:w="7196"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20/abr./2012</w:t>
            </w:r>
          </w:p>
        </w:tc>
      </w:tr>
    </w:tbl>
    <w:p w:rsidR="009E7F23" w:rsidRPr="00673EC6" w:rsidRDefault="009E7F23" w:rsidP="009E7F23">
      <w:pPr>
        <w:rPr>
          <w:rFonts w:ascii="Arial" w:hAnsi="Arial" w:cs="Arial"/>
          <w:sz w:val="20"/>
          <w:szCs w:val="20"/>
        </w:rPr>
      </w:pPr>
    </w:p>
    <w:tbl>
      <w:tblPr>
        <w:tblW w:w="9464" w:type="dxa"/>
        <w:tblBorders>
          <w:top w:val="single" w:sz="12" w:space="0" w:color="008000"/>
          <w:bottom w:val="single" w:sz="12" w:space="0" w:color="008000"/>
        </w:tblBorders>
        <w:tblLook w:val="0000"/>
      </w:tblPr>
      <w:tblGrid>
        <w:gridCol w:w="2268"/>
        <w:gridCol w:w="7196"/>
      </w:tblGrid>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Clave:</w:t>
            </w:r>
          </w:p>
        </w:tc>
        <w:tc>
          <w:tcPr>
            <w:tcW w:w="7196"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 xml:space="preserve">NOM-186-SSA1/SCFI-2002 </w:t>
            </w:r>
          </w:p>
        </w:tc>
      </w:tr>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Título:</w:t>
            </w:r>
          </w:p>
        </w:tc>
        <w:tc>
          <w:tcPr>
            <w:tcW w:w="7196" w:type="dxa"/>
            <w:shd w:val="clear" w:color="auto" w:fill="auto"/>
          </w:tcPr>
          <w:p w:rsidR="009E7F23" w:rsidRPr="00673EC6" w:rsidRDefault="009E7F23" w:rsidP="009E7F23">
            <w:pPr>
              <w:jc w:val="both"/>
              <w:rPr>
                <w:rFonts w:ascii="Arial" w:hAnsi="Arial" w:cs="Arial"/>
                <w:sz w:val="20"/>
                <w:szCs w:val="20"/>
              </w:rPr>
            </w:pPr>
            <w:r w:rsidRPr="00673EC6">
              <w:rPr>
                <w:rFonts w:ascii="Arial" w:hAnsi="Arial" w:cs="Arial"/>
                <w:sz w:val="20"/>
                <w:szCs w:val="20"/>
              </w:rPr>
              <w:t xml:space="preserve">Productos y servicios. Cacao, productos y derivados. I) Cacao. II) Chocolate. III) Derivados. Especificaciones sanitarias. Denominación comercial. </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Tema:</w:t>
            </w:r>
          </w:p>
        </w:tc>
        <w:tc>
          <w:tcPr>
            <w:tcW w:w="7196" w:type="dxa"/>
            <w:shd w:val="clear" w:color="auto" w:fill="auto"/>
          </w:tcPr>
          <w:p w:rsidR="009E7F23" w:rsidRPr="00673EC6" w:rsidRDefault="009E7F23" w:rsidP="009E7F23">
            <w:pPr>
              <w:jc w:val="both"/>
              <w:rPr>
                <w:rFonts w:ascii="Arial" w:hAnsi="Arial" w:cs="Arial"/>
                <w:sz w:val="20"/>
                <w:szCs w:val="20"/>
              </w:rPr>
            </w:pPr>
            <w:r w:rsidRPr="00673EC6">
              <w:rPr>
                <w:rFonts w:ascii="Arial" w:hAnsi="Arial" w:cs="Arial"/>
                <w:sz w:val="20"/>
                <w:szCs w:val="20"/>
              </w:rPr>
              <w:t>ALIMENTOS</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Publicación en el D.O.F.:</w:t>
            </w:r>
          </w:p>
        </w:tc>
        <w:tc>
          <w:tcPr>
            <w:tcW w:w="7196" w:type="dxa"/>
            <w:shd w:val="clear" w:color="auto" w:fill="auto"/>
          </w:tcPr>
          <w:p w:rsidR="009E7F23" w:rsidRPr="00673EC6" w:rsidRDefault="009E7F23" w:rsidP="009E7F23">
            <w:pPr>
              <w:jc w:val="both"/>
              <w:rPr>
                <w:rFonts w:ascii="Arial" w:hAnsi="Arial" w:cs="Arial"/>
                <w:sz w:val="20"/>
                <w:szCs w:val="20"/>
              </w:rPr>
            </w:pPr>
            <w:r w:rsidRPr="00673EC6">
              <w:rPr>
                <w:rFonts w:ascii="Arial" w:hAnsi="Arial" w:cs="Arial"/>
                <w:sz w:val="20"/>
                <w:szCs w:val="20"/>
              </w:rPr>
              <w:t>8/nov./2002</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Entrada en vigor:</w:t>
            </w:r>
          </w:p>
          <w:p w:rsidR="009E7F23" w:rsidRPr="00673EC6" w:rsidRDefault="009E7F23" w:rsidP="009E7F23">
            <w:pPr>
              <w:rPr>
                <w:rFonts w:ascii="Arial" w:hAnsi="Arial" w:cs="Arial"/>
                <w:sz w:val="20"/>
                <w:szCs w:val="20"/>
              </w:rPr>
            </w:pPr>
            <w:r w:rsidRPr="00673EC6">
              <w:rPr>
                <w:rFonts w:ascii="Arial" w:hAnsi="Arial" w:cs="Arial"/>
                <w:sz w:val="20"/>
                <w:szCs w:val="20"/>
              </w:rPr>
              <w:t>Modificación DOF:</w:t>
            </w:r>
          </w:p>
        </w:tc>
        <w:tc>
          <w:tcPr>
            <w:tcW w:w="7196" w:type="dxa"/>
            <w:shd w:val="clear" w:color="auto" w:fill="auto"/>
          </w:tcPr>
          <w:p w:rsidR="009E7F23" w:rsidRPr="00673EC6" w:rsidRDefault="009E7F23" w:rsidP="009E7F23">
            <w:pPr>
              <w:jc w:val="both"/>
              <w:rPr>
                <w:rFonts w:ascii="Arial" w:hAnsi="Arial" w:cs="Arial"/>
                <w:sz w:val="20"/>
                <w:szCs w:val="20"/>
              </w:rPr>
            </w:pPr>
            <w:r w:rsidRPr="00673EC6">
              <w:rPr>
                <w:rFonts w:ascii="Arial" w:hAnsi="Arial" w:cs="Arial"/>
                <w:sz w:val="20"/>
                <w:szCs w:val="20"/>
              </w:rPr>
              <w:t>7/mayo/2003</w:t>
            </w:r>
          </w:p>
          <w:p w:rsidR="009E7F23" w:rsidRPr="00673EC6" w:rsidRDefault="009E7F23" w:rsidP="009E7F23">
            <w:pPr>
              <w:jc w:val="both"/>
              <w:rPr>
                <w:rFonts w:ascii="Arial" w:hAnsi="Arial" w:cs="Arial"/>
                <w:sz w:val="20"/>
                <w:szCs w:val="20"/>
              </w:rPr>
            </w:pPr>
            <w:r w:rsidRPr="00673EC6">
              <w:rPr>
                <w:rFonts w:ascii="Arial" w:hAnsi="Arial" w:cs="Arial"/>
                <w:sz w:val="20"/>
                <w:szCs w:val="20"/>
              </w:rPr>
              <w:t>05/jun/2009</w:t>
            </w:r>
          </w:p>
        </w:tc>
      </w:tr>
    </w:tbl>
    <w:p w:rsidR="009E7F23" w:rsidRPr="00673EC6" w:rsidRDefault="009E7F23" w:rsidP="009E7F23">
      <w:pPr>
        <w:rPr>
          <w:rFonts w:ascii="Arial" w:hAnsi="Arial" w:cs="Arial"/>
          <w:sz w:val="20"/>
          <w:szCs w:val="20"/>
        </w:rPr>
      </w:pPr>
    </w:p>
    <w:tbl>
      <w:tblPr>
        <w:tblW w:w="9620" w:type="dxa"/>
        <w:tblBorders>
          <w:top w:val="single" w:sz="12" w:space="0" w:color="008000"/>
          <w:bottom w:val="single" w:sz="12" w:space="0" w:color="008000"/>
        </w:tblBorders>
        <w:tblLook w:val="0000"/>
      </w:tblPr>
      <w:tblGrid>
        <w:gridCol w:w="2268"/>
        <w:gridCol w:w="7352"/>
      </w:tblGrid>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Clave:</w:t>
            </w:r>
          </w:p>
        </w:tc>
        <w:tc>
          <w:tcPr>
            <w:tcW w:w="7352"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NOM-187-SSA1/SCFI-2002</w:t>
            </w:r>
            <w:hyperlink r:id="rId198" w:history="1"/>
            <w:r w:rsidRPr="00673EC6">
              <w:rPr>
                <w:rFonts w:ascii="Arial" w:hAnsi="Arial"/>
                <w:color w:val="auto"/>
                <w:sz w:val="20"/>
                <w:szCs w:val="20"/>
              </w:rPr>
              <w:t xml:space="preserve"> </w:t>
            </w:r>
          </w:p>
        </w:tc>
      </w:tr>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Título:</w:t>
            </w:r>
          </w:p>
        </w:tc>
        <w:tc>
          <w:tcPr>
            <w:tcW w:w="7352"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 xml:space="preserve">Productos y servicios. Masa, tortillas, tostadas y harinas preparadas para su elaboración y establecimientos donde se procesan. Especificaciones sanitarias. Información comercial. Métodos de prueba. </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Temas:</w:t>
            </w:r>
          </w:p>
        </w:tc>
        <w:tc>
          <w:tcPr>
            <w:tcW w:w="7352"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ALIMENTOS METODOS DE PRUEBA</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Publicación en el D.O.F.:</w:t>
            </w:r>
          </w:p>
        </w:tc>
        <w:tc>
          <w:tcPr>
            <w:tcW w:w="7352"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18/ago./2003</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Entrada en vigor:</w:t>
            </w:r>
          </w:p>
          <w:p w:rsidR="009E7F23" w:rsidRPr="00673EC6" w:rsidRDefault="009E7F23" w:rsidP="009E7F23">
            <w:pPr>
              <w:rPr>
                <w:rFonts w:ascii="Arial" w:hAnsi="Arial" w:cs="Arial"/>
                <w:sz w:val="20"/>
                <w:szCs w:val="20"/>
              </w:rPr>
            </w:pPr>
            <w:r w:rsidRPr="00673EC6">
              <w:rPr>
                <w:rFonts w:ascii="Arial" w:hAnsi="Arial" w:cs="Arial"/>
                <w:sz w:val="20"/>
                <w:szCs w:val="20"/>
              </w:rPr>
              <w:t>Modificación D.O.F.:</w:t>
            </w:r>
          </w:p>
        </w:tc>
        <w:tc>
          <w:tcPr>
            <w:tcW w:w="7352"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14/feb./2004</w:t>
            </w:r>
          </w:p>
          <w:p w:rsidR="009E7F23" w:rsidRPr="00673EC6" w:rsidRDefault="009E7F23" w:rsidP="009E7F23">
            <w:pPr>
              <w:rPr>
                <w:rFonts w:ascii="Arial" w:hAnsi="Arial" w:cs="Arial"/>
                <w:sz w:val="20"/>
                <w:szCs w:val="20"/>
              </w:rPr>
            </w:pPr>
            <w:r w:rsidRPr="00673EC6">
              <w:rPr>
                <w:rFonts w:ascii="Arial" w:hAnsi="Arial" w:cs="Arial"/>
                <w:sz w:val="20"/>
                <w:szCs w:val="20"/>
              </w:rPr>
              <w:t>01/feb/2011</w:t>
            </w:r>
          </w:p>
        </w:tc>
      </w:tr>
    </w:tbl>
    <w:p w:rsidR="009E7F23" w:rsidRPr="00673EC6" w:rsidRDefault="009E7F23" w:rsidP="009E7F23">
      <w:pPr>
        <w:rPr>
          <w:rFonts w:ascii="Arial" w:hAnsi="Arial" w:cs="Arial"/>
          <w:sz w:val="20"/>
          <w:szCs w:val="20"/>
        </w:rPr>
      </w:pPr>
    </w:p>
    <w:p w:rsidR="009E7F23" w:rsidRPr="00673EC6" w:rsidRDefault="009E7F23" w:rsidP="009E7F23">
      <w:pPr>
        <w:rPr>
          <w:rFonts w:ascii="Arial" w:hAnsi="Arial" w:cs="Arial"/>
          <w:sz w:val="20"/>
          <w:szCs w:val="20"/>
        </w:rPr>
      </w:pPr>
    </w:p>
    <w:tbl>
      <w:tblPr>
        <w:tblW w:w="9606" w:type="dxa"/>
        <w:tblBorders>
          <w:top w:val="single" w:sz="12" w:space="0" w:color="008000"/>
          <w:bottom w:val="single" w:sz="12" w:space="0" w:color="008000"/>
        </w:tblBorders>
        <w:tblLook w:val="0000"/>
      </w:tblPr>
      <w:tblGrid>
        <w:gridCol w:w="2268"/>
        <w:gridCol w:w="7338"/>
      </w:tblGrid>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Clave:</w:t>
            </w:r>
          </w:p>
        </w:tc>
        <w:tc>
          <w:tcPr>
            <w:tcW w:w="733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NOM-189-SSA1/SCFI-2002</w:t>
            </w:r>
            <w:hyperlink r:id="rId199" w:history="1"/>
            <w:r w:rsidRPr="00673EC6">
              <w:rPr>
                <w:rFonts w:ascii="Arial" w:hAnsi="Arial"/>
                <w:color w:val="auto"/>
                <w:sz w:val="20"/>
                <w:szCs w:val="20"/>
              </w:rPr>
              <w:t xml:space="preserve"> </w:t>
            </w:r>
          </w:p>
        </w:tc>
      </w:tr>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Título:</w:t>
            </w:r>
          </w:p>
        </w:tc>
        <w:tc>
          <w:tcPr>
            <w:tcW w:w="733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 xml:space="preserve">Productos y servicios. Etiquetado y envasado para productos de aseo de uso doméstico. </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Temas:</w:t>
            </w:r>
          </w:p>
        </w:tc>
        <w:tc>
          <w:tcPr>
            <w:tcW w:w="733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PRODUCTOS DE ASEO Y LIMPIEZA, ETIQUETADO</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Publicación en el D.O.F.:</w:t>
            </w:r>
          </w:p>
        </w:tc>
        <w:tc>
          <w:tcPr>
            <w:tcW w:w="733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2/dic./2002</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Entrada en vigor:</w:t>
            </w:r>
          </w:p>
        </w:tc>
        <w:tc>
          <w:tcPr>
            <w:tcW w:w="733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2/dic./2003</w:t>
            </w:r>
          </w:p>
        </w:tc>
      </w:tr>
    </w:tbl>
    <w:p w:rsidR="009E7F23" w:rsidRPr="00673EC6" w:rsidRDefault="009E7F23" w:rsidP="009E7F23">
      <w:pPr>
        <w:rPr>
          <w:rFonts w:ascii="Arial" w:hAnsi="Arial" w:cs="Arial"/>
          <w:sz w:val="20"/>
          <w:szCs w:val="20"/>
        </w:rPr>
      </w:pPr>
    </w:p>
    <w:tbl>
      <w:tblPr>
        <w:tblW w:w="9606" w:type="dxa"/>
        <w:tblBorders>
          <w:top w:val="single" w:sz="12" w:space="0" w:color="008000"/>
          <w:bottom w:val="single" w:sz="12" w:space="0" w:color="008000"/>
        </w:tblBorders>
        <w:tblLook w:val="0000"/>
      </w:tblPr>
      <w:tblGrid>
        <w:gridCol w:w="2268"/>
        <w:gridCol w:w="7338"/>
      </w:tblGrid>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Clave:</w:t>
            </w:r>
          </w:p>
        </w:tc>
        <w:tc>
          <w:tcPr>
            <w:tcW w:w="733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NOM-194-SSA1-2004</w:t>
            </w:r>
            <w:hyperlink r:id="rId200" w:history="1"/>
            <w:r w:rsidRPr="00673EC6">
              <w:rPr>
                <w:rFonts w:ascii="Arial" w:hAnsi="Arial"/>
                <w:color w:val="auto"/>
                <w:sz w:val="20"/>
                <w:szCs w:val="20"/>
              </w:rPr>
              <w:t xml:space="preserve"> </w:t>
            </w:r>
          </w:p>
        </w:tc>
      </w:tr>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Título:</w:t>
            </w:r>
          </w:p>
        </w:tc>
        <w:tc>
          <w:tcPr>
            <w:tcW w:w="733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Productos y servicios. Especificaciones sanitarias en los establecimientos dedicados al sacrificio y faenado de animales para abasto, almacenamiento, transporte y expendio. Especificaciones sanitarias de productos.</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Temas:</w:t>
            </w:r>
          </w:p>
        </w:tc>
        <w:tc>
          <w:tcPr>
            <w:tcW w:w="733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ALIMENTOS, PRODUCTOS CÁRNICOS</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Publicación en el D.O.F.:</w:t>
            </w:r>
          </w:p>
        </w:tc>
        <w:tc>
          <w:tcPr>
            <w:tcW w:w="733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18/sep./2004</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Entrada en vigor</w:t>
            </w:r>
          </w:p>
          <w:p w:rsidR="009E7F23" w:rsidRPr="00673EC6" w:rsidRDefault="009E7F23" w:rsidP="009E7F23">
            <w:pPr>
              <w:rPr>
                <w:rFonts w:ascii="Arial" w:hAnsi="Arial" w:cs="Arial"/>
                <w:sz w:val="20"/>
                <w:szCs w:val="20"/>
              </w:rPr>
            </w:pPr>
            <w:r w:rsidRPr="00673EC6">
              <w:rPr>
                <w:rFonts w:ascii="Arial" w:hAnsi="Arial" w:cs="Arial"/>
                <w:sz w:val="20"/>
                <w:szCs w:val="20"/>
              </w:rPr>
              <w:t xml:space="preserve">Última publicación :                  </w:t>
            </w:r>
          </w:p>
        </w:tc>
        <w:tc>
          <w:tcPr>
            <w:tcW w:w="733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18/sep./2005</w:t>
            </w:r>
          </w:p>
          <w:p w:rsidR="009E7F23" w:rsidRPr="00673EC6" w:rsidRDefault="009E7F23" w:rsidP="009E7F23">
            <w:pPr>
              <w:rPr>
                <w:rFonts w:ascii="Arial" w:hAnsi="Arial" w:cs="Arial"/>
                <w:sz w:val="20"/>
                <w:szCs w:val="20"/>
              </w:rPr>
            </w:pPr>
            <w:r w:rsidRPr="00673EC6">
              <w:rPr>
                <w:rFonts w:ascii="Arial" w:hAnsi="Arial" w:cs="Arial"/>
                <w:sz w:val="20"/>
                <w:szCs w:val="20"/>
              </w:rPr>
              <w:t>DOF 22/dic/2010</w:t>
            </w:r>
          </w:p>
        </w:tc>
      </w:tr>
    </w:tbl>
    <w:p w:rsidR="009E7F23" w:rsidRPr="00673EC6" w:rsidRDefault="009E7F23" w:rsidP="009E7F23">
      <w:pPr>
        <w:rPr>
          <w:rFonts w:ascii="Arial" w:hAnsi="Arial" w:cs="Arial"/>
          <w:sz w:val="14"/>
          <w:szCs w:val="14"/>
        </w:rPr>
      </w:pPr>
    </w:p>
    <w:tbl>
      <w:tblPr>
        <w:tblW w:w="9606" w:type="dxa"/>
        <w:tblBorders>
          <w:top w:val="single" w:sz="12" w:space="0" w:color="008000"/>
          <w:bottom w:val="single" w:sz="12" w:space="0" w:color="008000"/>
        </w:tblBorders>
        <w:tblLook w:val="0000"/>
      </w:tblPr>
      <w:tblGrid>
        <w:gridCol w:w="2268"/>
        <w:gridCol w:w="7338"/>
      </w:tblGrid>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Clave:</w:t>
            </w:r>
          </w:p>
        </w:tc>
        <w:tc>
          <w:tcPr>
            <w:tcW w:w="733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NOM-199-SSA1-2000</w:t>
            </w:r>
          </w:p>
        </w:tc>
      </w:tr>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Título:</w:t>
            </w:r>
          </w:p>
        </w:tc>
        <w:tc>
          <w:tcPr>
            <w:tcW w:w="733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Salud ambiental. Niveles de plomo en sangre y acciones como criterios para proteger la salud de la población expuesta no ocupacionalmente.</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Tema:</w:t>
            </w:r>
          </w:p>
        </w:tc>
        <w:tc>
          <w:tcPr>
            <w:tcW w:w="733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PLOMO</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Publicación en el D.O.F.:</w:t>
            </w:r>
          </w:p>
        </w:tc>
        <w:tc>
          <w:tcPr>
            <w:tcW w:w="733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18/oct./2002</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Entrada en vigor:</w:t>
            </w:r>
          </w:p>
        </w:tc>
        <w:tc>
          <w:tcPr>
            <w:tcW w:w="733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19/oct./2002</w:t>
            </w:r>
          </w:p>
        </w:tc>
      </w:tr>
    </w:tbl>
    <w:p w:rsidR="009E7F23" w:rsidRPr="00673EC6" w:rsidRDefault="009E7F23" w:rsidP="009E7F23">
      <w:pPr>
        <w:rPr>
          <w:rFonts w:ascii="Arial" w:hAnsi="Arial" w:cs="Arial"/>
          <w:sz w:val="14"/>
          <w:szCs w:val="14"/>
        </w:rPr>
      </w:pPr>
    </w:p>
    <w:tbl>
      <w:tblPr>
        <w:tblW w:w="9606" w:type="dxa"/>
        <w:tblBorders>
          <w:top w:val="single" w:sz="12" w:space="0" w:color="008000"/>
          <w:bottom w:val="single" w:sz="12" w:space="0" w:color="008000"/>
        </w:tblBorders>
        <w:tblLook w:val="0000"/>
      </w:tblPr>
      <w:tblGrid>
        <w:gridCol w:w="2268"/>
        <w:gridCol w:w="7338"/>
      </w:tblGrid>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Clave:</w:t>
            </w:r>
          </w:p>
        </w:tc>
        <w:tc>
          <w:tcPr>
            <w:tcW w:w="733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NOM-201-SSA1-2002</w:t>
            </w:r>
            <w:hyperlink r:id="rId201" w:history="1"/>
            <w:r w:rsidRPr="00673EC6">
              <w:rPr>
                <w:rFonts w:ascii="Arial" w:hAnsi="Arial"/>
                <w:color w:val="auto"/>
                <w:sz w:val="20"/>
                <w:szCs w:val="20"/>
              </w:rPr>
              <w:t xml:space="preserve"> </w:t>
            </w:r>
          </w:p>
        </w:tc>
      </w:tr>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Título:</w:t>
            </w:r>
          </w:p>
        </w:tc>
        <w:tc>
          <w:tcPr>
            <w:tcW w:w="733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 xml:space="preserve">Productos y servicios. Agua y hielo para consumo humano, envasados y a granel. Especificaciones sanitarias. </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Tema:</w:t>
            </w:r>
          </w:p>
        </w:tc>
        <w:tc>
          <w:tcPr>
            <w:tcW w:w="733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AGUA</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Publicación en el D.O.F.:</w:t>
            </w:r>
          </w:p>
        </w:tc>
        <w:tc>
          <w:tcPr>
            <w:tcW w:w="733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18/oct./2002</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Entrada en vigor:</w:t>
            </w:r>
          </w:p>
          <w:p w:rsidR="009E7F23" w:rsidRPr="00673EC6" w:rsidRDefault="009E7F23" w:rsidP="009E7F23">
            <w:pPr>
              <w:rPr>
                <w:rFonts w:ascii="Arial" w:hAnsi="Arial" w:cs="Arial"/>
                <w:sz w:val="20"/>
                <w:szCs w:val="20"/>
              </w:rPr>
            </w:pPr>
            <w:r w:rsidRPr="00673EC6">
              <w:rPr>
                <w:rFonts w:ascii="Arial" w:hAnsi="Arial" w:cs="Arial"/>
                <w:sz w:val="20"/>
                <w:szCs w:val="20"/>
              </w:rPr>
              <w:t>Modificación D.O.F.:</w:t>
            </w:r>
          </w:p>
        </w:tc>
        <w:tc>
          <w:tcPr>
            <w:tcW w:w="733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17/dic./2002</w:t>
            </w:r>
          </w:p>
          <w:p w:rsidR="009E7F23" w:rsidRPr="00673EC6" w:rsidRDefault="009E7F23" w:rsidP="009E7F23">
            <w:pPr>
              <w:rPr>
                <w:rFonts w:ascii="Arial" w:hAnsi="Arial" w:cs="Arial"/>
                <w:sz w:val="20"/>
                <w:szCs w:val="20"/>
              </w:rPr>
            </w:pPr>
            <w:r w:rsidRPr="00673EC6">
              <w:rPr>
                <w:rFonts w:ascii="Arial" w:hAnsi="Arial" w:cs="Arial"/>
                <w:sz w:val="20"/>
                <w:szCs w:val="20"/>
              </w:rPr>
              <w:t>17/dic/2010</w:t>
            </w:r>
          </w:p>
        </w:tc>
      </w:tr>
    </w:tbl>
    <w:p w:rsidR="009E7F23" w:rsidRPr="00673EC6" w:rsidRDefault="009E7F23" w:rsidP="009E7F23">
      <w:pPr>
        <w:rPr>
          <w:rFonts w:ascii="Arial" w:hAnsi="Arial" w:cs="Arial"/>
          <w:sz w:val="20"/>
          <w:szCs w:val="20"/>
        </w:rPr>
      </w:pPr>
    </w:p>
    <w:tbl>
      <w:tblPr>
        <w:tblW w:w="9606" w:type="dxa"/>
        <w:tblBorders>
          <w:top w:val="single" w:sz="12" w:space="0" w:color="008000"/>
          <w:bottom w:val="single" w:sz="12" w:space="0" w:color="008000"/>
        </w:tblBorders>
        <w:tblLook w:val="0000"/>
      </w:tblPr>
      <w:tblGrid>
        <w:gridCol w:w="2268"/>
        <w:gridCol w:w="7338"/>
      </w:tblGrid>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Clave:</w:t>
            </w:r>
          </w:p>
        </w:tc>
        <w:tc>
          <w:tcPr>
            <w:tcW w:w="733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NOM-213-SSA1-2002</w:t>
            </w:r>
            <w:hyperlink r:id="rId202" w:history="1"/>
            <w:r w:rsidRPr="00673EC6">
              <w:rPr>
                <w:rFonts w:ascii="Arial" w:hAnsi="Arial"/>
                <w:color w:val="auto"/>
                <w:sz w:val="20"/>
                <w:szCs w:val="20"/>
              </w:rPr>
              <w:t xml:space="preserve"> </w:t>
            </w:r>
          </w:p>
        </w:tc>
      </w:tr>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Título:</w:t>
            </w:r>
          </w:p>
        </w:tc>
        <w:tc>
          <w:tcPr>
            <w:tcW w:w="733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Productos y servicios. Productos cárnicos procesados. Especificaciones sanitarias. Métodos de prueba.</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Temas:</w:t>
            </w:r>
          </w:p>
        </w:tc>
        <w:tc>
          <w:tcPr>
            <w:tcW w:w="733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ALIMENTOS, MÉTODOS DE PRUEBA, PRODUCTOS CÁRNICOS</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Publicación en el D.O.F.:</w:t>
            </w:r>
          </w:p>
        </w:tc>
        <w:tc>
          <w:tcPr>
            <w:tcW w:w="733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11/jul./2005</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Entrada en vigor:</w:t>
            </w:r>
          </w:p>
          <w:p w:rsidR="009E7F23" w:rsidRPr="00673EC6" w:rsidRDefault="009E7F23" w:rsidP="009E7F23">
            <w:pPr>
              <w:rPr>
                <w:rFonts w:ascii="Arial" w:hAnsi="Arial" w:cs="Arial"/>
                <w:sz w:val="20"/>
                <w:szCs w:val="20"/>
              </w:rPr>
            </w:pPr>
            <w:r w:rsidRPr="00673EC6">
              <w:rPr>
                <w:rFonts w:ascii="Arial" w:hAnsi="Arial" w:cs="Arial"/>
                <w:sz w:val="20"/>
                <w:szCs w:val="20"/>
              </w:rPr>
              <w:t>Modificación D.O.F.:</w:t>
            </w:r>
          </w:p>
          <w:p w:rsidR="009E7F23" w:rsidRPr="00673EC6" w:rsidRDefault="009E7F23" w:rsidP="009E7F23">
            <w:pPr>
              <w:rPr>
                <w:rFonts w:ascii="Arial" w:hAnsi="Arial" w:cs="Arial"/>
                <w:sz w:val="20"/>
                <w:szCs w:val="20"/>
              </w:rPr>
            </w:pPr>
          </w:p>
          <w:p w:rsidR="009E7F23" w:rsidRPr="00673EC6" w:rsidRDefault="009E7F23" w:rsidP="009E7F23">
            <w:pPr>
              <w:rPr>
                <w:rFonts w:ascii="Arial" w:hAnsi="Arial" w:cs="Arial"/>
                <w:b/>
                <w:sz w:val="20"/>
                <w:szCs w:val="20"/>
              </w:rPr>
            </w:pPr>
            <w:r w:rsidRPr="00673EC6">
              <w:rPr>
                <w:rFonts w:ascii="Arial" w:hAnsi="Arial"/>
                <w:b/>
                <w:sz w:val="20"/>
                <w:szCs w:val="20"/>
              </w:rPr>
              <w:t>Clave:</w:t>
            </w:r>
          </w:p>
          <w:p w:rsidR="009E7F23" w:rsidRPr="00673EC6" w:rsidRDefault="009E7F23" w:rsidP="009E7F23">
            <w:pPr>
              <w:rPr>
                <w:rFonts w:ascii="Arial" w:hAnsi="Arial"/>
                <w:b/>
                <w:sz w:val="20"/>
                <w:szCs w:val="20"/>
              </w:rPr>
            </w:pPr>
            <w:r w:rsidRPr="00673EC6">
              <w:rPr>
                <w:rFonts w:ascii="Arial" w:hAnsi="Arial"/>
                <w:b/>
                <w:sz w:val="20"/>
                <w:szCs w:val="20"/>
              </w:rPr>
              <w:t>Título:</w:t>
            </w:r>
          </w:p>
          <w:p w:rsidR="009E7F23" w:rsidRPr="00673EC6" w:rsidRDefault="009E7F23" w:rsidP="009E7F23">
            <w:pPr>
              <w:rPr>
                <w:rFonts w:ascii="Arial" w:hAnsi="Arial"/>
                <w:b/>
                <w:sz w:val="20"/>
                <w:szCs w:val="20"/>
              </w:rPr>
            </w:pPr>
          </w:p>
          <w:p w:rsidR="009E7F23" w:rsidRPr="00673EC6" w:rsidRDefault="009E7F23" w:rsidP="009E7F23">
            <w:pPr>
              <w:rPr>
                <w:rFonts w:ascii="Arial" w:hAnsi="Arial"/>
                <w:b/>
                <w:sz w:val="20"/>
                <w:szCs w:val="20"/>
              </w:rPr>
            </w:pPr>
          </w:p>
          <w:p w:rsidR="009E7F23" w:rsidRPr="00673EC6" w:rsidRDefault="009E7F23" w:rsidP="009E7F23">
            <w:pPr>
              <w:rPr>
                <w:rFonts w:ascii="Arial" w:hAnsi="Arial" w:cs="Arial"/>
                <w:sz w:val="20"/>
                <w:szCs w:val="20"/>
              </w:rPr>
            </w:pPr>
            <w:r w:rsidRPr="00673EC6">
              <w:rPr>
                <w:rFonts w:ascii="Arial" w:hAnsi="Arial" w:cs="Arial"/>
                <w:sz w:val="20"/>
                <w:szCs w:val="20"/>
              </w:rPr>
              <w:t>Temas:</w:t>
            </w:r>
          </w:p>
          <w:p w:rsidR="009E7F23" w:rsidRPr="00673EC6" w:rsidRDefault="009E7F23" w:rsidP="009E7F23">
            <w:pPr>
              <w:rPr>
                <w:rFonts w:ascii="Arial" w:hAnsi="Arial" w:cs="Arial"/>
                <w:sz w:val="20"/>
                <w:szCs w:val="20"/>
              </w:rPr>
            </w:pPr>
          </w:p>
          <w:p w:rsidR="009E7F23" w:rsidRPr="00673EC6" w:rsidRDefault="009E7F23" w:rsidP="009E7F23">
            <w:pPr>
              <w:rPr>
                <w:rFonts w:ascii="Arial" w:hAnsi="Arial" w:cs="Arial"/>
                <w:sz w:val="20"/>
                <w:szCs w:val="20"/>
              </w:rPr>
            </w:pPr>
          </w:p>
          <w:p w:rsidR="009E7F23" w:rsidRPr="00673EC6" w:rsidRDefault="009E7F23" w:rsidP="009E7F23">
            <w:pPr>
              <w:rPr>
                <w:rFonts w:ascii="Arial" w:hAnsi="Arial" w:cs="Arial"/>
                <w:sz w:val="20"/>
                <w:szCs w:val="20"/>
              </w:rPr>
            </w:pPr>
            <w:r w:rsidRPr="00673EC6">
              <w:rPr>
                <w:rFonts w:ascii="Arial" w:hAnsi="Arial" w:cs="Arial"/>
                <w:sz w:val="20"/>
                <w:szCs w:val="20"/>
              </w:rPr>
              <w:t>Publicación en el D.O.F.:</w:t>
            </w:r>
          </w:p>
          <w:p w:rsidR="009E7F23" w:rsidRPr="00673EC6" w:rsidRDefault="009E7F23" w:rsidP="009E7F23">
            <w:pPr>
              <w:rPr>
                <w:rFonts w:ascii="Arial" w:hAnsi="Arial" w:cs="Arial"/>
                <w:b/>
                <w:sz w:val="20"/>
                <w:szCs w:val="20"/>
              </w:rPr>
            </w:pPr>
            <w:r w:rsidRPr="00673EC6">
              <w:rPr>
                <w:rFonts w:ascii="Arial" w:hAnsi="Arial" w:cs="Arial"/>
                <w:sz w:val="20"/>
                <w:szCs w:val="20"/>
              </w:rPr>
              <w:t>Entrada en vigor:</w:t>
            </w:r>
          </w:p>
        </w:tc>
        <w:tc>
          <w:tcPr>
            <w:tcW w:w="733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9/sep./2005</w:t>
            </w:r>
          </w:p>
          <w:p w:rsidR="009E7F23" w:rsidRPr="00673EC6" w:rsidRDefault="009E7F23" w:rsidP="009E7F23">
            <w:pPr>
              <w:rPr>
                <w:rFonts w:ascii="Arial" w:hAnsi="Arial" w:cs="Arial"/>
                <w:sz w:val="20"/>
                <w:szCs w:val="20"/>
              </w:rPr>
            </w:pPr>
            <w:r w:rsidRPr="00673EC6">
              <w:rPr>
                <w:rFonts w:ascii="Arial" w:hAnsi="Arial" w:cs="Arial"/>
                <w:sz w:val="20"/>
                <w:szCs w:val="20"/>
              </w:rPr>
              <w:t>17/dic/2010</w:t>
            </w:r>
          </w:p>
          <w:p w:rsidR="009E7F23" w:rsidRPr="00673EC6" w:rsidRDefault="009E7F23" w:rsidP="009E7F23">
            <w:pPr>
              <w:rPr>
                <w:rFonts w:ascii="Arial" w:hAnsi="Arial" w:cs="Arial"/>
                <w:sz w:val="20"/>
                <w:szCs w:val="20"/>
              </w:rPr>
            </w:pPr>
          </w:p>
          <w:p w:rsidR="009E7F23" w:rsidRPr="00673EC6" w:rsidRDefault="009E7F23" w:rsidP="009E7F23">
            <w:pPr>
              <w:rPr>
                <w:rFonts w:ascii="Arial" w:hAnsi="Arial" w:cs="Arial"/>
                <w:b/>
                <w:sz w:val="20"/>
                <w:szCs w:val="20"/>
              </w:rPr>
            </w:pPr>
            <w:r w:rsidRPr="00673EC6">
              <w:rPr>
                <w:rFonts w:ascii="Arial" w:hAnsi="Arial" w:cs="Arial"/>
                <w:b/>
                <w:sz w:val="20"/>
                <w:szCs w:val="20"/>
              </w:rPr>
              <w:t>NOM-218-SSA1-2011</w:t>
            </w:r>
          </w:p>
          <w:p w:rsidR="009E7F23" w:rsidRPr="00673EC6" w:rsidRDefault="009E7F23" w:rsidP="009E7F23">
            <w:pPr>
              <w:rPr>
                <w:rFonts w:ascii="Arial" w:hAnsi="Arial" w:cs="Arial"/>
                <w:sz w:val="20"/>
                <w:szCs w:val="20"/>
              </w:rPr>
            </w:pPr>
            <w:r w:rsidRPr="00673EC6">
              <w:rPr>
                <w:rFonts w:ascii="Arial" w:hAnsi="Arial" w:cs="Arial"/>
                <w:sz w:val="20"/>
                <w:szCs w:val="20"/>
              </w:rPr>
              <w:t xml:space="preserve">Productos y servicios. Bebidas </w:t>
            </w:r>
            <w:proofErr w:type="spellStart"/>
            <w:r w:rsidRPr="00673EC6">
              <w:rPr>
                <w:rFonts w:ascii="Arial" w:hAnsi="Arial" w:cs="Arial"/>
                <w:sz w:val="20"/>
                <w:szCs w:val="20"/>
              </w:rPr>
              <w:t>saborizadas</w:t>
            </w:r>
            <w:proofErr w:type="spellEnd"/>
            <w:r w:rsidRPr="00673EC6">
              <w:rPr>
                <w:rFonts w:ascii="Arial" w:hAnsi="Arial" w:cs="Arial"/>
                <w:sz w:val="20"/>
                <w:szCs w:val="20"/>
              </w:rPr>
              <w:t xml:space="preserve"> no alcohólicas, sus congelados, productos concentrados para prepararlas y bebidas adicionadas con cafeína. Especificaciones y disposiciones sanitarias. Métodos de prueba.</w:t>
            </w:r>
          </w:p>
          <w:p w:rsidR="009E7F23" w:rsidRPr="00673EC6" w:rsidRDefault="009E7F23" w:rsidP="009E7F23">
            <w:pPr>
              <w:rPr>
                <w:rFonts w:ascii="Arial" w:hAnsi="Arial" w:cs="Arial"/>
                <w:sz w:val="20"/>
                <w:szCs w:val="20"/>
              </w:rPr>
            </w:pPr>
            <w:r w:rsidRPr="00673EC6">
              <w:rPr>
                <w:rFonts w:ascii="Arial" w:hAnsi="Arial" w:cs="Arial"/>
                <w:sz w:val="20"/>
                <w:szCs w:val="20"/>
              </w:rPr>
              <w:t xml:space="preserve">PRODUCTOS Y SERVICIOS. BEBIDAS SABORIZADAS NO ALCOHÓLICAS, SUS CONGELADOS, PRODUCTOS CONCENTRADOS PARA PREPARARLAS Y BEBIDAS ADICIONADAS CON CAFEÍNA </w:t>
            </w:r>
          </w:p>
          <w:p w:rsidR="009E7F23" w:rsidRPr="00673EC6" w:rsidRDefault="009E7F23" w:rsidP="009E7F23">
            <w:pPr>
              <w:rPr>
                <w:rFonts w:ascii="Arial" w:hAnsi="Arial" w:cs="Arial"/>
                <w:sz w:val="20"/>
                <w:szCs w:val="20"/>
              </w:rPr>
            </w:pPr>
            <w:r w:rsidRPr="00673EC6">
              <w:rPr>
                <w:rFonts w:ascii="Arial" w:hAnsi="Arial" w:cs="Arial"/>
                <w:sz w:val="20"/>
                <w:szCs w:val="20"/>
              </w:rPr>
              <w:t>10/feb/2012</w:t>
            </w:r>
          </w:p>
          <w:p w:rsidR="009E7F23" w:rsidRPr="00673EC6" w:rsidRDefault="009E7F23" w:rsidP="009E7F23">
            <w:pPr>
              <w:rPr>
                <w:rFonts w:ascii="Arial" w:hAnsi="Arial" w:cs="Arial"/>
                <w:sz w:val="20"/>
                <w:szCs w:val="20"/>
              </w:rPr>
            </w:pPr>
          </w:p>
          <w:p w:rsidR="009E7F23" w:rsidRPr="00673EC6" w:rsidRDefault="009E7F23" w:rsidP="009E7F23">
            <w:pPr>
              <w:rPr>
                <w:rFonts w:ascii="Arial" w:hAnsi="Arial" w:cs="Arial"/>
                <w:sz w:val="20"/>
                <w:szCs w:val="20"/>
              </w:rPr>
            </w:pPr>
            <w:r w:rsidRPr="00673EC6">
              <w:rPr>
                <w:rFonts w:ascii="Arial" w:hAnsi="Arial" w:cs="Arial"/>
                <w:sz w:val="20"/>
                <w:szCs w:val="20"/>
              </w:rPr>
              <w:t>11/feb/2013</w:t>
            </w:r>
          </w:p>
          <w:p w:rsidR="009E7F23" w:rsidRPr="00673EC6" w:rsidRDefault="009E7F23" w:rsidP="009E7F23">
            <w:pPr>
              <w:rPr>
                <w:rFonts w:ascii="Arial" w:hAnsi="Arial" w:cs="Arial"/>
                <w:b/>
                <w:sz w:val="20"/>
                <w:szCs w:val="20"/>
              </w:rPr>
            </w:pPr>
          </w:p>
        </w:tc>
      </w:tr>
    </w:tbl>
    <w:p w:rsidR="009E7F23" w:rsidRPr="00673EC6" w:rsidRDefault="009E7F23" w:rsidP="009E7F23">
      <w:pPr>
        <w:rPr>
          <w:rFonts w:ascii="Arial" w:hAnsi="Arial" w:cs="Arial"/>
          <w:sz w:val="16"/>
          <w:szCs w:val="16"/>
        </w:rPr>
      </w:pPr>
    </w:p>
    <w:tbl>
      <w:tblPr>
        <w:tblW w:w="9606" w:type="dxa"/>
        <w:tblBorders>
          <w:top w:val="single" w:sz="12" w:space="0" w:color="008000"/>
          <w:bottom w:val="single" w:sz="12" w:space="0" w:color="008000"/>
        </w:tblBorders>
        <w:tblLook w:val="0000"/>
      </w:tblPr>
      <w:tblGrid>
        <w:gridCol w:w="2268"/>
        <w:gridCol w:w="7338"/>
      </w:tblGrid>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Clave:</w:t>
            </w:r>
          </w:p>
        </w:tc>
        <w:tc>
          <w:tcPr>
            <w:tcW w:w="733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NOM-220-SSA1-2002</w:t>
            </w:r>
            <w:hyperlink r:id="rId203" w:history="1"/>
            <w:r w:rsidRPr="00673EC6">
              <w:rPr>
                <w:rFonts w:ascii="Arial" w:hAnsi="Arial"/>
                <w:color w:val="auto"/>
                <w:sz w:val="20"/>
                <w:szCs w:val="20"/>
              </w:rPr>
              <w:t xml:space="preserve"> </w:t>
            </w:r>
          </w:p>
        </w:tc>
      </w:tr>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Título:</w:t>
            </w:r>
          </w:p>
        </w:tc>
        <w:tc>
          <w:tcPr>
            <w:tcW w:w="733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 xml:space="preserve">Instalación y operación de la </w:t>
            </w:r>
            <w:proofErr w:type="spellStart"/>
            <w:r w:rsidRPr="00673EC6">
              <w:rPr>
                <w:rFonts w:ascii="Arial" w:hAnsi="Arial" w:cs="Arial"/>
                <w:sz w:val="20"/>
                <w:szCs w:val="20"/>
              </w:rPr>
              <w:t>farmacovigilancia</w:t>
            </w:r>
            <w:proofErr w:type="spellEnd"/>
            <w:r w:rsidRPr="00673EC6">
              <w:rPr>
                <w:rFonts w:ascii="Arial" w:hAnsi="Arial" w:cs="Arial"/>
                <w:sz w:val="20"/>
                <w:szCs w:val="20"/>
              </w:rPr>
              <w:t xml:space="preserve">. </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Tema:</w:t>
            </w:r>
          </w:p>
        </w:tc>
        <w:tc>
          <w:tcPr>
            <w:tcW w:w="733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FARMACOVIGILANCIA</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Publicación en el D.O.F.:</w:t>
            </w:r>
          </w:p>
        </w:tc>
        <w:tc>
          <w:tcPr>
            <w:tcW w:w="733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15/nov./2004</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Entrada en vigor:</w:t>
            </w:r>
          </w:p>
        </w:tc>
        <w:tc>
          <w:tcPr>
            <w:tcW w:w="733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14/ene/2005</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p>
        </w:tc>
        <w:tc>
          <w:tcPr>
            <w:tcW w:w="7338" w:type="dxa"/>
            <w:shd w:val="clear" w:color="auto" w:fill="auto"/>
          </w:tcPr>
          <w:p w:rsidR="009E7F23" w:rsidRPr="00673EC6" w:rsidRDefault="009E7F23" w:rsidP="009E7F23">
            <w:pPr>
              <w:rPr>
                <w:rFonts w:ascii="Arial" w:hAnsi="Arial" w:cs="Arial"/>
                <w:sz w:val="20"/>
                <w:szCs w:val="20"/>
              </w:rPr>
            </w:pP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p>
        </w:tc>
        <w:tc>
          <w:tcPr>
            <w:tcW w:w="7338" w:type="dxa"/>
            <w:shd w:val="clear" w:color="auto" w:fill="auto"/>
          </w:tcPr>
          <w:p w:rsidR="009E7F23" w:rsidRPr="00673EC6" w:rsidRDefault="009E7F23" w:rsidP="009E7F23">
            <w:pPr>
              <w:rPr>
                <w:rFonts w:ascii="Arial" w:hAnsi="Arial" w:cs="Arial"/>
                <w:sz w:val="20"/>
                <w:szCs w:val="20"/>
              </w:rPr>
            </w:pP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p>
        </w:tc>
        <w:tc>
          <w:tcPr>
            <w:tcW w:w="7338" w:type="dxa"/>
            <w:shd w:val="clear" w:color="auto" w:fill="auto"/>
          </w:tcPr>
          <w:p w:rsidR="009E7F23" w:rsidRPr="00673EC6" w:rsidRDefault="009E7F23" w:rsidP="009E7F23">
            <w:pPr>
              <w:rPr>
                <w:rFonts w:ascii="Arial" w:hAnsi="Arial" w:cs="Arial"/>
                <w:sz w:val="20"/>
                <w:szCs w:val="20"/>
              </w:rPr>
            </w:pPr>
          </w:p>
        </w:tc>
      </w:tr>
    </w:tbl>
    <w:p w:rsidR="009E7F23" w:rsidRPr="00673EC6" w:rsidRDefault="009E7F23" w:rsidP="009E7F23">
      <w:pPr>
        <w:rPr>
          <w:rFonts w:ascii="Arial" w:hAnsi="Arial" w:cs="Arial"/>
          <w:sz w:val="16"/>
          <w:szCs w:val="16"/>
        </w:rPr>
      </w:pPr>
    </w:p>
    <w:tbl>
      <w:tblPr>
        <w:tblW w:w="9606" w:type="dxa"/>
        <w:tblBorders>
          <w:top w:val="single" w:sz="12" w:space="0" w:color="008000"/>
          <w:bottom w:val="single" w:sz="12" w:space="0" w:color="008000"/>
        </w:tblBorders>
        <w:tblLook w:val="0000"/>
      </w:tblPr>
      <w:tblGrid>
        <w:gridCol w:w="2268"/>
        <w:gridCol w:w="7338"/>
      </w:tblGrid>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Clave:</w:t>
            </w:r>
          </w:p>
        </w:tc>
        <w:tc>
          <w:tcPr>
            <w:tcW w:w="733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NOM-229-SSA1-2002</w:t>
            </w:r>
          </w:p>
        </w:tc>
      </w:tr>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Título:</w:t>
            </w:r>
          </w:p>
        </w:tc>
        <w:tc>
          <w:tcPr>
            <w:tcW w:w="733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 xml:space="preserve">Salud ambiental. Requisitos técnicos para las instalaciones, responsabilidades sanitarias, especificaciones técnicas para los equipos y protección radiológica en establecimientos de diagnóstico médico con rayos X. </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Temas:</w:t>
            </w:r>
          </w:p>
        </w:tc>
        <w:tc>
          <w:tcPr>
            <w:tcW w:w="733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RAYOS X,</w:t>
            </w:r>
            <w:r w:rsidRPr="00673EC6">
              <w:rPr>
                <w:rFonts w:ascii="Arial" w:hAnsi="Arial" w:cs="Arial"/>
                <w:sz w:val="20"/>
                <w:szCs w:val="20"/>
              </w:rPr>
              <w:br/>
              <w:t>EQUIPOS E INSTRUMENTOS MÉDICOS Y QUIRÚRGICOS</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Publicación en el D.O.F.:</w:t>
            </w:r>
          </w:p>
        </w:tc>
        <w:tc>
          <w:tcPr>
            <w:tcW w:w="733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15/sep./2006</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Entrada en vigor:</w:t>
            </w:r>
          </w:p>
          <w:p w:rsidR="009E7F23" w:rsidRPr="00673EC6" w:rsidRDefault="009E7F23" w:rsidP="009E7F23">
            <w:pPr>
              <w:rPr>
                <w:rFonts w:ascii="Arial" w:hAnsi="Arial" w:cs="Arial"/>
                <w:sz w:val="20"/>
                <w:szCs w:val="20"/>
              </w:rPr>
            </w:pPr>
            <w:r w:rsidRPr="00673EC6">
              <w:rPr>
                <w:rFonts w:ascii="Arial" w:hAnsi="Arial" w:cs="Arial"/>
                <w:sz w:val="20"/>
                <w:szCs w:val="20"/>
              </w:rPr>
              <w:t>Modificación D.O.F.:</w:t>
            </w:r>
          </w:p>
        </w:tc>
        <w:tc>
          <w:tcPr>
            <w:tcW w:w="733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16/sep./2006</w:t>
            </w:r>
          </w:p>
          <w:p w:rsidR="009E7F23" w:rsidRPr="00673EC6" w:rsidRDefault="009E7F23" w:rsidP="009E7F23">
            <w:pPr>
              <w:rPr>
                <w:rFonts w:ascii="Arial" w:hAnsi="Arial" w:cs="Arial"/>
                <w:sz w:val="20"/>
                <w:szCs w:val="20"/>
              </w:rPr>
            </w:pPr>
            <w:r w:rsidRPr="00673EC6">
              <w:rPr>
                <w:rFonts w:ascii="Arial" w:hAnsi="Arial" w:cs="Arial"/>
                <w:sz w:val="20"/>
                <w:szCs w:val="20"/>
              </w:rPr>
              <w:t>26/dic/2011</w:t>
            </w:r>
          </w:p>
        </w:tc>
      </w:tr>
    </w:tbl>
    <w:p w:rsidR="009E7F23" w:rsidRPr="00673EC6" w:rsidRDefault="009E7F23" w:rsidP="009E7F23">
      <w:pPr>
        <w:rPr>
          <w:rFonts w:ascii="Arial" w:hAnsi="Arial" w:cs="Arial"/>
          <w:sz w:val="16"/>
          <w:szCs w:val="16"/>
        </w:rPr>
      </w:pPr>
    </w:p>
    <w:tbl>
      <w:tblPr>
        <w:tblW w:w="9606" w:type="dxa"/>
        <w:tblBorders>
          <w:top w:val="single" w:sz="12" w:space="0" w:color="008000"/>
          <w:bottom w:val="single" w:sz="12" w:space="0" w:color="008000"/>
        </w:tblBorders>
        <w:tblLook w:val="0000"/>
      </w:tblPr>
      <w:tblGrid>
        <w:gridCol w:w="2268"/>
        <w:gridCol w:w="7338"/>
      </w:tblGrid>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Clave:</w:t>
            </w:r>
          </w:p>
        </w:tc>
        <w:tc>
          <w:tcPr>
            <w:tcW w:w="733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NOM-230-SSA1-2002</w:t>
            </w:r>
            <w:hyperlink r:id="rId204" w:history="1"/>
            <w:r w:rsidRPr="00673EC6">
              <w:rPr>
                <w:rFonts w:ascii="Arial" w:hAnsi="Arial"/>
                <w:color w:val="auto"/>
                <w:sz w:val="20"/>
                <w:szCs w:val="20"/>
              </w:rPr>
              <w:t xml:space="preserve"> </w:t>
            </w:r>
          </w:p>
        </w:tc>
      </w:tr>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Título:</w:t>
            </w:r>
          </w:p>
        </w:tc>
        <w:tc>
          <w:tcPr>
            <w:tcW w:w="733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 xml:space="preserve">Salud ambiental. Agua para uso y consumo humano, requisitos sanitarios que se deben cumplir en los sistema de abastecimiento públicos y privados durante el manejo del agua. Procedimientos sanitarios para el muestreo. </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Tema:</w:t>
            </w:r>
          </w:p>
        </w:tc>
        <w:tc>
          <w:tcPr>
            <w:tcW w:w="733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AGUA</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Publicación en el D.O.F.:</w:t>
            </w:r>
          </w:p>
          <w:p w:rsidR="009E7F23" w:rsidRPr="00673EC6" w:rsidRDefault="009E7F23" w:rsidP="009E7F23">
            <w:pPr>
              <w:rPr>
                <w:rFonts w:ascii="Arial" w:hAnsi="Arial" w:cs="Arial"/>
                <w:sz w:val="20"/>
                <w:szCs w:val="20"/>
              </w:rPr>
            </w:pPr>
            <w:r w:rsidRPr="00673EC6">
              <w:rPr>
                <w:rFonts w:ascii="Arial" w:hAnsi="Arial" w:cs="Arial"/>
                <w:sz w:val="20"/>
                <w:szCs w:val="20"/>
              </w:rPr>
              <w:t>Entrada en vigor:</w:t>
            </w:r>
          </w:p>
        </w:tc>
        <w:tc>
          <w:tcPr>
            <w:tcW w:w="733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12/jul./2005</w:t>
            </w:r>
          </w:p>
          <w:p w:rsidR="009E7F23" w:rsidRPr="00673EC6" w:rsidRDefault="009E7F23" w:rsidP="009E7F23">
            <w:pPr>
              <w:rPr>
                <w:rFonts w:ascii="Arial" w:hAnsi="Arial" w:cs="Arial"/>
                <w:sz w:val="20"/>
                <w:szCs w:val="20"/>
              </w:rPr>
            </w:pPr>
          </w:p>
          <w:p w:rsidR="009E7F23" w:rsidRPr="00673EC6" w:rsidRDefault="009E7F23" w:rsidP="009E7F23">
            <w:pPr>
              <w:rPr>
                <w:rFonts w:ascii="Arial" w:hAnsi="Arial" w:cs="Arial"/>
                <w:sz w:val="20"/>
                <w:szCs w:val="20"/>
              </w:rPr>
            </w:pPr>
            <w:r w:rsidRPr="00673EC6">
              <w:rPr>
                <w:rFonts w:ascii="Arial" w:hAnsi="Arial" w:cs="Arial"/>
                <w:sz w:val="20"/>
                <w:szCs w:val="20"/>
              </w:rPr>
              <w:t>10/</w:t>
            </w:r>
            <w:proofErr w:type="spellStart"/>
            <w:r w:rsidRPr="00673EC6">
              <w:rPr>
                <w:rFonts w:ascii="Arial" w:hAnsi="Arial" w:cs="Arial"/>
                <w:sz w:val="20"/>
                <w:szCs w:val="20"/>
              </w:rPr>
              <w:t>agos</w:t>
            </w:r>
            <w:proofErr w:type="spellEnd"/>
            <w:r w:rsidRPr="00673EC6">
              <w:rPr>
                <w:rFonts w:ascii="Arial" w:hAnsi="Arial" w:cs="Arial"/>
                <w:sz w:val="20"/>
                <w:szCs w:val="20"/>
              </w:rPr>
              <w:t>/2005</w:t>
            </w:r>
          </w:p>
          <w:p w:rsidR="009E7F23" w:rsidRPr="00673EC6" w:rsidRDefault="009E7F23" w:rsidP="009E7F23">
            <w:pPr>
              <w:rPr>
                <w:rFonts w:ascii="Arial" w:hAnsi="Arial" w:cs="Arial"/>
                <w:b/>
                <w:sz w:val="20"/>
                <w:szCs w:val="20"/>
              </w:rPr>
            </w:pPr>
          </w:p>
        </w:tc>
      </w:tr>
    </w:tbl>
    <w:p w:rsidR="009E7F23" w:rsidRPr="00673EC6" w:rsidRDefault="009E7F23" w:rsidP="009E7F23">
      <w:pPr>
        <w:rPr>
          <w:rFonts w:ascii="Arial" w:hAnsi="Arial" w:cs="Arial"/>
          <w:sz w:val="20"/>
          <w:szCs w:val="20"/>
        </w:rPr>
      </w:pPr>
    </w:p>
    <w:tbl>
      <w:tblPr>
        <w:tblW w:w="9606" w:type="dxa"/>
        <w:tblBorders>
          <w:top w:val="single" w:sz="12" w:space="0" w:color="008000"/>
          <w:bottom w:val="single" w:sz="12" w:space="0" w:color="008000"/>
        </w:tblBorders>
        <w:tblLook w:val="0000"/>
      </w:tblPr>
      <w:tblGrid>
        <w:gridCol w:w="2268"/>
        <w:gridCol w:w="7338"/>
      </w:tblGrid>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 xml:space="preserve">Clave: </w:t>
            </w:r>
          </w:p>
        </w:tc>
        <w:tc>
          <w:tcPr>
            <w:tcW w:w="733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NOM-231-SSA1-2002</w:t>
            </w:r>
          </w:p>
        </w:tc>
      </w:tr>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Título:</w:t>
            </w:r>
          </w:p>
        </w:tc>
        <w:tc>
          <w:tcPr>
            <w:tcW w:w="733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 xml:space="preserve">Artículos de alfarería vidriada, cerámica vidriada y porcelana. Límites de plomo y cadmio solubles. Método de ensayo. </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Temas:</w:t>
            </w:r>
          </w:p>
        </w:tc>
        <w:tc>
          <w:tcPr>
            <w:tcW w:w="733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PLOMO, CERÁMICA Y ALFARERÍA</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Publicación en el D.O.F.:</w:t>
            </w:r>
          </w:p>
        </w:tc>
        <w:tc>
          <w:tcPr>
            <w:tcW w:w="733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2/mar/2007</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Entrada en vigor:</w:t>
            </w:r>
          </w:p>
        </w:tc>
        <w:tc>
          <w:tcPr>
            <w:tcW w:w="733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28/ago./2009</w:t>
            </w:r>
          </w:p>
        </w:tc>
      </w:tr>
    </w:tbl>
    <w:p w:rsidR="009E7F23" w:rsidRPr="00673EC6" w:rsidRDefault="009E7F23" w:rsidP="009E7F23">
      <w:pPr>
        <w:rPr>
          <w:rFonts w:ascii="Arial" w:hAnsi="Arial" w:cs="Arial"/>
          <w:sz w:val="20"/>
          <w:szCs w:val="20"/>
        </w:rPr>
      </w:pPr>
    </w:p>
    <w:tbl>
      <w:tblPr>
        <w:tblW w:w="9606" w:type="dxa"/>
        <w:tblBorders>
          <w:top w:val="single" w:sz="12" w:space="0" w:color="008000"/>
          <w:bottom w:val="single" w:sz="12" w:space="0" w:color="008000"/>
        </w:tblBorders>
        <w:tblLook w:val="0000"/>
      </w:tblPr>
      <w:tblGrid>
        <w:gridCol w:w="2268"/>
        <w:gridCol w:w="7338"/>
      </w:tblGrid>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Clave:</w:t>
            </w:r>
          </w:p>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Título:</w:t>
            </w:r>
          </w:p>
          <w:p w:rsidR="009E7F23" w:rsidRPr="00673EC6" w:rsidRDefault="009E7F23" w:rsidP="009E7F23">
            <w:pPr>
              <w:pStyle w:val="Ttulo3"/>
              <w:rPr>
                <w:rFonts w:ascii="Arial" w:hAnsi="Arial"/>
                <w:color w:val="auto"/>
                <w:sz w:val="20"/>
                <w:szCs w:val="20"/>
              </w:rPr>
            </w:pPr>
          </w:p>
          <w:p w:rsidR="009E7F23" w:rsidRPr="00673EC6" w:rsidRDefault="009E7F23" w:rsidP="009E7F23">
            <w:pPr>
              <w:pStyle w:val="Ttulo3"/>
              <w:rPr>
                <w:rFonts w:ascii="Arial" w:hAnsi="Arial"/>
                <w:color w:val="auto"/>
                <w:sz w:val="20"/>
                <w:szCs w:val="20"/>
              </w:rPr>
            </w:pPr>
          </w:p>
          <w:p w:rsidR="009E7F23" w:rsidRPr="00673EC6" w:rsidRDefault="009E7F23" w:rsidP="009E7F23">
            <w:pPr>
              <w:pStyle w:val="Ttulo3"/>
              <w:rPr>
                <w:rFonts w:ascii="Arial" w:hAnsi="Arial"/>
                <w:b w:val="0"/>
                <w:color w:val="auto"/>
                <w:sz w:val="20"/>
                <w:szCs w:val="20"/>
              </w:rPr>
            </w:pPr>
            <w:r w:rsidRPr="00673EC6">
              <w:rPr>
                <w:rFonts w:ascii="Arial" w:hAnsi="Arial"/>
                <w:b w:val="0"/>
                <w:color w:val="auto"/>
                <w:sz w:val="20"/>
                <w:szCs w:val="20"/>
              </w:rPr>
              <w:t>Temas:</w:t>
            </w:r>
          </w:p>
          <w:p w:rsidR="009E7F23" w:rsidRPr="00673EC6" w:rsidRDefault="009E7F23" w:rsidP="009E7F23">
            <w:pPr>
              <w:rPr>
                <w:rFonts w:ascii="Arial" w:hAnsi="Arial" w:cs="Arial"/>
                <w:sz w:val="20"/>
                <w:szCs w:val="20"/>
              </w:rPr>
            </w:pPr>
            <w:r w:rsidRPr="00673EC6">
              <w:rPr>
                <w:rFonts w:ascii="Arial" w:hAnsi="Arial" w:cs="Arial"/>
                <w:sz w:val="20"/>
                <w:szCs w:val="20"/>
              </w:rPr>
              <w:t>Publicación en el DOF:</w:t>
            </w:r>
          </w:p>
          <w:p w:rsidR="009E7F23" w:rsidRPr="00673EC6" w:rsidRDefault="009E7F23" w:rsidP="009E7F23">
            <w:pPr>
              <w:pStyle w:val="Ttulo3"/>
              <w:rPr>
                <w:rFonts w:ascii="Arial" w:hAnsi="Arial"/>
                <w:b w:val="0"/>
                <w:color w:val="auto"/>
                <w:sz w:val="20"/>
                <w:szCs w:val="20"/>
              </w:rPr>
            </w:pPr>
          </w:p>
          <w:p w:rsidR="009E7F23" w:rsidRPr="00673EC6" w:rsidRDefault="009E7F23" w:rsidP="009E7F23">
            <w:pPr>
              <w:pStyle w:val="Ttulo3"/>
              <w:rPr>
                <w:rFonts w:ascii="Arial" w:hAnsi="Arial"/>
                <w:b w:val="0"/>
                <w:color w:val="auto"/>
                <w:sz w:val="20"/>
                <w:szCs w:val="20"/>
              </w:rPr>
            </w:pPr>
          </w:p>
          <w:p w:rsidR="009E7F23" w:rsidRPr="00673EC6" w:rsidRDefault="009E7F23" w:rsidP="009E7F23">
            <w:pPr>
              <w:pStyle w:val="Ttulo3"/>
              <w:rPr>
                <w:rFonts w:ascii="Arial" w:hAnsi="Arial"/>
                <w:b w:val="0"/>
                <w:color w:val="auto"/>
                <w:sz w:val="20"/>
                <w:szCs w:val="20"/>
              </w:rPr>
            </w:pPr>
            <w:r w:rsidRPr="00673EC6">
              <w:rPr>
                <w:rFonts w:ascii="Arial" w:hAnsi="Arial"/>
                <w:b w:val="0"/>
                <w:color w:val="auto"/>
                <w:sz w:val="20"/>
                <w:szCs w:val="20"/>
              </w:rPr>
              <w:t>Entrada en vigor:</w:t>
            </w:r>
          </w:p>
          <w:p w:rsidR="009E7F23" w:rsidRPr="00673EC6" w:rsidRDefault="009E7F23" w:rsidP="009E7F23">
            <w:pPr>
              <w:rPr>
                <w:rFonts w:ascii="Arial Narrow" w:hAnsi="Arial Narrow"/>
              </w:rPr>
            </w:pPr>
            <w:r w:rsidRPr="00673EC6">
              <w:rPr>
                <w:rFonts w:ascii="Arial Narrow" w:hAnsi="Arial Narrow"/>
              </w:rPr>
              <w:t>Modificación D.O.F:</w:t>
            </w:r>
          </w:p>
          <w:p w:rsidR="009E7F23" w:rsidRPr="00673EC6" w:rsidRDefault="009E7F23" w:rsidP="009E7F23">
            <w:pPr>
              <w:pStyle w:val="Ttulo3"/>
              <w:rPr>
                <w:rFonts w:ascii="Arial" w:hAnsi="Arial"/>
                <w:color w:val="auto"/>
                <w:sz w:val="20"/>
                <w:szCs w:val="20"/>
              </w:rPr>
            </w:pPr>
          </w:p>
        </w:tc>
        <w:tc>
          <w:tcPr>
            <w:tcW w:w="733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NOM-232-SSA1-2009</w:t>
            </w:r>
          </w:p>
          <w:p w:rsidR="009E7F23" w:rsidRPr="00673EC6" w:rsidRDefault="009E7F23" w:rsidP="009E7F23">
            <w:pPr>
              <w:jc w:val="both"/>
              <w:rPr>
                <w:rFonts w:ascii="Arial" w:hAnsi="Arial" w:cs="Arial"/>
                <w:sz w:val="20"/>
                <w:szCs w:val="20"/>
              </w:rPr>
            </w:pPr>
            <w:r w:rsidRPr="00673EC6">
              <w:rPr>
                <w:rFonts w:ascii="Arial" w:hAnsi="Arial" w:cs="Arial"/>
                <w:sz w:val="20"/>
                <w:szCs w:val="20"/>
              </w:rPr>
              <w:t>Artículos de alfarería vidriada, cerámica vidriada y Plaguicidas: que establece los requisitos del envase, embalaje y etiquetado de productos grado técnico y para uso agrícola, forestal, pecuario, jardinería, urbano, industrial y doméstico.</w:t>
            </w:r>
          </w:p>
          <w:p w:rsidR="009E7F23" w:rsidRPr="00673EC6" w:rsidRDefault="009E7F23" w:rsidP="009E7F23">
            <w:pPr>
              <w:jc w:val="both"/>
              <w:rPr>
                <w:rFonts w:ascii="Arial" w:hAnsi="Arial" w:cs="Arial"/>
                <w:sz w:val="20"/>
                <w:szCs w:val="20"/>
              </w:rPr>
            </w:pPr>
            <w:r w:rsidRPr="00673EC6">
              <w:rPr>
                <w:rFonts w:ascii="Arial" w:hAnsi="Arial" w:cs="Arial"/>
                <w:sz w:val="20"/>
                <w:szCs w:val="20"/>
              </w:rPr>
              <w:t xml:space="preserve">PLAGUICIDAS, ETIQUETADO, ENVASES </w:t>
            </w:r>
          </w:p>
          <w:p w:rsidR="009E7F23" w:rsidRPr="00673EC6" w:rsidRDefault="009E7F23" w:rsidP="009E7F23">
            <w:pPr>
              <w:jc w:val="both"/>
              <w:rPr>
                <w:rFonts w:ascii="Arial" w:hAnsi="Arial" w:cs="Arial"/>
                <w:sz w:val="20"/>
                <w:szCs w:val="20"/>
              </w:rPr>
            </w:pPr>
            <w:r w:rsidRPr="00673EC6">
              <w:rPr>
                <w:rFonts w:ascii="Arial" w:hAnsi="Arial" w:cs="Arial"/>
                <w:sz w:val="20"/>
                <w:szCs w:val="20"/>
              </w:rPr>
              <w:t>13/abril/2010</w:t>
            </w:r>
          </w:p>
          <w:p w:rsidR="009E7F23" w:rsidRPr="00673EC6" w:rsidRDefault="009E7F23" w:rsidP="009E7F23">
            <w:pPr>
              <w:jc w:val="both"/>
              <w:rPr>
                <w:rFonts w:ascii="Arial" w:hAnsi="Arial" w:cs="Arial"/>
                <w:sz w:val="20"/>
                <w:szCs w:val="20"/>
              </w:rPr>
            </w:pPr>
          </w:p>
          <w:p w:rsidR="009E7F23" w:rsidRPr="00673EC6" w:rsidRDefault="009E7F23" w:rsidP="009E7F23">
            <w:pPr>
              <w:jc w:val="both"/>
              <w:rPr>
                <w:rFonts w:ascii="Arial" w:hAnsi="Arial" w:cs="Arial"/>
                <w:sz w:val="20"/>
                <w:szCs w:val="20"/>
              </w:rPr>
            </w:pPr>
          </w:p>
          <w:p w:rsidR="009E7F23" w:rsidRPr="00673EC6" w:rsidRDefault="009E7F23" w:rsidP="009E7F23">
            <w:pPr>
              <w:jc w:val="both"/>
              <w:rPr>
                <w:rFonts w:ascii="Arial" w:hAnsi="Arial" w:cs="Arial"/>
                <w:sz w:val="20"/>
                <w:szCs w:val="20"/>
              </w:rPr>
            </w:pPr>
            <w:r w:rsidRPr="00673EC6">
              <w:rPr>
                <w:rFonts w:ascii="Arial" w:hAnsi="Arial" w:cs="Arial"/>
                <w:sz w:val="20"/>
                <w:szCs w:val="20"/>
              </w:rPr>
              <w:t>08/marzo/2011</w:t>
            </w:r>
          </w:p>
          <w:p w:rsidR="009E7F23" w:rsidRPr="00673EC6" w:rsidRDefault="009E7F23" w:rsidP="009E7F23">
            <w:pPr>
              <w:jc w:val="both"/>
              <w:rPr>
                <w:rFonts w:ascii="Arial" w:hAnsi="Arial" w:cs="Arial"/>
                <w:sz w:val="20"/>
                <w:szCs w:val="20"/>
              </w:rPr>
            </w:pPr>
            <w:r w:rsidRPr="00673EC6">
              <w:rPr>
                <w:rFonts w:ascii="Arial" w:hAnsi="Arial" w:cs="Arial"/>
                <w:sz w:val="20"/>
                <w:szCs w:val="20"/>
              </w:rPr>
              <w:t>04/abril/2012</w:t>
            </w:r>
          </w:p>
          <w:p w:rsidR="009E7F23" w:rsidRPr="00673EC6" w:rsidRDefault="009E7F23" w:rsidP="009E7F23">
            <w:pPr>
              <w:jc w:val="both"/>
              <w:rPr>
                <w:rFonts w:ascii="Arial" w:hAnsi="Arial" w:cs="Arial"/>
                <w:sz w:val="20"/>
                <w:szCs w:val="20"/>
              </w:rPr>
            </w:pPr>
          </w:p>
          <w:p w:rsidR="009E7F23" w:rsidRPr="00673EC6" w:rsidRDefault="009E7F23" w:rsidP="009E7F23">
            <w:pPr>
              <w:pStyle w:val="Ttulo3"/>
              <w:rPr>
                <w:rFonts w:ascii="Arial" w:hAnsi="Arial"/>
                <w:color w:val="auto"/>
                <w:sz w:val="20"/>
                <w:szCs w:val="20"/>
              </w:rPr>
            </w:pPr>
          </w:p>
        </w:tc>
      </w:tr>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p>
        </w:tc>
        <w:tc>
          <w:tcPr>
            <w:tcW w:w="7338" w:type="dxa"/>
            <w:shd w:val="clear" w:color="auto" w:fill="auto"/>
          </w:tcPr>
          <w:p w:rsidR="009E7F23" w:rsidRPr="00673EC6" w:rsidRDefault="009E7F23" w:rsidP="009E7F23">
            <w:pPr>
              <w:rPr>
                <w:rFonts w:ascii="Arial" w:hAnsi="Arial" w:cs="Arial"/>
                <w:sz w:val="20"/>
                <w:szCs w:val="20"/>
              </w:rPr>
            </w:pP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p>
        </w:tc>
        <w:tc>
          <w:tcPr>
            <w:tcW w:w="7338" w:type="dxa"/>
            <w:shd w:val="clear" w:color="auto" w:fill="auto"/>
          </w:tcPr>
          <w:p w:rsidR="009E7F23" w:rsidRPr="00673EC6" w:rsidRDefault="009E7F23" w:rsidP="009E7F23">
            <w:pPr>
              <w:rPr>
                <w:rFonts w:ascii="Arial" w:hAnsi="Arial" w:cs="Arial"/>
                <w:sz w:val="20"/>
                <w:szCs w:val="20"/>
              </w:rPr>
            </w:pP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p>
        </w:tc>
        <w:tc>
          <w:tcPr>
            <w:tcW w:w="7338" w:type="dxa"/>
            <w:shd w:val="clear" w:color="auto" w:fill="auto"/>
          </w:tcPr>
          <w:p w:rsidR="009E7F23" w:rsidRPr="00673EC6" w:rsidRDefault="009E7F23" w:rsidP="009E7F23">
            <w:pPr>
              <w:rPr>
                <w:rFonts w:ascii="Arial" w:hAnsi="Arial" w:cs="Arial"/>
                <w:sz w:val="20"/>
                <w:szCs w:val="20"/>
              </w:rPr>
            </w:pPr>
          </w:p>
        </w:tc>
      </w:tr>
      <w:tr w:rsidR="009E7F23" w:rsidRPr="00673EC6" w:rsidTr="009E7F23">
        <w:trPr>
          <w:trHeight w:val="65"/>
        </w:trPr>
        <w:tc>
          <w:tcPr>
            <w:tcW w:w="2268" w:type="dxa"/>
            <w:shd w:val="clear" w:color="auto" w:fill="auto"/>
          </w:tcPr>
          <w:p w:rsidR="009E7F23" w:rsidRPr="00673EC6" w:rsidRDefault="009E7F23" w:rsidP="009E7F23">
            <w:pPr>
              <w:rPr>
                <w:rFonts w:ascii="Arial" w:hAnsi="Arial" w:cs="Arial"/>
                <w:sz w:val="20"/>
                <w:szCs w:val="20"/>
              </w:rPr>
            </w:pPr>
          </w:p>
        </w:tc>
        <w:tc>
          <w:tcPr>
            <w:tcW w:w="7338" w:type="dxa"/>
            <w:shd w:val="clear" w:color="auto" w:fill="auto"/>
          </w:tcPr>
          <w:p w:rsidR="009E7F23" w:rsidRPr="00673EC6" w:rsidRDefault="009E7F23" w:rsidP="009E7F23">
            <w:pPr>
              <w:rPr>
                <w:rFonts w:ascii="Arial" w:hAnsi="Arial" w:cs="Arial"/>
                <w:sz w:val="20"/>
                <w:szCs w:val="20"/>
              </w:rPr>
            </w:pPr>
          </w:p>
        </w:tc>
      </w:tr>
    </w:tbl>
    <w:p w:rsidR="009E7F23" w:rsidRPr="00673EC6" w:rsidRDefault="009E7F23" w:rsidP="009E7F23">
      <w:pPr>
        <w:rPr>
          <w:rFonts w:ascii="Arial" w:hAnsi="Arial" w:cs="Arial"/>
          <w:sz w:val="20"/>
          <w:szCs w:val="20"/>
        </w:rPr>
      </w:pPr>
    </w:p>
    <w:tbl>
      <w:tblPr>
        <w:tblW w:w="9606" w:type="dxa"/>
        <w:tblBorders>
          <w:top w:val="single" w:sz="12" w:space="0" w:color="008000"/>
          <w:bottom w:val="single" w:sz="12" w:space="0" w:color="008000"/>
        </w:tblBorders>
        <w:tblLook w:val="0000"/>
      </w:tblPr>
      <w:tblGrid>
        <w:gridCol w:w="2268"/>
        <w:gridCol w:w="7338"/>
      </w:tblGrid>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Clave:</w:t>
            </w:r>
          </w:p>
        </w:tc>
        <w:tc>
          <w:tcPr>
            <w:tcW w:w="733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NOM-242-SSA1-2009</w:t>
            </w:r>
          </w:p>
        </w:tc>
      </w:tr>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Título:</w:t>
            </w:r>
          </w:p>
        </w:tc>
        <w:tc>
          <w:tcPr>
            <w:tcW w:w="7338" w:type="dxa"/>
            <w:shd w:val="clear" w:color="auto" w:fill="auto"/>
          </w:tcPr>
          <w:p w:rsidR="009E7F23" w:rsidRPr="00673EC6" w:rsidRDefault="009E7F23" w:rsidP="009E7F23">
            <w:pPr>
              <w:jc w:val="both"/>
              <w:rPr>
                <w:rFonts w:ascii="Arial" w:hAnsi="Arial" w:cs="Arial"/>
                <w:sz w:val="20"/>
                <w:szCs w:val="20"/>
              </w:rPr>
            </w:pPr>
            <w:r w:rsidRPr="00673EC6">
              <w:rPr>
                <w:rFonts w:ascii="Arial" w:hAnsi="Arial" w:cs="Arial"/>
                <w:sz w:val="20"/>
                <w:szCs w:val="20"/>
              </w:rPr>
              <w:t>Productos y servicios. Productos de la pesca frescos, refrigerados, congelados y procesados. Especificaciones sanitarias y métodos de prueba.</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Tema:</w:t>
            </w:r>
          </w:p>
        </w:tc>
        <w:tc>
          <w:tcPr>
            <w:tcW w:w="7338" w:type="dxa"/>
            <w:shd w:val="clear" w:color="auto" w:fill="auto"/>
          </w:tcPr>
          <w:p w:rsidR="009E7F23" w:rsidRPr="00673EC6" w:rsidRDefault="009E7F23" w:rsidP="009E7F23">
            <w:pPr>
              <w:jc w:val="both"/>
              <w:rPr>
                <w:rFonts w:ascii="Arial" w:hAnsi="Arial" w:cs="Arial"/>
                <w:sz w:val="20"/>
                <w:szCs w:val="20"/>
              </w:rPr>
            </w:pPr>
            <w:r w:rsidRPr="00673EC6">
              <w:rPr>
                <w:rFonts w:ascii="Arial" w:hAnsi="Arial" w:cs="Arial"/>
                <w:sz w:val="20"/>
                <w:szCs w:val="20"/>
              </w:rPr>
              <w:t>ALIMENTOS, PRODUCTOS DE LA PESCA</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Publicación en el D.O.F.:</w:t>
            </w:r>
          </w:p>
        </w:tc>
        <w:tc>
          <w:tcPr>
            <w:tcW w:w="7338" w:type="dxa"/>
            <w:shd w:val="clear" w:color="auto" w:fill="auto"/>
          </w:tcPr>
          <w:p w:rsidR="009E7F23" w:rsidRPr="00673EC6" w:rsidRDefault="009E7F23" w:rsidP="009E7F23">
            <w:pPr>
              <w:jc w:val="both"/>
              <w:rPr>
                <w:rFonts w:ascii="Arial" w:hAnsi="Arial" w:cs="Arial"/>
                <w:sz w:val="20"/>
                <w:szCs w:val="20"/>
              </w:rPr>
            </w:pPr>
            <w:r w:rsidRPr="00673EC6">
              <w:rPr>
                <w:rFonts w:ascii="Arial" w:hAnsi="Arial" w:cs="Arial"/>
                <w:sz w:val="20"/>
                <w:szCs w:val="20"/>
              </w:rPr>
              <w:t>10/feb/2011</w:t>
            </w:r>
          </w:p>
          <w:p w:rsidR="009E7F23" w:rsidRPr="00673EC6" w:rsidRDefault="009E7F23" w:rsidP="009E7F23">
            <w:pPr>
              <w:rPr>
                <w:rFonts w:ascii="Arial" w:hAnsi="Arial" w:cs="Arial"/>
                <w:sz w:val="20"/>
                <w:szCs w:val="20"/>
              </w:rPr>
            </w:pP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Entrada en vigor:</w:t>
            </w:r>
          </w:p>
        </w:tc>
        <w:tc>
          <w:tcPr>
            <w:tcW w:w="7338" w:type="dxa"/>
            <w:shd w:val="clear" w:color="auto" w:fill="auto"/>
          </w:tcPr>
          <w:p w:rsidR="009E7F23" w:rsidRPr="00673EC6" w:rsidRDefault="009E7F23" w:rsidP="009E7F23">
            <w:pPr>
              <w:jc w:val="both"/>
              <w:rPr>
                <w:rFonts w:ascii="Arial" w:hAnsi="Arial" w:cs="Arial"/>
                <w:sz w:val="20"/>
                <w:szCs w:val="20"/>
              </w:rPr>
            </w:pPr>
            <w:r w:rsidRPr="00673EC6">
              <w:rPr>
                <w:rFonts w:ascii="Arial" w:hAnsi="Arial" w:cs="Arial"/>
                <w:sz w:val="20"/>
                <w:szCs w:val="20"/>
              </w:rPr>
              <w:t>11/</w:t>
            </w:r>
            <w:proofErr w:type="spellStart"/>
            <w:r w:rsidRPr="00673EC6">
              <w:rPr>
                <w:rFonts w:ascii="Arial" w:hAnsi="Arial" w:cs="Arial"/>
                <w:sz w:val="20"/>
                <w:szCs w:val="20"/>
              </w:rPr>
              <w:t>may</w:t>
            </w:r>
            <w:proofErr w:type="spellEnd"/>
            <w:r w:rsidRPr="00673EC6">
              <w:rPr>
                <w:rFonts w:ascii="Arial" w:hAnsi="Arial" w:cs="Arial"/>
                <w:sz w:val="20"/>
                <w:szCs w:val="20"/>
              </w:rPr>
              <w:t>/2011</w:t>
            </w:r>
          </w:p>
        </w:tc>
      </w:tr>
    </w:tbl>
    <w:p w:rsidR="009E7F23" w:rsidRPr="00673EC6" w:rsidRDefault="009E7F23" w:rsidP="009E7F23">
      <w:pPr>
        <w:rPr>
          <w:rFonts w:ascii="Arial" w:hAnsi="Arial" w:cs="Arial"/>
          <w:sz w:val="20"/>
          <w:szCs w:val="20"/>
        </w:rPr>
      </w:pPr>
    </w:p>
    <w:tbl>
      <w:tblPr>
        <w:tblW w:w="9606" w:type="dxa"/>
        <w:tblBorders>
          <w:top w:val="single" w:sz="12" w:space="0" w:color="008000"/>
          <w:bottom w:val="single" w:sz="12" w:space="0" w:color="008000"/>
        </w:tblBorders>
        <w:tblLook w:val="0000"/>
      </w:tblPr>
      <w:tblGrid>
        <w:gridCol w:w="2268"/>
        <w:gridCol w:w="7338"/>
      </w:tblGrid>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Clave:</w:t>
            </w:r>
          </w:p>
        </w:tc>
        <w:tc>
          <w:tcPr>
            <w:tcW w:w="733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NOM-243-SSA1-2010</w:t>
            </w:r>
          </w:p>
        </w:tc>
      </w:tr>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Título:</w:t>
            </w:r>
          </w:p>
        </w:tc>
        <w:tc>
          <w:tcPr>
            <w:tcW w:w="7338" w:type="dxa"/>
            <w:shd w:val="clear" w:color="auto" w:fill="auto"/>
          </w:tcPr>
          <w:p w:rsidR="009E7F23" w:rsidRPr="00673EC6" w:rsidRDefault="009E7F23" w:rsidP="009E7F23">
            <w:pPr>
              <w:jc w:val="both"/>
              <w:rPr>
                <w:rFonts w:ascii="Arial" w:hAnsi="Arial" w:cs="Arial"/>
                <w:sz w:val="20"/>
                <w:szCs w:val="20"/>
              </w:rPr>
            </w:pPr>
            <w:r w:rsidRPr="00673EC6">
              <w:rPr>
                <w:rFonts w:ascii="Arial" w:hAnsi="Arial" w:cs="Arial"/>
                <w:sz w:val="20"/>
                <w:szCs w:val="20"/>
              </w:rPr>
              <w:t>Productos y servicios. Leche, fórmula láctea, producto lácteo combinado y derivados lácteos. Disposiciones y especificaciones sanitarias. Métodos de prueba.</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Tema:</w:t>
            </w:r>
          </w:p>
        </w:tc>
        <w:tc>
          <w:tcPr>
            <w:tcW w:w="7338" w:type="dxa"/>
            <w:shd w:val="clear" w:color="auto" w:fill="auto"/>
          </w:tcPr>
          <w:p w:rsidR="009E7F23" w:rsidRPr="00673EC6" w:rsidRDefault="009E7F23" w:rsidP="009E7F23">
            <w:pPr>
              <w:jc w:val="both"/>
              <w:rPr>
                <w:rFonts w:ascii="Arial" w:hAnsi="Arial" w:cs="Arial"/>
                <w:sz w:val="20"/>
                <w:szCs w:val="20"/>
              </w:rPr>
            </w:pPr>
            <w:r w:rsidRPr="00673EC6">
              <w:rPr>
                <w:rFonts w:ascii="Arial" w:hAnsi="Arial" w:cs="Arial"/>
                <w:sz w:val="20"/>
                <w:szCs w:val="20"/>
              </w:rPr>
              <w:t>ALIMENTOS, LECHE, FÓRMULA LÁCTEA, PRODUCTO LÁCTEO</w:t>
            </w:r>
          </w:p>
          <w:p w:rsidR="009E7F23" w:rsidRPr="00673EC6" w:rsidRDefault="009E7F23" w:rsidP="009E7F23">
            <w:pPr>
              <w:jc w:val="both"/>
              <w:rPr>
                <w:rFonts w:ascii="Arial" w:hAnsi="Arial" w:cs="Arial"/>
                <w:sz w:val="20"/>
                <w:szCs w:val="20"/>
              </w:rPr>
            </w:pPr>
            <w:r w:rsidRPr="00673EC6">
              <w:rPr>
                <w:rFonts w:ascii="Arial" w:hAnsi="Arial" w:cs="Arial"/>
                <w:sz w:val="20"/>
                <w:szCs w:val="20"/>
              </w:rPr>
              <w:t>COMBINADO Y DERIVADOS LÁCTEOS</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Publicación en el D.O.F.:</w:t>
            </w:r>
          </w:p>
        </w:tc>
        <w:tc>
          <w:tcPr>
            <w:tcW w:w="7338" w:type="dxa"/>
            <w:shd w:val="clear" w:color="auto" w:fill="auto"/>
          </w:tcPr>
          <w:p w:rsidR="009E7F23" w:rsidRPr="00673EC6" w:rsidRDefault="009E7F23" w:rsidP="009E7F23">
            <w:pPr>
              <w:jc w:val="both"/>
              <w:rPr>
                <w:rFonts w:ascii="Arial" w:hAnsi="Arial" w:cs="Arial"/>
                <w:sz w:val="20"/>
                <w:szCs w:val="20"/>
              </w:rPr>
            </w:pPr>
            <w:r w:rsidRPr="00673EC6">
              <w:rPr>
                <w:rFonts w:ascii="Arial" w:hAnsi="Arial" w:cs="Arial"/>
                <w:sz w:val="20"/>
                <w:szCs w:val="20"/>
              </w:rPr>
              <w:t>27/</w:t>
            </w:r>
            <w:proofErr w:type="spellStart"/>
            <w:r w:rsidRPr="00673EC6">
              <w:rPr>
                <w:rFonts w:ascii="Arial" w:hAnsi="Arial" w:cs="Arial"/>
                <w:sz w:val="20"/>
                <w:szCs w:val="20"/>
              </w:rPr>
              <w:t>sep</w:t>
            </w:r>
            <w:proofErr w:type="spellEnd"/>
            <w:r w:rsidRPr="00673EC6">
              <w:rPr>
                <w:rFonts w:ascii="Arial" w:hAnsi="Arial" w:cs="Arial"/>
                <w:sz w:val="20"/>
                <w:szCs w:val="20"/>
              </w:rPr>
              <w:t>/2010</w:t>
            </w:r>
          </w:p>
          <w:p w:rsidR="009E7F23" w:rsidRPr="00673EC6" w:rsidRDefault="009E7F23" w:rsidP="009E7F23">
            <w:pPr>
              <w:rPr>
                <w:rFonts w:ascii="Arial" w:hAnsi="Arial" w:cs="Arial"/>
                <w:sz w:val="20"/>
                <w:szCs w:val="20"/>
              </w:rPr>
            </w:pP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Entrada en vigor:</w:t>
            </w:r>
          </w:p>
          <w:p w:rsidR="009E7F23" w:rsidRPr="00673EC6" w:rsidRDefault="009E7F23" w:rsidP="009E7F23">
            <w:pPr>
              <w:rPr>
                <w:rFonts w:ascii="Arial" w:hAnsi="Arial" w:cs="Arial"/>
                <w:sz w:val="20"/>
                <w:szCs w:val="20"/>
              </w:rPr>
            </w:pPr>
            <w:r w:rsidRPr="00673EC6">
              <w:rPr>
                <w:rFonts w:ascii="Arial" w:hAnsi="Arial" w:cs="Arial"/>
                <w:sz w:val="20"/>
                <w:szCs w:val="20"/>
              </w:rPr>
              <w:t>Modificación D.O.F.:</w:t>
            </w:r>
          </w:p>
          <w:p w:rsidR="009E7F23" w:rsidRPr="00673EC6" w:rsidRDefault="009E7F23" w:rsidP="009E7F23">
            <w:pPr>
              <w:rPr>
                <w:rFonts w:ascii="Arial" w:hAnsi="Arial" w:cs="Arial"/>
                <w:sz w:val="20"/>
                <w:szCs w:val="20"/>
              </w:rPr>
            </w:pPr>
          </w:p>
          <w:p w:rsidR="009E7F23" w:rsidRPr="00673EC6" w:rsidRDefault="009E7F23" w:rsidP="009E7F23">
            <w:pPr>
              <w:rPr>
                <w:rFonts w:ascii="Arial" w:hAnsi="Arial" w:cs="Arial"/>
                <w:sz w:val="20"/>
                <w:szCs w:val="20"/>
              </w:rPr>
            </w:pPr>
            <w:r w:rsidRPr="00673EC6">
              <w:rPr>
                <w:rFonts w:ascii="Arial" w:hAnsi="Arial" w:cs="Arial"/>
                <w:sz w:val="20"/>
                <w:szCs w:val="20"/>
              </w:rPr>
              <w:t>__________________</w:t>
            </w:r>
          </w:p>
          <w:p w:rsidR="009E7F23" w:rsidRPr="00673EC6" w:rsidRDefault="009E7F23" w:rsidP="009E7F23">
            <w:pPr>
              <w:rPr>
                <w:rFonts w:ascii="Arial" w:hAnsi="Arial" w:cs="Arial"/>
                <w:sz w:val="20"/>
                <w:szCs w:val="20"/>
              </w:rPr>
            </w:pPr>
          </w:p>
          <w:p w:rsidR="009E7F23" w:rsidRPr="00673EC6" w:rsidRDefault="009E7F23" w:rsidP="009E7F23">
            <w:pPr>
              <w:rPr>
                <w:rFonts w:ascii="Arial" w:hAnsi="Arial"/>
                <w:b/>
                <w:sz w:val="20"/>
                <w:szCs w:val="20"/>
              </w:rPr>
            </w:pPr>
            <w:r w:rsidRPr="00673EC6">
              <w:rPr>
                <w:rFonts w:ascii="Arial" w:hAnsi="Arial"/>
                <w:b/>
                <w:sz w:val="20"/>
                <w:szCs w:val="20"/>
              </w:rPr>
              <w:t>Clave:</w:t>
            </w:r>
          </w:p>
          <w:p w:rsidR="009E7F23" w:rsidRPr="00673EC6" w:rsidRDefault="009E7F23" w:rsidP="009E7F23">
            <w:pPr>
              <w:rPr>
                <w:rFonts w:ascii="Arial" w:hAnsi="Arial"/>
                <w:b/>
                <w:sz w:val="20"/>
                <w:szCs w:val="20"/>
              </w:rPr>
            </w:pPr>
            <w:r w:rsidRPr="00673EC6">
              <w:rPr>
                <w:rFonts w:ascii="Arial" w:hAnsi="Arial"/>
                <w:b/>
                <w:sz w:val="20"/>
                <w:szCs w:val="20"/>
              </w:rPr>
              <w:t>Título:</w:t>
            </w:r>
          </w:p>
          <w:p w:rsidR="009E7F23" w:rsidRPr="00673EC6" w:rsidRDefault="009E7F23" w:rsidP="009E7F23">
            <w:pPr>
              <w:rPr>
                <w:rFonts w:ascii="Arial" w:hAnsi="Arial"/>
                <w:b/>
                <w:sz w:val="20"/>
                <w:szCs w:val="20"/>
              </w:rPr>
            </w:pPr>
          </w:p>
          <w:p w:rsidR="009E7F23" w:rsidRPr="00673EC6" w:rsidRDefault="009E7F23" w:rsidP="009E7F23">
            <w:pPr>
              <w:rPr>
                <w:rFonts w:ascii="Arial" w:hAnsi="Arial" w:cs="Arial"/>
                <w:sz w:val="20"/>
                <w:szCs w:val="20"/>
              </w:rPr>
            </w:pPr>
            <w:r w:rsidRPr="00673EC6">
              <w:rPr>
                <w:rFonts w:ascii="Arial" w:hAnsi="Arial" w:cs="Arial"/>
                <w:sz w:val="20"/>
                <w:szCs w:val="20"/>
              </w:rPr>
              <w:t>Tema:</w:t>
            </w:r>
          </w:p>
          <w:p w:rsidR="009E7F23" w:rsidRPr="00673EC6" w:rsidRDefault="009E7F23" w:rsidP="009E7F23">
            <w:pPr>
              <w:rPr>
                <w:rFonts w:ascii="Arial" w:hAnsi="Arial" w:cs="Arial"/>
                <w:sz w:val="20"/>
                <w:szCs w:val="20"/>
              </w:rPr>
            </w:pPr>
            <w:r w:rsidRPr="00673EC6">
              <w:rPr>
                <w:rFonts w:ascii="Arial" w:hAnsi="Arial" w:cs="Arial"/>
                <w:sz w:val="20"/>
                <w:szCs w:val="20"/>
              </w:rPr>
              <w:t>Publicación en el D.O.F.:</w:t>
            </w:r>
          </w:p>
          <w:p w:rsidR="009E7F23" w:rsidRPr="00673EC6" w:rsidRDefault="009E7F23" w:rsidP="009E7F23">
            <w:pPr>
              <w:rPr>
                <w:rFonts w:ascii="Arial" w:hAnsi="Arial" w:cs="Arial"/>
                <w:sz w:val="20"/>
                <w:szCs w:val="20"/>
              </w:rPr>
            </w:pPr>
            <w:r w:rsidRPr="00673EC6">
              <w:rPr>
                <w:rFonts w:ascii="Arial" w:hAnsi="Arial" w:cs="Arial"/>
                <w:sz w:val="20"/>
                <w:szCs w:val="20"/>
              </w:rPr>
              <w:t>Entrada en vigor:</w:t>
            </w:r>
          </w:p>
        </w:tc>
        <w:tc>
          <w:tcPr>
            <w:tcW w:w="7338" w:type="dxa"/>
            <w:shd w:val="clear" w:color="auto" w:fill="auto"/>
          </w:tcPr>
          <w:p w:rsidR="009E7F23" w:rsidRPr="00673EC6" w:rsidRDefault="009E7F23" w:rsidP="009E7F23">
            <w:pPr>
              <w:jc w:val="both"/>
              <w:rPr>
                <w:rFonts w:ascii="Arial" w:hAnsi="Arial" w:cs="Arial"/>
                <w:sz w:val="20"/>
                <w:szCs w:val="20"/>
              </w:rPr>
            </w:pPr>
            <w:r w:rsidRPr="00673EC6">
              <w:rPr>
                <w:rFonts w:ascii="Arial" w:hAnsi="Arial" w:cs="Arial"/>
                <w:sz w:val="20"/>
                <w:szCs w:val="20"/>
              </w:rPr>
              <w:t>27/nov/2010</w:t>
            </w:r>
          </w:p>
          <w:p w:rsidR="009E7F23" w:rsidRPr="00673EC6" w:rsidRDefault="009E7F23" w:rsidP="009E7F23">
            <w:pPr>
              <w:jc w:val="both"/>
              <w:rPr>
                <w:rFonts w:ascii="Arial" w:hAnsi="Arial" w:cs="Arial"/>
                <w:sz w:val="20"/>
                <w:szCs w:val="20"/>
              </w:rPr>
            </w:pPr>
            <w:r w:rsidRPr="00673EC6">
              <w:rPr>
                <w:rFonts w:ascii="Arial" w:hAnsi="Arial" w:cs="Arial"/>
                <w:sz w:val="20"/>
                <w:szCs w:val="20"/>
              </w:rPr>
              <w:t>30/</w:t>
            </w:r>
            <w:proofErr w:type="spellStart"/>
            <w:r w:rsidRPr="00673EC6">
              <w:rPr>
                <w:rFonts w:ascii="Arial" w:hAnsi="Arial" w:cs="Arial"/>
                <w:sz w:val="20"/>
                <w:szCs w:val="20"/>
              </w:rPr>
              <w:t>may</w:t>
            </w:r>
            <w:proofErr w:type="spellEnd"/>
            <w:r w:rsidRPr="00673EC6">
              <w:rPr>
                <w:rFonts w:ascii="Arial" w:hAnsi="Arial" w:cs="Arial"/>
                <w:sz w:val="20"/>
                <w:szCs w:val="20"/>
              </w:rPr>
              <w:t>/2011</w:t>
            </w:r>
          </w:p>
          <w:p w:rsidR="009E7F23" w:rsidRPr="00673EC6" w:rsidRDefault="009E7F23" w:rsidP="009E7F23">
            <w:pPr>
              <w:rPr>
                <w:rFonts w:ascii="Arial" w:hAnsi="Arial" w:cs="Arial"/>
                <w:sz w:val="20"/>
                <w:szCs w:val="20"/>
              </w:rPr>
            </w:pPr>
          </w:p>
          <w:p w:rsidR="009E7F23" w:rsidRPr="00673EC6" w:rsidRDefault="009E7F23" w:rsidP="009E7F23">
            <w:pPr>
              <w:rPr>
                <w:rFonts w:ascii="Arial" w:hAnsi="Arial" w:cs="Arial"/>
                <w:sz w:val="20"/>
                <w:szCs w:val="20"/>
              </w:rPr>
            </w:pPr>
            <w:r w:rsidRPr="00673EC6">
              <w:rPr>
                <w:rFonts w:ascii="Arial" w:hAnsi="Arial" w:cs="Arial"/>
                <w:sz w:val="20"/>
                <w:szCs w:val="20"/>
              </w:rPr>
              <w:t>________________________________________________________________</w:t>
            </w:r>
          </w:p>
          <w:p w:rsidR="009E7F23" w:rsidRPr="00673EC6" w:rsidRDefault="009E7F23" w:rsidP="009E7F23">
            <w:pPr>
              <w:rPr>
                <w:rFonts w:ascii="Arial" w:hAnsi="Arial" w:cs="Arial"/>
                <w:sz w:val="20"/>
                <w:szCs w:val="20"/>
              </w:rPr>
            </w:pPr>
          </w:p>
          <w:p w:rsidR="009E7F23" w:rsidRPr="00673EC6" w:rsidRDefault="009E7F23" w:rsidP="009E7F23">
            <w:pPr>
              <w:rPr>
                <w:rFonts w:ascii="Arial" w:hAnsi="Arial" w:cs="Arial"/>
                <w:b/>
                <w:sz w:val="20"/>
                <w:szCs w:val="20"/>
              </w:rPr>
            </w:pPr>
            <w:r w:rsidRPr="00673EC6">
              <w:rPr>
                <w:rFonts w:ascii="Arial" w:hAnsi="Arial" w:cs="Arial"/>
                <w:b/>
                <w:sz w:val="20"/>
                <w:szCs w:val="20"/>
              </w:rPr>
              <w:t>NOM-244-SSA1-2008</w:t>
            </w:r>
          </w:p>
          <w:p w:rsidR="009E7F23" w:rsidRPr="00673EC6" w:rsidRDefault="009E7F23" w:rsidP="009E7F23">
            <w:pPr>
              <w:jc w:val="both"/>
              <w:rPr>
                <w:rFonts w:ascii="Arial" w:hAnsi="Arial" w:cs="Arial"/>
                <w:sz w:val="20"/>
                <w:szCs w:val="20"/>
              </w:rPr>
            </w:pPr>
            <w:r w:rsidRPr="00673EC6">
              <w:rPr>
                <w:rFonts w:ascii="Arial" w:hAnsi="Arial" w:cs="Arial"/>
                <w:sz w:val="20"/>
                <w:szCs w:val="20"/>
              </w:rPr>
              <w:t>Equipos y sustancias germicidas para tratamiento doméstico de agua. Requisitos sanitarios.</w:t>
            </w:r>
          </w:p>
          <w:p w:rsidR="009E7F23" w:rsidRPr="00673EC6" w:rsidRDefault="009E7F23" w:rsidP="009E7F23">
            <w:pPr>
              <w:jc w:val="both"/>
              <w:rPr>
                <w:rFonts w:ascii="Arial" w:hAnsi="Arial" w:cs="Arial"/>
                <w:sz w:val="20"/>
                <w:szCs w:val="20"/>
              </w:rPr>
            </w:pPr>
            <w:r w:rsidRPr="00673EC6">
              <w:rPr>
                <w:rFonts w:ascii="Arial" w:hAnsi="Arial" w:cs="Arial"/>
                <w:sz w:val="20"/>
                <w:szCs w:val="20"/>
              </w:rPr>
              <w:t>AGUA</w:t>
            </w:r>
          </w:p>
          <w:p w:rsidR="009E7F23" w:rsidRPr="00673EC6" w:rsidRDefault="009E7F23" w:rsidP="009E7F23">
            <w:pPr>
              <w:jc w:val="both"/>
              <w:rPr>
                <w:rFonts w:ascii="Arial" w:hAnsi="Arial" w:cs="Arial"/>
                <w:sz w:val="20"/>
                <w:szCs w:val="20"/>
              </w:rPr>
            </w:pPr>
            <w:r w:rsidRPr="00673EC6">
              <w:rPr>
                <w:rFonts w:ascii="Arial" w:hAnsi="Arial" w:cs="Arial"/>
                <w:sz w:val="20"/>
                <w:szCs w:val="20"/>
              </w:rPr>
              <w:t>04/sep./2009</w:t>
            </w:r>
          </w:p>
          <w:p w:rsidR="009E7F23" w:rsidRPr="00673EC6" w:rsidRDefault="009E7F23" w:rsidP="009E7F23">
            <w:pPr>
              <w:jc w:val="both"/>
              <w:rPr>
                <w:rFonts w:ascii="Arial" w:hAnsi="Arial" w:cs="Arial"/>
                <w:sz w:val="20"/>
                <w:szCs w:val="20"/>
              </w:rPr>
            </w:pPr>
          </w:p>
          <w:p w:rsidR="009E7F23" w:rsidRPr="00673EC6" w:rsidRDefault="009E7F23" w:rsidP="009E7F23">
            <w:pPr>
              <w:jc w:val="both"/>
              <w:rPr>
                <w:rFonts w:ascii="Arial" w:hAnsi="Arial" w:cs="Arial"/>
                <w:sz w:val="20"/>
                <w:szCs w:val="20"/>
              </w:rPr>
            </w:pPr>
            <w:r w:rsidRPr="00673EC6">
              <w:rPr>
                <w:rFonts w:ascii="Arial" w:hAnsi="Arial" w:cs="Arial"/>
                <w:sz w:val="20"/>
                <w:szCs w:val="20"/>
              </w:rPr>
              <w:t>03/nov./2009</w:t>
            </w:r>
          </w:p>
        </w:tc>
      </w:tr>
    </w:tbl>
    <w:p w:rsidR="009E7F23" w:rsidRPr="00673EC6" w:rsidRDefault="009E7F23" w:rsidP="009E7F23">
      <w:pPr>
        <w:rPr>
          <w:rFonts w:ascii="Arial" w:hAnsi="Arial" w:cs="Arial"/>
          <w:sz w:val="20"/>
          <w:szCs w:val="20"/>
        </w:rPr>
      </w:pPr>
    </w:p>
    <w:tbl>
      <w:tblPr>
        <w:tblW w:w="9606" w:type="dxa"/>
        <w:tblBorders>
          <w:top w:val="single" w:sz="12" w:space="0" w:color="008000"/>
          <w:bottom w:val="single" w:sz="12" w:space="0" w:color="008000"/>
        </w:tblBorders>
        <w:tblLook w:val="0000"/>
      </w:tblPr>
      <w:tblGrid>
        <w:gridCol w:w="2268"/>
        <w:gridCol w:w="7338"/>
      </w:tblGrid>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Clave:</w:t>
            </w:r>
          </w:p>
        </w:tc>
        <w:tc>
          <w:tcPr>
            <w:tcW w:w="733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NOM-247-SSA1-2008</w:t>
            </w:r>
          </w:p>
        </w:tc>
      </w:tr>
      <w:tr w:rsidR="009E7F23" w:rsidRPr="00673EC6" w:rsidTr="009E7F23">
        <w:tc>
          <w:tcPr>
            <w:tcW w:w="2268" w:type="dxa"/>
            <w:shd w:val="clear" w:color="auto" w:fill="auto"/>
          </w:tcPr>
          <w:p w:rsidR="009E7F23" w:rsidRPr="00673EC6" w:rsidRDefault="009E7F23" w:rsidP="009E7F23">
            <w:pPr>
              <w:pStyle w:val="Ttulo3"/>
              <w:rPr>
                <w:rFonts w:ascii="Arial" w:hAnsi="Arial"/>
                <w:color w:val="auto"/>
                <w:sz w:val="20"/>
                <w:szCs w:val="20"/>
              </w:rPr>
            </w:pPr>
            <w:r w:rsidRPr="00673EC6">
              <w:rPr>
                <w:rFonts w:ascii="Arial" w:hAnsi="Arial"/>
                <w:color w:val="auto"/>
                <w:sz w:val="20"/>
                <w:szCs w:val="20"/>
              </w:rPr>
              <w:t>Título:</w:t>
            </w:r>
          </w:p>
        </w:tc>
        <w:tc>
          <w:tcPr>
            <w:tcW w:w="7338" w:type="dxa"/>
            <w:shd w:val="clear" w:color="auto" w:fill="auto"/>
          </w:tcPr>
          <w:p w:rsidR="009E7F23" w:rsidRPr="00673EC6" w:rsidRDefault="009E7F23" w:rsidP="009E7F23">
            <w:pPr>
              <w:autoSpaceDE w:val="0"/>
              <w:autoSpaceDN w:val="0"/>
              <w:adjustRightInd w:val="0"/>
              <w:jc w:val="both"/>
              <w:rPr>
                <w:rFonts w:ascii="Arial" w:hAnsi="Arial" w:cs="Arial"/>
                <w:bCs/>
                <w:sz w:val="20"/>
                <w:szCs w:val="20"/>
              </w:rPr>
            </w:pPr>
            <w:r w:rsidRPr="00673EC6">
              <w:rPr>
                <w:rFonts w:ascii="Arial" w:hAnsi="Arial" w:cs="Arial"/>
                <w:bCs/>
                <w:sz w:val="20"/>
                <w:szCs w:val="20"/>
              </w:rPr>
              <w:t xml:space="preserve">Productos y servicios. Cereales y sus productos. Cereales, harinas de cereales, sémolas o </w:t>
            </w:r>
            <w:proofErr w:type="spellStart"/>
            <w:r w:rsidRPr="00673EC6">
              <w:rPr>
                <w:rFonts w:ascii="Arial" w:hAnsi="Arial" w:cs="Arial"/>
                <w:bCs/>
                <w:sz w:val="20"/>
                <w:szCs w:val="20"/>
              </w:rPr>
              <w:t>semolinas</w:t>
            </w:r>
            <w:proofErr w:type="spellEnd"/>
            <w:r w:rsidRPr="00673EC6">
              <w:rPr>
                <w:rFonts w:ascii="Arial" w:hAnsi="Arial" w:cs="Arial"/>
                <w:bCs/>
                <w:sz w:val="20"/>
                <w:szCs w:val="20"/>
              </w:rPr>
              <w:t xml:space="preserve">. Alimentos a base de: cereales, semillas comestibles, de harinas, sémolas o </w:t>
            </w:r>
            <w:proofErr w:type="spellStart"/>
            <w:r w:rsidRPr="00673EC6">
              <w:rPr>
                <w:rFonts w:ascii="Arial" w:hAnsi="Arial" w:cs="Arial"/>
                <w:bCs/>
                <w:sz w:val="20"/>
                <w:szCs w:val="20"/>
              </w:rPr>
              <w:t>semolinas</w:t>
            </w:r>
            <w:proofErr w:type="spellEnd"/>
            <w:r w:rsidRPr="00673EC6">
              <w:rPr>
                <w:rFonts w:ascii="Arial" w:hAnsi="Arial" w:cs="Arial"/>
                <w:bCs/>
                <w:sz w:val="20"/>
                <w:szCs w:val="20"/>
              </w:rPr>
              <w:t xml:space="preserve"> o sus mezclas. Productos de panificación. Disposiciones y especificaciones sanitarias y nutrimentales. Métodos de prueba.</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Tema:</w:t>
            </w:r>
          </w:p>
        </w:tc>
        <w:tc>
          <w:tcPr>
            <w:tcW w:w="733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ALIMENTOS, MÉTODO DE PRUEBA, CEREALES, HARINAS, PANIFICACIÓN Y SUS PRODUCTOS</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Publicación en el D.O.F.:</w:t>
            </w:r>
          </w:p>
        </w:tc>
        <w:tc>
          <w:tcPr>
            <w:tcW w:w="733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27/jul./2009</w:t>
            </w:r>
          </w:p>
        </w:tc>
      </w:tr>
      <w:tr w:rsidR="009E7F23" w:rsidRPr="00673EC6" w:rsidTr="009E7F23">
        <w:tc>
          <w:tcPr>
            <w:tcW w:w="226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Entrada en vigor:</w:t>
            </w:r>
          </w:p>
          <w:p w:rsidR="009E7F23" w:rsidRPr="00673EC6" w:rsidRDefault="009E7F23" w:rsidP="009E7F23">
            <w:pPr>
              <w:rPr>
                <w:rFonts w:ascii="Arial" w:hAnsi="Arial" w:cs="Arial"/>
                <w:sz w:val="20"/>
                <w:szCs w:val="20"/>
              </w:rPr>
            </w:pPr>
            <w:r w:rsidRPr="00673EC6">
              <w:rPr>
                <w:rFonts w:ascii="Arial" w:hAnsi="Arial" w:cs="Arial"/>
                <w:sz w:val="20"/>
                <w:szCs w:val="20"/>
              </w:rPr>
              <w:t>Modificación D.O.F.:</w:t>
            </w:r>
          </w:p>
          <w:p w:rsidR="009E7F23" w:rsidRPr="00673EC6" w:rsidRDefault="009E7F23" w:rsidP="009E7F23">
            <w:pPr>
              <w:rPr>
                <w:rFonts w:ascii="Arial" w:hAnsi="Arial" w:cs="Arial"/>
                <w:sz w:val="20"/>
                <w:szCs w:val="20"/>
              </w:rPr>
            </w:pPr>
          </w:p>
          <w:p w:rsidR="009E7F23" w:rsidRPr="00673EC6" w:rsidRDefault="009E7F23" w:rsidP="009E7F23">
            <w:pPr>
              <w:rPr>
                <w:rFonts w:ascii="Arial" w:hAnsi="Arial" w:cs="Arial"/>
                <w:sz w:val="20"/>
                <w:szCs w:val="20"/>
              </w:rPr>
            </w:pPr>
            <w:r w:rsidRPr="00673EC6">
              <w:rPr>
                <w:rFonts w:ascii="Arial" w:hAnsi="Arial" w:cs="Arial"/>
                <w:sz w:val="20"/>
                <w:szCs w:val="20"/>
              </w:rPr>
              <w:t>__________________</w:t>
            </w:r>
          </w:p>
          <w:p w:rsidR="009E7F23" w:rsidRPr="00673EC6" w:rsidRDefault="009E7F23" w:rsidP="009E7F23">
            <w:pPr>
              <w:rPr>
                <w:rFonts w:ascii="Arial" w:hAnsi="Arial"/>
                <w:b/>
                <w:sz w:val="20"/>
                <w:szCs w:val="20"/>
              </w:rPr>
            </w:pPr>
          </w:p>
          <w:p w:rsidR="009E7F23" w:rsidRPr="00673EC6" w:rsidRDefault="009E7F23" w:rsidP="009E7F23">
            <w:pPr>
              <w:rPr>
                <w:rFonts w:ascii="Arial" w:hAnsi="Arial" w:cs="Arial"/>
                <w:b/>
                <w:sz w:val="20"/>
                <w:szCs w:val="20"/>
              </w:rPr>
            </w:pPr>
            <w:r w:rsidRPr="00673EC6">
              <w:rPr>
                <w:rFonts w:ascii="Arial" w:hAnsi="Arial"/>
                <w:b/>
                <w:sz w:val="20"/>
                <w:szCs w:val="20"/>
              </w:rPr>
              <w:t>Clave:</w:t>
            </w:r>
          </w:p>
        </w:tc>
        <w:tc>
          <w:tcPr>
            <w:tcW w:w="733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23/ene/2010</w:t>
            </w:r>
          </w:p>
          <w:p w:rsidR="009E7F23" w:rsidRPr="00673EC6" w:rsidRDefault="009E7F23" w:rsidP="009E7F23">
            <w:pPr>
              <w:rPr>
                <w:rFonts w:ascii="Arial" w:hAnsi="Arial" w:cs="Arial"/>
                <w:sz w:val="20"/>
                <w:szCs w:val="20"/>
              </w:rPr>
            </w:pPr>
            <w:r w:rsidRPr="00673EC6">
              <w:rPr>
                <w:rFonts w:ascii="Arial" w:hAnsi="Arial" w:cs="Arial"/>
                <w:sz w:val="20"/>
                <w:szCs w:val="20"/>
              </w:rPr>
              <w:t>10/</w:t>
            </w:r>
            <w:proofErr w:type="spellStart"/>
            <w:r w:rsidRPr="00673EC6">
              <w:rPr>
                <w:rFonts w:ascii="Arial" w:hAnsi="Arial" w:cs="Arial"/>
                <w:sz w:val="20"/>
                <w:szCs w:val="20"/>
              </w:rPr>
              <w:t>may</w:t>
            </w:r>
            <w:proofErr w:type="spellEnd"/>
            <w:r w:rsidRPr="00673EC6">
              <w:rPr>
                <w:rFonts w:ascii="Arial" w:hAnsi="Arial" w:cs="Arial"/>
                <w:sz w:val="20"/>
                <w:szCs w:val="20"/>
              </w:rPr>
              <w:t>/2011</w:t>
            </w:r>
          </w:p>
          <w:p w:rsidR="009E7F23" w:rsidRPr="00673EC6" w:rsidRDefault="009E7F23" w:rsidP="009E7F23">
            <w:pPr>
              <w:rPr>
                <w:rFonts w:ascii="Arial" w:hAnsi="Arial" w:cs="Arial"/>
                <w:sz w:val="20"/>
                <w:szCs w:val="20"/>
              </w:rPr>
            </w:pPr>
          </w:p>
          <w:p w:rsidR="009E7F23" w:rsidRPr="00673EC6" w:rsidRDefault="009E7F23" w:rsidP="009E7F23">
            <w:pPr>
              <w:rPr>
                <w:rFonts w:ascii="Arial" w:hAnsi="Arial" w:cs="Arial"/>
                <w:sz w:val="20"/>
                <w:szCs w:val="20"/>
              </w:rPr>
            </w:pPr>
            <w:r w:rsidRPr="00673EC6">
              <w:rPr>
                <w:rFonts w:ascii="Arial" w:hAnsi="Arial" w:cs="Arial"/>
                <w:sz w:val="20"/>
                <w:szCs w:val="20"/>
              </w:rPr>
              <w:t>___________________________________________________________</w:t>
            </w:r>
          </w:p>
          <w:p w:rsidR="009E7F23" w:rsidRPr="00673EC6" w:rsidRDefault="009E7F23" w:rsidP="009E7F23">
            <w:pPr>
              <w:rPr>
                <w:rFonts w:ascii="Arial" w:hAnsi="Arial" w:cs="Arial"/>
                <w:b/>
                <w:sz w:val="20"/>
                <w:szCs w:val="20"/>
              </w:rPr>
            </w:pPr>
          </w:p>
          <w:p w:rsidR="009E7F23" w:rsidRPr="00673EC6" w:rsidRDefault="009E7F23" w:rsidP="009E7F23">
            <w:pPr>
              <w:rPr>
                <w:rFonts w:ascii="Arial" w:hAnsi="Arial" w:cs="Arial"/>
                <w:b/>
                <w:sz w:val="20"/>
                <w:szCs w:val="20"/>
              </w:rPr>
            </w:pPr>
            <w:r w:rsidRPr="00673EC6">
              <w:rPr>
                <w:rFonts w:ascii="Arial" w:hAnsi="Arial" w:cs="Arial"/>
                <w:b/>
                <w:sz w:val="20"/>
                <w:szCs w:val="20"/>
              </w:rPr>
              <w:t>NOM-248-SSA1-2011</w:t>
            </w:r>
          </w:p>
        </w:tc>
      </w:tr>
      <w:tr w:rsidR="009E7F23" w:rsidRPr="00673EC6" w:rsidTr="009E7F23">
        <w:tc>
          <w:tcPr>
            <w:tcW w:w="2268" w:type="dxa"/>
            <w:shd w:val="clear" w:color="auto" w:fill="auto"/>
          </w:tcPr>
          <w:p w:rsidR="009E7F23" w:rsidRPr="00673EC6" w:rsidRDefault="009E7F23" w:rsidP="009E7F23">
            <w:pPr>
              <w:rPr>
                <w:rFonts w:ascii="Arial" w:hAnsi="Arial" w:cs="Arial"/>
                <w:b/>
                <w:sz w:val="20"/>
                <w:szCs w:val="20"/>
              </w:rPr>
            </w:pPr>
            <w:r w:rsidRPr="00673EC6">
              <w:rPr>
                <w:rFonts w:ascii="Arial" w:hAnsi="Arial"/>
                <w:b/>
                <w:sz w:val="20"/>
                <w:szCs w:val="20"/>
              </w:rPr>
              <w:t>Título:</w:t>
            </w:r>
          </w:p>
          <w:p w:rsidR="009E7F23" w:rsidRPr="00673EC6" w:rsidRDefault="009E7F23" w:rsidP="009E7F23">
            <w:pPr>
              <w:rPr>
                <w:rFonts w:ascii="Arial" w:hAnsi="Arial" w:cs="Arial"/>
                <w:sz w:val="20"/>
                <w:szCs w:val="20"/>
              </w:rPr>
            </w:pPr>
          </w:p>
          <w:p w:rsidR="009E7F23" w:rsidRPr="00673EC6" w:rsidRDefault="009E7F23" w:rsidP="009E7F23">
            <w:pPr>
              <w:rPr>
                <w:rFonts w:ascii="Arial" w:hAnsi="Arial" w:cs="Arial"/>
                <w:sz w:val="20"/>
                <w:szCs w:val="20"/>
              </w:rPr>
            </w:pPr>
            <w:r w:rsidRPr="00673EC6">
              <w:rPr>
                <w:rFonts w:ascii="Arial" w:hAnsi="Arial" w:cs="Arial"/>
                <w:sz w:val="20"/>
                <w:szCs w:val="20"/>
              </w:rPr>
              <w:t>Temas:</w:t>
            </w:r>
          </w:p>
          <w:p w:rsidR="009E7F23" w:rsidRPr="00673EC6" w:rsidRDefault="009E7F23" w:rsidP="009E7F23">
            <w:pPr>
              <w:rPr>
                <w:rFonts w:ascii="Arial" w:hAnsi="Arial" w:cs="Arial"/>
                <w:sz w:val="20"/>
                <w:szCs w:val="20"/>
              </w:rPr>
            </w:pPr>
            <w:r w:rsidRPr="00673EC6">
              <w:rPr>
                <w:rFonts w:ascii="Arial" w:hAnsi="Arial" w:cs="Arial"/>
                <w:sz w:val="20"/>
                <w:szCs w:val="20"/>
              </w:rPr>
              <w:t>Publicación en el D.O.F.:</w:t>
            </w:r>
          </w:p>
          <w:p w:rsidR="009E7F23" w:rsidRPr="00673EC6" w:rsidRDefault="009E7F23" w:rsidP="009E7F23">
            <w:pPr>
              <w:rPr>
                <w:rFonts w:ascii="Arial" w:hAnsi="Arial" w:cs="Arial"/>
                <w:sz w:val="20"/>
                <w:szCs w:val="20"/>
              </w:rPr>
            </w:pPr>
            <w:r w:rsidRPr="00673EC6">
              <w:rPr>
                <w:rFonts w:ascii="Arial" w:hAnsi="Arial" w:cs="Arial"/>
                <w:sz w:val="20"/>
                <w:szCs w:val="20"/>
              </w:rPr>
              <w:t>Entrada en vigor:</w:t>
            </w:r>
          </w:p>
          <w:p w:rsidR="009E7F23" w:rsidRPr="00673EC6" w:rsidRDefault="009E7F23" w:rsidP="009E7F23">
            <w:pPr>
              <w:rPr>
                <w:rFonts w:ascii="Arial" w:hAnsi="Arial" w:cs="Arial"/>
                <w:sz w:val="20"/>
                <w:szCs w:val="20"/>
              </w:rPr>
            </w:pPr>
          </w:p>
          <w:p w:rsidR="009E7F23" w:rsidRPr="00673EC6" w:rsidRDefault="009E7F23" w:rsidP="009E7F23">
            <w:pPr>
              <w:rPr>
                <w:rFonts w:ascii="Arial" w:hAnsi="Arial" w:cs="Arial"/>
                <w:sz w:val="20"/>
                <w:szCs w:val="20"/>
              </w:rPr>
            </w:pPr>
            <w:r w:rsidRPr="00673EC6">
              <w:rPr>
                <w:rFonts w:ascii="Arial" w:hAnsi="Arial" w:cs="Arial"/>
                <w:sz w:val="20"/>
                <w:szCs w:val="20"/>
              </w:rPr>
              <w:t>__________________</w:t>
            </w:r>
          </w:p>
          <w:p w:rsidR="009E7F23" w:rsidRPr="00673EC6" w:rsidRDefault="009E7F23" w:rsidP="009E7F23">
            <w:pPr>
              <w:rPr>
                <w:rFonts w:ascii="Arial" w:hAnsi="Arial" w:cs="Arial"/>
                <w:sz w:val="20"/>
                <w:szCs w:val="20"/>
              </w:rPr>
            </w:pPr>
          </w:p>
          <w:p w:rsidR="009E7F23" w:rsidRPr="00673EC6" w:rsidRDefault="009E7F23" w:rsidP="009E7F23">
            <w:pPr>
              <w:rPr>
                <w:rFonts w:ascii="Arial" w:hAnsi="Arial"/>
                <w:b/>
                <w:sz w:val="20"/>
                <w:szCs w:val="20"/>
              </w:rPr>
            </w:pPr>
            <w:r w:rsidRPr="00673EC6">
              <w:rPr>
                <w:rFonts w:ascii="Arial" w:hAnsi="Arial"/>
                <w:b/>
                <w:sz w:val="20"/>
                <w:szCs w:val="20"/>
              </w:rPr>
              <w:t>Clave:</w:t>
            </w:r>
          </w:p>
          <w:p w:rsidR="009E7F23" w:rsidRPr="00673EC6" w:rsidRDefault="009E7F23" w:rsidP="009E7F23">
            <w:pPr>
              <w:rPr>
                <w:rFonts w:ascii="Arial" w:hAnsi="Arial" w:cs="Arial"/>
                <w:b/>
                <w:sz w:val="20"/>
                <w:szCs w:val="20"/>
              </w:rPr>
            </w:pPr>
            <w:r w:rsidRPr="00673EC6">
              <w:rPr>
                <w:rFonts w:ascii="Arial" w:hAnsi="Arial"/>
                <w:b/>
                <w:sz w:val="20"/>
                <w:szCs w:val="20"/>
              </w:rPr>
              <w:t>Título:</w:t>
            </w:r>
          </w:p>
          <w:p w:rsidR="009E7F23" w:rsidRPr="00673EC6" w:rsidRDefault="009E7F23" w:rsidP="009E7F23">
            <w:pPr>
              <w:rPr>
                <w:rFonts w:ascii="Arial" w:hAnsi="Arial" w:cs="Arial"/>
                <w:sz w:val="20"/>
                <w:szCs w:val="20"/>
              </w:rPr>
            </w:pPr>
          </w:p>
          <w:p w:rsidR="009E7F23" w:rsidRPr="00673EC6" w:rsidRDefault="009E7F23" w:rsidP="009E7F23">
            <w:pPr>
              <w:rPr>
                <w:rFonts w:ascii="Arial" w:hAnsi="Arial" w:cs="Arial"/>
                <w:sz w:val="20"/>
                <w:szCs w:val="20"/>
              </w:rPr>
            </w:pPr>
            <w:r w:rsidRPr="00673EC6">
              <w:rPr>
                <w:rFonts w:ascii="Arial" w:hAnsi="Arial" w:cs="Arial"/>
                <w:sz w:val="20"/>
                <w:szCs w:val="20"/>
              </w:rPr>
              <w:t>Tema:</w:t>
            </w:r>
          </w:p>
          <w:p w:rsidR="009E7F23" w:rsidRPr="00673EC6" w:rsidRDefault="009E7F23" w:rsidP="009E7F23">
            <w:pPr>
              <w:rPr>
                <w:rFonts w:ascii="Arial" w:hAnsi="Arial" w:cs="Arial"/>
                <w:sz w:val="20"/>
                <w:szCs w:val="20"/>
              </w:rPr>
            </w:pPr>
            <w:r w:rsidRPr="00673EC6">
              <w:rPr>
                <w:rFonts w:ascii="Arial" w:hAnsi="Arial" w:cs="Arial"/>
                <w:sz w:val="20"/>
                <w:szCs w:val="20"/>
              </w:rPr>
              <w:t>Publicación en el D.O.F.:</w:t>
            </w:r>
          </w:p>
          <w:p w:rsidR="009E7F23" w:rsidRPr="00673EC6" w:rsidRDefault="009E7F23" w:rsidP="009E7F23">
            <w:pPr>
              <w:rPr>
                <w:rFonts w:ascii="Arial" w:hAnsi="Arial" w:cs="Arial"/>
                <w:sz w:val="20"/>
                <w:szCs w:val="20"/>
              </w:rPr>
            </w:pPr>
            <w:r w:rsidRPr="00673EC6">
              <w:rPr>
                <w:rFonts w:ascii="Arial" w:hAnsi="Arial" w:cs="Arial"/>
                <w:sz w:val="20"/>
                <w:szCs w:val="20"/>
              </w:rPr>
              <w:t>Entrada en vigor:</w:t>
            </w:r>
          </w:p>
          <w:p w:rsidR="009E7F23" w:rsidRPr="00673EC6" w:rsidRDefault="009E7F23" w:rsidP="009E7F23">
            <w:pPr>
              <w:rPr>
                <w:rFonts w:ascii="Arial" w:hAnsi="Arial" w:cs="Arial"/>
                <w:sz w:val="20"/>
                <w:szCs w:val="20"/>
              </w:rPr>
            </w:pPr>
          </w:p>
          <w:p w:rsidR="009E7F23" w:rsidRPr="00673EC6" w:rsidRDefault="009E7F23" w:rsidP="009E7F23">
            <w:pPr>
              <w:rPr>
                <w:rFonts w:ascii="Arial" w:hAnsi="Arial" w:cs="Arial"/>
                <w:sz w:val="20"/>
                <w:szCs w:val="20"/>
              </w:rPr>
            </w:pPr>
            <w:r w:rsidRPr="00673EC6">
              <w:rPr>
                <w:rFonts w:ascii="Arial" w:hAnsi="Arial" w:cs="Arial"/>
                <w:sz w:val="20"/>
                <w:szCs w:val="20"/>
              </w:rPr>
              <w:t>__________________</w:t>
            </w:r>
          </w:p>
          <w:p w:rsidR="009E7F23" w:rsidRPr="00673EC6" w:rsidRDefault="009E7F23" w:rsidP="009E7F23">
            <w:pPr>
              <w:rPr>
                <w:rFonts w:ascii="Arial" w:hAnsi="Arial" w:cs="Arial"/>
                <w:sz w:val="20"/>
                <w:szCs w:val="20"/>
              </w:rPr>
            </w:pPr>
          </w:p>
          <w:p w:rsidR="009E7F23" w:rsidRPr="00673EC6" w:rsidRDefault="009E7F23" w:rsidP="009E7F23">
            <w:pPr>
              <w:rPr>
                <w:rFonts w:ascii="Arial" w:hAnsi="Arial" w:cs="Arial"/>
                <w:sz w:val="20"/>
                <w:szCs w:val="20"/>
              </w:rPr>
            </w:pPr>
          </w:p>
          <w:p w:rsidR="009E7F23" w:rsidRPr="00673EC6" w:rsidRDefault="009E7F23" w:rsidP="009E7F23">
            <w:pPr>
              <w:rPr>
                <w:rFonts w:ascii="Arial" w:hAnsi="Arial"/>
                <w:b/>
                <w:sz w:val="20"/>
                <w:szCs w:val="20"/>
              </w:rPr>
            </w:pPr>
            <w:r w:rsidRPr="00673EC6">
              <w:rPr>
                <w:rFonts w:ascii="Arial" w:hAnsi="Arial"/>
                <w:b/>
                <w:sz w:val="20"/>
                <w:szCs w:val="20"/>
              </w:rPr>
              <w:t>Clave:</w:t>
            </w:r>
          </w:p>
          <w:p w:rsidR="009E7F23" w:rsidRPr="00673EC6" w:rsidRDefault="009E7F23" w:rsidP="009E7F23">
            <w:pPr>
              <w:rPr>
                <w:rFonts w:ascii="Arial" w:hAnsi="Arial" w:cs="Arial"/>
                <w:b/>
                <w:sz w:val="20"/>
                <w:szCs w:val="20"/>
              </w:rPr>
            </w:pPr>
            <w:r w:rsidRPr="00673EC6">
              <w:rPr>
                <w:rFonts w:ascii="Arial" w:hAnsi="Arial"/>
                <w:b/>
                <w:sz w:val="20"/>
                <w:szCs w:val="20"/>
              </w:rPr>
              <w:t>Título:</w:t>
            </w:r>
          </w:p>
          <w:p w:rsidR="009E7F23" w:rsidRPr="00673EC6" w:rsidRDefault="009E7F23" w:rsidP="009E7F23">
            <w:pPr>
              <w:rPr>
                <w:rFonts w:ascii="Arial" w:hAnsi="Arial" w:cs="Arial"/>
                <w:sz w:val="20"/>
                <w:szCs w:val="20"/>
              </w:rPr>
            </w:pPr>
          </w:p>
          <w:p w:rsidR="009E7F23" w:rsidRPr="00673EC6" w:rsidRDefault="009E7F23" w:rsidP="009E7F23">
            <w:pPr>
              <w:rPr>
                <w:rFonts w:ascii="Arial" w:hAnsi="Arial" w:cs="Arial"/>
                <w:sz w:val="20"/>
                <w:szCs w:val="20"/>
              </w:rPr>
            </w:pPr>
            <w:r w:rsidRPr="00673EC6">
              <w:rPr>
                <w:rFonts w:ascii="Arial" w:hAnsi="Arial" w:cs="Arial"/>
                <w:sz w:val="20"/>
                <w:szCs w:val="20"/>
              </w:rPr>
              <w:t>Tema:</w:t>
            </w:r>
          </w:p>
          <w:p w:rsidR="009E7F23" w:rsidRPr="00673EC6" w:rsidRDefault="009E7F23" w:rsidP="009E7F23">
            <w:pPr>
              <w:rPr>
                <w:rFonts w:ascii="Arial" w:hAnsi="Arial" w:cs="Arial"/>
                <w:sz w:val="20"/>
                <w:szCs w:val="20"/>
              </w:rPr>
            </w:pPr>
          </w:p>
          <w:p w:rsidR="009E7F23" w:rsidRPr="00673EC6" w:rsidRDefault="009E7F23" w:rsidP="009E7F23">
            <w:pPr>
              <w:rPr>
                <w:rFonts w:ascii="Arial" w:hAnsi="Arial" w:cs="Arial"/>
                <w:sz w:val="20"/>
                <w:szCs w:val="20"/>
              </w:rPr>
            </w:pPr>
            <w:r w:rsidRPr="00673EC6">
              <w:rPr>
                <w:rFonts w:ascii="Arial" w:hAnsi="Arial" w:cs="Arial"/>
                <w:sz w:val="20"/>
                <w:szCs w:val="20"/>
              </w:rPr>
              <w:t>Publicación en el D.O.F.:</w:t>
            </w:r>
          </w:p>
          <w:p w:rsidR="009E7F23" w:rsidRPr="00673EC6" w:rsidRDefault="009E7F23" w:rsidP="009E7F23">
            <w:pPr>
              <w:rPr>
                <w:rFonts w:ascii="Arial" w:hAnsi="Arial" w:cs="Arial"/>
                <w:sz w:val="20"/>
                <w:szCs w:val="20"/>
              </w:rPr>
            </w:pPr>
            <w:r w:rsidRPr="00673EC6">
              <w:rPr>
                <w:rFonts w:ascii="Arial" w:hAnsi="Arial" w:cs="Arial"/>
                <w:sz w:val="20"/>
                <w:szCs w:val="20"/>
              </w:rPr>
              <w:t>Entrada en vigor:</w:t>
            </w:r>
          </w:p>
          <w:p w:rsidR="009E7F23" w:rsidRPr="00673EC6" w:rsidRDefault="009E7F23" w:rsidP="009E7F23">
            <w:pPr>
              <w:rPr>
                <w:rFonts w:ascii="Arial" w:hAnsi="Arial" w:cs="Arial"/>
                <w:sz w:val="20"/>
                <w:szCs w:val="20"/>
              </w:rPr>
            </w:pPr>
          </w:p>
        </w:tc>
        <w:tc>
          <w:tcPr>
            <w:tcW w:w="7338" w:type="dxa"/>
            <w:shd w:val="clear" w:color="auto" w:fill="auto"/>
          </w:tcPr>
          <w:p w:rsidR="009E7F23" w:rsidRPr="00673EC6" w:rsidRDefault="009E7F23" w:rsidP="009E7F23">
            <w:pPr>
              <w:rPr>
                <w:rFonts w:ascii="Arial" w:hAnsi="Arial" w:cs="Arial"/>
                <w:sz w:val="20"/>
                <w:szCs w:val="20"/>
              </w:rPr>
            </w:pPr>
            <w:r w:rsidRPr="00673EC6">
              <w:rPr>
                <w:rFonts w:ascii="Arial" w:hAnsi="Arial" w:cs="Arial"/>
                <w:sz w:val="20"/>
                <w:szCs w:val="20"/>
              </w:rPr>
              <w:t>Buenas prácticas de fabricación para establecimientos dedicados a la fabricación de remedios herbolarios.</w:t>
            </w:r>
          </w:p>
          <w:p w:rsidR="009E7F23" w:rsidRPr="00673EC6" w:rsidRDefault="009E7F23" w:rsidP="009E7F23">
            <w:pPr>
              <w:rPr>
                <w:rFonts w:ascii="Arial" w:hAnsi="Arial" w:cs="Arial"/>
                <w:sz w:val="20"/>
                <w:szCs w:val="20"/>
              </w:rPr>
            </w:pPr>
            <w:r w:rsidRPr="00673EC6">
              <w:rPr>
                <w:rFonts w:ascii="Arial" w:hAnsi="Arial" w:cs="Arial"/>
                <w:sz w:val="20"/>
                <w:szCs w:val="20"/>
              </w:rPr>
              <w:t>REMEDIOS HERBOLARIOS</w:t>
            </w:r>
          </w:p>
          <w:p w:rsidR="009E7F23" w:rsidRPr="00673EC6" w:rsidRDefault="009E7F23" w:rsidP="009E7F23">
            <w:pPr>
              <w:rPr>
                <w:rFonts w:ascii="Arial" w:hAnsi="Arial" w:cs="Arial"/>
                <w:sz w:val="20"/>
                <w:szCs w:val="20"/>
              </w:rPr>
            </w:pPr>
            <w:r w:rsidRPr="00673EC6">
              <w:rPr>
                <w:rFonts w:ascii="Arial" w:hAnsi="Arial" w:cs="Arial"/>
                <w:sz w:val="20"/>
                <w:szCs w:val="20"/>
              </w:rPr>
              <w:t>22/marzo/2012</w:t>
            </w:r>
          </w:p>
          <w:p w:rsidR="009E7F23" w:rsidRPr="00673EC6" w:rsidRDefault="009E7F23" w:rsidP="009E7F23">
            <w:pPr>
              <w:rPr>
                <w:rFonts w:ascii="Arial" w:hAnsi="Arial" w:cs="Arial"/>
                <w:sz w:val="20"/>
                <w:szCs w:val="20"/>
              </w:rPr>
            </w:pPr>
          </w:p>
          <w:p w:rsidR="009E7F23" w:rsidRPr="00673EC6" w:rsidRDefault="009E7F23" w:rsidP="009E7F23">
            <w:pPr>
              <w:rPr>
                <w:rFonts w:ascii="Arial" w:hAnsi="Arial" w:cs="Arial"/>
                <w:sz w:val="20"/>
                <w:szCs w:val="20"/>
              </w:rPr>
            </w:pPr>
            <w:r w:rsidRPr="00673EC6">
              <w:rPr>
                <w:rFonts w:ascii="Arial" w:hAnsi="Arial" w:cs="Arial"/>
                <w:sz w:val="20"/>
                <w:szCs w:val="20"/>
              </w:rPr>
              <w:t>18/</w:t>
            </w:r>
            <w:proofErr w:type="spellStart"/>
            <w:r w:rsidRPr="00673EC6">
              <w:rPr>
                <w:rFonts w:ascii="Arial" w:hAnsi="Arial" w:cs="Arial"/>
                <w:sz w:val="20"/>
                <w:szCs w:val="20"/>
              </w:rPr>
              <w:t>sep</w:t>
            </w:r>
            <w:proofErr w:type="spellEnd"/>
            <w:r w:rsidRPr="00673EC6">
              <w:rPr>
                <w:rFonts w:ascii="Arial" w:hAnsi="Arial" w:cs="Arial"/>
                <w:sz w:val="20"/>
                <w:szCs w:val="20"/>
              </w:rPr>
              <w:t>/2012</w:t>
            </w:r>
          </w:p>
          <w:p w:rsidR="009E7F23" w:rsidRPr="00673EC6" w:rsidRDefault="009E7F23" w:rsidP="009E7F23">
            <w:pPr>
              <w:rPr>
                <w:rFonts w:ascii="Arial" w:hAnsi="Arial" w:cs="Arial"/>
                <w:sz w:val="20"/>
                <w:szCs w:val="20"/>
              </w:rPr>
            </w:pPr>
          </w:p>
          <w:p w:rsidR="009E7F23" w:rsidRPr="00673EC6" w:rsidRDefault="009E7F23" w:rsidP="009E7F23">
            <w:pPr>
              <w:rPr>
                <w:rFonts w:ascii="Arial" w:hAnsi="Arial" w:cs="Arial"/>
                <w:sz w:val="20"/>
                <w:szCs w:val="20"/>
              </w:rPr>
            </w:pPr>
            <w:r w:rsidRPr="00673EC6">
              <w:rPr>
                <w:rFonts w:ascii="Arial" w:hAnsi="Arial" w:cs="Arial"/>
                <w:sz w:val="20"/>
                <w:szCs w:val="20"/>
              </w:rPr>
              <w:t>____________________________________________________________</w:t>
            </w:r>
          </w:p>
          <w:p w:rsidR="009E7F23" w:rsidRPr="00673EC6" w:rsidRDefault="009E7F23" w:rsidP="009E7F23">
            <w:pPr>
              <w:rPr>
                <w:rFonts w:ascii="Arial" w:hAnsi="Arial" w:cs="Arial"/>
                <w:sz w:val="20"/>
                <w:szCs w:val="20"/>
              </w:rPr>
            </w:pPr>
          </w:p>
          <w:p w:rsidR="009E7F23" w:rsidRPr="00673EC6" w:rsidRDefault="009E7F23" w:rsidP="009E7F23">
            <w:pPr>
              <w:rPr>
                <w:rFonts w:ascii="Arial" w:hAnsi="Arial" w:cs="Arial"/>
                <w:b/>
                <w:sz w:val="20"/>
                <w:szCs w:val="20"/>
              </w:rPr>
            </w:pPr>
            <w:r w:rsidRPr="00673EC6">
              <w:rPr>
                <w:rFonts w:ascii="Arial" w:hAnsi="Arial" w:cs="Arial"/>
                <w:b/>
                <w:sz w:val="20"/>
                <w:szCs w:val="20"/>
              </w:rPr>
              <w:t>NOM-249-SSA1-2010</w:t>
            </w:r>
          </w:p>
          <w:p w:rsidR="009E7F23" w:rsidRPr="00673EC6" w:rsidRDefault="009E7F23" w:rsidP="009E7F23">
            <w:pPr>
              <w:rPr>
                <w:rFonts w:ascii="Arial" w:hAnsi="Arial" w:cs="Arial"/>
                <w:sz w:val="20"/>
                <w:szCs w:val="20"/>
              </w:rPr>
            </w:pPr>
            <w:r w:rsidRPr="00673EC6">
              <w:rPr>
                <w:rFonts w:ascii="Arial" w:hAnsi="Arial" w:cs="Arial"/>
                <w:sz w:val="20"/>
                <w:szCs w:val="20"/>
              </w:rPr>
              <w:t>Mezclas estériles: nutricionales y medicamentosas, e instalaciones para su preparación</w:t>
            </w:r>
          </w:p>
          <w:p w:rsidR="009E7F23" w:rsidRPr="00673EC6" w:rsidRDefault="009E7F23" w:rsidP="009E7F23">
            <w:pPr>
              <w:rPr>
                <w:rFonts w:ascii="Arial" w:hAnsi="Arial" w:cs="Arial"/>
                <w:sz w:val="20"/>
                <w:szCs w:val="20"/>
              </w:rPr>
            </w:pPr>
            <w:r w:rsidRPr="00673EC6">
              <w:rPr>
                <w:rFonts w:ascii="Arial" w:hAnsi="Arial" w:cs="Arial"/>
                <w:sz w:val="20"/>
                <w:szCs w:val="20"/>
              </w:rPr>
              <w:t>MEDICAMENTOS</w:t>
            </w:r>
          </w:p>
          <w:p w:rsidR="009E7F23" w:rsidRPr="00673EC6" w:rsidRDefault="009E7F23" w:rsidP="009E7F23">
            <w:pPr>
              <w:rPr>
                <w:rFonts w:ascii="Arial" w:hAnsi="Arial" w:cs="Arial"/>
                <w:sz w:val="20"/>
                <w:szCs w:val="20"/>
              </w:rPr>
            </w:pPr>
            <w:r w:rsidRPr="00673EC6">
              <w:rPr>
                <w:rFonts w:ascii="Arial" w:hAnsi="Arial" w:cs="Arial"/>
                <w:sz w:val="20"/>
                <w:szCs w:val="20"/>
              </w:rPr>
              <w:t>04/marzo/2011</w:t>
            </w:r>
          </w:p>
          <w:p w:rsidR="009E7F23" w:rsidRPr="00673EC6" w:rsidRDefault="009E7F23" w:rsidP="009E7F23">
            <w:pPr>
              <w:rPr>
                <w:rFonts w:ascii="Arial" w:hAnsi="Arial" w:cs="Arial"/>
                <w:sz w:val="20"/>
                <w:szCs w:val="20"/>
              </w:rPr>
            </w:pPr>
          </w:p>
          <w:p w:rsidR="009E7F23" w:rsidRPr="00673EC6" w:rsidRDefault="009E7F23" w:rsidP="009E7F23">
            <w:pPr>
              <w:rPr>
                <w:rFonts w:ascii="Arial" w:hAnsi="Arial" w:cs="Arial"/>
                <w:sz w:val="20"/>
                <w:szCs w:val="20"/>
              </w:rPr>
            </w:pPr>
            <w:r w:rsidRPr="00673EC6">
              <w:rPr>
                <w:rFonts w:ascii="Arial" w:hAnsi="Arial" w:cs="Arial"/>
                <w:sz w:val="20"/>
                <w:szCs w:val="20"/>
              </w:rPr>
              <w:t>31/agosto/2011</w:t>
            </w:r>
          </w:p>
          <w:p w:rsidR="009E7F23" w:rsidRPr="00673EC6" w:rsidRDefault="009E7F23" w:rsidP="009E7F23">
            <w:pPr>
              <w:rPr>
                <w:rFonts w:ascii="Arial" w:hAnsi="Arial" w:cs="Arial"/>
                <w:sz w:val="20"/>
                <w:szCs w:val="20"/>
              </w:rPr>
            </w:pPr>
          </w:p>
          <w:p w:rsidR="009E7F23" w:rsidRPr="00673EC6" w:rsidRDefault="009E7F23" w:rsidP="009E7F23">
            <w:pPr>
              <w:rPr>
                <w:rFonts w:ascii="Arial" w:hAnsi="Arial" w:cs="Arial"/>
                <w:sz w:val="20"/>
                <w:szCs w:val="20"/>
              </w:rPr>
            </w:pPr>
            <w:r w:rsidRPr="00673EC6">
              <w:rPr>
                <w:rFonts w:ascii="Arial" w:hAnsi="Arial" w:cs="Arial"/>
                <w:sz w:val="20"/>
                <w:szCs w:val="20"/>
              </w:rPr>
              <w:t>____________________________________________________________</w:t>
            </w:r>
          </w:p>
          <w:p w:rsidR="009E7F23" w:rsidRPr="00673EC6" w:rsidRDefault="009E7F23" w:rsidP="009E7F23">
            <w:pPr>
              <w:rPr>
                <w:rFonts w:ascii="Arial" w:hAnsi="Arial" w:cs="Arial"/>
                <w:sz w:val="20"/>
                <w:szCs w:val="20"/>
              </w:rPr>
            </w:pPr>
          </w:p>
          <w:p w:rsidR="009E7F23" w:rsidRPr="00673EC6" w:rsidRDefault="009E7F23" w:rsidP="009E7F23">
            <w:pPr>
              <w:rPr>
                <w:rFonts w:ascii="Arial" w:hAnsi="Arial" w:cs="Arial"/>
                <w:sz w:val="20"/>
                <w:szCs w:val="20"/>
              </w:rPr>
            </w:pPr>
          </w:p>
          <w:p w:rsidR="009E7F23" w:rsidRPr="00673EC6" w:rsidRDefault="009E7F23" w:rsidP="009E7F23">
            <w:pPr>
              <w:rPr>
                <w:rFonts w:ascii="Arial" w:hAnsi="Arial" w:cs="Arial"/>
                <w:b/>
                <w:sz w:val="20"/>
                <w:szCs w:val="20"/>
              </w:rPr>
            </w:pPr>
            <w:r w:rsidRPr="00673EC6">
              <w:rPr>
                <w:rFonts w:ascii="Arial" w:hAnsi="Arial" w:cs="Arial"/>
                <w:b/>
                <w:sz w:val="20"/>
                <w:szCs w:val="20"/>
              </w:rPr>
              <w:t>NOM-251-SSA1-2009</w:t>
            </w:r>
          </w:p>
          <w:p w:rsidR="009E7F23" w:rsidRPr="00673EC6" w:rsidRDefault="009E7F23" w:rsidP="009E7F23">
            <w:pPr>
              <w:rPr>
                <w:rFonts w:ascii="Arial" w:hAnsi="Arial" w:cs="Arial"/>
                <w:sz w:val="20"/>
                <w:szCs w:val="20"/>
              </w:rPr>
            </w:pPr>
            <w:r w:rsidRPr="00673EC6">
              <w:rPr>
                <w:rFonts w:ascii="Arial" w:hAnsi="Arial" w:cs="Arial"/>
                <w:sz w:val="20"/>
                <w:szCs w:val="20"/>
              </w:rPr>
              <w:t>Prácticas de higiene para el proceso de alimentos, bebidas o suplementos alimenticios</w:t>
            </w:r>
          </w:p>
          <w:p w:rsidR="009E7F23" w:rsidRPr="00673EC6" w:rsidRDefault="009E7F23" w:rsidP="009E7F23">
            <w:pPr>
              <w:jc w:val="both"/>
              <w:rPr>
                <w:rFonts w:ascii="Arial" w:hAnsi="Arial" w:cs="Arial"/>
                <w:sz w:val="20"/>
                <w:szCs w:val="20"/>
              </w:rPr>
            </w:pPr>
            <w:r w:rsidRPr="00673EC6">
              <w:rPr>
                <w:rFonts w:ascii="Arial" w:hAnsi="Arial" w:cs="Arial"/>
                <w:sz w:val="20"/>
                <w:szCs w:val="20"/>
              </w:rPr>
              <w:t>BUENAS PRÁCTICAS, ALIMENTOS, BEBIDAS, BEBIDAS NO ALCOHÓLICAS, SUPLEMENTOS ALIMENTICIOS</w:t>
            </w:r>
          </w:p>
          <w:p w:rsidR="009E7F23" w:rsidRPr="00673EC6" w:rsidRDefault="009E7F23" w:rsidP="009E7F23">
            <w:pPr>
              <w:jc w:val="both"/>
              <w:rPr>
                <w:rFonts w:ascii="Arial" w:hAnsi="Arial" w:cs="Arial"/>
                <w:sz w:val="20"/>
                <w:szCs w:val="20"/>
              </w:rPr>
            </w:pPr>
            <w:r w:rsidRPr="00673EC6">
              <w:rPr>
                <w:rFonts w:ascii="Arial" w:hAnsi="Arial" w:cs="Arial"/>
                <w:sz w:val="20"/>
                <w:szCs w:val="20"/>
              </w:rPr>
              <w:t>01/mar./2010</w:t>
            </w:r>
          </w:p>
          <w:p w:rsidR="009E7F23" w:rsidRPr="00673EC6" w:rsidRDefault="009E7F23" w:rsidP="009E7F23">
            <w:pPr>
              <w:jc w:val="both"/>
              <w:rPr>
                <w:rFonts w:ascii="Arial" w:hAnsi="Arial" w:cs="Arial"/>
                <w:sz w:val="20"/>
                <w:szCs w:val="20"/>
              </w:rPr>
            </w:pPr>
          </w:p>
          <w:p w:rsidR="009E7F23" w:rsidRPr="00673EC6" w:rsidRDefault="009E7F23" w:rsidP="009E7F23">
            <w:pPr>
              <w:jc w:val="both"/>
              <w:rPr>
                <w:rFonts w:ascii="Arial" w:hAnsi="Arial" w:cs="Arial"/>
                <w:sz w:val="20"/>
                <w:szCs w:val="20"/>
              </w:rPr>
            </w:pPr>
            <w:r w:rsidRPr="00673EC6">
              <w:rPr>
                <w:rFonts w:ascii="Arial" w:hAnsi="Arial" w:cs="Arial"/>
                <w:sz w:val="20"/>
                <w:szCs w:val="20"/>
              </w:rPr>
              <w:t>26/nov./2010</w:t>
            </w:r>
          </w:p>
        </w:tc>
      </w:tr>
    </w:tbl>
    <w:p w:rsidR="009E7F23" w:rsidRPr="00673EC6" w:rsidRDefault="009E7F23" w:rsidP="009E7F23">
      <w:pPr>
        <w:rPr>
          <w:b/>
        </w:rPr>
      </w:pPr>
    </w:p>
    <w:p w:rsidR="009E7F23" w:rsidRPr="00673EC6" w:rsidRDefault="009E7F23" w:rsidP="009E7F23">
      <w:pPr>
        <w:rPr>
          <w:b/>
        </w:rPr>
      </w:pPr>
    </w:p>
    <w:p w:rsidR="00D92D41" w:rsidRPr="00673EC6" w:rsidRDefault="00A42619" w:rsidP="00B87030">
      <w:pPr>
        <w:rPr>
          <w:rFonts w:ascii="Arial" w:hAnsi="Arial" w:cs="Arial"/>
          <w:b/>
        </w:rPr>
      </w:pPr>
      <w:r w:rsidRPr="00673EC6">
        <w:rPr>
          <w:rFonts w:ascii="Arial" w:hAnsi="Arial" w:cs="Arial"/>
          <w:b/>
        </w:rPr>
        <w:t xml:space="preserve">V. </w:t>
      </w:r>
      <w:r w:rsidR="00D92D41" w:rsidRPr="00673EC6">
        <w:rPr>
          <w:rFonts w:ascii="Arial" w:hAnsi="Arial" w:cs="Arial"/>
          <w:b/>
        </w:rPr>
        <w:t>ATRIBUCIONES</w:t>
      </w:r>
    </w:p>
    <w:p w:rsidR="00C97DCC" w:rsidRPr="00673EC6" w:rsidRDefault="00C97DCC" w:rsidP="00FD6EE2">
      <w:pPr>
        <w:pStyle w:val="Lista"/>
        <w:ind w:left="0" w:firstLine="0"/>
        <w:rPr>
          <w:rFonts w:ascii="Arial" w:hAnsi="Arial"/>
          <w:sz w:val="20"/>
          <w:szCs w:val="20"/>
        </w:rPr>
      </w:pPr>
    </w:p>
    <w:p w:rsidR="00D92D41" w:rsidRPr="00673EC6" w:rsidRDefault="00140C1A" w:rsidP="00F05A76">
      <w:pPr>
        <w:pStyle w:val="Lista"/>
        <w:ind w:left="0" w:firstLine="0"/>
        <w:jc w:val="both"/>
        <w:rPr>
          <w:rFonts w:ascii="Arial" w:eastAsia="Arial Unicode MS" w:hAnsi="Arial" w:cs="Arial"/>
          <w:sz w:val="20"/>
          <w:szCs w:val="20"/>
        </w:rPr>
      </w:pPr>
      <w:r w:rsidRPr="00673EC6">
        <w:rPr>
          <w:rFonts w:ascii="Arial" w:hAnsi="Arial"/>
          <w:sz w:val="20"/>
          <w:szCs w:val="20"/>
        </w:rPr>
        <w:t>El Artículo 3° del reglamento de la Comisión Federal para la Protección contra Riesgos Sanitarios (DOF 13-04-2004),</w:t>
      </w:r>
      <w:r w:rsidR="00C97DCC" w:rsidRPr="00673EC6">
        <w:rPr>
          <w:rFonts w:ascii="Arial" w:hAnsi="Arial"/>
          <w:sz w:val="20"/>
          <w:szCs w:val="20"/>
        </w:rPr>
        <w:t xml:space="preserve"> establece que</w:t>
      </w:r>
      <w:r w:rsidR="008B3D4B" w:rsidRPr="00673EC6">
        <w:rPr>
          <w:rFonts w:ascii="Arial" w:hAnsi="Arial"/>
          <w:sz w:val="20"/>
          <w:szCs w:val="20"/>
        </w:rPr>
        <w:t xml:space="preserve"> para </w:t>
      </w:r>
      <w:r w:rsidR="00D92D41" w:rsidRPr="00673EC6">
        <w:rPr>
          <w:rFonts w:ascii="Arial" w:hAnsi="Arial"/>
          <w:sz w:val="20"/>
          <w:szCs w:val="20"/>
        </w:rPr>
        <w:t>el cumplimiento de su objeto, la Comisión Federal tiene a su cargo las siguientes atribuciones:</w:t>
      </w:r>
    </w:p>
    <w:p w:rsidR="00FD6EE2" w:rsidRPr="00673EC6" w:rsidRDefault="00FD6EE2" w:rsidP="00FD6EE2">
      <w:pPr>
        <w:tabs>
          <w:tab w:val="num" w:pos="720"/>
        </w:tabs>
        <w:rPr>
          <w:rFonts w:ascii="Arial" w:hAnsi="Arial" w:cs="Arial"/>
          <w:sz w:val="20"/>
          <w:szCs w:val="20"/>
        </w:rPr>
      </w:pPr>
    </w:p>
    <w:p w:rsidR="00A74E79" w:rsidRPr="00673EC6" w:rsidRDefault="00A74E79" w:rsidP="00FD6EE2">
      <w:pPr>
        <w:tabs>
          <w:tab w:val="num" w:pos="720"/>
        </w:tabs>
        <w:rPr>
          <w:rFonts w:ascii="Arial" w:hAnsi="Arial" w:cs="Arial"/>
          <w:sz w:val="20"/>
          <w:szCs w:val="20"/>
        </w:rPr>
      </w:pPr>
      <w:r w:rsidRPr="00673EC6">
        <w:rPr>
          <w:rFonts w:ascii="Arial" w:hAnsi="Arial" w:cs="Arial"/>
          <w:sz w:val="20"/>
          <w:szCs w:val="20"/>
        </w:rPr>
        <w:t>I. Ejercer la regulación, control, vigilancia y fomento sanitarios, que en términos de las disposiciones aplicables corresponden a la Secretaría en materia de:</w:t>
      </w:r>
    </w:p>
    <w:p w:rsidR="00A74E79" w:rsidRPr="00673EC6" w:rsidRDefault="00A74E79" w:rsidP="00A74E79">
      <w:pPr>
        <w:rPr>
          <w:rFonts w:ascii="Arial" w:eastAsia="Arial Unicode MS" w:hAnsi="Arial" w:cs="Arial"/>
          <w:sz w:val="20"/>
          <w:szCs w:val="20"/>
        </w:rPr>
      </w:pPr>
    </w:p>
    <w:p w:rsidR="00A74E79" w:rsidRPr="00673EC6" w:rsidRDefault="00A74E79" w:rsidP="00462466">
      <w:pPr>
        <w:numPr>
          <w:ilvl w:val="0"/>
          <w:numId w:val="9"/>
        </w:numPr>
        <w:jc w:val="both"/>
        <w:rPr>
          <w:rFonts w:ascii="Arial" w:eastAsia="Arial Unicode MS" w:hAnsi="Arial" w:cs="Arial"/>
          <w:sz w:val="20"/>
          <w:szCs w:val="20"/>
        </w:rPr>
      </w:pPr>
      <w:r w:rsidRPr="00673EC6">
        <w:rPr>
          <w:rFonts w:ascii="Arial" w:hAnsi="Arial" w:cs="Arial"/>
          <w:sz w:val="20"/>
          <w:szCs w:val="20"/>
        </w:rPr>
        <w:t>Establecimientos de salud; de disposición de órganos, tejidos, células de seres humanos y sus componentes;  de disposición de sangre, y los demás establecimientos que  señala el citado ordenamiento, con las excepciones a que hace referencia la ley,</w:t>
      </w:r>
    </w:p>
    <w:p w:rsidR="00A74E79" w:rsidRPr="00673EC6" w:rsidRDefault="00A74E79" w:rsidP="00A74E79">
      <w:pPr>
        <w:rPr>
          <w:rFonts w:ascii="Arial" w:eastAsia="Arial Unicode MS" w:hAnsi="Arial" w:cs="Arial"/>
          <w:sz w:val="20"/>
          <w:szCs w:val="20"/>
        </w:rPr>
      </w:pPr>
    </w:p>
    <w:p w:rsidR="00A74E79" w:rsidRPr="00673EC6" w:rsidRDefault="00A74E79" w:rsidP="00462466">
      <w:pPr>
        <w:numPr>
          <w:ilvl w:val="0"/>
          <w:numId w:val="9"/>
        </w:numPr>
        <w:rPr>
          <w:rFonts w:ascii="Arial" w:eastAsia="Arial Unicode MS" w:hAnsi="Arial" w:cs="Arial"/>
          <w:sz w:val="20"/>
          <w:szCs w:val="20"/>
        </w:rPr>
      </w:pPr>
      <w:r w:rsidRPr="00673EC6">
        <w:rPr>
          <w:rFonts w:ascii="Arial" w:hAnsi="Arial" w:cs="Arial"/>
          <w:sz w:val="20"/>
          <w:szCs w:val="20"/>
        </w:rPr>
        <w:t>medicamentos,  remedios herbolarios y otros insumos para la salud;</w:t>
      </w:r>
    </w:p>
    <w:p w:rsidR="00A74E79" w:rsidRPr="00673EC6" w:rsidRDefault="00A74E79" w:rsidP="00A74E79">
      <w:pPr>
        <w:rPr>
          <w:rFonts w:ascii="Arial" w:hAnsi="Arial" w:cs="Arial"/>
          <w:sz w:val="20"/>
          <w:szCs w:val="20"/>
        </w:rPr>
      </w:pPr>
    </w:p>
    <w:p w:rsidR="00A74E79" w:rsidRPr="00673EC6" w:rsidRDefault="00A74E79" w:rsidP="00462466">
      <w:pPr>
        <w:numPr>
          <w:ilvl w:val="0"/>
          <w:numId w:val="9"/>
        </w:numPr>
        <w:rPr>
          <w:rFonts w:ascii="Arial" w:eastAsia="Arial Unicode MS" w:hAnsi="Arial" w:cs="Arial"/>
          <w:sz w:val="20"/>
          <w:szCs w:val="20"/>
        </w:rPr>
      </w:pPr>
      <w:r w:rsidRPr="00673EC6">
        <w:rPr>
          <w:rFonts w:ascii="Arial" w:hAnsi="Arial" w:cs="Arial"/>
          <w:sz w:val="20"/>
          <w:szCs w:val="20"/>
        </w:rPr>
        <w:t>alimentos y suplementos alimenticios;</w:t>
      </w:r>
    </w:p>
    <w:p w:rsidR="00A74E79" w:rsidRPr="00673EC6" w:rsidRDefault="00A74E79" w:rsidP="00A74E79">
      <w:pPr>
        <w:rPr>
          <w:rFonts w:ascii="Arial" w:hAnsi="Arial" w:cs="Arial"/>
          <w:sz w:val="20"/>
          <w:szCs w:val="20"/>
        </w:rPr>
      </w:pPr>
    </w:p>
    <w:p w:rsidR="00A74E79" w:rsidRPr="00673EC6" w:rsidRDefault="00A74E79" w:rsidP="00462466">
      <w:pPr>
        <w:numPr>
          <w:ilvl w:val="0"/>
          <w:numId w:val="9"/>
        </w:numPr>
        <w:rPr>
          <w:rFonts w:ascii="Arial" w:eastAsia="Arial Unicode MS" w:hAnsi="Arial" w:cs="Arial"/>
          <w:sz w:val="20"/>
          <w:szCs w:val="20"/>
        </w:rPr>
      </w:pPr>
      <w:r w:rsidRPr="00673EC6">
        <w:rPr>
          <w:rFonts w:ascii="Arial" w:hAnsi="Arial" w:cs="Arial"/>
          <w:sz w:val="20"/>
          <w:szCs w:val="20"/>
        </w:rPr>
        <w:t>bebidas alcohólicas y bebidas no alcohólicas;</w:t>
      </w:r>
    </w:p>
    <w:p w:rsidR="00A74E79" w:rsidRPr="00673EC6" w:rsidRDefault="00A74E79" w:rsidP="00A74E79">
      <w:pPr>
        <w:rPr>
          <w:rFonts w:ascii="Arial" w:hAnsi="Arial" w:cs="Arial"/>
          <w:sz w:val="20"/>
          <w:szCs w:val="20"/>
        </w:rPr>
      </w:pPr>
    </w:p>
    <w:p w:rsidR="00A74E79" w:rsidRPr="00673EC6" w:rsidRDefault="00A74E79" w:rsidP="00462466">
      <w:pPr>
        <w:numPr>
          <w:ilvl w:val="0"/>
          <w:numId w:val="9"/>
        </w:numPr>
        <w:rPr>
          <w:rFonts w:ascii="Arial" w:eastAsia="Arial Unicode MS" w:hAnsi="Arial" w:cs="Arial"/>
          <w:sz w:val="20"/>
          <w:szCs w:val="20"/>
        </w:rPr>
      </w:pPr>
      <w:r w:rsidRPr="00673EC6">
        <w:rPr>
          <w:rFonts w:ascii="Arial" w:hAnsi="Arial" w:cs="Arial"/>
          <w:sz w:val="20"/>
          <w:szCs w:val="20"/>
        </w:rPr>
        <w:t>productos de perfumería, belleza y aseo;</w:t>
      </w:r>
    </w:p>
    <w:p w:rsidR="00A74E79" w:rsidRPr="00673EC6" w:rsidRDefault="00A74E79" w:rsidP="00A74E79">
      <w:pPr>
        <w:rPr>
          <w:rFonts w:ascii="Arial" w:hAnsi="Arial" w:cs="Arial"/>
          <w:sz w:val="20"/>
          <w:szCs w:val="20"/>
        </w:rPr>
      </w:pPr>
    </w:p>
    <w:p w:rsidR="00A74E79" w:rsidRPr="00673EC6" w:rsidRDefault="00A74E79" w:rsidP="00462466">
      <w:pPr>
        <w:numPr>
          <w:ilvl w:val="0"/>
          <w:numId w:val="9"/>
        </w:numPr>
        <w:rPr>
          <w:rFonts w:ascii="Arial" w:eastAsia="Arial Unicode MS" w:hAnsi="Arial" w:cs="Arial"/>
          <w:sz w:val="20"/>
          <w:szCs w:val="20"/>
        </w:rPr>
      </w:pPr>
      <w:r w:rsidRPr="00673EC6">
        <w:rPr>
          <w:rFonts w:ascii="Arial" w:hAnsi="Arial" w:cs="Arial"/>
          <w:sz w:val="20"/>
          <w:szCs w:val="20"/>
        </w:rPr>
        <w:t xml:space="preserve">tabaco; </w:t>
      </w:r>
    </w:p>
    <w:p w:rsidR="00A74E79" w:rsidRPr="00673EC6" w:rsidRDefault="00A74E79" w:rsidP="00A74E79">
      <w:pPr>
        <w:rPr>
          <w:rFonts w:eastAsia="Arial Unicode MS" w:cs="Arial"/>
          <w:sz w:val="22"/>
          <w:szCs w:val="22"/>
        </w:rPr>
      </w:pPr>
    </w:p>
    <w:p w:rsidR="00A74E79" w:rsidRPr="00673EC6" w:rsidRDefault="00A74E79" w:rsidP="00462466">
      <w:pPr>
        <w:numPr>
          <w:ilvl w:val="0"/>
          <w:numId w:val="9"/>
        </w:numPr>
        <w:jc w:val="both"/>
        <w:rPr>
          <w:rFonts w:ascii="Arial" w:eastAsia="Arial Unicode MS" w:hAnsi="Arial" w:cs="Arial"/>
          <w:sz w:val="20"/>
          <w:szCs w:val="20"/>
        </w:rPr>
      </w:pPr>
      <w:r w:rsidRPr="00673EC6">
        <w:rPr>
          <w:rFonts w:ascii="Arial" w:hAnsi="Arial" w:cs="Arial"/>
          <w:sz w:val="20"/>
          <w:szCs w:val="20"/>
        </w:rPr>
        <w:t>plaguicidas y fertilizantes</w:t>
      </w:r>
    </w:p>
    <w:p w:rsidR="00A74E79" w:rsidRPr="00673EC6" w:rsidRDefault="00A74E79" w:rsidP="00A74E79">
      <w:pPr>
        <w:jc w:val="both"/>
        <w:rPr>
          <w:rFonts w:ascii="Arial" w:hAnsi="Arial" w:cs="Arial"/>
          <w:sz w:val="20"/>
          <w:szCs w:val="20"/>
        </w:rPr>
      </w:pPr>
    </w:p>
    <w:p w:rsidR="00A74E79" w:rsidRPr="00673EC6" w:rsidRDefault="00A74E79" w:rsidP="00462466">
      <w:pPr>
        <w:numPr>
          <w:ilvl w:val="0"/>
          <w:numId w:val="9"/>
        </w:numPr>
        <w:jc w:val="both"/>
        <w:rPr>
          <w:rFonts w:ascii="Arial" w:eastAsia="Arial Unicode MS" w:hAnsi="Arial" w:cs="Arial"/>
          <w:sz w:val="20"/>
          <w:szCs w:val="20"/>
        </w:rPr>
      </w:pPr>
      <w:r w:rsidRPr="00673EC6">
        <w:rPr>
          <w:rFonts w:ascii="Arial" w:hAnsi="Arial" w:cs="Arial"/>
          <w:sz w:val="20"/>
          <w:szCs w:val="20"/>
        </w:rPr>
        <w:t>nutrientes vegetales;</w:t>
      </w:r>
    </w:p>
    <w:p w:rsidR="00A74E79" w:rsidRPr="00673EC6" w:rsidRDefault="00A74E79" w:rsidP="00A74E79">
      <w:pPr>
        <w:jc w:val="both"/>
        <w:rPr>
          <w:rFonts w:ascii="Arial" w:hAnsi="Arial" w:cs="Arial"/>
          <w:sz w:val="20"/>
          <w:szCs w:val="20"/>
        </w:rPr>
      </w:pPr>
    </w:p>
    <w:p w:rsidR="00A74E79" w:rsidRPr="00673EC6" w:rsidRDefault="00A74E79" w:rsidP="00462466">
      <w:pPr>
        <w:numPr>
          <w:ilvl w:val="0"/>
          <w:numId w:val="9"/>
        </w:numPr>
        <w:jc w:val="both"/>
        <w:rPr>
          <w:rFonts w:ascii="Arial" w:eastAsia="Arial Unicode MS" w:hAnsi="Arial" w:cs="Arial"/>
          <w:sz w:val="20"/>
          <w:szCs w:val="20"/>
        </w:rPr>
      </w:pPr>
      <w:r w:rsidRPr="00673EC6">
        <w:rPr>
          <w:rFonts w:ascii="Arial" w:hAnsi="Arial" w:cs="Arial"/>
          <w:sz w:val="20"/>
          <w:szCs w:val="20"/>
        </w:rPr>
        <w:t>sustancias tóxicas o peligrosas para la salud</w:t>
      </w:r>
    </w:p>
    <w:p w:rsidR="00A74E79" w:rsidRPr="00673EC6" w:rsidRDefault="00A74E79" w:rsidP="00A74E79">
      <w:pPr>
        <w:jc w:val="both"/>
        <w:rPr>
          <w:rFonts w:ascii="Arial" w:hAnsi="Arial" w:cs="Arial"/>
          <w:sz w:val="20"/>
          <w:szCs w:val="20"/>
        </w:rPr>
      </w:pPr>
    </w:p>
    <w:p w:rsidR="00A74E79" w:rsidRPr="00673EC6" w:rsidRDefault="00A74E79" w:rsidP="00462466">
      <w:pPr>
        <w:numPr>
          <w:ilvl w:val="0"/>
          <w:numId w:val="9"/>
        </w:numPr>
        <w:jc w:val="both"/>
        <w:rPr>
          <w:rFonts w:ascii="Arial" w:eastAsia="Arial Unicode MS" w:hAnsi="Arial" w:cs="Arial"/>
          <w:sz w:val="20"/>
          <w:szCs w:val="20"/>
        </w:rPr>
      </w:pPr>
      <w:r w:rsidRPr="00673EC6">
        <w:rPr>
          <w:rFonts w:ascii="Arial" w:hAnsi="Arial" w:cs="Arial"/>
          <w:sz w:val="20"/>
          <w:szCs w:val="20"/>
        </w:rPr>
        <w:t>químicos esenciales, precursores químicos, estupefacientes y psicotrópicos;</w:t>
      </w:r>
    </w:p>
    <w:p w:rsidR="00A74E79" w:rsidRPr="00673EC6" w:rsidRDefault="00A74E79" w:rsidP="00A74E79">
      <w:pPr>
        <w:jc w:val="both"/>
        <w:rPr>
          <w:rFonts w:ascii="Arial" w:hAnsi="Arial" w:cs="Arial"/>
          <w:sz w:val="20"/>
          <w:szCs w:val="20"/>
        </w:rPr>
      </w:pPr>
    </w:p>
    <w:p w:rsidR="00A74E79" w:rsidRPr="00673EC6" w:rsidRDefault="00A74E79" w:rsidP="00462466">
      <w:pPr>
        <w:numPr>
          <w:ilvl w:val="0"/>
          <w:numId w:val="9"/>
        </w:numPr>
        <w:jc w:val="both"/>
        <w:rPr>
          <w:rFonts w:ascii="Arial" w:eastAsia="Arial Unicode MS" w:hAnsi="Arial" w:cs="Arial"/>
          <w:sz w:val="20"/>
          <w:szCs w:val="20"/>
        </w:rPr>
      </w:pPr>
      <w:r w:rsidRPr="00673EC6">
        <w:rPr>
          <w:rFonts w:ascii="Arial" w:hAnsi="Arial" w:cs="Arial"/>
          <w:sz w:val="20"/>
          <w:szCs w:val="20"/>
        </w:rPr>
        <w:t>productos biotecnológicos;</w:t>
      </w:r>
    </w:p>
    <w:p w:rsidR="00A74E79" w:rsidRPr="00673EC6" w:rsidRDefault="00A74E79" w:rsidP="00A74E79">
      <w:pPr>
        <w:jc w:val="both"/>
        <w:rPr>
          <w:rFonts w:ascii="Arial" w:hAnsi="Arial" w:cs="Arial"/>
          <w:sz w:val="20"/>
          <w:szCs w:val="20"/>
        </w:rPr>
      </w:pPr>
    </w:p>
    <w:p w:rsidR="00A74E79" w:rsidRPr="00673EC6" w:rsidRDefault="00A74E79" w:rsidP="00462466">
      <w:pPr>
        <w:numPr>
          <w:ilvl w:val="0"/>
          <w:numId w:val="9"/>
        </w:numPr>
        <w:jc w:val="both"/>
        <w:rPr>
          <w:rFonts w:ascii="Arial" w:eastAsia="Arial Unicode MS" w:hAnsi="Arial" w:cs="Arial"/>
          <w:sz w:val="20"/>
          <w:szCs w:val="20"/>
        </w:rPr>
      </w:pPr>
      <w:r w:rsidRPr="00673EC6">
        <w:rPr>
          <w:rFonts w:ascii="Arial" w:hAnsi="Arial" w:cs="Arial"/>
          <w:sz w:val="20"/>
          <w:szCs w:val="20"/>
        </w:rPr>
        <w:t>materias primas y aditivos que intervengan en la elaboración de los productos señalados en las fracciones b) a k) anteriores; así como los establecimientos dedicados al proceso o almacenamiento de éstos;</w:t>
      </w:r>
    </w:p>
    <w:p w:rsidR="00A74E79" w:rsidRPr="00673EC6" w:rsidRDefault="00A74E79" w:rsidP="00A74E79">
      <w:pPr>
        <w:jc w:val="both"/>
        <w:rPr>
          <w:rFonts w:ascii="Arial" w:eastAsia="Arial Unicode MS" w:hAnsi="Arial" w:cs="Arial"/>
          <w:sz w:val="20"/>
          <w:szCs w:val="20"/>
        </w:rPr>
      </w:pPr>
    </w:p>
    <w:p w:rsidR="00A74E79" w:rsidRPr="00673EC6" w:rsidRDefault="00A74E79" w:rsidP="00462466">
      <w:pPr>
        <w:numPr>
          <w:ilvl w:val="0"/>
          <w:numId w:val="9"/>
        </w:numPr>
        <w:jc w:val="both"/>
        <w:rPr>
          <w:rFonts w:ascii="Arial" w:eastAsia="Arial Unicode MS" w:hAnsi="Arial" w:cs="Arial"/>
          <w:sz w:val="20"/>
          <w:szCs w:val="20"/>
        </w:rPr>
      </w:pPr>
      <w:r w:rsidRPr="00673EC6">
        <w:rPr>
          <w:rFonts w:ascii="Arial" w:hAnsi="Arial" w:cs="Arial"/>
          <w:sz w:val="20"/>
          <w:szCs w:val="20"/>
        </w:rPr>
        <w:t>fuentes de radiación ionizante para uso médico;</w:t>
      </w:r>
    </w:p>
    <w:p w:rsidR="00A74E79" w:rsidRPr="00673EC6" w:rsidRDefault="00A74E79" w:rsidP="00A74E79">
      <w:pPr>
        <w:jc w:val="both"/>
        <w:rPr>
          <w:rFonts w:ascii="Arial" w:hAnsi="Arial" w:cs="Arial"/>
          <w:sz w:val="20"/>
          <w:szCs w:val="20"/>
        </w:rPr>
      </w:pPr>
    </w:p>
    <w:p w:rsidR="00A74E79" w:rsidRPr="00673EC6" w:rsidRDefault="00A74E79" w:rsidP="00462466">
      <w:pPr>
        <w:numPr>
          <w:ilvl w:val="0"/>
          <w:numId w:val="9"/>
        </w:numPr>
        <w:jc w:val="both"/>
        <w:rPr>
          <w:rFonts w:ascii="Arial" w:eastAsia="Arial Unicode MS" w:hAnsi="Arial" w:cs="Arial"/>
          <w:sz w:val="20"/>
          <w:szCs w:val="20"/>
        </w:rPr>
      </w:pPr>
      <w:r w:rsidRPr="00673EC6">
        <w:rPr>
          <w:rFonts w:ascii="Arial" w:hAnsi="Arial" w:cs="Arial"/>
          <w:sz w:val="20"/>
          <w:szCs w:val="20"/>
        </w:rPr>
        <w:t>efectos nocivos de los factores ambientales en la salud humana;</w:t>
      </w:r>
    </w:p>
    <w:p w:rsidR="00FD6EE2" w:rsidRPr="00673EC6" w:rsidRDefault="00FD6EE2" w:rsidP="00FD6EE2">
      <w:pPr>
        <w:jc w:val="both"/>
        <w:rPr>
          <w:rFonts w:ascii="Arial" w:eastAsia="Arial Unicode MS" w:hAnsi="Arial" w:cs="Arial"/>
          <w:sz w:val="20"/>
          <w:szCs w:val="20"/>
        </w:rPr>
      </w:pPr>
    </w:p>
    <w:p w:rsidR="00A74E79" w:rsidRPr="00673EC6" w:rsidRDefault="00A74E79" w:rsidP="00245035">
      <w:pPr>
        <w:ind w:firstLine="360"/>
        <w:jc w:val="both"/>
        <w:rPr>
          <w:rFonts w:ascii="Arial" w:hAnsi="Arial" w:cs="Arial"/>
          <w:sz w:val="20"/>
          <w:szCs w:val="20"/>
        </w:rPr>
      </w:pPr>
      <w:r w:rsidRPr="00673EC6">
        <w:rPr>
          <w:rFonts w:ascii="Arial" w:hAnsi="Arial" w:cs="Arial"/>
          <w:sz w:val="20"/>
          <w:szCs w:val="20"/>
        </w:rPr>
        <w:t>ñ</w:t>
      </w:r>
      <w:r w:rsidR="0008019D" w:rsidRPr="00673EC6">
        <w:rPr>
          <w:rFonts w:ascii="Arial" w:hAnsi="Arial" w:cs="Arial"/>
          <w:sz w:val="20"/>
          <w:szCs w:val="20"/>
        </w:rPr>
        <w:t>)</w:t>
      </w:r>
      <w:r w:rsidR="00245035" w:rsidRPr="00673EC6">
        <w:rPr>
          <w:rFonts w:ascii="Arial" w:hAnsi="Arial" w:cs="Arial"/>
          <w:sz w:val="20"/>
          <w:szCs w:val="20"/>
        </w:rPr>
        <w:tab/>
      </w:r>
      <w:r w:rsidRPr="00673EC6">
        <w:rPr>
          <w:rFonts w:ascii="Arial" w:hAnsi="Arial" w:cs="Arial"/>
          <w:sz w:val="20"/>
          <w:szCs w:val="20"/>
        </w:rPr>
        <w:t>salud ocupacional</w:t>
      </w:r>
    </w:p>
    <w:p w:rsidR="00A74E79" w:rsidRPr="00673EC6" w:rsidRDefault="00A74E79" w:rsidP="00A74E79">
      <w:pPr>
        <w:jc w:val="both"/>
        <w:rPr>
          <w:rFonts w:ascii="Arial" w:hAnsi="Arial" w:cs="Arial"/>
          <w:sz w:val="20"/>
          <w:szCs w:val="20"/>
        </w:rPr>
      </w:pPr>
    </w:p>
    <w:p w:rsidR="00A74E79" w:rsidRPr="00673EC6" w:rsidRDefault="00A74E79" w:rsidP="00462466">
      <w:pPr>
        <w:numPr>
          <w:ilvl w:val="0"/>
          <w:numId w:val="9"/>
        </w:numPr>
        <w:jc w:val="both"/>
        <w:rPr>
          <w:rFonts w:ascii="Arial" w:eastAsia="Arial Unicode MS" w:hAnsi="Arial" w:cs="Arial"/>
          <w:sz w:val="20"/>
          <w:szCs w:val="20"/>
        </w:rPr>
      </w:pPr>
      <w:r w:rsidRPr="00673EC6">
        <w:rPr>
          <w:rFonts w:ascii="Arial" w:hAnsi="Arial" w:cs="Arial"/>
          <w:sz w:val="20"/>
          <w:szCs w:val="20"/>
        </w:rPr>
        <w:t>saneamiento básico;</w:t>
      </w:r>
    </w:p>
    <w:p w:rsidR="00A74E79" w:rsidRPr="00673EC6" w:rsidRDefault="00A74E79" w:rsidP="00A74E79">
      <w:pPr>
        <w:jc w:val="both"/>
        <w:rPr>
          <w:rFonts w:ascii="Arial" w:hAnsi="Arial" w:cs="Arial"/>
          <w:sz w:val="20"/>
          <w:szCs w:val="20"/>
        </w:rPr>
      </w:pPr>
    </w:p>
    <w:p w:rsidR="00A74E79" w:rsidRPr="00673EC6" w:rsidRDefault="00A74E79" w:rsidP="00462466">
      <w:pPr>
        <w:numPr>
          <w:ilvl w:val="0"/>
          <w:numId w:val="9"/>
        </w:numPr>
        <w:jc w:val="both"/>
        <w:rPr>
          <w:rFonts w:ascii="Arial" w:eastAsia="Arial Unicode MS" w:hAnsi="Arial" w:cs="Arial"/>
          <w:sz w:val="20"/>
          <w:szCs w:val="20"/>
        </w:rPr>
      </w:pPr>
      <w:r w:rsidRPr="00673EC6">
        <w:rPr>
          <w:rFonts w:ascii="Arial" w:hAnsi="Arial" w:cs="Arial"/>
          <w:sz w:val="20"/>
          <w:szCs w:val="20"/>
        </w:rPr>
        <w:t>importaciones y exportaciones de los productos a que se refiere la fracción II del artículo 17 bis de la Ley;</w:t>
      </w:r>
    </w:p>
    <w:p w:rsidR="00D9407C" w:rsidRPr="00673EC6" w:rsidRDefault="00D9407C" w:rsidP="00A74E79">
      <w:pPr>
        <w:jc w:val="both"/>
        <w:rPr>
          <w:rFonts w:ascii="Arial" w:hAnsi="Arial" w:cs="Arial"/>
          <w:sz w:val="20"/>
          <w:szCs w:val="20"/>
        </w:rPr>
      </w:pPr>
    </w:p>
    <w:p w:rsidR="00A74E79" w:rsidRPr="00673EC6" w:rsidRDefault="00A74E79" w:rsidP="00462466">
      <w:pPr>
        <w:numPr>
          <w:ilvl w:val="0"/>
          <w:numId w:val="9"/>
        </w:numPr>
        <w:jc w:val="both"/>
        <w:rPr>
          <w:rFonts w:ascii="Arial" w:eastAsia="Arial Unicode MS" w:hAnsi="Arial" w:cs="Arial"/>
          <w:sz w:val="20"/>
          <w:szCs w:val="20"/>
        </w:rPr>
      </w:pPr>
      <w:r w:rsidRPr="00673EC6">
        <w:rPr>
          <w:rFonts w:ascii="Arial" w:hAnsi="Arial" w:cs="Arial"/>
          <w:sz w:val="20"/>
          <w:szCs w:val="20"/>
        </w:rPr>
        <w:t>publicidad y promoción de las actividades, productos y servicios a que se refiere la Ley y demás disposiciones aplicables;</w:t>
      </w:r>
    </w:p>
    <w:p w:rsidR="00A74E79" w:rsidRPr="00673EC6" w:rsidRDefault="00A74E79" w:rsidP="00A74E79">
      <w:pPr>
        <w:jc w:val="both"/>
        <w:rPr>
          <w:rFonts w:ascii="Arial" w:hAnsi="Arial" w:cs="Arial"/>
          <w:sz w:val="20"/>
          <w:szCs w:val="20"/>
        </w:rPr>
      </w:pPr>
    </w:p>
    <w:p w:rsidR="0008019D" w:rsidRPr="00673EC6" w:rsidRDefault="00A74E79" w:rsidP="00462466">
      <w:pPr>
        <w:numPr>
          <w:ilvl w:val="0"/>
          <w:numId w:val="9"/>
        </w:numPr>
        <w:jc w:val="both"/>
        <w:rPr>
          <w:rFonts w:ascii="Arial" w:eastAsia="Arial Unicode MS" w:hAnsi="Arial" w:cs="Arial"/>
          <w:sz w:val="20"/>
          <w:szCs w:val="20"/>
        </w:rPr>
      </w:pPr>
      <w:r w:rsidRPr="00673EC6">
        <w:rPr>
          <w:rFonts w:ascii="Arial" w:hAnsi="Arial" w:cs="Arial"/>
          <w:sz w:val="20"/>
          <w:szCs w:val="20"/>
        </w:rPr>
        <w:t>sanidad internacional, salvo en las materias exceptuadas</w:t>
      </w:r>
      <w:r w:rsidR="0008019D" w:rsidRPr="00673EC6">
        <w:rPr>
          <w:rFonts w:ascii="Arial" w:hAnsi="Arial" w:cs="Arial"/>
          <w:sz w:val="20"/>
          <w:szCs w:val="20"/>
        </w:rPr>
        <w:t xml:space="preserve"> por la Ley, y </w:t>
      </w:r>
    </w:p>
    <w:p w:rsidR="0008019D" w:rsidRPr="00673EC6" w:rsidRDefault="0008019D" w:rsidP="0008019D">
      <w:pPr>
        <w:jc w:val="both"/>
        <w:rPr>
          <w:rFonts w:ascii="Arial" w:hAnsi="Arial" w:cs="Arial"/>
          <w:sz w:val="20"/>
          <w:szCs w:val="20"/>
        </w:rPr>
      </w:pPr>
    </w:p>
    <w:p w:rsidR="0008019D" w:rsidRPr="00673EC6" w:rsidRDefault="0008019D" w:rsidP="00462466">
      <w:pPr>
        <w:numPr>
          <w:ilvl w:val="0"/>
          <w:numId w:val="9"/>
        </w:numPr>
        <w:jc w:val="both"/>
        <w:rPr>
          <w:rFonts w:ascii="Arial" w:eastAsia="Arial Unicode MS" w:hAnsi="Arial" w:cs="Arial"/>
          <w:sz w:val="20"/>
          <w:szCs w:val="20"/>
        </w:rPr>
      </w:pPr>
      <w:r w:rsidRPr="00673EC6">
        <w:rPr>
          <w:rFonts w:ascii="Arial" w:hAnsi="Arial" w:cs="Arial"/>
          <w:sz w:val="20"/>
          <w:szCs w:val="20"/>
        </w:rPr>
        <w:t>en general, los requisitos de condición sanitaria que deben cubrir los procesos, productos, métodos, instalaciones, servicios o actividades relacionados con las materias anteriormente descritas, en los términos de la Ley y demás disposiciones aplicables;</w:t>
      </w:r>
    </w:p>
    <w:p w:rsidR="0008019D" w:rsidRPr="00673EC6" w:rsidRDefault="0008019D" w:rsidP="0008019D">
      <w:pPr>
        <w:jc w:val="both"/>
        <w:rPr>
          <w:rFonts w:ascii="Arial" w:eastAsia="Arial Unicode MS" w:hAnsi="Arial" w:cs="Arial"/>
          <w:b/>
          <w:bCs/>
          <w:sz w:val="20"/>
          <w:szCs w:val="20"/>
        </w:rPr>
      </w:pPr>
    </w:p>
    <w:p w:rsidR="0008019D" w:rsidRPr="00673EC6" w:rsidRDefault="0008019D" w:rsidP="00462466">
      <w:pPr>
        <w:numPr>
          <w:ilvl w:val="0"/>
          <w:numId w:val="10"/>
        </w:numPr>
        <w:jc w:val="both"/>
        <w:rPr>
          <w:rFonts w:ascii="Arial" w:eastAsia="Arial Unicode MS" w:hAnsi="Arial" w:cs="Arial"/>
          <w:sz w:val="20"/>
          <w:szCs w:val="20"/>
        </w:rPr>
      </w:pPr>
      <w:r w:rsidRPr="00673EC6">
        <w:rPr>
          <w:rFonts w:ascii="Arial" w:hAnsi="Arial" w:cs="Arial"/>
          <w:sz w:val="20"/>
          <w:szCs w:val="20"/>
        </w:rPr>
        <w:t>Elabora</w:t>
      </w:r>
      <w:r w:rsidR="008C17A2" w:rsidRPr="00673EC6">
        <w:rPr>
          <w:rFonts w:ascii="Arial" w:hAnsi="Arial" w:cs="Arial"/>
          <w:sz w:val="20"/>
          <w:szCs w:val="20"/>
        </w:rPr>
        <w:t>r</w:t>
      </w:r>
      <w:r w:rsidRPr="00673EC6">
        <w:rPr>
          <w:rFonts w:ascii="Arial" w:hAnsi="Arial" w:cs="Arial"/>
          <w:sz w:val="20"/>
          <w:szCs w:val="20"/>
        </w:rPr>
        <w:t xml:space="preserve"> y emitir, en coordinación con otras autoridades competentes en los casos que proceda las normas oficiales mexicanas salvo lo dispuesto por las fracciones I y XXVI del artículo 3º de la Ley; así como las demás disposiciones administrativas de carácter general relativas a las materias a que se refiere la fracción I del presente artículo</w:t>
      </w:r>
    </w:p>
    <w:p w:rsidR="0008019D" w:rsidRPr="00673EC6" w:rsidRDefault="0008019D" w:rsidP="0008019D">
      <w:pPr>
        <w:tabs>
          <w:tab w:val="num" w:pos="0"/>
        </w:tabs>
        <w:jc w:val="both"/>
        <w:rPr>
          <w:rFonts w:ascii="Arial" w:eastAsia="Arial Unicode MS" w:hAnsi="Arial" w:cs="Arial"/>
          <w:sz w:val="20"/>
          <w:szCs w:val="20"/>
        </w:rPr>
      </w:pPr>
    </w:p>
    <w:p w:rsidR="0008019D" w:rsidRPr="00673EC6" w:rsidRDefault="0008019D" w:rsidP="00462466">
      <w:pPr>
        <w:numPr>
          <w:ilvl w:val="0"/>
          <w:numId w:val="10"/>
        </w:numPr>
        <w:jc w:val="both"/>
        <w:rPr>
          <w:rFonts w:ascii="Arial" w:eastAsia="Arial Unicode MS" w:hAnsi="Arial" w:cs="Arial"/>
          <w:sz w:val="20"/>
          <w:szCs w:val="20"/>
        </w:rPr>
      </w:pPr>
      <w:r w:rsidRPr="00673EC6">
        <w:rPr>
          <w:rFonts w:ascii="Arial" w:hAnsi="Arial" w:cs="Arial"/>
          <w:sz w:val="20"/>
          <w:szCs w:val="20"/>
        </w:rPr>
        <w:t>Conducir el sistema federal sanitario, en coordinación con los gobiernos de los estados y del Distrito Federal,</w:t>
      </w:r>
    </w:p>
    <w:p w:rsidR="0008019D" w:rsidRPr="00673EC6" w:rsidRDefault="0008019D" w:rsidP="0008019D">
      <w:pPr>
        <w:tabs>
          <w:tab w:val="num" w:pos="0"/>
        </w:tabs>
        <w:jc w:val="both"/>
        <w:rPr>
          <w:rFonts w:ascii="Arial" w:eastAsia="Arial Unicode MS" w:hAnsi="Arial" w:cs="Arial"/>
          <w:sz w:val="20"/>
          <w:szCs w:val="20"/>
        </w:rPr>
      </w:pPr>
    </w:p>
    <w:p w:rsidR="0008019D" w:rsidRPr="00673EC6" w:rsidRDefault="0008019D" w:rsidP="00462466">
      <w:pPr>
        <w:numPr>
          <w:ilvl w:val="0"/>
          <w:numId w:val="10"/>
        </w:numPr>
        <w:jc w:val="both"/>
        <w:rPr>
          <w:rFonts w:ascii="Arial" w:eastAsia="Arial Unicode MS" w:hAnsi="Arial" w:cs="Arial"/>
          <w:sz w:val="20"/>
          <w:szCs w:val="20"/>
        </w:rPr>
      </w:pPr>
      <w:r w:rsidRPr="00673EC6">
        <w:rPr>
          <w:rFonts w:ascii="Arial" w:hAnsi="Arial" w:cs="Arial"/>
          <w:sz w:val="20"/>
          <w:szCs w:val="20"/>
        </w:rPr>
        <w:t>Coordinar  las acciones para la  prestación de los Servicios de Salud a la Comunidad en materia de su competencia, por parte de los gobiernos de los estados y del Distrito Federal, así como para el destino de los recursos previstos para tal efecto en el Fondo de Aportaciones para los Servicios de Salud a la Comunidad, de conformidad con las disposiciones aplicables y en términos de los acuerdos de colaboración y coordinación;</w:t>
      </w:r>
    </w:p>
    <w:p w:rsidR="0008019D" w:rsidRPr="00673EC6" w:rsidRDefault="0008019D" w:rsidP="0008019D">
      <w:pPr>
        <w:tabs>
          <w:tab w:val="num" w:pos="0"/>
        </w:tabs>
        <w:jc w:val="both"/>
        <w:rPr>
          <w:rFonts w:ascii="Arial" w:hAnsi="Arial" w:cs="Arial"/>
          <w:sz w:val="20"/>
          <w:szCs w:val="20"/>
        </w:rPr>
      </w:pPr>
    </w:p>
    <w:p w:rsidR="0008019D" w:rsidRPr="00673EC6" w:rsidRDefault="0008019D" w:rsidP="00462466">
      <w:pPr>
        <w:numPr>
          <w:ilvl w:val="0"/>
          <w:numId w:val="10"/>
        </w:numPr>
        <w:jc w:val="both"/>
        <w:rPr>
          <w:rFonts w:ascii="Arial" w:hAnsi="Arial" w:cs="Arial"/>
          <w:sz w:val="20"/>
          <w:szCs w:val="20"/>
        </w:rPr>
      </w:pPr>
      <w:r w:rsidRPr="00673EC6">
        <w:rPr>
          <w:rFonts w:ascii="Arial" w:hAnsi="Arial" w:cs="Arial"/>
          <w:sz w:val="20"/>
          <w:szCs w:val="20"/>
        </w:rPr>
        <w:t>Identificar, analizar, evaluar, regular, controlar, fomentar y difundir las condiciones y requisitos para la prevención y manejo de los riesgos sanitarios,</w:t>
      </w:r>
    </w:p>
    <w:p w:rsidR="007D37C6" w:rsidRPr="00673EC6" w:rsidRDefault="007D37C6" w:rsidP="007D37C6">
      <w:pPr>
        <w:ind w:left="540"/>
        <w:jc w:val="both"/>
        <w:rPr>
          <w:rFonts w:ascii="Arial" w:hAnsi="Arial" w:cs="Arial"/>
          <w:sz w:val="20"/>
          <w:szCs w:val="20"/>
        </w:rPr>
      </w:pPr>
    </w:p>
    <w:p w:rsidR="0008019D" w:rsidRPr="00673EC6" w:rsidRDefault="0008019D" w:rsidP="00462466">
      <w:pPr>
        <w:numPr>
          <w:ilvl w:val="0"/>
          <w:numId w:val="10"/>
        </w:numPr>
        <w:jc w:val="both"/>
        <w:rPr>
          <w:rFonts w:ascii="Arial" w:eastAsia="Arial Unicode MS" w:hAnsi="Arial" w:cs="Arial"/>
          <w:sz w:val="20"/>
          <w:szCs w:val="20"/>
        </w:rPr>
      </w:pPr>
      <w:r w:rsidRPr="00673EC6">
        <w:rPr>
          <w:rFonts w:ascii="Arial" w:hAnsi="Arial" w:cs="Arial"/>
          <w:sz w:val="20"/>
          <w:szCs w:val="20"/>
        </w:rPr>
        <w:t xml:space="preserve">Expedir certificados oficiales de la condición sanitaria de procesos, productos, métodos, instalaciones, servicios o actividades relacionadas con las materias de su competencia; </w:t>
      </w:r>
    </w:p>
    <w:p w:rsidR="0008019D" w:rsidRPr="00673EC6" w:rsidRDefault="0008019D" w:rsidP="0008019D">
      <w:pPr>
        <w:tabs>
          <w:tab w:val="num" w:pos="0"/>
        </w:tabs>
        <w:jc w:val="both"/>
        <w:rPr>
          <w:rFonts w:ascii="Arial" w:hAnsi="Arial" w:cs="Arial"/>
          <w:sz w:val="20"/>
          <w:szCs w:val="20"/>
        </w:rPr>
      </w:pPr>
    </w:p>
    <w:p w:rsidR="0008019D" w:rsidRPr="00673EC6" w:rsidRDefault="0008019D" w:rsidP="00462466">
      <w:pPr>
        <w:numPr>
          <w:ilvl w:val="0"/>
          <w:numId w:val="10"/>
        </w:numPr>
        <w:jc w:val="both"/>
        <w:rPr>
          <w:rFonts w:ascii="Arial" w:eastAsia="Arial Unicode MS" w:hAnsi="Arial" w:cs="Arial"/>
          <w:sz w:val="20"/>
          <w:szCs w:val="20"/>
        </w:rPr>
      </w:pPr>
      <w:r w:rsidRPr="00673EC6">
        <w:rPr>
          <w:rFonts w:ascii="Arial" w:hAnsi="Arial" w:cs="Arial"/>
          <w:sz w:val="20"/>
          <w:szCs w:val="20"/>
        </w:rPr>
        <w:t>Emitir, prorrogar o revocar las autorizaciones sanitarias en las materias de su competencia, así como ejercer aquellos actos de autoridad que para la regulación, control y fomento sanitarios se establecen o deriven de la Ley y sus reglamentos, las normas oficiales mexicanas, el presente Reglamento y las demás disposiciones aplicables;</w:t>
      </w:r>
    </w:p>
    <w:p w:rsidR="0008019D" w:rsidRPr="00673EC6" w:rsidRDefault="0008019D" w:rsidP="0008019D">
      <w:pPr>
        <w:tabs>
          <w:tab w:val="num" w:pos="0"/>
        </w:tabs>
        <w:jc w:val="both"/>
        <w:rPr>
          <w:rFonts w:ascii="Arial" w:hAnsi="Arial" w:cs="Arial"/>
          <w:sz w:val="20"/>
          <w:szCs w:val="20"/>
        </w:rPr>
      </w:pPr>
    </w:p>
    <w:p w:rsidR="0008019D" w:rsidRPr="00673EC6" w:rsidRDefault="0008019D" w:rsidP="00462466">
      <w:pPr>
        <w:numPr>
          <w:ilvl w:val="0"/>
          <w:numId w:val="10"/>
        </w:numPr>
        <w:jc w:val="both"/>
        <w:rPr>
          <w:rFonts w:ascii="Arial" w:hAnsi="Arial" w:cs="Arial"/>
          <w:sz w:val="20"/>
          <w:szCs w:val="20"/>
        </w:rPr>
      </w:pPr>
      <w:r w:rsidRPr="00673EC6">
        <w:rPr>
          <w:rFonts w:ascii="Arial" w:hAnsi="Arial" w:cs="Arial"/>
          <w:sz w:val="20"/>
          <w:szCs w:val="20"/>
        </w:rPr>
        <w:t>Operar los servicios de sanidad internacional que la Ley y sus reglamentos le confieran a la Secretaría de Salud, con excepción de lo relativo a las personas,;</w:t>
      </w:r>
    </w:p>
    <w:p w:rsidR="0008019D" w:rsidRPr="00673EC6" w:rsidRDefault="0008019D" w:rsidP="0008019D">
      <w:pPr>
        <w:tabs>
          <w:tab w:val="num" w:pos="0"/>
        </w:tabs>
        <w:jc w:val="both"/>
        <w:rPr>
          <w:rFonts w:ascii="Arial" w:hAnsi="Arial" w:cs="Arial"/>
          <w:sz w:val="20"/>
          <w:szCs w:val="20"/>
        </w:rPr>
      </w:pPr>
    </w:p>
    <w:p w:rsidR="0008019D" w:rsidRPr="00673EC6" w:rsidRDefault="0008019D" w:rsidP="00462466">
      <w:pPr>
        <w:numPr>
          <w:ilvl w:val="0"/>
          <w:numId w:val="10"/>
        </w:numPr>
        <w:jc w:val="both"/>
        <w:rPr>
          <w:rFonts w:ascii="Arial" w:eastAsia="Arial Unicode MS" w:hAnsi="Arial" w:cs="Arial"/>
          <w:sz w:val="20"/>
          <w:szCs w:val="20"/>
        </w:rPr>
      </w:pPr>
      <w:r w:rsidRPr="00673EC6">
        <w:rPr>
          <w:rFonts w:ascii="Arial" w:hAnsi="Arial" w:cs="Arial"/>
          <w:sz w:val="20"/>
          <w:szCs w:val="20"/>
        </w:rPr>
        <w:t xml:space="preserve">Aplicar estrategias de investigación, evaluación y seguimiento de riesgos sanitarios, conjuntamente o en </w:t>
      </w:r>
      <w:proofErr w:type="spellStart"/>
      <w:r w:rsidRPr="00673EC6">
        <w:rPr>
          <w:rFonts w:ascii="Arial" w:hAnsi="Arial" w:cs="Arial"/>
          <w:sz w:val="20"/>
          <w:szCs w:val="20"/>
        </w:rPr>
        <w:t>coadyuvancia</w:t>
      </w:r>
      <w:proofErr w:type="spellEnd"/>
      <w:r w:rsidRPr="00673EC6">
        <w:rPr>
          <w:rFonts w:ascii="Arial" w:hAnsi="Arial" w:cs="Arial"/>
          <w:sz w:val="20"/>
          <w:szCs w:val="20"/>
        </w:rPr>
        <w:t xml:space="preserve"> con otras autoridades competentes; </w:t>
      </w:r>
    </w:p>
    <w:p w:rsidR="0008019D" w:rsidRPr="00673EC6" w:rsidRDefault="0008019D" w:rsidP="0008019D">
      <w:pPr>
        <w:tabs>
          <w:tab w:val="num" w:pos="0"/>
        </w:tabs>
        <w:jc w:val="both"/>
        <w:rPr>
          <w:rFonts w:ascii="Arial" w:hAnsi="Arial" w:cs="Arial"/>
          <w:sz w:val="20"/>
          <w:szCs w:val="20"/>
        </w:rPr>
      </w:pPr>
    </w:p>
    <w:p w:rsidR="0008019D" w:rsidRPr="00673EC6" w:rsidRDefault="0008019D" w:rsidP="00462466">
      <w:pPr>
        <w:numPr>
          <w:ilvl w:val="0"/>
          <w:numId w:val="10"/>
        </w:numPr>
        <w:jc w:val="both"/>
        <w:rPr>
          <w:rFonts w:ascii="Arial" w:eastAsia="Arial Unicode MS" w:hAnsi="Arial" w:cs="Arial"/>
          <w:sz w:val="20"/>
          <w:szCs w:val="20"/>
        </w:rPr>
      </w:pPr>
      <w:r w:rsidRPr="00673EC6">
        <w:rPr>
          <w:rFonts w:ascii="Arial" w:hAnsi="Arial" w:cs="Arial"/>
          <w:sz w:val="20"/>
          <w:szCs w:val="20"/>
        </w:rPr>
        <w:t>Imponer sanciones administrativas pro el cumplimiento de disposiciones de la Ley, sus reglamentos y demás ordenamientos aplicables, así como determinar medidas de seguridad, preventivas y correctivas, en el ámbito de su competencia;</w:t>
      </w:r>
    </w:p>
    <w:p w:rsidR="0008019D" w:rsidRPr="00673EC6" w:rsidRDefault="0008019D" w:rsidP="0008019D">
      <w:pPr>
        <w:tabs>
          <w:tab w:val="num" w:pos="0"/>
        </w:tabs>
        <w:jc w:val="both"/>
        <w:rPr>
          <w:rFonts w:ascii="Arial" w:hAnsi="Arial" w:cs="Arial"/>
          <w:sz w:val="20"/>
          <w:szCs w:val="20"/>
        </w:rPr>
      </w:pPr>
    </w:p>
    <w:p w:rsidR="0008019D" w:rsidRPr="00673EC6" w:rsidRDefault="0008019D" w:rsidP="00462466">
      <w:pPr>
        <w:numPr>
          <w:ilvl w:val="0"/>
          <w:numId w:val="10"/>
        </w:numPr>
        <w:jc w:val="both"/>
        <w:rPr>
          <w:rFonts w:ascii="Arial" w:eastAsia="Arial Unicode MS" w:hAnsi="Arial" w:cs="Arial"/>
          <w:sz w:val="20"/>
          <w:szCs w:val="20"/>
        </w:rPr>
      </w:pPr>
      <w:r w:rsidRPr="00673EC6">
        <w:rPr>
          <w:rFonts w:ascii="Arial" w:hAnsi="Arial" w:cs="Arial"/>
          <w:sz w:val="20"/>
          <w:szCs w:val="20"/>
        </w:rPr>
        <w:t>Ejercer las acciones de control, regulación y fomento sanitario correspondientes, para prevenir y reducir los riesgos sanitarios derivados de la exposición de la población a factores químicos, físicos y biológicos;</w:t>
      </w:r>
    </w:p>
    <w:p w:rsidR="0008019D" w:rsidRPr="00673EC6" w:rsidRDefault="0008019D" w:rsidP="0008019D">
      <w:pPr>
        <w:tabs>
          <w:tab w:val="num" w:pos="0"/>
        </w:tabs>
        <w:jc w:val="both"/>
        <w:rPr>
          <w:rFonts w:ascii="Arial" w:hAnsi="Arial" w:cs="Arial"/>
          <w:sz w:val="20"/>
          <w:szCs w:val="20"/>
        </w:rPr>
      </w:pPr>
    </w:p>
    <w:p w:rsidR="0008019D" w:rsidRPr="00673EC6" w:rsidRDefault="0008019D" w:rsidP="00CC6FEF">
      <w:pPr>
        <w:numPr>
          <w:ilvl w:val="0"/>
          <w:numId w:val="10"/>
        </w:numPr>
        <w:tabs>
          <w:tab w:val="left" w:pos="426"/>
        </w:tabs>
        <w:jc w:val="both"/>
        <w:rPr>
          <w:rFonts w:ascii="Arial" w:eastAsia="Arial Unicode MS" w:hAnsi="Arial" w:cs="Arial"/>
          <w:sz w:val="20"/>
          <w:szCs w:val="20"/>
        </w:rPr>
      </w:pPr>
      <w:r w:rsidRPr="00673EC6">
        <w:rPr>
          <w:rFonts w:ascii="Arial" w:hAnsi="Arial" w:cs="Arial"/>
          <w:sz w:val="20"/>
          <w:szCs w:val="20"/>
        </w:rPr>
        <w:t>Participar, en coordinación con las unidades administrativas correspondientes de la Secretaría, en la instrumentación de las acciones de prevención y control de enfermedades, así como de vigilancia epidemiológica, cuando éstas se relacionen con los riesgos sanitarios derivados de los procesos, productos, métodos, instalaciones, servicios o actividades en las materias a que se refiere la f</w:t>
      </w:r>
      <w:r w:rsidR="007D37C6" w:rsidRPr="00673EC6">
        <w:rPr>
          <w:rFonts w:ascii="Arial" w:hAnsi="Arial" w:cs="Arial"/>
          <w:sz w:val="20"/>
          <w:szCs w:val="20"/>
        </w:rPr>
        <w:t>acción I del presente artículo.</w:t>
      </w:r>
    </w:p>
    <w:p w:rsidR="002D5C04" w:rsidRPr="00673EC6" w:rsidRDefault="002D5C04" w:rsidP="002D5C04">
      <w:pPr>
        <w:jc w:val="both"/>
        <w:rPr>
          <w:rFonts w:ascii="Arial" w:eastAsia="Arial Unicode MS" w:hAnsi="Arial" w:cs="Arial"/>
          <w:sz w:val="20"/>
          <w:szCs w:val="20"/>
        </w:rPr>
      </w:pPr>
    </w:p>
    <w:p w:rsidR="002D5C04" w:rsidRPr="00673EC6" w:rsidRDefault="002D5C04" w:rsidP="00462466">
      <w:pPr>
        <w:numPr>
          <w:ilvl w:val="0"/>
          <w:numId w:val="10"/>
        </w:numPr>
        <w:jc w:val="both"/>
        <w:rPr>
          <w:rFonts w:ascii="Arial" w:eastAsia="Arial Unicode MS" w:hAnsi="Arial" w:cs="Arial"/>
          <w:sz w:val="20"/>
          <w:szCs w:val="20"/>
        </w:rPr>
      </w:pPr>
      <w:r w:rsidRPr="00673EC6">
        <w:rPr>
          <w:rFonts w:ascii="Arial" w:hAnsi="Arial" w:cs="Arial"/>
          <w:sz w:val="20"/>
          <w:szCs w:val="20"/>
        </w:rPr>
        <w:t>Las demás que señalen las disposiciones legales aplicables.</w:t>
      </w:r>
    </w:p>
    <w:p w:rsidR="0008019D" w:rsidRPr="00673EC6" w:rsidRDefault="0008019D" w:rsidP="0008019D">
      <w:pPr>
        <w:tabs>
          <w:tab w:val="num" w:pos="0"/>
        </w:tabs>
        <w:jc w:val="both"/>
        <w:rPr>
          <w:rFonts w:ascii="Arial" w:hAnsi="Arial" w:cs="Arial"/>
          <w:sz w:val="20"/>
          <w:szCs w:val="20"/>
        </w:rPr>
      </w:pPr>
    </w:p>
    <w:p w:rsidR="00CC6FEF" w:rsidRPr="00673EC6" w:rsidRDefault="00CC6FEF" w:rsidP="0008019D">
      <w:pPr>
        <w:tabs>
          <w:tab w:val="num" w:pos="0"/>
        </w:tabs>
        <w:jc w:val="both"/>
        <w:rPr>
          <w:rFonts w:ascii="Arial" w:hAnsi="Arial" w:cs="Arial"/>
          <w:sz w:val="20"/>
          <w:szCs w:val="20"/>
        </w:rPr>
      </w:pPr>
    </w:p>
    <w:p w:rsidR="00A74E79" w:rsidRPr="00673EC6" w:rsidRDefault="00CC6FEF" w:rsidP="00713D41">
      <w:pPr>
        <w:pStyle w:val="Lista"/>
        <w:ind w:left="0" w:firstLine="0"/>
        <w:jc w:val="both"/>
        <w:rPr>
          <w:rFonts w:ascii="Arial" w:hAnsi="Arial"/>
          <w:sz w:val="20"/>
          <w:szCs w:val="20"/>
        </w:rPr>
      </w:pPr>
      <w:r w:rsidRPr="00673EC6">
        <w:rPr>
          <w:rFonts w:ascii="Arial" w:hAnsi="Arial"/>
          <w:sz w:val="20"/>
          <w:szCs w:val="20"/>
        </w:rPr>
        <w:t>Artículo 38 del Reglamento Interior de la Secretaria de Salud  (DOF  19-01-2004 /10-01-2011)</w:t>
      </w:r>
    </w:p>
    <w:p w:rsidR="00CC6FEF" w:rsidRPr="00673EC6" w:rsidRDefault="00CC6FEF" w:rsidP="00CC6FEF">
      <w:pPr>
        <w:pStyle w:val="NormalWeb"/>
      </w:pPr>
      <w:r w:rsidRPr="00673EC6">
        <w:rPr>
          <w:rFonts w:ascii="Arial" w:hAnsi="Arial" w:cs="Arial"/>
          <w:sz w:val="20"/>
          <w:szCs w:val="20"/>
        </w:rPr>
        <w:t>Los órganos desconcentrados estarán a cargo de un titular, que tendrá las facultades genéricas siguientes:</w:t>
      </w:r>
    </w:p>
    <w:p w:rsidR="00CC6FEF" w:rsidRPr="00673EC6" w:rsidRDefault="00CC6FEF" w:rsidP="00713D41">
      <w:pPr>
        <w:pStyle w:val="NormalWeb"/>
        <w:numPr>
          <w:ilvl w:val="0"/>
          <w:numId w:val="63"/>
        </w:numPr>
        <w:spacing w:before="240" w:beforeAutospacing="0" w:after="0" w:afterAutospacing="0"/>
        <w:ind w:left="709" w:hanging="425"/>
        <w:rPr>
          <w:rFonts w:ascii="Arial" w:hAnsi="Arial" w:cs="Arial"/>
          <w:sz w:val="20"/>
          <w:szCs w:val="20"/>
        </w:rPr>
      </w:pPr>
      <w:r w:rsidRPr="00673EC6">
        <w:rPr>
          <w:rFonts w:ascii="Arial" w:hAnsi="Arial" w:cs="Arial"/>
          <w:sz w:val="20"/>
          <w:szCs w:val="20"/>
        </w:rPr>
        <w:t>Programar, organizar, dirigir, controlar y evaluar el funcionamiento del órgano desconcentrado;</w:t>
      </w:r>
    </w:p>
    <w:p w:rsidR="00CC6FEF" w:rsidRPr="00673EC6" w:rsidRDefault="00CC6FEF" w:rsidP="00713D41">
      <w:pPr>
        <w:pStyle w:val="NormalWeb"/>
        <w:numPr>
          <w:ilvl w:val="0"/>
          <w:numId w:val="63"/>
        </w:numPr>
        <w:spacing w:before="240" w:beforeAutospacing="0"/>
        <w:ind w:left="709" w:hanging="425"/>
        <w:rPr>
          <w:rFonts w:ascii="Arial" w:hAnsi="Arial" w:cs="Arial"/>
          <w:sz w:val="20"/>
          <w:szCs w:val="20"/>
        </w:rPr>
      </w:pPr>
      <w:r w:rsidRPr="00673EC6">
        <w:rPr>
          <w:rFonts w:ascii="Arial" w:hAnsi="Arial" w:cs="Arial"/>
          <w:sz w:val="20"/>
          <w:szCs w:val="20"/>
        </w:rPr>
        <w:t>Acordar con su superior la resolución de los asuntos relevantes cuya tramitación corresponda al órgano a su cargo;</w:t>
      </w:r>
    </w:p>
    <w:p w:rsidR="00CC6FEF" w:rsidRPr="00673EC6" w:rsidRDefault="00CC6FEF" w:rsidP="00713D41">
      <w:pPr>
        <w:pStyle w:val="NormalWeb"/>
        <w:numPr>
          <w:ilvl w:val="0"/>
          <w:numId w:val="63"/>
        </w:numPr>
        <w:spacing w:before="240" w:beforeAutospacing="0"/>
        <w:ind w:left="709" w:hanging="425"/>
        <w:rPr>
          <w:rFonts w:ascii="Arial" w:hAnsi="Arial" w:cs="Arial"/>
          <w:sz w:val="20"/>
          <w:szCs w:val="20"/>
        </w:rPr>
      </w:pPr>
      <w:r w:rsidRPr="00673EC6">
        <w:rPr>
          <w:rFonts w:ascii="Arial" w:hAnsi="Arial" w:cs="Arial"/>
          <w:sz w:val="20"/>
          <w:szCs w:val="20"/>
        </w:rPr>
        <w:t>Formular, en los asuntos de su competencia, los anteproyectos de iniciativas de leyes, reglamentos, decretos, acuerdos y órdenes, con la participación de la Dirección General de Asuntos Jurídicos, para su trámite correspondiente;</w:t>
      </w:r>
    </w:p>
    <w:p w:rsidR="00CC6FEF" w:rsidRPr="00673EC6" w:rsidRDefault="00CC6FEF" w:rsidP="00713D41">
      <w:pPr>
        <w:pStyle w:val="NormalWeb"/>
        <w:numPr>
          <w:ilvl w:val="0"/>
          <w:numId w:val="63"/>
        </w:numPr>
        <w:spacing w:before="240" w:beforeAutospacing="0"/>
        <w:ind w:left="709" w:hanging="425"/>
        <w:rPr>
          <w:rFonts w:ascii="Arial" w:hAnsi="Arial" w:cs="Arial"/>
          <w:sz w:val="20"/>
          <w:szCs w:val="20"/>
        </w:rPr>
      </w:pPr>
      <w:r w:rsidRPr="00673EC6">
        <w:rPr>
          <w:rFonts w:ascii="Arial" w:hAnsi="Arial" w:cs="Arial"/>
          <w:sz w:val="20"/>
          <w:szCs w:val="20"/>
        </w:rPr>
        <w:t>Proponer al Secretario la delegación de atribuciones en servidores públicos subalternos;</w:t>
      </w:r>
    </w:p>
    <w:p w:rsidR="00CC6FEF" w:rsidRPr="00673EC6" w:rsidRDefault="00CC6FEF" w:rsidP="00713D41">
      <w:pPr>
        <w:pStyle w:val="NormalWeb"/>
        <w:numPr>
          <w:ilvl w:val="0"/>
          <w:numId w:val="63"/>
        </w:numPr>
        <w:spacing w:before="240" w:beforeAutospacing="0"/>
        <w:ind w:left="709" w:hanging="425"/>
        <w:rPr>
          <w:rFonts w:ascii="Arial" w:hAnsi="Arial" w:cs="Arial"/>
          <w:sz w:val="20"/>
          <w:szCs w:val="20"/>
        </w:rPr>
      </w:pPr>
      <w:r w:rsidRPr="00673EC6">
        <w:rPr>
          <w:rFonts w:ascii="Arial" w:hAnsi="Arial" w:cs="Arial"/>
          <w:sz w:val="20"/>
          <w:szCs w:val="20"/>
        </w:rPr>
        <w:t>Representar al órgano de que se trate, con facultades para celebrar los actos jurídicos, convenios y contratos que requieran para el ejercicio de las atribuciones del órgano respectivo y, cuando proceda, rescindirlos o convenir su terminación anticipada, así como otorgar y revocar poderes generales para pleitos y cobranzas;</w:t>
      </w:r>
    </w:p>
    <w:p w:rsidR="00CC6FEF" w:rsidRPr="00673EC6" w:rsidRDefault="00CC6FEF" w:rsidP="00713D41">
      <w:pPr>
        <w:pStyle w:val="NormalWeb"/>
        <w:numPr>
          <w:ilvl w:val="0"/>
          <w:numId w:val="63"/>
        </w:numPr>
        <w:spacing w:before="240" w:beforeAutospacing="0"/>
        <w:ind w:left="709" w:hanging="425"/>
        <w:rPr>
          <w:rFonts w:ascii="Arial" w:hAnsi="Arial" w:cs="Arial"/>
          <w:sz w:val="20"/>
          <w:szCs w:val="20"/>
        </w:rPr>
      </w:pPr>
      <w:r w:rsidRPr="00673EC6">
        <w:rPr>
          <w:rFonts w:ascii="Arial" w:hAnsi="Arial" w:cs="Arial"/>
          <w:sz w:val="20"/>
          <w:szCs w:val="20"/>
        </w:rPr>
        <w:t>Participar, en el ámbito de su competencia, en los mecanismos de coordinación y concertación que se establezcan con las autoridades federales, estatales y municipales, así como con los sectores social y privado;</w:t>
      </w:r>
    </w:p>
    <w:p w:rsidR="00CC6FEF" w:rsidRPr="00673EC6" w:rsidRDefault="00CC6FEF" w:rsidP="00713D41">
      <w:pPr>
        <w:pStyle w:val="NormalWeb"/>
        <w:numPr>
          <w:ilvl w:val="0"/>
          <w:numId w:val="63"/>
        </w:numPr>
        <w:spacing w:before="240" w:beforeAutospacing="0"/>
        <w:ind w:left="709" w:hanging="425"/>
        <w:rPr>
          <w:rFonts w:ascii="Arial" w:hAnsi="Arial" w:cs="Arial"/>
          <w:sz w:val="20"/>
          <w:szCs w:val="20"/>
        </w:rPr>
      </w:pPr>
      <w:r w:rsidRPr="00673EC6">
        <w:rPr>
          <w:rFonts w:ascii="Arial" w:hAnsi="Arial" w:cs="Arial"/>
          <w:sz w:val="20"/>
          <w:szCs w:val="20"/>
        </w:rPr>
        <w:t>Formular y proponer al Secretario los manuales de organización, procedimientos y servicios del órgano desconcentrado, de conformidad con los lineamientos internos de carácter técnico y administrativo que al efecto establezca la Subsecretaría de Administración y Finanzas, a través de la Dirección General de Programación, Organización y Presupuesto;</w:t>
      </w:r>
    </w:p>
    <w:p w:rsidR="00CC6FEF" w:rsidRPr="00673EC6" w:rsidRDefault="00CC6FEF" w:rsidP="00713D41">
      <w:pPr>
        <w:pStyle w:val="NormalWeb"/>
        <w:numPr>
          <w:ilvl w:val="0"/>
          <w:numId w:val="63"/>
        </w:numPr>
        <w:spacing w:before="240" w:beforeAutospacing="0"/>
        <w:ind w:left="709" w:hanging="425"/>
        <w:rPr>
          <w:rFonts w:ascii="Arial" w:hAnsi="Arial" w:cs="Arial"/>
          <w:sz w:val="20"/>
          <w:szCs w:val="20"/>
        </w:rPr>
      </w:pPr>
      <w:r w:rsidRPr="00673EC6">
        <w:rPr>
          <w:rFonts w:ascii="Arial" w:hAnsi="Arial" w:cs="Arial"/>
          <w:sz w:val="20"/>
          <w:szCs w:val="20"/>
        </w:rPr>
        <w:t>Promover e instrumentar los programas de modernización administrativa en el órgano;</w:t>
      </w:r>
    </w:p>
    <w:p w:rsidR="00CC6FEF" w:rsidRPr="00673EC6" w:rsidRDefault="00CC6FEF" w:rsidP="00713D41">
      <w:pPr>
        <w:pStyle w:val="NormalWeb"/>
        <w:numPr>
          <w:ilvl w:val="0"/>
          <w:numId w:val="63"/>
        </w:numPr>
        <w:spacing w:before="240" w:beforeAutospacing="0"/>
        <w:ind w:left="709" w:hanging="425"/>
        <w:rPr>
          <w:rFonts w:ascii="Arial" w:hAnsi="Arial" w:cs="Arial"/>
          <w:sz w:val="20"/>
          <w:szCs w:val="20"/>
        </w:rPr>
      </w:pPr>
      <w:r w:rsidRPr="00673EC6">
        <w:rPr>
          <w:rFonts w:ascii="Arial" w:hAnsi="Arial" w:cs="Arial"/>
          <w:sz w:val="20"/>
          <w:szCs w:val="20"/>
        </w:rPr>
        <w:t>Formular, en coordinación con la Subsecretaría de Administración y Finanzas, a través de la Dirección General de Programación, Organización y Presupuesto, los anteproyectos de programa presupuesto del órgano desconcentrado y, una vez aprobado, verificar su correcta y oportuna ejecución;</w:t>
      </w:r>
    </w:p>
    <w:p w:rsidR="00CC6FEF" w:rsidRPr="00673EC6" w:rsidRDefault="00CC6FEF" w:rsidP="00713D41">
      <w:pPr>
        <w:pStyle w:val="NormalWeb"/>
        <w:numPr>
          <w:ilvl w:val="0"/>
          <w:numId w:val="63"/>
        </w:numPr>
        <w:spacing w:before="240" w:beforeAutospacing="0"/>
        <w:ind w:left="709" w:hanging="425"/>
        <w:rPr>
          <w:rFonts w:ascii="Arial" w:hAnsi="Arial" w:cs="Arial"/>
          <w:sz w:val="20"/>
          <w:szCs w:val="20"/>
        </w:rPr>
      </w:pPr>
      <w:r w:rsidRPr="00673EC6">
        <w:rPr>
          <w:rFonts w:ascii="Arial" w:hAnsi="Arial" w:cs="Arial"/>
          <w:sz w:val="20"/>
          <w:szCs w:val="20"/>
        </w:rPr>
        <w:t>Ejercer desconcentradamente el presupuesto autorizado, así como registrar y controlar los compromisos;</w:t>
      </w:r>
    </w:p>
    <w:p w:rsidR="00CC6FEF" w:rsidRPr="00673EC6" w:rsidRDefault="00CC6FEF" w:rsidP="00713D41">
      <w:pPr>
        <w:pStyle w:val="NormalWeb"/>
        <w:numPr>
          <w:ilvl w:val="0"/>
          <w:numId w:val="63"/>
        </w:numPr>
        <w:spacing w:before="240" w:beforeAutospacing="0"/>
        <w:ind w:left="709" w:hanging="425"/>
        <w:rPr>
          <w:rFonts w:ascii="Arial" w:hAnsi="Arial" w:cs="Arial"/>
          <w:sz w:val="20"/>
          <w:szCs w:val="20"/>
        </w:rPr>
      </w:pPr>
      <w:r w:rsidRPr="00673EC6">
        <w:rPr>
          <w:rFonts w:ascii="Arial" w:hAnsi="Arial" w:cs="Arial"/>
          <w:sz w:val="20"/>
          <w:szCs w:val="20"/>
        </w:rPr>
        <w:t>Llevar el registro contable del órgano sobre operaciones de ingresos y egresos;</w:t>
      </w:r>
    </w:p>
    <w:p w:rsidR="00CC6FEF" w:rsidRPr="00673EC6" w:rsidRDefault="00CC6FEF" w:rsidP="00713D41">
      <w:pPr>
        <w:pStyle w:val="NormalWeb"/>
        <w:numPr>
          <w:ilvl w:val="0"/>
          <w:numId w:val="63"/>
        </w:numPr>
        <w:spacing w:before="240" w:beforeAutospacing="0"/>
        <w:ind w:left="709" w:hanging="425"/>
        <w:rPr>
          <w:rFonts w:ascii="Arial" w:hAnsi="Arial" w:cs="Arial"/>
          <w:sz w:val="20"/>
          <w:szCs w:val="20"/>
        </w:rPr>
      </w:pPr>
      <w:r w:rsidRPr="00673EC6">
        <w:rPr>
          <w:rFonts w:ascii="Arial" w:hAnsi="Arial" w:cs="Arial"/>
          <w:sz w:val="20"/>
          <w:szCs w:val="20"/>
        </w:rPr>
        <w:t>. Elaborar los programas anuales de adquisiciones y obras públicas del órgano con base en los proyectos de cada una de las áreas bajo su responsabilidad;</w:t>
      </w:r>
    </w:p>
    <w:p w:rsidR="00CC6FEF" w:rsidRPr="00673EC6" w:rsidRDefault="00CC6FEF" w:rsidP="00713D41">
      <w:pPr>
        <w:pStyle w:val="NormalWeb"/>
        <w:numPr>
          <w:ilvl w:val="0"/>
          <w:numId w:val="63"/>
        </w:numPr>
        <w:spacing w:before="240" w:beforeAutospacing="0"/>
        <w:ind w:left="709" w:hanging="425"/>
        <w:rPr>
          <w:rFonts w:ascii="Arial" w:hAnsi="Arial" w:cs="Arial"/>
          <w:sz w:val="20"/>
          <w:szCs w:val="20"/>
        </w:rPr>
      </w:pPr>
      <w:r w:rsidRPr="00673EC6">
        <w:rPr>
          <w:rFonts w:ascii="Arial" w:hAnsi="Arial" w:cs="Arial"/>
          <w:sz w:val="20"/>
          <w:szCs w:val="20"/>
        </w:rPr>
        <w:t>Adquirir los bienes destinados a satisfacer las necesidades del órgano, así como llevar a cabo los procedimientos para la adjudicación de los contratos correspondientes;</w:t>
      </w:r>
    </w:p>
    <w:p w:rsidR="00CC6FEF" w:rsidRPr="00673EC6" w:rsidRDefault="00CC6FEF" w:rsidP="00713D41">
      <w:pPr>
        <w:pStyle w:val="NormalWeb"/>
        <w:numPr>
          <w:ilvl w:val="0"/>
          <w:numId w:val="63"/>
        </w:numPr>
        <w:spacing w:before="240" w:beforeAutospacing="0"/>
        <w:ind w:left="709" w:hanging="425"/>
        <w:rPr>
          <w:rFonts w:ascii="Arial" w:hAnsi="Arial" w:cs="Arial"/>
          <w:sz w:val="20"/>
          <w:szCs w:val="20"/>
        </w:rPr>
      </w:pPr>
      <w:r w:rsidRPr="00673EC6">
        <w:rPr>
          <w:rFonts w:ascii="Arial" w:hAnsi="Arial" w:cs="Arial"/>
          <w:sz w:val="20"/>
          <w:szCs w:val="20"/>
        </w:rPr>
        <w:t xml:space="preserve"> Intervenir y llevar el control de contratos, presupuestos y fianzas por concepto de obras, arrendamientos, suministros de servicios telefónicos y eléctricos, mantenimiento, seguros y demás similares;</w:t>
      </w:r>
    </w:p>
    <w:p w:rsidR="00CC6FEF" w:rsidRPr="00673EC6" w:rsidRDefault="00CC6FEF" w:rsidP="00713D41">
      <w:pPr>
        <w:pStyle w:val="NormalWeb"/>
        <w:numPr>
          <w:ilvl w:val="0"/>
          <w:numId w:val="63"/>
        </w:numPr>
        <w:spacing w:before="240" w:beforeAutospacing="0"/>
        <w:ind w:left="709" w:hanging="425"/>
        <w:rPr>
          <w:rFonts w:ascii="Arial" w:hAnsi="Arial" w:cs="Arial"/>
          <w:sz w:val="20"/>
          <w:szCs w:val="20"/>
        </w:rPr>
      </w:pPr>
      <w:r w:rsidRPr="00673EC6">
        <w:rPr>
          <w:rFonts w:ascii="Arial" w:hAnsi="Arial" w:cs="Arial"/>
          <w:sz w:val="20"/>
          <w:szCs w:val="20"/>
        </w:rPr>
        <w:t>Calificar, admitir, custodiar y, en su caso, ordenar la cancelación de las fianzas relacionadas con los contratos y convenios que celebre y aquellas que reciba en el ejercicio de sus atribuciones, o presentarlas ante la Tesorería de la Federación para que las haga efectivas;</w:t>
      </w:r>
    </w:p>
    <w:p w:rsidR="00CC6FEF" w:rsidRPr="00673EC6" w:rsidRDefault="00CC6FEF" w:rsidP="00713D41">
      <w:pPr>
        <w:pStyle w:val="NormalWeb"/>
        <w:numPr>
          <w:ilvl w:val="0"/>
          <w:numId w:val="63"/>
        </w:numPr>
        <w:spacing w:before="240" w:beforeAutospacing="0"/>
        <w:ind w:left="709" w:hanging="425"/>
        <w:rPr>
          <w:rFonts w:ascii="Arial" w:hAnsi="Arial" w:cs="Arial"/>
          <w:sz w:val="20"/>
          <w:szCs w:val="20"/>
        </w:rPr>
      </w:pPr>
      <w:r w:rsidRPr="00673EC6">
        <w:rPr>
          <w:rFonts w:ascii="Arial" w:hAnsi="Arial" w:cs="Arial"/>
          <w:sz w:val="20"/>
          <w:szCs w:val="20"/>
        </w:rPr>
        <w:t>Llevar el control de los archivos y correspondencia del órgano;</w:t>
      </w:r>
    </w:p>
    <w:p w:rsidR="00CC6FEF" w:rsidRPr="00673EC6" w:rsidRDefault="00CC6FEF" w:rsidP="00713D41">
      <w:pPr>
        <w:pStyle w:val="NormalWeb"/>
        <w:numPr>
          <w:ilvl w:val="0"/>
          <w:numId w:val="63"/>
        </w:numPr>
        <w:tabs>
          <w:tab w:val="left" w:pos="851"/>
        </w:tabs>
        <w:spacing w:before="240" w:beforeAutospacing="0"/>
        <w:ind w:left="709" w:hanging="425"/>
        <w:rPr>
          <w:rFonts w:ascii="Arial" w:hAnsi="Arial" w:cs="Arial"/>
          <w:sz w:val="20"/>
          <w:szCs w:val="20"/>
        </w:rPr>
      </w:pPr>
      <w:r w:rsidRPr="00673EC6">
        <w:rPr>
          <w:rFonts w:ascii="Arial" w:hAnsi="Arial" w:cs="Arial"/>
          <w:sz w:val="20"/>
          <w:szCs w:val="20"/>
        </w:rPr>
        <w:t>Expedir certificaciones de los documentos que obren en los archivos a su cargo;</w:t>
      </w:r>
    </w:p>
    <w:p w:rsidR="00CC6FEF" w:rsidRPr="00673EC6" w:rsidRDefault="00CC6FEF" w:rsidP="00713D41">
      <w:pPr>
        <w:pStyle w:val="NormalWeb"/>
        <w:numPr>
          <w:ilvl w:val="0"/>
          <w:numId w:val="63"/>
        </w:numPr>
        <w:tabs>
          <w:tab w:val="left" w:pos="851"/>
          <w:tab w:val="left" w:pos="1134"/>
        </w:tabs>
        <w:spacing w:before="240" w:beforeAutospacing="0"/>
        <w:ind w:left="709" w:hanging="425"/>
        <w:rPr>
          <w:rFonts w:ascii="Arial" w:hAnsi="Arial" w:cs="Arial"/>
          <w:sz w:val="20"/>
          <w:szCs w:val="20"/>
        </w:rPr>
      </w:pPr>
      <w:r w:rsidRPr="00673EC6">
        <w:rPr>
          <w:rFonts w:ascii="Arial" w:hAnsi="Arial" w:cs="Arial"/>
          <w:sz w:val="20"/>
          <w:szCs w:val="20"/>
        </w:rPr>
        <w:t>Pagar los documentos que se presenten para su cobro;</w:t>
      </w:r>
    </w:p>
    <w:p w:rsidR="00CC6FEF" w:rsidRPr="00673EC6" w:rsidRDefault="00CC6FEF" w:rsidP="00713D41">
      <w:pPr>
        <w:pStyle w:val="NormalWeb"/>
        <w:numPr>
          <w:ilvl w:val="0"/>
          <w:numId w:val="63"/>
        </w:numPr>
        <w:spacing w:before="240" w:beforeAutospacing="0"/>
        <w:ind w:left="709" w:hanging="425"/>
        <w:rPr>
          <w:rFonts w:ascii="Arial" w:hAnsi="Arial" w:cs="Arial"/>
          <w:sz w:val="20"/>
          <w:szCs w:val="20"/>
        </w:rPr>
      </w:pPr>
      <w:r w:rsidRPr="00673EC6">
        <w:rPr>
          <w:rFonts w:ascii="Arial" w:hAnsi="Arial" w:cs="Arial"/>
          <w:sz w:val="20"/>
          <w:szCs w:val="20"/>
        </w:rPr>
        <w:t xml:space="preserve"> Intervenir en la designación, desarrollo, capacitación, promoción y adscripción del personal a su cargo, así como autorizar, dentro del ámbito de su competencia, licencias, tolerancias y remociones, con la intervención de las direcciones generales de Asuntos Jurídicos, sólo en el caso de remociones y de Recursos Humanos, del personal de su responsabilidad;</w:t>
      </w:r>
    </w:p>
    <w:p w:rsidR="00CC6FEF" w:rsidRPr="00673EC6" w:rsidRDefault="00CC6FEF" w:rsidP="00713D41">
      <w:pPr>
        <w:pStyle w:val="NormalWeb"/>
        <w:numPr>
          <w:ilvl w:val="0"/>
          <w:numId w:val="63"/>
        </w:numPr>
        <w:spacing w:before="240" w:beforeAutospacing="0"/>
        <w:ind w:left="709" w:hanging="425"/>
        <w:rPr>
          <w:rFonts w:ascii="Arial" w:hAnsi="Arial" w:cs="Arial"/>
          <w:sz w:val="20"/>
          <w:szCs w:val="20"/>
        </w:rPr>
      </w:pPr>
      <w:r w:rsidRPr="00673EC6">
        <w:rPr>
          <w:rFonts w:ascii="Arial" w:hAnsi="Arial" w:cs="Arial"/>
          <w:sz w:val="20"/>
          <w:szCs w:val="20"/>
        </w:rPr>
        <w:t>Suscribir, previo dictamen de la Dirección General de Recursos Humanos, los contratos de servicios profesionales que genere el órgano, los cuales deberá remitir, para su registro, a la Dirección General de Asuntos Jurídicos;</w:t>
      </w:r>
    </w:p>
    <w:p w:rsidR="00CC6FEF" w:rsidRPr="00673EC6" w:rsidRDefault="00CC6FEF" w:rsidP="00713D41">
      <w:pPr>
        <w:pStyle w:val="NormalWeb"/>
        <w:numPr>
          <w:ilvl w:val="0"/>
          <w:numId w:val="63"/>
        </w:numPr>
        <w:spacing w:before="240" w:beforeAutospacing="0"/>
        <w:ind w:left="709" w:hanging="425"/>
        <w:rPr>
          <w:rFonts w:ascii="Arial" w:hAnsi="Arial" w:cs="Arial"/>
          <w:sz w:val="20"/>
          <w:szCs w:val="20"/>
        </w:rPr>
      </w:pPr>
      <w:r w:rsidRPr="00673EC6">
        <w:rPr>
          <w:rFonts w:ascii="Arial" w:hAnsi="Arial" w:cs="Arial"/>
          <w:sz w:val="20"/>
          <w:szCs w:val="20"/>
        </w:rPr>
        <w:t>. Participar en la elaboración de las Condiciones Generales de Trabajo, y</w:t>
      </w:r>
    </w:p>
    <w:p w:rsidR="00CC6FEF" w:rsidRPr="00673EC6" w:rsidRDefault="00CC6FEF" w:rsidP="00713D41">
      <w:pPr>
        <w:pStyle w:val="NormalWeb"/>
        <w:numPr>
          <w:ilvl w:val="0"/>
          <w:numId w:val="63"/>
        </w:numPr>
        <w:tabs>
          <w:tab w:val="left" w:pos="851"/>
        </w:tabs>
        <w:spacing w:before="240" w:beforeAutospacing="0"/>
        <w:ind w:left="709" w:hanging="425"/>
        <w:rPr>
          <w:rFonts w:ascii="Arial" w:hAnsi="Arial" w:cs="Arial"/>
          <w:sz w:val="20"/>
          <w:szCs w:val="20"/>
        </w:rPr>
      </w:pPr>
      <w:r w:rsidRPr="00673EC6">
        <w:rPr>
          <w:rFonts w:ascii="Arial" w:hAnsi="Arial" w:cs="Arial"/>
          <w:sz w:val="20"/>
          <w:szCs w:val="20"/>
        </w:rPr>
        <w:t>Las demás facultades que les señalen otras disposiciones legales o reglamentarias y sus superiores jerárquicos.</w:t>
      </w:r>
    </w:p>
    <w:p w:rsidR="00CC6FEF" w:rsidRPr="00673EC6" w:rsidRDefault="00CC6FEF" w:rsidP="00CC6FEF">
      <w:pPr>
        <w:pStyle w:val="NormalWeb"/>
      </w:pPr>
      <w:r w:rsidRPr="00673EC6">
        <w:rPr>
          <w:rFonts w:ascii="Arial" w:hAnsi="Arial" w:cs="Arial"/>
          <w:sz w:val="20"/>
          <w:szCs w:val="20"/>
        </w:rPr>
        <w:t>Asimismo, las Direcciones de Área que formen parte del órgano desconcentrado de que se trate, podrán ejercer dentro del ámbito de sus respectivas competencias las facultades que en el presente artículo se establecen.</w:t>
      </w:r>
    </w:p>
    <w:p w:rsidR="00CC6FEF" w:rsidRPr="00673EC6" w:rsidRDefault="00CC6FEF" w:rsidP="00CC6FEF">
      <w:pPr>
        <w:pStyle w:val="NormalWeb"/>
      </w:pPr>
      <w:r w:rsidRPr="00673EC6">
        <w:rPr>
          <w:rFonts w:ascii="Arial" w:hAnsi="Arial" w:cs="Arial"/>
          <w:sz w:val="20"/>
          <w:szCs w:val="20"/>
        </w:rPr>
        <w:t>No serán aplicables a los órganos administrativos desconcentrados que gocen de autonomía técnica, administrativa y operativa las disposiciones del presente artículo en lo que se opongan a las facultades previstas en la ley, reglamento, decreto, acuerdo o instrumento jurídico que los rija o en los diversos en que se establezcan sus lineamientos.</w:t>
      </w:r>
    </w:p>
    <w:p w:rsidR="009E3A69" w:rsidRPr="00673EC6" w:rsidRDefault="00D92D41" w:rsidP="00D46EF0">
      <w:pPr>
        <w:pStyle w:val="font5"/>
        <w:spacing w:before="0" w:after="0"/>
        <w:rPr>
          <w:b/>
          <w:bCs/>
          <w:sz w:val="20"/>
          <w:szCs w:val="20"/>
        </w:rPr>
      </w:pPr>
      <w:r w:rsidRPr="00673EC6">
        <w:rPr>
          <w:b/>
          <w:bCs/>
          <w:sz w:val="20"/>
          <w:szCs w:val="20"/>
        </w:rPr>
        <w:br w:type="page"/>
      </w:r>
    </w:p>
    <w:p w:rsidR="00D46EF0" w:rsidRPr="00673EC6" w:rsidRDefault="00D46EF0" w:rsidP="00D46EF0">
      <w:pPr>
        <w:pStyle w:val="font5"/>
        <w:spacing w:before="0" w:after="0"/>
        <w:rPr>
          <w:rFonts w:eastAsia="Times New Roman"/>
          <w:b/>
          <w:sz w:val="24"/>
          <w:szCs w:val="24"/>
        </w:rPr>
      </w:pPr>
      <w:r w:rsidRPr="00673EC6">
        <w:rPr>
          <w:rFonts w:eastAsia="Times New Roman"/>
          <w:b/>
          <w:sz w:val="24"/>
          <w:szCs w:val="24"/>
        </w:rPr>
        <w:t>V</w:t>
      </w:r>
      <w:r w:rsidR="00E14CF0" w:rsidRPr="00673EC6">
        <w:rPr>
          <w:rFonts w:eastAsia="Times New Roman"/>
          <w:b/>
          <w:sz w:val="24"/>
          <w:szCs w:val="24"/>
        </w:rPr>
        <w:t>I</w:t>
      </w:r>
      <w:r w:rsidRPr="00673EC6">
        <w:rPr>
          <w:rFonts w:eastAsia="Times New Roman"/>
          <w:b/>
          <w:sz w:val="24"/>
          <w:szCs w:val="24"/>
        </w:rPr>
        <w:t xml:space="preserve">. </w:t>
      </w:r>
      <w:r w:rsidRPr="00673EC6">
        <w:rPr>
          <w:b/>
          <w:sz w:val="24"/>
          <w:szCs w:val="24"/>
        </w:rPr>
        <w:t>MISIÓN</w:t>
      </w:r>
      <w:r w:rsidR="009D4605" w:rsidRPr="00673EC6">
        <w:rPr>
          <w:b/>
          <w:sz w:val="24"/>
          <w:szCs w:val="24"/>
        </w:rPr>
        <w:t xml:space="preserve"> Y</w:t>
      </w:r>
      <w:r w:rsidRPr="00673EC6">
        <w:rPr>
          <w:b/>
          <w:sz w:val="24"/>
          <w:szCs w:val="24"/>
        </w:rPr>
        <w:t xml:space="preserve"> VISIÓN</w:t>
      </w:r>
      <w:r w:rsidR="009D4605" w:rsidRPr="00673EC6">
        <w:rPr>
          <w:b/>
          <w:sz w:val="24"/>
          <w:szCs w:val="24"/>
        </w:rPr>
        <w:t xml:space="preserve"> DE LA </w:t>
      </w:r>
      <w:r w:rsidR="00D23885" w:rsidRPr="00673EC6">
        <w:rPr>
          <w:b/>
          <w:sz w:val="24"/>
          <w:szCs w:val="24"/>
        </w:rPr>
        <w:t>UNIDAD</w:t>
      </w:r>
    </w:p>
    <w:p w:rsidR="00D46EF0" w:rsidRPr="00673EC6" w:rsidRDefault="00D46EF0" w:rsidP="00D46EF0">
      <w:pPr>
        <w:pStyle w:val="font5"/>
        <w:spacing w:before="0" w:after="0"/>
        <w:rPr>
          <w:rFonts w:eastAsia="Times New Roman"/>
          <w:sz w:val="20"/>
          <w:szCs w:val="20"/>
        </w:rPr>
      </w:pPr>
    </w:p>
    <w:p w:rsidR="00D46EF0" w:rsidRPr="00673EC6" w:rsidRDefault="00E14CF0" w:rsidP="00D46EF0">
      <w:pPr>
        <w:pStyle w:val="Textoindependiente"/>
        <w:rPr>
          <w:rFonts w:ascii="Arial" w:hAnsi="Arial"/>
          <w:color w:val="auto"/>
          <w:sz w:val="20"/>
          <w:szCs w:val="20"/>
        </w:rPr>
      </w:pPr>
      <w:r w:rsidRPr="00673EC6">
        <w:rPr>
          <w:rFonts w:ascii="Arial" w:hAnsi="Arial"/>
          <w:color w:val="auto"/>
          <w:sz w:val="20"/>
          <w:szCs w:val="20"/>
        </w:rPr>
        <w:t>MISIÓN</w:t>
      </w:r>
    </w:p>
    <w:p w:rsidR="009D4605" w:rsidRPr="00673EC6" w:rsidRDefault="009D4605" w:rsidP="00D46EF0">
      <w:pPr>
        <w:pStyle w:val="Textoindependiente"/>
        <w:rPr>
          <w:rFonts w:ascii="Arial" w:hAnsi="Arial"/>
          <w:color w:val="auto"/>
          <w:sz w:val="20"/>
          <w:szCs w:val="20"/>
        </w:rPr>
      </w:pPr>
    </w:p>
    <w:p w:rsidR="00D46EF0" w:rsidRPr="00673EC6" w:rsidRDefault="004E5961" w:rsidP="00D46EF0">
      <w:pPr>
        <w:pStyle w:val="Textoindependiente"/>
        <w:rPr>
          <w:rFonts w:ascii="Arial" w:hAnsi="Arial"/>
          <w:color w:val="auto"/>
          <w:sz w:val="20"/>
          <w:szCs w:val="20"/>
        </w:rPr>
      </w:pPr>
      <w:r w:rsidRPr="00673EC6">
        <w:rPr>
          <w:rFonts w:ascii="Arial" w:hAnsi="Arial"/>
          <w:color w:val="auto"/>
          <w:sz w:val="20"/>
          <w:szCs w:val="20"/>
        </w:rPr>
        <w:t>Proteger a la población contra riesgos a la salud provocados por el uso y consumo de bienes y servicios, insumos para la salud, así como por su exposición a factores ambientales y laborales, la ocurrencia de emergencias sanitarias y la prestación de servicios de salud mediante la regulación, control y prevención de riesgos sanitarios.</w:t>
      </w:r>
    </w:p>
    <w:p w:rsidR="00D46EF0" w:rsidRPr="00673EC6" w:rsidRDefault="00D46EF0" w:rsidP="00D46EF0">
      <w:pPr>
        <w:pStyle w:val="Textoindependiente"/>
        <w:rPr>
          <w:rFonts w:ascii="Arial" w:hAnsi="Arial"/>
          <w:color w:val="auto"/>
          <w:sz w:val="20"/>
          <w:szCs w:val="20"/>
        </w:rPr>
      </w:pPr>
    </w:p>
    <w:p w:rsidR="00D46EF0" w:rsidRPr="00673EC6" w:rsidRDefault="00E14CF0" w:rsidP="00D46EF0">
      <w:pPr>
        <w:pStyle w:val="Textoindependiente"/>
        <w:rPr>
          <w:rFonts w:ascii="Arial" w:hAnsi="Arial"/>
          <w:color w:val="auto"/>
          <w:sz w:val="20"/>
          <w:szCs w:val="20"/>
        </w:rPr>
      </w:pPr>
      <w:r w:rsidRPr="00673EC6">
        <w:rPr>
          <w:rFonts w:ascii="Arial" w:hAnsi="Arial"/>
          <w:color w:val="auto"/>
          <w:sz w:val="20"/>
          <w:szCs w:val="20"/>
        </w:rPr>
        <w:t>VISIÓN</w:t>
      </w:r>
    </w:p>
    <w:p w:rsidR="009D4605" w:rsidRPr="00673EC6" w:rsidRDefault="009D4605" w:rsidP="00D46EF0">
      <w:pPr>
        <w:pStyle w:val="Textoindependiente"/>
        <w:rPr>
          <w:rFonts w:ascii="Arial" w:hAnsi="Arial"/>
          <w:color w:val="auto"/>
          <w:sz w:val="20"/>
          <w:szCs w:val="20"/>
        </w:rPr>
      </w:pPr>
    </w:p>
    <w:p w:rsidR="004E5961" w:rsidRPr="00673EC6" w:rsidRDefault="004E5961" w:rsidP="004E5961">
      <w:pPr>
        <w:spacing w:after="200"/>
        <w:ind w:right="224"/>
        <w:jc w:val="both"/>
        <w:rPr>
          <w:rFonts w:ascii="Arial" w:hAnsi="Arial" w:cs="Arial"/>
          <w:sz w:val="20"/>
          <w:szCs w:val="20"/>
        </w:rPr>
      </w:pPr>
      <w:r w:rsidRPr="00673EC6">
        <w:rPr>
          <w:rFonts w:ascii="Arial" w:hAnsi="Arial" w:cs="Arial"/>
          <w:sz w:val="20"/>
          <w:szCs w:val="20"/>
        </w:rPr>
        <w:t xml:space="preserve">México tendrá una autoridad nacional para la protección contra riesgos sanitarios confiable y eficaz, destacada por su capacidad técnica, operativa y regulatoria así como por su compromiso con el desarrollo humano y profesional de su personal. </w:t>
      </w:r>
    </w:p>
    <w:p w:rsidR="004E5961" w:rsidRPr="00673EC6" w:rsidRDefault="004E5961" w:rsidP="004E5961">
      <w:pPr>
        <w:spacing w:after="200"/>
        <w:ind w:right="224"/>
        <w:jc w:val="both"/>
        <w:rPr>
          <w:rFonts w:ascii="Arial" w:hAnsi="Arial" w:cs="Arial"/>
          <w:sz w:val="20"/>
          <w:szCs w:val="20"/>
        </w:rPr>
      </w:pPr>
      <w:r w:rsidRPr="00673EC6">
        <w:rPr>
          <w:rFonts w:ascii="Arial" w:hAnsi="Arial" w:cs="Arial"/>
          <w:sz w:val="20"/>
          <w:szCs w:val="20"/>
        </w:rPr>
        <w:t>La COFEPRIS establecerá e implementará políticas, programas y proyectos al nivel de la mejor práctica internacional, en coordinación efectiva con los diferentes actores del  ámbito público, privado y social, para prevenir y atender los riesgos sanitarios, contribuyendo así a la salud de la población.</w:t>
      </w:r>
    </w:p>
    <w:p w:rsidR="009D4605" w:rsidRPr="00673EC6" w:rsidRDefault="009D4605" w:rsidP="00D46EF0">
      <w:pPr>
        <w:pStyle w:val="Textoindependiente"/>
        <w:rPr>
          <w:rFonts w:ascii="Arial" w:hAnsi="Arial"/>
          <w:color w:val="auto"/>
          <w:sz w:val="20"/>
          <w:szCs w:val="20"/>
        </w:rPr>
      </w:pPr>
    </w:p>
    <w:p w:rsidR="00D46EF0" w:rsidRPr="00673EC6" w:rsidRDefault="009D4605" w:rsidP="00D46EF0">
      <w:pPr>
        <w:pStyle w:val="Textoindependiente"/>
        <w:rPr>
          <w:rFonts w:ascii="Arial" w:hAnsi="Arial"/>
          <w:b/>
          <w:color w:val="auto"/>
          <w:sz w:val="24"/>
          <w:szCs w:val="24"/>
        </w:rPr>
      </w:pPr>
      <w:r w:rsidRPr="00673EC6">
        <w:rPr>
          <w:rFonts w:ascii="Arial" w:hAnsi="Arial"/>
          <w:b/>
          <w:color w:val="auto"/>
          <w:sz w:val="24"/>
          <w:szCs w:val="24"/>
        </w:rPr>
        <w:t>VALORES, ESTRATEGIAS Y LÍNEAS DE ACCIÓN</w:t>
      </w:r>
    </w:p>
    <w:p w:rsidR="009D4605" w:rsidRPr="00673EC6" w:rsidRDefault="009D4605" w:rsidP="00D46EF0">
      <w:pPr>
        <w:pStyle w:val="Textoindependiente"/>
        <w:rPr>
          <w:rFonts w:ascii="Arial" w:hAnsi="Arial"/>
          <w:color w:val="auto"/>
          <w:sz w:val="20"/>
          <w:szCs w:val="20"/>
        </w:rPr>
      </w:pPr>
    </w:p>
    <w:p w:rsidR="00D46EF0" w:rsidRPr="00673EC6" w:rsidRDefault="00D46EF0" w:rsidP="00D46EF0">
      <w:pPr>
        <w:pStyle w:val="Textoindependiente"/>
        <w:rPr>
          <w:rFonts w:ascii="Arial" w:hAnsi="Arial"/>
          <w:color w:val="auto"/>
          <w:sz w:val="20"/>
          <w:szCs w:val="20"/>
        </w:rPr>
      </w:pPr>
      <w:r w:rsidRPr="00673EC6">
        <w:rPr>
          <w:rFonts w:ascii="Arial" w:hAnsi="Arial"/>
          <w:color w:val="auto"/>
          <w:sz w:val="20"/>
          <w:szCs w:val="20"/>
        </w:rPr>
        <w:t>Valores</w:t>
      </w:r>
    </w:p>
    <w:p w:rsidR="00976C0B" w:rsidRPr="00673EC6" w:rsidRDefault="00E5264E" w:rsidP="00E5264E">
      <w:pPr>
        <w:pStyle w:val="Listaconvietas2"/>
        <w:numPr>
          <w:ilvl w:val="0"/>
          <w:numId w:val="3"/>
        </w:numPr>
        <w:rPr>
          <w:rFonts w:ascii="Arial" w:hAnsi="Arial" w:cs="Arial"/>
          <w:sz w:val="20"/>
          <w:szCs w:val="20"/>
        </w:rPr>
      </w:pPr>
      <w:r w:rsidRPr="00673EC6">
        <w:rPr>
          <w:rFonts w:ascii="Arial" w:hAnsi="Arial" w:cs="Arial"/>
          <w:sz w:val="20"/>
          <w:szCs w:val="20"/>
        </w:rPr>
        <w:t>Honestidad.</w:t>
      </w:r>
    </w:p>
    <w:p w:rsidR="00E5264E" w:rsidRPr="00673EC6" w:rsidRDefault="00E5264E" w:rsidP="00E5264E">
      <w:pPr>
        <w:pStyle w:val="Listaconvietas2"/>
        <w:numPr>
          <w:ilvl w:val="0"/>
          <w:numId w:val="3"/>
        </w:numPr>
        <w:rPr>
          <w:rFonts w:ascii="Arial" w:hAnsi="Arial" w:cs="Arial"/>
          <w:sz w:val="20"/>
          <w:szCs w:val="20"/>
        </w:rPr>
      </w:pPr>
      <w:r w:rsidRPr="00673EC6">
        <w:rPr>
          <w:rFonts w:ascii="Arial" w:hAnsi="Arial" w:cs="Arial"/>
          <w:sz w:val="20"/>
          <w:szCs w:val="20"/>
        </w:rPr>
        <w:t>Integridad</w:t>
      </w:r>
    </w:p>
    <w:p w:rsidR="00976C0B" w:rsidRPr="00673EC6" w:rsidRDefault="00E5264E" w:rsidP="00E5264E">
      <w:pPr>
        <w:pStyle w:val="Listaconvietas2"/>
        <w:numPr>
          <w:ilvl w:val="0"/>
          <w:numId w:val="3"/>
        </w:numPr>
        <w:rPr>
          <w:rFonts w:ascii="Arial" w:hAnsi="Arial" w:cs="Arial"/>
          <w:sz w:val="20"/>
          <w:szCs w:val="20"/>
        </w:rPr>
      </w:pPr>
      <w:r w:rsidRPr="00673EC6">
        <w:rPr>
          <w:rFonts w:ascii="Arial" w:hAnsi="Arial" w:cs="Arial"/>
          <w:sz w:val="20"/>
          <w:szCs w:val="20"/>
        </w:rPr>
        <w:t xml:space="preserve">Legalidad. </w:t>
      </w:r>
    </w:p>
    <w:p w:rsidR="003F2BDE" w:rsidRPr="00673EC6" w:rsidRDefault="00E5264E" w:rsidP="00E5264E">
      <w:pPr>
        <w:pStyle w:val="Listaconvietas2"/>
        <w:numPr>
          <w:ilvl w:val="0"/>
          <w:numId w:val="3"/>
        </w:numPr>
        <w:rPr>
          <w:rFonts w:ascii="Arial" w:hAnsi="Arial" w:cs="Arial"/>
          <w:sz w:val="20"/>
          <w:szCs w:val="20"/>
        </w:rPr>
      </w:pPr>
      <w:r w:rsidRPr="00673EC6">
        <w:rPr>
          <w:rFonts w:ascii="Arial" w:hAnsi="Arial" w:cs="Arial"/>
          <w:sz w:val="20"/>
          <w:szCs w:val="20"/>
        </w:rPr>
        <w:t xml:space="preserve">Respeto. </w:t>
      </w:r>
    </w:p>
    <w:p w:rsidR="003F2BDE" w:rsidRPr="00673EC6" w:rsidRDefault="00E5264E" w:rsidP="00E5264E">
      <w:pPr>
        <w:pStyle w:val="Listaconvietas2"/>
        <w:numPr>
          <w:ilvl w:val="0"/>
          <w:numId w:val="3"/>
        </w:numPr>
        <w:rPr>
          <w:rFonts w:ascii="Arial" w:hAnsi="Arial" w:cs="Arial"/>
          <w:sz w:val="20"/>
          <w:szCs w:val="20"/>
        </w:rPr>
      </w:pPr>
      <w:r w:rsidRPr="00673EC6">
        <w:rPr>
          <w:rFonts w:ascii="Arial" w:hAnsi="Arial" w:cs="Arial"/>
          <w:sz w:val="20"/>
          <w:szCs w:val="20"/>
        </w:rPr>
        <w:t xml:space="preserve">Bien Común. </w:t>
      </w:r>
    </w:p>
    <w:p w:rsidR="005F1B4F" w:rsidRPr="00673EC6" w:rsidRDefault="00E5264E" w:rsidP="00E5264E">
      <w:pPr>
        <w:pStyle w:val="Listaconvietas2"/>
        <w:numPr>
          <w:ilvl w:val="0"/>
          <w:numId w:val="3"/>
        </w:numPr>
        <w:rPr>
          <w:rFonts w:ascii="Arial" w:hAnsi="Arial" w:cs="Arial"/>
          <w:sz w:val="20"/>
          <w:szCs w:val="20"/>
        </w:rPr>
      </w:pPr>
      <w:r w:rsidRPr="00673EC6">
        <w:rPr>
          <w:rFonts w:ascii="Arial" w:hAnsi="Arial" w:cs="Arial"/>
          <w:sz w:val="20"/>
          <w:szCs w:val="20"/>
        </w:rPr>
        <w:t xml:space="preserve">Trabajo en Equipo.  </w:t>
      </w:r>
    </w:p>
    <w:p w:rsidR="00444966" w:rsidRPr="00673EC6" w:rsidRDefault="00E5264E" w:rsidP="00E5264E">
      <w:pPr>
        <w:pStyle w:val="Listaconvietas2"/>
        <w:numPr>
          <w:ilvl w:val="0"/>
          <w:numId w:val="3"/>
        </w:numPr>
        <w:rPr>
          <w:rFonts w:ascii="Arial" w:hAnsi="Arial" w:cs="Arial"/>
          <w:sz w:val="20"/>
          <w:szCs w:val="20"/>
        </w:rPr>
      </w:pPr>
      <w:r w:rsidRPr="00673EC6">
        <w:rPr>
          <w:rFonts w:ascii="Arial" w:hAnsi="Arial" w:cs="Arial"/>
          <w:sz w:val="20"/>
          <w:szCs w:val="20"/>
        </w:rPr>
        <w:t>Eficiencia</w:t>
      </w:r>
      <w:r w:rsidR="003D623B" w:rsidRPr="00673EC6">
        <w:rPr>
          <w:rFonts w:ascii="Arial" w:hAnsi="Arial" w:cs="Arial"/>
          <w:sz w:val="20"/>
          <w:szCs w:val="20"/>
        </w:rPr>
        <w:t>...</w:t>
      </w:r>
    </w:p>
    <w:p w:rsidR="00976C0B" w:rsidRPr="00673EC6" w:rsidRDefault="00E5264E" w:rsidP="00E5264E">
      <w:pPr>
        <w:pStyle w:val="Listaconvietas2"/>
        <w:numPr>
          <w:ilvl w:val="0"/>
          <w:numId w:val="3"/>
        </w:numPr>
        <w:rPr>
          <w:rFonts w:ascii="Arial" w:hAnsi="Arial" w:cs="Arial"/>
          <w:sz w:val="20"/>
          <w:szCs w:val="20"/>
        </w:rPr>
      </w:pPr>
      <w:r w:rsidRPr="00673EC6">
        <w:rPr>
          <w:rFonts w:ascii="Arial" w:hAnsi="Arial" w:cs="Arial"/>
          <w:sz w:val="20"/>
          <w:szCs w:val="20"/>
        </w:rPr>
        <w:t xml:space="preserve">Sustentabilidad. </w:t>
      </w:r>
    </w:p>
    <w:p w:rsidR="00C516C6" w:rsidRPr="00673EC6" w:rsidRDefault="00C516C6" w:rsidP="00C516C6">
      <w:pPr>
        <w:pStyle w:val="Listaconvietas2"/>
        <w:numPr>
          <w:ilvl w:val="0"/>
          <w:numId w:val="0"/>
        </w:numPr>
        <w:ind w:left="349"/>
        <w:rPr>
          <w:rFonts w:ascii="Arial" w:hAnsi="Arial" w:cs="Arial"/>
          <w:sz w:val="20"/>
          <w:szCs w:val="20"/>
        </w:rPr>
      </w:pPr>
    </w:p>
    <w:p w:rsidR="00D46EF0" w:rsidRPr="00673EC6" w:rsidRDefault="00D46EF0" w:rsidP="00D46EF0">
      <w:pPr>
        <w:pStyle w:val="Textoindependiente"/>
        <w:rPr>
          <w:rFonts w:ascii="Arial" w:hAnsi="Arial"/>
          <w:color w:val="auto"/>
          <w:sz w:val="20"/>
          <w:szCs w:val="20"/>
        </w:rPr>
      </w:pPr>
      <w:r w:rsidRPr="00673EC6">
        <w:rPr>
          <w:rFonts w:ascii="Arial" w:hAnsi="Arial"/>
          <w:color w:val="auto"/>
          <w:sz w:val="20"/>
          <w:szCs w:val="20"/>
        </w:rPr>
        <w:t>Estrategias y líneas de acción</w:t>
      </w:r>
    </w:p>
    <w:p w:rsidR="00C516C6" w:rsidRPr="00673EC6" w:rsidRDefault="00C516C6" w:rsidP="00D46EF0">
      <w:pPr>
        <w:pStyle w:val="Textoindependiente"/>
        <w:rPr>
          <w:rFonts w:ascii="Arial" w:hAnsi="Arial"/>
          <w:color w:val="auto"/>
          <w:sz w:val="20"/>
          <w:szCs w:val="20"/>
        </w:rPr>
      </w:pPr>
    </w:p>
    <w:p w:rsidR="00025F55" w:rsidRPr="00673EC6" w:rsidRDefault="00025F55" w:rsidP="00D46EF0">
      <w:pPr>
        <w:pStyle w:val="Textoindependiente"/>
        <w:rPr>
          <w:rFonts w:ascii="Arial" w:hAnsi="Arial"/>
          <w:color w:val="auto"/>
          <w:sz w:val="20"/>
          <w:szCs w:val="20"/>
        </w:rPr>
      </w:pPr>
      <w:r w:rsidRPr="00673EC6">
        <w:rPr>
          <w:rFonts w:ascii="Arial" w:hAnsi="Arial"/>
          <w:color w:val="auto"/>
          <w:sz w:val="20"/>
          <w:szCs w:val="20"/>
        </w:rPr>
        <w:t xml:space="preserve">De acuerdo con el Programa de Acción Especifico 2007-2012, de la Comisión Federal para la Protección contra Riesgos Sanitarios, se han establecido las </w:t>
      </w:r>
      <w:r w:rsidR="009D322C" w:rsidRPr="00673EC6">
        <w:rPr>
          <w:rFonts w:ascii="Arial" w:hAnsi="Arial"/>
          <w:color w:val="auto"/>
          <w:sz w:val="20"/>
          <w:szCs w:val="20"/>
        </w:rPr>
        <w:t>siguientes</w:t>
      </w:r>
      <w:r w:rsidRPr="00673EC6">
        <w:rPr>
          <w:rFonts w:ascii="Arial" w:hAnsi="Arial"/>
          <w:color w:val="auto"/>
          <w:sz w:val="20"/>
          <w:szCs w:val="20"/>
        </w:rPr>
        <w:t xml:space="preserve"> Estrategias y Líneas de Acción:</w:t>
      </w:r>
    </w:p>
    <w:p w:rsidR="00A515D1" w:rsidRPr="00673EC6" w:rsidRDefault="00A515D1" w:rsidP="00D46EF0">
      <w:pPr>
        <w:pStyle w:val="Textoindependiente"/>
        <w:rPr>
          <w:rFonts w:ascii="Arial" w:hAnsi="Arial"/>
          <w:color w:val="auto"/>
          <w:sz w:val="20"/>
          <w:szCs w:val="20"/>
        </w:rPr>
      </w:pPr>
    </w:p>
    <w:p w:rsidR="00DE75BB" w:rsidRPr="00673EC6" w:rsidRDefault="00DE75BB" w:rsidP="00EC1CFE">
      <w:pPr>
        <w:pStyle w:val="Listaconvietas2"/>
        <w:numPr>
          <w:ilvl w:val="0"/>
          <w:numId w:val="3"/>
        </w:numPr>
        <w:shd w:val="clear" w:color="auto" w:fill="FFFFFF"/>
        <w:tabs>
          <w:tab w:val="clear" w:pos="1069"/>
          <w:tab w:val="num" w:pos="993"/>
        </w:tabs>
        <w:rPr>
          <w:rFonts w:ascii="Arial" w:hAnsi="Arial" w:cs="Arial"/>
          <w:sz w:val="20"/>
          <w:szCs w:val="20"/>
        </w:rPr>
      </w:pPr>
      <w:r w:rsidRPr="00673EC6">
        <w:rPr>
          <w:rFonts w:ascii="Arial" w:hAnsi="Arial" w:cs="Arial"/>
          <w:sz w:val="20"/>
          <w:szCs w:val="20"/>
        </w:rPr>
        <w:t>Estrategia 1: Desarrollo de análisis de riesgos sanitarios con base en evidencia científica.</w:t>
      </w:r>
    </w:p>
    <w:p w:rsidR="00DE75BB" w:rsidRPr="00673EC6" w:rsidRDefault="00DE75BB" w:rsidP="00EC1CFE">
      <w:pPr>
        <w:shd w:val="clear" w:color="auto" w:fill="FFFFFF"/>
        <w:tabs>
          <w:tab w:val="num" w:pos="993"/>
        </w:tabs>
        <w:ind w:left="993" w:right="46"/>
        <w:jc w:val="both"/>
        <w:rPr>
          <w:rFonts w:ascii="Arial" w:hAnsi="Arial" w:cs="Arial"/>
          <w:sz w:val="20"/>
          <w:szCs w:val="20"/>
        </w:rPr>
      </w:pPr>
      <w:r w:rsidRPr="00673EC6">
        <w:rPr>
          <w:rFonts w:ascii="Arial" w:hAnsi="Arial" w:cs="Arial"/>
          <w:sz w:val="20"/>
          <w:szCs w:val="20"/>
        </w:rPr>
        <w:t>1.1 Desarrollo e innovación de acciones de identificación, análisis y evaluación de riesgos para su priorización.</w:t>
      </w:r>
    </w:p>
    <w:p w:rsidR="00DE75BB" w:rsidRPr="00673EC6" w:rsidRDefault="00DE75BB" w:rsidP="00EC1CFE">
      <w:pPr>
        <w:shd w:val="clear" w:color="auto" w:fill="FFFFFF"/>
        <w:tabs>
          <w:tab w:val="num" w:pos="993"/>
        </w:tabs>
        <w:ind w:left="993" w:right="46"/>
        <w:jc w:val="both"/>
        <w:rPr>
          <w:rFonts w:ascii="Arial" w:hAnsi="Arial" w:cs="Arial"/>
          <w:sz w:val="20"/>
          <w:szCs w:val="20"/>
        </w:rPr>
      </w:pPr>
      <w:r w:rsidRPr="00673EC6">
        <w:rPr>
          <w:rFonts w:ascii="Arial" w:hAnsi="Arial" w:cs="Arial"/>
          <w:sz w:val="20"/>
          <w:szCs w:val="20"/>
        </w:rPr>
        <w:t>1.2 Desarrollo de mecanismos de información y valoración de las políticas aplicadas para el manejo de riesgos.</w:t>
      </w:r>
    </w:p>
    <w:p w:rsidR="00DE75BB" w:rsidRPr="00673EC6" w:rsidRDefault="00DE75BB" w:rsidP="00EC1CFE">
      <w:pPr>
        <w:shd w:val="clear" w:color="auto" w:fill="FFFFFF"/>
        <w:tabs>
          <w:tab w:val="num" w:pos="993"/>
        </w:tabs>
        <w:ind w:right="46"/>
        <w:jc w:val="both"/>
        <w:rPr>
          <w:rFonts w:ascii="Arial" w:hAnsi="Arial" w:cs="Arial"/>
          <w:sz w:val="20"/>
          <w:szCs w:val="20"/>
        </w:rPr>
      </w:pPr>
    </w:p>
    <w:p w:rsidR="00DE75BB" w:rsidRPr="00673EC6" w:rsidRDefault="00DE75BB" w:rsidP="00EC1CFE">
      <w:pPr>
        <w:pStyle w:val="Listaconvietas2"/>
        <w:numPr>
          <w:ilvl w:val="0"/>
          <w:numId w:val="3"/>
        </w:numPr>
        <w:shd w:val="clear" w:color="auto" w:fill="FFFFFF"/>
        <w:tabs>
          <w:tab w:val="clear" w:pos="1069"/>
          <w:tab w:val="left" w:pos="709"/>
          <w:tab w:val="num" w:pos="993"/>
        </w:tabs>
        <w:rPr>
          <w:rFonts w:ascii="Arial" w:hAnsi="Arial" w:cs="Arial"/>
          <w:sz w:val="20"/>
          <w:szCs w:val="20"/>
        </w:rPr>
      </w:pPr>
      <w:r w:rsidRPr="00673EC6">
        <w:rPr>
          <w:rFonts w:ascii="Arial" w:hAnsi="Arial" w:cs="Arial"/>
          <w:sz w:val="20"/>
          <w:szCs w:val="20"/>
        </w:rPr>
        <w:t>Estrategia 2: Fortalecimiento del marco legal y normativo en materia de protección contra riesgos sanitarios.</w:t>
      </w:r>
    </w:p>
    <w:p w:rsidR="00DE75BB" w:rsidRPr="00673EC6" w:rsidRDefault="00DE75BB" w:rsidP="00EC1CFE">
      <w:pPr>
        <w:shd w:val="clear" w:color="auto" w:fill="FFFFFF"/>
        <w:tabs>
          <w:tab w:val="num" w:pos="993"/>
        </w:tabs>
        <w:ind w:left="993" w:right="46"/>
        <w:jc w:val="both"/>
        <w:rPr>
          <w:rFonts w:ascii="Arial" w:hAnsi="Arial" w:cs="Arial"/>
          <w:sz w:val="20"/>
          <w:szCs w:val="20"/>
        </w:rPr>
      </w:pPr>
      <w:r w:rsidRPr="00673EC6">
        <w:rPr>
          <w:rFonts w:ascii="Arial" w:hAnsi="Arial" w:cs="Arial"/>
          <w:sz w:val="20"/>
          <w:szCs w:val="20"/>
        </w:rPr>
        <w:t>2.1 Actualización del marco legal y normativo.</w:t>
      </w:r>
    </w:p>
    <w:p w:rsidR="00DE75BB" w:rsidRPr="00673EC6" w:rsidRDefault="00DE75BB" w:rsidP="00EC1CFE">
      <w:pPr>
        <w:shd w:val="clear" w:color="auto" w:fill="FFFFFF"/>
        <w:tabs>
          <w:tab w:val="num" w:pos="993"/>
        </w:tabs>
        <w:ind w:left="993" w:right="46"/>
        <w:jc w:val="both"/>
        <w:rPr>
          <w:rFonts w:ascii="Arial" w:hAnsi="Arial" w:cs="Arial"/>
          <w:sz w:val="20"/>
          <w:szCs w:val="20"/>
        </w:rPr>
      </w:pPr>
      <w:r w:rsidRPr="00673EC6">
        <w:rPr>
          <w:rFonts w:ascii="Arial" w:hAnsi="Arial" w:cs="Arial"/>
          <w:sz w:val="20"/>
          <w:szCs w:val="20"/>
        </w:rPr>
        <w:t>2.2 Emisión de nuevas disposiciones legales y normativas.</w:t>
      </w:r>
    </w:p>
    <w:p w:rsidR="00DE75BB" w:rsidRPr="00673EC6" w:rsidRDefault="00DE75BB" w:rsidP="00EC1CFE">
      <w:pPr>
        <w:shd w:val="clear" w:color="auto" w:fill="FFFFFF"/>
        <w:tabs>
          <w:tab w:val="num" w:pos="993"/>
        </w:tabs>
        <w:ind w:left="993" w:right="46"/>
        <w:jc w:val="both"/>
        <w:rPr>
          <w:rFonts w:ascii="Arial" w:hAnsi="Arial" w:cs="Arial"/>
          <w:sz w:val="20"/>
          <w:szCs w:val="20"/>
        </w:rPr>
      </w:pPr>
      <w:r w:rsidRPr="00673EC6">
        <w:rPr>
          <w:rFonts w:ascii="Arial" w:hAnsi="Arial" w:cs="Arial"/>
          <w:sz w:val="20"/>
          <w:szCs w:val="20"/>
        </w:rPr>
        <w:t>2.3 Derogación de leyes, normas, acuerdos y lineamientos (disposiciones legales y normativas).</w:t>
      </w:r>
    </w:p>
    <w:p w:rsidR="00DE75BB" w:rsidRPr="00673EC6" w:rsidRDefault="00DE75BB" w:rsidP="00EC1CFE">
      <w:pPr>
        <w:shd w:val="clear" w:color="auto" w:fill="FFFFFF"/>
        <w:tabs>
          <w:tab w:val="num" w:pos="993"/>
        </w:tabs>
        <w:ind w:left="993" w:right="46"/>
        <w:jc w:val="both"/>
        <w:rPr>
          <w:rFonts w:ascii="Arial" w:hAnsi="Arial" w:cs="Arial"/>
          <w:sz w:val="20"/>
          <w:szCs w:val="20"/>
        </w:rPr>
      </w:pPr>
    </w:p>
    <w:p w:rsidR="00DE75BB" w:rsidRPr="00673EC6" w:rsidRDefault="00DE75BB" w:rsidP="00EC1CFE">
      <w:pPr>
        <w:pStyle w:val="Listaconvietas2"/>
        <w:numPr>
          <w:ilvl w:val="0"/>
          <w:numId w:val="3"/>
        </w:numPr>
        <w:shd w:val="clear" w:color="auto" w:fill="FFFFFF"/>
        <w:tabs>
          <w:tab w:val="clear" w:pos="1069"/>
          <w:tab w:val="left" w:pos="709"/>
          <w:tab w:val="num" w:pos="993"/>
        </w:tabs>
        <w:rPr>
          <w:rFonts w:ascii="Arial" w:hAnsi="Arial" w:cs="Arial"/>
          <w:sz w:val="20"/>
          <w:szCs w:val="20"/>
        </w:rPr>
      </w:pPr>
      <w:r w:rsidRPr="00673EC6">
        <w:rPr>
          <w:rFonts w:ascii="Arial" w:hAnsi="Arial" w:cs="Arial"/>
          <w:sz w:val="20"/>
          <w:szCs w:val="20"/>
        </w:rPr>
        <w:t>Estrategia 3: Fortalecimiento del control y vigilancia sanitaria con enfoque de riesgos.</w:t>
      </w:r>
    </w:p>
    <w:p w:rsidR="00DE75BB" w:rsidRPr="00673EC6" w:rsidRDefault="00DE75BB" w:rsidP="00EC1CFE">
      <w:pPr>
        <w:shd w:val="clear" w:color="auto" w:fill="FFFFFF"/>
        <w:tabs>
          <w:tab w:val="num" w:pos="993"/>
        </w:tabs>
        <w:ind w:left="993" w:right="46"/>
        <w:jc w:val="both"/>
        <w:rPr>
          <w:rFonts w:ascii="Arial" w:hAnsi="Arial" w:cs="Arial"/>
          <w:sz w:val="20"/>
          <w:szCs w:val="20"/>
        </w:rPr>
      </w:pPr>
      <w:r w:rsidRPr="00673EC6">
        <w:rPr>
          <w:rFonts w:ascii="Arial" w:hAnsi="Arial" w:cs="Arial"/>
          <w:sz w:val="20"/>
          <w:szCs w:val="20"/>
        </w:rPr>
        <w:t>3.1 Actualización de autorizaciones sanitarias de productos.</w:t>
      </w:r>
    </w:p>
    <w:p w:rsidR="00DE75BB" w:rsidRPr="00673EC6" w:rsidRDefault="00DE75BB" w:rsidP="00EC1CFE">
      <w:pPr>
        <w:shd w:val="clear" w:color="auto" w:fill="FFFFFF"/>
        <w:tabs>
          <w:tab w:val="num" w:pos="993"/>
        </w:tabs>
        <w:ind w:left="993" w:right="46"/>
        <w:jc w:val="both"/>
        <w:rPr>
          <w:rFonts w:ascii="Arial" w:hAnsi="Arial" w:cs="Arial"/>
          <w:sz w:val="20"/>
          <w:szCs w:val="20"/>
        </w:rPr>
      </w:pPr>
      <w:r w:rsidRPr="00673EC6">
        <w:rPr>
          <w:rFonts w:ascii="Arial" w:hAnsi="Arial" w:cs="Arial"/>
          <w:sz w:val="20"/>
          <w:szCs w:val="20"/>
        </w:rPr>
        <w:t>3.2 Ampliación de cobertura y efectividad de vigilancia sanitaria.</w:t>
      </w:r>
    </w:p>
    <w:p w:rsidR="00DE75BB" w:rsidRPr="00673EC6" w:rsidRDefault="00DE75BB" w:rsidP="00EC1CFE">
      <w:pPr>
        <w:shd w:val="clear" w:color="auto" w:fill="FFFFFF"/>
        <w:tabs>
          <w:tab w:val="num" w:pos="993"/>
        </w:tabs>
        <w:ind w:left="993" w:right="46"/>
        <w:jc w:val="both"/>
        <w:rPr>
          <w:rFonts w:ascii="Arial" w:hAnsi="Arial" w:cs="Arial"/>
          <w:sz w:val="20"/>
          <w:szCs w:val="20"/>
        </w:rPr>
      </w:pPr>
      <w:r w:rsidRPr="00673EC6">
        <w:rPr>
          <w:rFonts w:ascii="Arial" w:hAnsi="Arial" w:cs="Arial"/>
          <w:sz w:val="20"/>
          <w:szCs w:val="20"/>
        </w:rPr>
        <w:t>3.3 Adecuación de criterios de verificación y dictamen.</w:t>
      </w:r>
    </w:p>
    <w:p w:rsidR="00DE75BB" w:rsidRPr="00673EC6" w:rsidRDefault="00DE75BB" w:rsidP="00EC1CFE">
      <w:pPr>
        <w:shd w:val="clear" w:color="auto" w:fill="FFFFFF"/>
        <w:tabs>
          <w:tab w:val="num" w:pos="993"/>
        </w:tabs>
        <w:ind w:left="993" w:right="46"/>
        <w:jc w:val="both"/>
        <w:rPr>
          <w:rFonts w:ascii="Arial" w:hAnsi="Arial" w:cs="Arial"/>
          <w:sz w:val="20"/>
          <w:szCs w:val="20"/>
        </w:rPr>
      </w:pPr>
      <w:r w:rsidRPr="00673EC6">
        <w:rPr>
          <w:rFonts w:ascii="Arial" w:hAnsi="Arial" w:cs="Arial"/>
          <w:sz w:val="20"/>
          <w:szCs w:val="20"/>
        </w:rPr>
        <w:t>3.4 Coordinación de acciones para combatir conductas delictivas relacionadas con riesgos sanitarios.</w:t>
      </w:r>
    </w:p>
    <w:p w:rsidR="00DE75BB" w:rsidRPr="00673EC6" w:rsidRDefault="00DE75BB" w:rsidP="00EC1CFE">
      <w:pPr>
        <w:shd w:val="clear" w:color="auto" w:fill="FFFFFF"/>
        <w:tabs>
          <w:tab w:val="num" w:pos="993"/>
        </w:tabs>
        <w:ind w:left="993" w:right="46"/>
        <w:jc w:val="both"/>
        <w:rPr>
          <w:rFonts w:ascii="Arial" w:hAnsi="Arial" w:cs="Arial"/>
          <w:sz w:val="20"/>
          <w:szCs w:val="20"/>
        </w:rPr>
      </w:pPr>
    </w:p>
    <w:p w:rsidR="00DE75BB" w:rsidRPr="00673EC6" w:rsidRDefault="00DE75BB" w:rsidP="00EC1CFE">
      <w:pPr>
        <w:pStyle w:val="Listaconvietas2"/>
        <w:numPr>
          <w:ilvl w:val="0"/>
          <w:numId w:val="3"/>
        </w:numPr>
        <w:shd w:val="clear" w:color="auto" w:fill="FFFFFF"/>
        <w:tabs>
          <w:tab w:val="clear" w:pos="1069"/>
          <w:tab w:val="left" w:pos="709"/>
          <w:tab w:val="num" w:pos="993"/>
        </w:tabs>
        <w:rPr>
          <w:rFonts w:ascii="Arial" w:hAnsi="Arial" w:cs="Arial"/>
          <w:sz w:val="20"/>
          <w:szCs w:val="20"/>
        </w:rPr>
      </w:pPr>
      <w:r w:rsidRPr="00673EC6">
        <w:rPr>
          <w:rFonts w:ascii="Arial" w:hAnsi="Arial" w:cs="Arial"/>
          <w:sz w:val="20"/>
          <w:szCs w:val="20"/>
        </w:rPr>
        <w:t>Estrategia 4: Incremento en las acciones y cultura de prevención contra riesgos sanitarios</w:t>
      </w:r>
    </w:p>
    <w:p w:rsidR="00DE75BB" w:rsidRPr="00673EC6" w:rsidRDefault="00DE75BB" w:rsidP="00EC1CFE">
      <w:pPr>
        <w:shd w:val="clear" w:color="auto" w:fill="FFFFFF"/>
        <w:tabs>
          <w:tab w:val="num" w:pos="993"/>
        </w:tabs>
        <w:ind w:left="993" w:right="46"/>
        <w:jc w:val="both"/>
        <w:rPr>
          <w:rFonts w:ascii="Arial" w:hAnsi="Arial" w:cs="Arial"/>
          <w:sz w:val="20"/>
          <w:szCs w:val="20"/>
        </w:rPr>
      </w:pPr>
      <w:r w:rsidRPr="00673EC6">
        <w:rPr>
          <w:rFonts w:ascii="Arial" w:hAnsi="Arial" w:cs="Arial"/>
          <w:sz w:val="20"/>
          <w:szCs w:val="20"/>
        </w:rPr>
        <w:t>4.1 Capacitación focalizada con enfoque de riesgo a los sectores privado, público y social sobre los riesgos sanitarios.</w:t>
      </w:r>
    </w:p>
    <w:p w:rsidR="00DE75BB" w:rsidRPr="00673EC6" w:rsidRDefault="00DE75BB" w:rsidP="00EC1CFE">
      <w:pPr>
        <w:shd w:val="clear" w:color="auto" w:fill="FFFFFF"/>
        <w:tabs>
          <w:tab w:val="num" w:pos="993"/>
        </w:tabs>
        <w:ind w:left="993" w:right="46"/>
        <w:jc w:val="both"/>
        <w:rPr>
          <w:rFonts w:ascii="Arial" w:hAnsi="Arial" w:cs="Arial"/>
          <w:sz w:val="20"/>
          <w:szCs w:val="20"/>
        </w:rPr>
      </w:pPr>
      <w:r w:rsidRPr="00673EC6">
        <w:rPr>
          <w:rFonts w:ascii="Arial" w:hAnsi="Arial" w:cs="Arial"/>
          <w:sz w:val="20"/>
          <w:szCs w:val="20"/>
        </w:rPr>
        <w:t>4.2 Fortalecimiento de la comunicación de riesgos sanitarios a la población.</w:t>
      </w:r>
    </w:p>
    <w:p w:rsidR="00DE75BB" w:rsidRPr="00673EC6" w:rsidRDefault="00DE75BB" w:rsidP="00EC1CFE">
      <w:pPr>
        <w:shd w:val="clear" w:color="auto" w:fill="FFFFFF"/>
        <w:tabs>
          <w:tab w:val="num" w:pos="993"/>
        </w:tabs>
        <w:ind w:left="993" w:right="46"/>
        <w:jc w:val="both"/>
        <w:rPr>
          <w:rFonts w:ascii="Arial" w:hAnsi="Arial" w:cs="Arial"/>
          <w:sz w:val="20"/>
          <w:szCs w:val="20"/>
        </w:rPr>
      </w:pPr>
      <w:r w:rsidRPr="00673EC6">
        <w:rPr>
          <w:rFonts w:ascii="Arial" w:hAnsi="Arial" w:cs="Arial"/>
          <w:sz w:val="20"/>
          <w:szCs w:val="20"/>
        </w:rPr>
        <w:t>4.3 Coordinación de las acciones de protección contra riesgos sanitarios con las acciones de promoción de la salud, prevención de enfermedades y atención médica.</w:t>
      </w:r>
    </w:p>
    <w:p w:rsidR="00DE75BB" w:rsidRPr="00673EC6" w:rsidRDefault="00DE75BB" w:rsidP="00EC1CFE">
      <w:pPr>
        <w:shd w:val="clear" w:color="auto" w:fill="FFFFFF"/>
        <w:ind w:right="46"/>
        <w:jc w:val="both"/>
        <w:rPr>
          <w:rFonts w:ascii="Arial" w:hAnsi="Arial" w:cs="Arial"/>
          <w:sz w:val="20"/>
          <w:szCs w:val="20"/>
        </w:rPr>
      </w:pPr>
    </w:p>
    <w:p w:rsidR="00DE75BB" w:rsidRPr="00673EC6" w:rsidRDefault="00DE75BB" w:rsidP="00EC1CFE">
      <w:pPr>
        <w:pStyle w:val="Listaconvietas2"/>
        <w:numPr>
          <w:ilvl w:val="0"/>
          <w:numId w:val="3"/>
        </w:numPr>
        <w:shd w:val="clear" w:color="auto" w:fill="FFFFFF"/>
        <w:tabs>
          <w:tab w:val="clear" w:pos="1069"/>
          <w:tab w:val="left" w:pos="709"/>
          <w:tab w:val="num" w:pos="993"/>
        </w:tabs>
        <w:rPr>
          <w:rFonts w:ascii="Arial" w:hAnsi="Arial" w:cs="Arial"/>
          <w:sz w:val="20"/>
          <w:szCs w:val="20"/>
        </w:rPr>
      </w:pPr>
      <w:r w:rsidRPr="00673EC6">
        <w:rPr>
          <w:rFonts w:ascii="Arial" w:hAnsi="Arial" w:cs="Arial"/>
          <w:sz w:val="20"/>
          <w:szCs w:val="20"/>
        </w:rPr>
        <w:t>Estrategia 5: Fortalecimiento de la coordinación con los diferentes órdenes de gobierno y a nivel internacional, en materia de protección contra riesgos sanitarios.</w:t>
      </w:r>
    </w:p>
    <w:p w:rsidR="00DE75BB" w:rsidRPr="00673EC6" w:rsidRDefault="00DE75BB" w:rsidP="00EC1CFE">
      <w:pPr>
        <w:shd w:val="clear" w:color="auto" w:fill="FFFFFF"/>
        <w:tabs>
          <w:tab w:val="num" w:pos="993"/>
        </w:tabs>
        <w:ind w:left="993" w:right="46"/>
        <w:jc w:val="both"/>
        <w:rPr>
          <w:rFonts w:ascii="Arial" w:hAnsi="Arial" w:cs="Arial"/>
          <w:sz w:val="20"/>
          <w:szCs w:val="20"/>
        </w:rPr>
      </w:pPr>
      <w:r w:rsidRPr="00673EC6">
        <w:rPr>
          <w:rFonts w:ascii="Arial" w:hAnsi="Arial" w:cs="Arial"/>
          <w:sz w:val="20"/>
          <w:szCs w:val="20"/>
        </w:rPr>
        <w:t>5.1 Actualización de acuerdos de coordinación con las entidades federativas para el ejercicio de facultades en materia de regulación, control y fomento sanitario.</w:t>
      </w:r>
    </w:p>
    <w:p w:rsidR="00DE75BB" w:rsidRPr="00673EC6" w:rsidRDefault="00DE75BB" w:rsidP="00EC1CFE">
      <w:pPr>
        <w:shd w:val="clear" w:color="auto" w:fill="FFFFFF"/>
        <w:tabs>
          <w:tab w:val="num" w:pos="993"/>
        </w:tabs>
        <w:ind w:left="993" w:right="46"/>
        <w:jc w:val="both"/>
        <w:rPr>
          <w:rFonts w:ascii="Arial" w:hAnsi="Arial" w:cs="Arial"/>
          <w:sz w:val="20"/>
          <w:szCs w:val="20"/>
        </w:rPr>
      </w:pPr>
      <w:r w:rsidRPr="00673EC6">
        <w:rPr>
          <w:rFonts w:ascii="Arial" w:hAnsi="Arial" w:cs="Arial"/>
          <w:sz w:val="20"/>
          <w:szCs w:val="20"/>
        </w:rPr>
        <w:t>5.2 Consolidar la operación de los programas y proyectos en materia de protección contra riesgos sanitarios instrumentados en cada entidad federativa.</w:t>
      </w:r>
    </w:p>
    <w:p w:rsidR="00DE75BB" w:rsidRPr="00673EC6" w:rsidRDefault="00DE75BB" w:rsidP="00EC1CFE">
      <w:pPr>
        <w:shd w:val="clear" w:color="auto" w:fill="FFFFFF"/>
        <w:tabs>
          <w:tab w:val="num" w:pos="993"/>
        </w:tabs>
        <w:ind w:left="993" w:right="46"/>
        <w:jc w:val="both"/>
        <w:rPr>
          <w:rFonts w:ascii="Arial" w:hAnsi="Arial" w:cs="Arial"/>
          <w:sz w:val="20"/>
          <w:szCs w:val="20"/>
        </w:rPr>
      </w:pPr>
      <w:r w:rsidRPr="00673EC6">
        <w:rPr>
          <w:rFonts w:ascii="Arial" w:hAnsi="Arial" w:cs="Arial"/>
          <w:sz w:val="20"/>
          <w:szCs w:val="20"/>
        </w:rPr>
        <w:t>5.3 Supervisión en el uso de los recursos y resultados de los programas y acciones de los estados.</w:t>
      </w:r>
    </w:p>
    <w:p w:rsidR="00DE75BB" w:rsidRPr="00673EC6" w:rsidRDefault="00DE75BB" w:rsidP="00EC1CFE">
      <w:pPr>
        <w:shd w:val="clear" w:color="auto" w:fill="FFFFFF"/>
        <w:tabs>
          <w:tab w:val="num" w:pos="993"/>
        </w:tabs>
        <w:ind w:left="993" w:right="46"/>
        <w:jc w:val="both"/>
        <w:rPr>
          <w:rFonts w:ascii="Arial" w:hAnsi="Arial" w:cs="Arial"/>
          <w:sz w:val="20"/>
          <w:szCs w:val="20"/>
        </w:rPr>
      </w:pPr>
      <w:r w:rsidRPr="00673EC6">
        <w:rPr>
          <w:rFonts w:ascii="Arial" w:hAnsi="Arial" w:cs="Arial"/>
          <w:sz w:val="20"/>
          <w:szCs w:val="20"/>
        </w:rPr>
        <w:t>5.4 Fortalecimiento y diversificación de la cooperación internacional en los foros bilaterales y multilaterales.</w:t>
      </w:r>
    </w:p>
    <w:p w:rsidR="00DE75BB" w:rsidRPr="00673EC6" w:rsidRDefault="00DE75BB" w:rsidP="00EC1CFE">
      <w:pPr>
        <w:shd w:val="clear" w:color="auto" w:fill="FFFFFF"/>
        <w:tabs>
          <w:tab w:val="num" w:pos="993"/>
        </w:tabs>
        <w:ind w:left="993" w:right="46"/>
        <w:jc w:val="both"/>
        <w:rPr>
          <w:rFonts w:ascii="Arial" w:hAnsi="Arial" w:cs="Arial"/>
          <w:sz w:val="20"/>
          <w:szCs w:val="20"/>
        </w:rPr>
      </w:pPr>
    </w:p>
    <w:p w:rsidR="00DE75BB" w:rsidRPr="00673EC6" w:rsidRDefault="00DE75BB" w:rsidP="00EC1CFE">
      <w:pPr>
        <w:pStyle w:val="Listaconvietas2"/>
        <w:numPr>
          <w:ilvl w:val="0"/>
          <w:numId w:val="3"/>
        </w:numPr>
        <w:shd w:val="clear" w:color="auto" w:fill="FFFFFF"/>
        <w:tabs>
          <w:tab w:val="clear" w:pos="1069"/>
          <w:tab w:val="left" w:pos="709"/>
          <w:tab w:val="num" w:pos="993"/>
        </w:tabs>
        <w:rPr>
          <w:rFonts w:ascii="Arial" w:hAnsi="Arial" w:cs="Arial"/>
          <w:sz w:val="20"/>
          <w:szCs w:val="20"/>
        </w:rPr>
      </w:pPr>
      <w:r w:rsidRPr="00673EC6">
        <w:rPr>
          <w:rFonts w:ascii="Arial" w:hAnsi="Arial" w:cs="Arial"/>
          <w:sz w:val="20"/>
          <w:szCs w:val="20"/>
        </w:rPr>
        <w:t>Estrategia 6: Fortalecimiento de la capacidad analítica con enfoque de riesgo.</w:t>
      </w:r>
    </w:p>
    <w:p w:rsidR="00DE75BB" w:rsidRPr="00673EC6" w:rsidRDefault="00DE75BB" w:rsidP="00EC1CFE">
      <w:pPr>
        <w:shd w:val="clear" w:color="auto" w:fill="FFFFFF"/>
        <w:tabs>
          <w:tab w:val="num" w:pos="993"/>
        </w:tabs>
        <w:ind w:left="993" w:right="46"/>
        <w:jc w:val="both"/>
        <w:rPr>
          <w:rFonts w:ascii="Arial" w:hAnsi="Arial" w:cs="Arial"/>
          <w:sz w:val="20"/>
          <w:szCs w:val="20"/>
        </w:rPr>
      </w:pPr>
      <w:r w:rsidRPr="00673EC6">
        <w:rPr>
          <w:rFonts w:ascii="Arial" w:hAnsi="Arial" w:cs="Arial"/>
          <w:sz w:val="20"/>
          <w:szCs w:val="20"/>
        </w:rPr>
        <w:t>6.1 Fortalecimiento del Laboratorio Nacional de Referencia, a través del cumplimiento del Plan Maestro, la instrumentación de laboratorios en puntos de entrada de mercancía y de laboratorios móviles.</w:t>
      </w:r>
    </w:p>
    <w:p w:rsidR="00DE75BB" w:rsidRPr="00673EC6" w:rsidRDefault="00DE75BB" w:rsidP="00EC1CFE">
      <w:pPr>
        <w:shd w:val="clear" w:color="auto" w:fill="FFFFFF"/>
        <w:tabs>
          <w:tab w:val="num" w:pos="993"/>
        </w:tabs>
        <w:ind w:left="993" w:right="46"/>
        <w:jc w:val="both"/>
        <w:rPr>
          <w:rFonts w:ascii="Arial" w:hAnsi="Arial" w:cs="Arial"/>
          <w:sz w:val="20"/>
          <w:szCs w:val="20"/>
        </w:rPr>
      </w:pPr>
      <w:r w:rsidRPr="00673EC6">
        <w:rPr>
          <w:rFonts w:ascii="Arial" w:hAnsi="Arial" w:cs="Arial"/>
          <w:sz w:val="20"/>
          <w:szCs w:val="20"/>
        </w:rPr>
        <w:t>6.2 Fortalecimiento de la Red Nacional de Laboratorios de Salud Pública.</w:t>
      </w:r>
    </w:p>
    <w:p w:rsidR="00DE75BB" w:rsidRPr="00673EC6" w:rsidRDefault="00DE75BB" w:rsidP="00EC1CFE">
      <w:pPr>
        <w:shd w:val="clear" w:color="auto" w:fill="FFFFFF"/>
        <w:tabs>
          <w:tab w:val="num" w:pos="993"/>
        </w:tabs>
        <w:ind w:left="993" w:right="46"/>
        <w:jc w:val="both"/>
        <w:rPr>
          <w:rFonts w:ascii="Arial" w:hAnsi="Arial" w:cs="Arial"/>
          <w:sz w:val="20"/>
          <w:szCs w:val="20"/>
        </w:rPr>
      </w:pPr>
      <w:r w:rsidRPr="00673EC6">
        <w:rPr>
          <w:rFonts w:ascii="Arial" w:hAnsi="Arial" w:cs="Arial"/>
          <w:sz w:val="20"/>
          <w:szCs w:val="20"/>
        </w:rPr>
        <w:t>6.3 Ampliación de la capacidad analítica de Terceros Autorizados.</w:t>
      </w:r>
    </w:p>
    <w:p w:rsidR="00120B6F" w:rsidRPr="00673EC6" w:rsidRDefault="00120B6F" w:rsidP="00120B6F">
      <w:pPr>
        <w:pStyle w:val="Listaconvietas2"/>
        <w:numPr>
          <w:ilvl w:val="0"/>
          <w:numId w:val="0"/>
        </w:numPr>
        <w:ind w:left="643" w:hanging="360"/>
        <w:rPr>
          <w:rFonts w:ascii="Arial" w:hAnsi="Arial" w:cs="Arial"/>
          <w:sz w:val="20"/>
          <w:szCs w:val="20"/>
        </w:rPr>
      </w:pPr>
    </w:p>
    <w:p w:rsidR="009E3A69" w:rsidRPr="00673EC6" w:rsidRDefault="00D46EF0" w:rsidP="00C5500E">
      <w:r w:rsidRPr="00673EC6">
        <w:br w:type="page"/>
      </w:r>
    </w:p>
    <w:p w:rsidR="00F02DDA" w:rsidRPr="00673EC6" w:rsidRDefault="00F02DDA" w:rsidP="007308F7">
      <w:pPr>
        <w:pStyle w:val="Default"/>
        <w:ind w:left="720" w:hanging="720"/>
        <w:jc w:val="both"/>
        <w:rPr>
          <w:b/>
          <w:bCs/>
          <w:color w:val="auto"/>
          <w:lang w:val="es-MX"/>
        </w:rPr>
      </w:pPr>
    </w:p>
    <w:p w:rsidR="007308F7" w:rsidRPr="00673EC6" w:rsidRDefault="00D632D6" w:rsidP="007308F7">
      <w:pPr>
        <w:pStyle w:val="Default"/>
        <w:ind w:left="720" w:hanging="720"/>
        <w:jc w:val="both"/>
        <w:rPr>
          <w:color w:val="auto"/>
          <w:sz w:val="23"/>
          <w:szCs w:val="23"/>
          <w:lang w:val="es-MX"/>
        </w:rPr>
      </w:pPr>
      <w:r w:rsidRPr="00673EC6">
        <w:rPr>
          <w:b/>
          <w:bCs/>
          <w:color w:val="auto"/>
          <w:lang w:val="es-MX"/>
        </w:rPr>
        <w:t>VII.</w:t>
      </w:r>
      <w:r w:rsidR="00211E1B" w:rsidRPr="00673EC6">
        <w:rPr>
          <w:b/>
          <w:bCs/>
          <w:color w:val="auto"/>
          <w:lang w:val="es-MX"/>
        </w:rPr>
        <w:t xml:space="preserve"> CÓDIGO DE </w:t>
      </w:r>
      <w:r w:rsidR="007A6B7E" w:rsidRPr="00673EC6">
        <w:rPr>
          <w:b/>
          <w:bCs/>
          <w:color w:val="auto"/>
          <w:lang w:val="es-MX"/>
        </w:rPr>
        <w:t>ÉTICA</w:t>
      </w:r>
      <w:r w:rsidR="00211E1B" w:rsidRPr="00673EC6">
        <w:rPr>
          <w:b/>
          <w:bCs/>
          <w:color w:val="auto"/>
          <w:lang w:val="es-MX"/>
        </w:rPr>
        <w:t xml:space="preserve"> DE </w:t>
      </w:r>
      <w:r w:rsidR="007308F7" w:rsidRPr="00673EC6">
        <w:rPr>
          <w:b/>
          <w:bCs/>
          <w:color w:val="auto"/>
          <w:lang w:val="es-MX"/>
        </w:rPr>
        <w:t xml:space="preserve">LOS SERVIDORES PÚBLICOS </w:t>
      </w:r>
    </w:p>
    <w:p w:rsidR="007308F7" w:rsidRPr="00673EC6" w:rsidRDefault="007A6B7E" w:rsidP="00EC66C3">
      <w:pPr>
        <w:pStyle w:val="Default"/>
        <w:ind w:left="426" w:hanging="12"/>
        <w:rPr>
          <w:bCs/>
          <w:color w:val="auto"/>
          <w:sz w:val="20"/>
          <w:szCs w:val="20"/>
          <w:lang w:val="es-MX"/>
        </w:rPr>
      </w:pPr>
      <w:r w:rsidRPr="00673EC6">
        <w:rPr>
          <w:bCs/>
          <w:color w:val="auto"/>
          <w:sz w:val="20"/>
          <w:szCs w:val="20"/>
          <w:lang w:val="es-MX"/>
        </w:rPr>
        <w:t>Publicado en el Diario Oficial de la Federación el 31 de julio de 2002</w:t>
      </w:r>
    </w:p>
    <w:p w:rsidR="00A27972" w:rsidRPr="00673EC6" w:rsidRDefault="00A27972" w:rsidP="007F779C">
      <w:pPr>
        <w:spacing w:before="40" w:afterLines="40"/>
        <w:jc w:val="both"/>
        <w:rPr>
          <w:rFonts w:ascii="Arial" w:hAnsi="Arial"/>
        </w:rPr>
      </w:pPr>
    </w:p>
    <w:p w:rsidR="00D03E5D" w:rsidRPr="00673EC6" w:rsidRDefault="008A0C44" w:rsidP="007F779C">
      <w:pPr>
        <w:tabs>
          <w:tab w:val="left" w:pos="2169"/>
        </w:tabs>
        <w:spacing w:before="40" w:afterLines="40"/>
        <w:jc w:val="both"/>
        <w:rPr>
          <w:rFonts w:ascii="Arial" w:hAnsi="Arial"/>
        </w:rPr>
      </w:pPr>
      <w:r w:rsidRPr="00673EC6">
        <w:rPr>
          <w:rFonts w:ascii="Arial" w:hAnsi="Arial"/>
        </w:rPr>
        <w:t>BIEN COMÚN</w:t>
      </w:r>
    </w:p>
    <w:p w:rsidR="007F289A" w:rsidRPr="00673EC6" w:rsidRDefault="008A0C44" w:rsidP="007F779C">
      <w:pPr>
        <w:spacing w:before="40" w:afterLines="40"/>
        <w:jc w:val="both"/>
        <w:rPr>
          <w:rFonts w:ascii="Arial" w:hAnsi="Arial"/>
          <w:sz w:val="20"/>
          <w:szCs w:val="20"/>
        </w:rPr>
      </w:pPr>
      <w:r w:rsidRPr="00673EC6">
        <w:rPr>
          <w:rFonts w:ascii="Arial" w:hAnsi="Arial"/>
          <w:sz w:val="20"/>
          <w:szCs w:val="20"/>
        </w:rPr>
        <w:t>Todas las decisiones y acciones del servidor público deben estar dirigidas a la satisfacción de las  necesidades e intereses de la sociedad, por encima de intereses particulares ajenos al bienestar de la colectividad. El servidor público no debe permitir que influyan en sus juicios y conducta, intereses que puedan perjudicar o beneficiar a personas o grupos en detrimento del bienestar de la sociedad.</w:t>
      </w:r>
    </w:p>
    <w:p w:rsidR="00D03E5D" w:rsidRPr="00673EC6" w:rsidRDefault="008A0C44" w:rsidP="007F779C">
      <w:pPr>
        <w:spacing w:before="40" w:afterLines="40"/>
        <w:jc w:val="both"/>
        <w:rPr>
          <w:rFonts w:ascii="Arial" w:hAnsi="Arial"/>
          <w:sz w:val="20"/>
          <w:szCs w:val="20"/>
        </w:rPr>
      </w:pPr>
      <w:r w:rsidRPr="00673EC6">
        <w:rPr>
          <w:rFonts w:ascii="Arial" w:hAnsi="Arial"/>
          <w:sz w:val="20"/>
          <w:szCs w:val="20"/>
        </w:rPr>
        <w:t>El compromiso con el bien común implica que el servidor público esté consciente de que el servicio público es un patrimonio que pertenece a todos los mexicanos y que representa una misión que sólo adquiere legitimidad cuando busca satisfacer las demandas sociales y no cuando se persiguen beneficios individuales.</w:t>
      </w:r>
    </w:p>
    <w:p w:rsidR="00D03E5D" w:rsidRPr="00673EC6" w:rsidRDefault="008A0C44" w:rsidP="007F779C">
      <w:pPr>
        <w:spacing w:before="40" w:afterLines="40"/>
        <w:jc w:val="both"/>
        <w:rPr>
          <w:rFonts w:ascii="Arial" w:hAnsi="Arial"/>
        </w:rPr>
      </w:pPr>
      <w:r w:rsidRPr="00673EC6">
        <w:rPr>
          <w:rFonts w:ascii="Arial" w:hAnsi="Arial"/>
        </w:rPr>
        <w:t>INTEGRIDAD</w:t>
      </w:r>
    </w:p>
    <w:p w:rsidR="00D03E5D" w:rsidRPr="00673EC6" w:rsidRDefault="008A0C44" w:rsidP="007F779C">
      <w:pPr>
        <w:spacing w:before="40" w:afterLines="40"/>
        <w:jc w:val="both"/>
        <w:rPr>
          <w:rFonts w:ascii="Arial" w:hAnsi="Arial"/>
          <w:sz w:val="20"/>
          <w:szCs w:val="20"/>
        </w:rPr>
      </w:pPr>
      <w:r w:rsidRPr="00673EC6">
        <w:rPr>
          <w:rFonts w:ascii="Arial" w:hAnsi="Arial"/>
          <w:sz w:val="20"/>
          <w:szCs w:val="20"/>
        </w:rPr>
        <w:t>El servidor público debe actuar con honestidad, atendiendo siempre a la verdad.</w:t>
      </w:r>
    </w:p>
    <w:p w:rsidR="00D03E5D" w:rsidRPr="00673EC6" w:rsidRDefault="008A0C44" w:rsidP="007F779C">
      <w:pPr>
        <w:spacing w:before="40" w:afterLines="40"/>
        <w:jc w:val="both"/>
        <w:rPr>
          <w:rFonts w:ascii="Arial" w:hAnsi="Arial"/>
          <w:sz w:val="20"/>
          <w:szCs w:val="20"/>
        </w:rPr>
      </w:pPr>
      <w:r w:rsidRPr="00673EC6">
        <w:rPr>
          <w:rFonts w:ascii="Arial" w:hAnsi="Arial"/>
          <w:sz w:val="20"/>
          <w:szCs w:val="20"/>
        </w:rPr>
        <w:t>Conduciéndose de esta manera, el servidor público fomentará la credibilidad de la sociedad en las instituciones públicas y contribuirá a generar una cultura de confianza y de apego a la verdad.</w:t>
      </w:r>
    </w:p>
    <w:p w:rsidR="00D03E5D" w:rsidRPr="00673EC6" w:rsidRDefault="008A0C44" w:rsidP="007F779C">
      <w:pPr>
        <w:spacing w:before="40" w:afterLines="40"/>
        <w:jc w:val="both"/>
        <w:rPr>
          <w:rFonts w:ascii="Arial" w:hAnsi="Arial"/>
        </w:rPr>
      </w:pPr>
      <w:r w:rsidRPr="00673EC6">
        <w:rPr>
          <w:rFonts w:ascii="Arial" w:hAnsi="Arial"/>
        </w:rPr>
        <w:t>HONRADEZ</w:t>
      </w:r>
    </w:p>
    <w:p w:rsidR="00D03E5D" w:rsidRPr="00673EC6" w:rsidRDefault="008A0C44" w:rsidP="007F779C">
      <w:pPr>
        <w:spacing w:before="40" w:afterLines="40"/>
        <w:jc w:val="both"/>
        <w:rPr>
          <w:rFonts w:ascii="Arial" w:hAnsi="Arial"/>
          <w:sz w:val="20"/>
          <w:szCs w:val="20"/>
        </w:rPr>
      </w:pPr>
      <w:r w:rsidRPr="00673EC6">
        <w:rPr>
          <w:rFonts w:ascii="Arial" w:hAnsi="Arial"/>
          <w:sz w:val="20"/>
          <w:szCs w:val="20"/>
        </w:rPr>
        <w:t>El servidor público no deberá utilizar su cargo público para obtener algún provecho o ventaja personal o a favor de terceros. Tampoco deberá buscar o aceptar compensaciones o prestaciones de cualquier persona u organización que puedan comprometer su desempeño como servidor público.</w:t>
      </w:r>
    </w:p>
    <w:p w:rsidR="00D03E5D" w:rsidRPr="00673EC6" w:rsidRDefault="008A0C44" w:rsidP="007F779C">
      <w:pPr>
        <w:spacing w:before="40" w:afterLines="40"/>
        <w:jc w:val="both"/>
        <w:rPr>
          <w:rFonts w:ascii="Arial" w:hAnsi="Arial"/>
        </w:rPr>
      </w:pPr>
      <w:r w:rsidRPr="00673EC6">
        <w:rPr>
          <w:rFonts w:ascii="Arial" w:hAnsi="Arial"/>
        </w:rPr>
        <w:t xml:space="preserve">IMPARCIALIDAD </w:t>
      </w:r>
    </w:p>
    <w:p w:rsidR="00D03E5D" w:rsidRPr="00673EC6" w:rsidRDefault="008A0C44" w:rsidP="007F779C">
      <w:pPr>
        <w:spacing w:before="40" w:afterLines="40"/>
        <w:jc w:val="both"/>
        <w:rPr>
          <w:rFonts w:ascii="Arial" w:hAnsi="Arial"/>
          <w:sz w:val="20"/>
          <w:szCs w:val="20"/>
        </w:rPr>
      </w:pPr>
      <w:r w:rsidRPr="00673EC6">
        <w:rPr>
          <w:rFonts w:ascii="Arial" w:hAnsi="Arial"/>
          <w:sz w:val="20"/>
          <w:szCs w:val="20"/>
        </w:rPr>
        <w:t xml:space="preserve">El servidor público actuará sin conceder preferencias o privilegios indebidos a organización o persona alguna. </w:t>
      </w:r>
    </w:p>
    <w:p w:rsidR="00D03E5D" w:rsidRPr="00673EC6" w:rsidRDefault="008A0C44" w:rsidP="007F779C">
      <w:pPr>
        <w:spacing w:before="40" w:afterLines="40"/>
        <w:jc w:val="both"/>
        <w:rPr>
          <w:rFonts w:ascii="Arial" w:hAnsi="Arial"/>
          <w:sz w:val="20"/>
          <w:szCs w:val="20"/>
        </w:rPr>
      </w:pPr>
      <w:r w:rsidRPr="00673EC6">
        <w:rPr>
          <w:rFonts w:ascii="Arial" w:hAnsi="Arial"/>
          <w:sz w:val="20"/>
          <w:szCs w:val="20"/>
        </w:rPr>
        <w:t>Su compromiso es tomar decisiones y ejercer sus funciones de manera objetiva, sin prejuicios personales y sin permitir la influencia indebida de otras personas.</w:t>
      </w:r>
    </w:p>
    <w:p w:rsidR="00D03E5D" w:rsidRPr="00673EC6" w:rsidRDefault="008A0C44" w:rsidP="007F779C">
      <w:pPr>
        <w:spacing w:before="40" w:afterLines="40"/>
        <w:jc w:val="both"/>
        <w:rPr>
          <w:rFonts w:ascii="Arial" w:hAnsi="Arial"/>
          <w:sz w:val="20"/>
          <w:szCs w:val="20"/>
        </w:rPr>
      </w:pPr>
      <w:r w:rsidRPr="00673EC6">
        <w:rPr>
          <w:rFonts w:ascii="Arial" w:hAnsi="Arial"/>
        </w:rPr>
        <w:t>JUSTICIA.</w:t>
      </w:r>
    </w:p>
    <w:p w:rsidR="00D03E5D" w:rsidRPr="00673EC6" w:rsidRDefault="008A0C44" w:rsidP="007F779C">
      <w:pPr>
        <w:spacing w:before="40" w:afterLines="40"/>
        <w:jc w:val="both"/>
        <w:rPr>
          <w:rFonts w:ascii="Arial" w:hAnsi="Arial"/>
          <w:sz w:val="20"/>
          <w:szCs w:val="20"/>
        </w:rPr>
      </w:pPr>
      <w:r w:rsidRPr="00673EC6">
        <w:rPr>
          <w:rFonts w:ascii="Arial" w:hAnsi="Arial"/>
          <w:sz w:val="20"/>
          <w:szCs w:val="20"/>
        </w:rPr>
        <w:t>El servidor público debe conducirse invariablemente con apego a las normas jurídicas inherentes a la función que desempeña. Respetar el Estado de Derecho es una responsabilidad que, más que nadie, debe asumir y cumplir el servidor público.</w:t>
      </w:r>
    </w:p>
    <w:p w:rsidR="00D03E5D" w:rsidRPr="00673EC6" w:rsidRDefault="008A0C44" w:rsidP="007F779C">
      <w:pPr>
        <w:spacing w:before="40" w:afterLines="40"/>
        <w:jc w:val="both"/>
        <w:rPr>
          <w:rFonts w:ascii="Arial" w:hAnsi="Arial"/>
          <w:sz w:val="20"/>
          <w:szCs w:val="20"/>
        </w:rPr>
      </w:pPr>
      <w:r w:rsidRPr="00673EC6">
        <w:rPr>
          <w:rFonts w:ascii="Arial" w:hAnsi="Arial"/>
          <w:sz w:val="20"/>
          <w:szCs w:val="20"/>
        </w:rPr>
        <w:t>Para ello, es su obligación conocer, cumplir y hacer cumplir las disposiciones jurídicas que regulen el ejercicio de sus funciones.</w:t>
      </w:r>
    </w:p>
    <w:p w:rsidR="00D03E5D" w:rsidRPr="00673EC6" w:rsidRDefault="008A0C44" w:rsidP="007F779C">
      <w:pPr>
        <w:spacing w:before="40" w:afterLines="40"/>
        <w:jc w:val="both"/>
        <w:rPr>
          <w:rFonts w:ascii="Arial" w:hAnsi="Arial"/>
        </w:rPr>
      </w:pPr>
      <w:r w:rsidRPr="00673EC6">
        <w:rPr>
          <w:rFonts w:ascii="Arial" w:hAnsi="Arial"/>
        </w:rPr>
        <w:t>TRANSPARENCIA.</w:t>
      </w:r>
    </w:p>
    <w:p w:rsidR="00D03E5D" w:rsidRPr="00673EC6" w:rsidRDefault="008A0C44" w:rsidP="007F779C">
      <w:pPr>
        <w:spacing w:before="40" w:afterLines="40"/>
        <w:jc w:val="both"/>
        <w:rPr>
          <w:rFonts w:ascii="Arial" w:hAnsi="Arial"/>
          <w:sz w:val="20"/>
          <w:szCs w:val="20"/>
        </w:rPr>
      </w:pPr>
      <w:r w:rsidRPr="00673EC6">
        <w:rPr>
          <w:rFonts w:ascii="Arial" w:hAnsi="Arial"/>
          <w:sz w:val="20"/>
          <w:szCs w:val="20"/>
        </w:rPr>
        <w:t>El servidor público debe permitir y garantizar el acceso a la información gubernamental, sin más límite que el que imponga el interés público y los derechos de privacidad de los particulares establecidos por la ley.</w:t>
      </w:r>
    </w:p>
    <w:p w:rsidR="00D03E5D" w:rsidRPr="00673EC6" w:rsidRDefault="008A0C44" w:rsidP="007F779C">
      <w:pPr>
        <w:spacing w:before="40" w:afterLines="40"/>
        <w:jc w:val="both"/>
        <w:rPr>
          <w:rFonts w:ascii="Arial" w:hAnsi="Arial"/>
          <w:sz w:val="20"/>
          <w:szCs w:val="20"/>
        </w:rPr>
      </w:pPr>
      <w:r w:rsidRPr="00673EC6">
        <w:rPr>
          <w:rFonts w:ascii="Arial" w:hAnsi="Arial"/>
          <w:sz w:val="20"/>
          <w:szCs w:val="20"/>
        </w:rPr>
        <w:t>La transparencia en el servicio público también implica que el servidor público haga un uso responsable y claro de los recursos públicos, eliminando cualquier discrecionalidad indebida en su aplicación.</w:t>
      </w:r>
    </w:p>
    <w:p w:rsidR="00D03E5D" w:rsidRPr="00673EC6" w:rsidRDefault="00D03E5D" w:rsidP="007F779C">
      <w:pPr>
        <w:spacing w:before="40" w:afterLines="40"/>
        <w:jc w:val="both"/>
        <w:rPr>
          <w:rFonts w:ascii="Arial" w:hAnsi="Arial"/>
          <w:b/>
          <w:sz w:val="20"/>
          <w:szCs w:val="20"/>
        </w:rPr>
      </w:pPr>
    </w:p>
    <w:p w:rsidR="000A2ED6" w:rsidRPr="00673EC6" w:rsidRDefault="000A2ED6" w:rsidP="007F779C">
      <w:pPr>
        <w:spacing w:before="40" w:afterLines="40"/>
        <w:jc w:val="both"/>
        <w:rPr>
          <w:rFonts w:ascii="Arial" w:hAnsi="Arial"/>
          <w:b/>
          <w:sz w:val="20"/>
          <w:szCs w:val="20"/>
        </w:rPr>
      </w:pPr>
    </w:p>
    <w:p w:rsidR="000A2ED6" w:rsidRPr="00673EC6" w:rsidRDefault="000A2ED6" w:rsidP="007F779C">
      <w:pPr>
        <w:spacing w:before="40" w:afterLines="40"/>
        <w:jc w:val="both"/>
        <w:rPr>
          <w:rFonts w:ascii="Arial" w:hAnsi="Arial"/>
          <w:b/>
          <w:sz w:val="20"/>
          <w:szCs w:val="20"/>
        </w:rPr>
      </w:pPr>
    </w:p>
    <w:p w:rsidR="005A5D15" w:rsidRPr="00673EC6" w:rsidRDefault="005A5D15" w:rsidP="005A5D15">
      <w:pPr>
        <w:jc w:val="both"/>
        <w:rPr>
          <w:rFonts w:ascii="Arial" w:hAnsi="Arial"/>
          <w:b/>
          <w:sz w:val="20"/>
          <w:szCs w:val="20"/>
        </w:rPr>
      </w:pPr>
    </w:p>
    <w:p w:rsidR="00742356" w:rsidRPr="00673EC6" w:rsidRDefault="008A0C44" w:rsidP="007F779C">
      <w:pPr>
        <w:spacing w:before="40" w:afterLines="40"/>
        <w:jc w:val="both"/>
        <w:rPr>
          <w:rFonts w:ascii="Arial" w:hAnsi="Arial"/>
          <w:sz w:val="20"/>
          <w:szCs w:val="20"/>
        </w:rPr>
      </w:pPr>
      <w:r w:rsidRPr="00673EC6">
        <w:rPr>
          <w:rFonts w:ascii="Arial" w:hAnsi="Arial"/>
        </w:rPr>
        <w:t>RENDICIÓN DE CUENTAS</w:t>
      </w:r>
    </w:p>
    <w:p w:rsidR="00D03E5D" w:rsidRPr="00673EC6" w:rsidRDefault="008A0C44" w:rsidP="007F779C">
      <w:pPr>
        <w:spacing w:before="40" w:afterLines="40"/>
        <w:jc w:val="both"/>
        <w:rPr>
          <w:rFonts w:ascii="Arial" w:hAnsi="Arial"/>
          <w:sz w:val="20"/>
          <w:szCs w:val="20"/>
        </w:rPr>
      </w:pPr>
      <w:r w:rsidRPr="00673EC6">
        <w:rPr>
          <w:rFonts w:ascii="Arial" w:hAnsi="Arial"/>
          <w:sz w:val="20"/>
          <w:szCs w:val="20"/>
        </w:rPr>
        <w:t>Para el servidor público rendir cuentas significa asumir plenamente ante la sociedad, la responsabilidad de desempeñar sus funciones en forma adecuada y sujetarse a la evaluación de la propia sociedad.</w:t>
      </w:r>
    </w:p>
    <w:p w:rsidR="00D03E5D" w:rsidRPr="00673EC6" w:rsidRDefault="008A0C44" w:rsidP="007F779C">
      <w:pPr>
        <w:spacing w:before="40" w:afterLines="40"/>
        <w:jc w:val="both"/>
        <w:rPr>
          <w:rFonts w:ascii="Arial" w:hAnsi="Arial"/>
          <w:sz w:val="20"/>
          <w:szCs w:val="20"/>
        </w:rPr>
      </w:pPr>
      <w:r w:rsidRPr="00673EC6">
        <w:rPr>
          <w:rFonts w:ascii="Arial" w:hAnsi="Arial"/>
          <w:sz w:val="20"/>
          <w:szCs w:val="20"/>
        </w:rPr>
        <w:t>Ello lo obliga a realizar sus funciones con eficacia y calidad, así como a contar permanentemente con la disposición para desarrollar procesos de mejora continua, de modernización y de optimización de recursos públicos.</w:t>
      </w:r>
    </w:p>
    <w:p w:rsidR="00D03E5D" w:rsidRPr="00673EC6" w:rsidRDefault="008A0C44" w:rsidP="007F779C">
      <w:pPr>
        <w:spacing w:before="40" w:afterLines="40"/>
        <w:jc w:val="both"/>
        <w:rPr>
          <w:rFonts w:ascii="Arial" w:hAnsi="Arial"/>
        </w:rPr>
      </w:pPr>
      <w:r w:rsidRPr="00673EC6">
        <w:rPr>
          <w:rFonts w:ascii="Arial" w:hAnsi="Arial"/>
        </w:rPr>
        <w:t>ENTORNO CULTURAL Y ECOLÓGICO</w:t>
      </w:r>
    </w:p>
    <w:p w:rsidR="00D03E5D" w:rsidRPr="00673EC6" w:rsidRDefault="008A0C44" w:rsidP="007F779C">
      <w:pPr>
        <w:spacing w:before="40" w:afterLines="40"/>
        <w:jc w:val="both"/>
        <w:rPr>
          <w:rFonts w:ascii="Arial" w:hAnsi="Arial"/>
          <w:sz w:val="20"/>
          <w:szCs w:val="20"/>
        </w:rPr>
      </w:pPr>
      <w:r w:rsidRPr="00673EC6">
        <w:rPr>
          <w:rFonts w:ascii="Arial" w:hAnsi="Arial"/>
          <w:sz w:val="20"/>
          <w:szCs w:val="20"/>
        </w:rPr>
        <w:t>Al realizar sus actividades, el servidor público debe evitar la afectación de nuestro patrimonio cultural y del ecosistema donde vivimos, asumiendo una férrea voluntad de respeto, defensa y preservación de la cultura y del medio ambiente de nuestro país, que se refleje en sus decisiones y actos.</w:t>
      </w:r>
    </w:p>
    <w:p w:rsidR="00D03E5D" w:rsidRPr="00673EC6" w:rsidRDefault="008A0C44" w:rsidP="007F779C">
      <w:pPr>
        <w:spacing w:before="40" w:afterLines="40"/>
        <w:jc w:val="both"/>
        <w:rPr>
          <w:rFonts w:ascii="Arial" w:hAnsi="Arial"/>
          <w:sz w:val="20"/>
          <w:szCs w:val="20"/>
        </w:rPr>
      </w:pPr>
      <w:r w:rsidRPr="00673EC6">
        <w:rPr>
          <w:rFonts w:ascii="Arial" w:hAnsi="Arial"/>
          <w:sz w:val="20"/>
          <w:szCs w:val="20"/>
        </w:rPr>
        <w:t>Nuestra cultura y el entorno ambiental son nuestro principal legado para las generaciones futuras, por lo que los servidores públicos también tienen la responsabilidad de promover en la sociedad su protección y conservación.</w:t>
      </w:r>
    </w:p>
    <w:p w:rsidR="00D03E5D" w:rsidRPr="00673EC6" w:rsidRDefault="008A0C44" w:rsidP="007F779C">
      <w:pPr>
        <w:spacing w:before="40" w:afterLines="40"/>
        <w:jc w:val="both"/>
        <w:rPr>
          <w:rFonts w:ascii="Arial" w:hAnsi="Arial"/>
        </w:rPr>
      </w:pPr>
      <w:r w:rsidRPr="00673EC6">
        <w:rPr>
          <w:rFonts w:ascii="Arial" w:hAnsi="Arial"/>
        </w:rPr>
        <w:t>GENEROSIDAD</w:t>
      </w:r>
    </w:p>
    <w:p w:rsidR="00D03E5D" w:rsidRPr="00673EC6" w:rsidRDefault="008A0C44" w:rsidP="007F779C">
      <w:pPr>
        <w:spacing w:before="40" w:afterLines="40"/>
        <w:jc w:val="both"/>
        <w:rPr>
          <w:rFonts w:ascii="Arial" w:hAnsi="Arial"/>
          <w:sz w:val="20"/>
          <w:szCs w:val="20"/>
        </w:rPr>
      </w:pPr>
      <w:r w:rsidRPr="00673EC6">
        <w:rPr>
          <w:rFonts w:ascii="Arial" w:hAnsi="Arial"/>
          <w:sz w:val="20"/>
          <w:szCs w:val="20"/>
        </w:rPr>
        <w:t>El servidor público debe conducirse con una actitud sensible y solidaria, de respeto y apoyo hacia la sociedad y los servidores públicos con quienes interactúa.</w:t>
      </w:r>
    </w:p>
    <w:p w:rsidR="00D03E5D" w:rsidRPr="00673EC6" w:rsidRDefault="008A0C44" w:rsidP="007F779C">
      <w:pPr>
        <w:spacing w:before="40" w:afterLines="40"/>
        <w:jc w:val="both"/>
        <w:rPr>
          <w:rFonts w:ascii="Arial" w:hAnsi="Arial"/>
          <w:sz w:val="20"/>
          <w:szCs w:val="20"/>
        </w:rPr>
      </w:pPr>
      <w:r w:rsidRPr="00673EC6">
        <w:rPr>
          <w:rFonts w:ascii="Arial" w:hAnsi="Arial"/>
          <w:sz w:val="20"/>
          <w:szCs w:val="20"/>
        </w:rPr>
        <w:t>Esta conducta debe ofrecerse con especial atención hacia las personas o grupos sociales que carecen de los elementos suficientes para alcanzar su desarrollo integral, como los adultos en plenitud, los niños, las personas con capacidades especiales, los miembros de nuestras etnias y quienes menos tienen.</w:t>
      </w:r>
    </w:p>
    <w:p w:rsidR="005F3420" w:rsidRPr="00673EC6" w:rsidRDefault="008A0C44" w:rsidP="007F779C">
      <w:pPr>
        <w:spacing w:before="40" w:afterLines="40"/>
        <w:jc w:val="both"/>
        <w:rPr>
          <w:rFonts w:ascii="Arial" w:hAnsi="Arial"/>
        </w:rPr>
      </w:pPr>
      <w:r w:rsidRPr="00673EC6">
        <w:rPr>
          <w:rFonts w:ascii="Arial" w:hAnsi="Arial"/>
        </w:rPr>
        <w:t>IGUALDAD</w:t>
      </w:r>
    </w:p>
    <w:p w:rsidR="005F3420" w:rsidRPr="00673EC6" w:rsidRDefault="008A0C44" w:rsidP="007F779C">
      <w:pPr>
        <w:spacing w:before="40" w:afterLines="40"/>
        <w:jc w:val="both"/>
        <w:rPr>
          <w:rFonts w:ascii="Arial" w:hAnsi="Arial"/>
          <w:sz w:val="20"/>
          <w:szCs w:val="20"/>
        </w:rPr>
      </w:pPr>
      <w:r w:rsidRPr="00673EC6">
        <w:rPr>
          <w:rFonts w:ascii="Arial" w:hAnsi="Arial"/>
          <w:sz w:val="20"/>
          <w:szCs w:val="20"/>
        </w:rPr>
        <w:t>El servidor público debe prestar los servicios que se le han encomendado a todos los miembros de la sociedad que tengan derecho a recibirlos, sin importar su sexo, edad, raza, credo, religión o preferencia política.</w:t>
      </w:r>
    </w:p>
    <w:p w:rsidR="005F3420" w:rsidRPr="00673EC6" w:rsidRDefault="008A0C44" w:rsidP="007F779C">
      <w:pPr>
        <w:spacing w:before="40" w:afterLines="40"/>
        <w:jc w:val="both"/>
        <w:rPr>
          <w:rFonts w:ascii="Arial" w:hAnsi="Arial"/>
          <w:sz w:val="20"/>
          <w:szCs w:val="20"/>
        </w:rPr>
      </w:pPr>
      <w:r w:rsidRPr="00673EC6">
        <w:rPr>
          <w:rFonts w:ascii="Arial" w:hAnsi="Arial"/>
          <w:sz w:val="20"/>
          <w:szCs w:val="20"/>
        </w:rPr>
        <w:t>No debe permitir que influyan en su actuación, circunstancias ajenas que propicien el incumplimiento de la responsabilidad que tiene para brindar a quien le corresponde los servicios públicos a su cargo.</w:t>
      </w:r>
    </w:p>
    <w:p w:rsidR="005F3420" w:rsidRPr="00673EC6" w:rsidRDefault="008A0C44" w:rsidP="007F779C">
      <w:pPr>
        <w:spacing w:before="40" w:afterLines="40"/>
        <w:jc w:val="both"/>
        <w:rPr>
          <w:rFonts w:ascii="Arial" w:hAnsi="Arial"/>
        </w:rPr>
      </w:pPr>
      <w:r w:rsidRPr="00673EC6">
        <w:rPr>
          <w:rFonts w:ascii="Arial" w:hAnsi="Arial"/>
        </w:rPr>
        <w:t>RESPETO.</w:t>
      </w:r>
    </w:p>
    <w:p w:rsidR="005F3420" w:rsidRPr="00673EC6" w:rsidRDefault="008A0C44" w:rsidP="007F779C">
      <w:pPr>
        <w:spacing w:before="40" w:afterLines="40"/>
        <w:jc w:val="both"/>
        <w:rPr>
          <w:rFonts w:ascii="Arial" w:hAnsi="Arial"/>
          <w:sz w:val="20"/>
          <w:szCs w:val="20"/>
        </w:rPr>
      </w:pPr>
      <w:r w:rsidRPr="00673EC6">
        <w:rPr>
          <w:rFonts w:ascii="Arial" w:hAnsi="Arial"/>
          <w:sz w:val="20"/>
          <w:szCs w:val="20"/>
        </w:rPr>
        <w:t>El servidor público debe dar a las personas un trato digno, cortés, cordial y tolerante.</w:t>
      </w:r>
    </w:p>
    <w:p w:rsidR="005F3420" w:rsidRPr="00673EC6" w:rsidRDefault="008A0C44" w:rsidP="007F779C">
      <w:pPr>
        <w:spacing w:before="40" w:afterLines="40"/>
        <w:jc w:val="both"/>
        <w:rPr>
          <w:rFonts w:ascii="Arial" w:hAnsi="Arial"/>
          <w:sz w:val="20"/>
          <w:szCs w:val="20"/>
        </w:rPr>
      </w:pPr>
      <w:r w:rsidRPr="00673EC6">
        <w:rPr>
          <w:rFonts w:ascii="Arial" w:hAnsi="Arial"/>
          <w:sz w:val="20"/>
          <w:szCs w:val="20"/>
        </w:rPr>
        <w:t>Está obligado a reconocer y considerar en todo momento los derechos, libertades y cualidades inherentes a la condición humana.</w:t>
      </w:r>
    </w:p>
    <w:p w:rsidR="005F3420" w:rsidRPr="00673EC6" w:rsidRDefault="008A0C44" w:rsidP="007F779C">
      <w:pPr>
        <w:spacing w:before="40" w:afterLines="40"/>
        <w:jc w:val="both"/>
        <w:rPr>
          <w:rFonts w:ascii="Arial" w:hAnsi="Arial"/>
        </w:rPr>
      </w:pPr>
      <w:r w:rsidRPr="00673EC6">
        <w:rPr>
          <w:rFonts w:ascii="Arial" w:hAnsi="Arial"/>
        </w:rPr>
        <w:t>LIDERAZGO.</w:t>
      </w:r>
    </w:p>
    <w:p w:rsidR="005F3420" w:rsidRPr="00673EC6" w:rsidRDefault="008A0C44" w:rsidP="007F779C">
      <w:pPr>
        <w:spacing w:before="40" w:afterLines="40"/>
        <w:jc w:val="both"/>
        <w:rPr>
          <w:rFonts w:ascii="Arial" w:hAnsi="Arial"/>
          <w:sz w:val="20"/>
          <w:szCs w:val="20"/>
        </w:rPr>
      </w:pPr>
      <w:r w:rsidRPr="00673EC6">
        <w:rPr>
          <w:rFonts w:ascii="Arial" w:hAnsi="Arial"/>
          <w:sz w:val="20"/>
          <w:szCs w:val="20"/>
        </w:rPr>
        <w:t>El servidor público debe convertirse en un decidido promotor de valores y principios en la sociedad, partiendo de su ejemplo personal al aplicar cabalmente en el desempeño de su cargo público este Código de Ética y el Código de Conducta de la institución pública a la que esté adscrito.</w:t>
      </w:r>
    </w:p>
    <w:p w:rsidR="005217E1" w:rsidRPr="00673EC6" w:rsidRDefault="008A0C44" w:rsidP="007F779C">
      <w:pPr>
        <w:spacing w:before="40" w:afterLines="40"/>
        <w:jc w:val="both"/>
        <w:rPr>
          <w:rFonts w:ascii="Arial" w:hAnsi="Arial" w:cs="Arial"/>
          <w:sz w:val="20"/>
          <w:szCs w:val="20"/>
        </w:rPr>
      </w:pPr>
      <w:r w:rsidRPr="00673EC6">
        <w:rPr>
          <w:rFonts w:ascii="Arial" w:hAnsi="Arial" w:cs="Arial"/>
          <w:sz w:val="20"/>
          <w:szCs w:val="20"/>
        </w:rPr>
        <w:t>El liderazgo también debe asumirlo dentro de la institución pública en que se desempeñe, fomentando aquellas conductas que promuevan una cultura ética y de calidad en el servicio público. El servidor público tiene una responsabilidad especial, ya que a través de su actitud, actuación y desempeño se construye la confianza de los ciudadanos en sus instituciones</w:t>
      </w:r>
      <w:r w:rsidR="005217E1" w:rsidRPr="00673EC6">
        <w:rPr>
          <w:rFonts w:ascii="Arial" w:hAnsi="Arial" w:cs="Arial"/>
          <w:sz w:val="20"/>
          <w:szCs w:val="20"/>
        </w:rPr>
        <w:t>.</w:t>
      </w:r>
    </w:p>
    <w:p w:rsidR="002513E1" w:rsidRPr="00673EC6" w:rsidRDefault="002513E1" w:rsidP="00B0070C">
      <w:pPr>
        <w:rPr>
          <w:rFonts w:ascii="Arial" w:hAnsi="Arial" w:cs="Arial"/>
          <w:b/>
        </w:rPr>
      </w:pPr>
    </w:p>
    <w:p w:rsidR="00F02DDA" w:rsidRPr="00673EC6" w:rsidRDefault="00F02DDA" w:rsidP="00B0070C">
      <w:pPr>
        <w:rPr>
          <w:rFonts w:ascii="Arial" w:hAnsi="Arial" w:cs="Arial"/>
          <w:b/>
        </w:rPr>
      </w:pPr>
    </w:p>
    <w:p w:rsidR="00F02DDA" w:rsidRPr="00673EC6" w:rsidRDefault="00F02DDA" w:rsidP="00B0070C">
      <w:pPr>
        <w:rPr>
          <w:rFonts w:ascii="Arial" w:hAnsi="Arial" w:cs="Arial"/>
          <w:b/>
        </w:rPr>
      </w:pPr>
    </w:p>
    <w:p w:rsidR="00B0070C" w:rsidRPr="00673EC6" w:rsidRDefault="00B0070C" w:rsidP="00B0070C">
      <w:pPr>
        <w:rPr>
          <w:rFonts w:ascii="Arial" w:hAnsi="Arial" w:cs="Arial"/>
          <w:b/>
        </w:rPr>
      </w:pPr>
      <w:r w:rsidRPr="00673EC6">
        <w:rPr>
          <w:rFonts w:ascii="Arial" w:hAnsi="Arial" w:cs="Arial"/>
          <w:b/>
        </w:rPr>
        <w:t>V</w:t>
      </w:r>
      <w:r w:rsidR="00E5264E" w:rsidRPr="00673EC6">
        <w:rPr>
          <w:rFonts w:ascii="Arial" w:hAnsi="Arial" w:cs="Arial"/>
          <w:b/>
        </w:rPr>
        <w:t>III</w:t>
      </w:r>
      <w:r w:rsidRPr="00673EC6">
        <w:rPr>
          <w:rFonts w:ascii="Arial" w:hAnsi="Arial" w:cs="Arial"/>
          <w:b/>
        </w:rPr>
        <w:t>. ESTRUCTURA ORGÁNICA</w:t>
      </w:r>
    </w:p>
    <w:p w:rsidR="00B0070C" w:rsidRPr="00673EC6" w:rsidRDefault="00B0070C" w:rsidP="00B0070C">
      <w:pPr>
        <w:rPr>
          <w:rFonts w:ascii="Arial" w:hAnsi="Arial" w:cs="Arial"/>
          <w:b/>
          <w:sz w:val="16"/>
          <w:szCs w:val="16"/>
        </w:rPr>
      </w:pPr>
    </w:p>
    <w:p w:rsidR="00B0070C" w:rsidRPr="00673EC6" w:rsidRDefault="00B0070C" w:rsidP="00B0070C">
      <w:pPr>
        <w:pStyle w:val="Lista"/>
        <w:ind w:left="360" w:firstLine="0"/>
        <w:rPr>
          <w:rFonts w:ascii="Arial" w:hAnsi="Arial" w:cs="Arial"/>
          <w:sz w:val="20"/>
          <w:szCs w:val="20"/>
          <w:lang w:val="es-ES_tradnl"/>
        </w:rPr>
      </w:pPr>
      <w:r w:rsidRPr="00673EC6">
        <w:rPr>
          <w:rFonts w:ascii="Arial" w:hAnsi="Arial" w:cs="Arial"/>
          <w:sz w:val="20"/>
          <w:szCs w:val="20"/>
          <w:lang w:val="es-ES_tradnl"/>
        </w:rPr>
        <w:t>1.2   Comisionado Federal</w:t>
      </w:r>
    </w:p>
    <w:p w:rsidR="00B0070C" w:rsidRPr="00673EC6" w:rsidRDefault="00B0070C" w:rsidP="00B0070C">
      <w:pPr>
        <w:pStyle w:val="Lista"/>
        <w:ind w:left="360" w:firstLine="0"/>
        <w:rPr>
          <w:rFonts w:ascii="Arial" w:hAnsi="Arial" w:cs="Arial"/>
          <w:sz w:val="16"/>
          <w:szCs w:val="16"/>
          <w:lang w:val="es-ES_tradnl"/>
        </w:rPr>
      </w:pPr>
    </w:p>
    <w:p w:rsidR="00B0070C" w:rsidRPr="00673EC6" w:rsidRDefault="00B0070C" w:rsidP="00816178">
      <w:pPr>
        <w:pStyle w:val="Lista2"/>
        <w:tabs>
          <w:tab w:val="left" w:pos="1985"/>
        </w:tabs>
        <w:ind w:left="1068" w:firstLine="0"/>
        <w:rPr>
          <w:rFonts w:ascii="Arial" w:hAnsi="Arial" w:cs="Arial"/>
          <w:sz w:val="20"/>
          <w:szCs w:val="20"/>
          <w:lang w:val="es-ES_tradnl"/>
        </w:rPr>
      </w:pPr>
      <w:r w:rsidRPr="00673EC6">
        <w:rPr>
          <w:rFonts w:ascii="Arial" w:hAnsi="Arial" w:cs="Arial"/>
          <w:sz w:val="20"/>
          <w:szCs w:val="20"/>
          <w:lang w:val="es-ES_tradnl"/>
        </w:rPr>
        <w:t xml:space="preserve">                 1.2.0.0.0.1 </w:t>
      </w:r>
      <w:r w:rsidR="00544CAD" w:rsidRPr="00673EC6">
        <w:rPr>
          <w:rFonts w:ascii="Arial" w:hAnsi="Arial" w:cs="Arial"/>
          <w:sz w:val="20"/>
          <w:szCs w:val="20"/>
          <w:lang w:val="es-ES_tradnl"/>
        </w:rPr>
        <w:t>Secretaria</w:t>
      </w:r>
      <w:r w:rsidRPr="00673EC6">
        <w:rPr>
          <w:rFonts w:ascii="Arial" w:hAnsi="Arial" w:cs="Arial"/>
          <w:sz w:val="20"/>
          <w:szCs w:val="20"/>
          <w:lang w:val="es-ES_tradnl"/>
        </w:rPr>
        <w:t xml:space="preserve"> Técnica</w:t>
      </w:r>
    </w:p>
    <w:p w:rsidR="00B0070C" w:rsidRPr="00673EC6" w:rsidRDefault="00B0070C" w:rsidP="00B0070C">
      <w:pPr>
        <w:pStyle w:val="Lista3"/>
        <w:tabs>
          <w:tab w:val="num" w:pos="2700"/>
        </w:tabs>
        <w:ind w:left="1776" w:firstLine="0"/>
        <w:rPr>
          <w:rFonts w:ascii="Arial" w:hAnsi="Arial" w:cs="Arial"/>
          <w:sz w:val="20"/>
          <w:szCs w:val="20"/>
          <w:lang w:val="es-ES_tradnl"/>
        </w:rPr>
      </w:pPr>
      <w:r w:rsidRPr="00673EC6">
        <w:rPr>
          <w:rFonts w:ascii="Arial" w:hAnsi="Arial" w:cs="Arial"/>
          <w:sz w:val="20"/>
          <w:szCs w:val="20"/>
          <w:lang w:val="es-ES_tradnl"/>
        </w:rPr>
        <w:t xml:space="preserve">    </w:t>
      </w:r>
      <w:r w:rsidRPr="00673EC6">
        <w:rPr>
          <w:rFonts w:ascii="Arial" w:hAnsi="Arial" w:cs="Arial"/>
          <w:sz w:val="20"/>
          <w:szCs w:val="20"/>
          <w:shd w:val="clear" w:color="auto" w:fill="FFFFFF"/>
          <w:lang w:val="es-ES_tradnl"/>
        </w:rPr>
        <w:t>1.2.0.0.0.2 Centro Integral de Servicios</w:t>
      </w:r>
    </w:p>
    <w:p w:rsidR="00B0070C" w:rsidRPr="00673EC6" w:rsidRDefault="00B0070C" w:rsidP="00B0070C">
      <w:pPr>
        <w:autoSpaceDE w:val="0"/>
        <w:autoSpaceDN w:val="0"/>
        <w:adjustRightInd w:val="0"/>
        <w:spacing w:after="60"/>
        <w:rPr>
          <w:rFonts w:ascii="Arial" w:hAnsi="Arial" w:cs="Arial"/>
          <w:sz w:val="16"/>
          <w:szCs w:val="16"/>
          <w:lang w:val="es-ES_tradnl"/>
        </w:rPr>
      </w:pPr>
    </w:p>
    <w:p w:rsidR="00B0070C" w:rsidRPr="00673EC6" w:rsidRDefault="00B0070C" w:rsidP="00B0070C">
      <w:pPr>
        <w:pStyle w:val="Lista"/>
        <w:ind w:left="360" w:firstLine="0"/>
        <w:rPr>
          <w:rFonts w:ascii="Arial" w:hAnsi="Arial" w:cs="Arial"/>
          <w:sz w:val="20"/>
          <w:szCs w:val="20"/>
          <w:lang w:val="es-ES_tradnl"/>
        </w:rPr>
      </w:pPr>
      <w:r w:rsidRPr="00673EC6">
        <w:rPr>
          <w:rFonts w:ascii="Arial" w:hAnsi="Arial" w:cs="Arial"/>
          <w:sz w:val="20"/>
          <w:szCs w:val="20"/>
          <w:lang w:val="es-ES_tradnl"/>
        </w:rPr>
        <w:t xml:space="preserve">          1.2.1 Comisión de Evidencia y Manejo de Riesgos </w:t>
      </w:r>
    </w:p>
    <w:p w:rsidR="00B0070C" w:rsidRPr="00673EC6" w:rsidRDefault="00B0070C" w:rsidP="00B0070C">
      <w:pPr>
        <w:pStyle w:val="Lista"/>
        <w:ind w:left="360" w:firstLine="0"/>
        <w:rPr>
          <w:rFonts w:ascii="Arial" w:hAnsi="Arial" w:cs="Arial"/>
          <w:sz w:val="10"/>
          <w:szCs w:val="10"/>
          <w:lang w:val="es-ES_tradnl"/>
        </w:rPr>
      </w:pPr>
    </w:p>
    <w:p w:rsidR="00B0070C" w:rsidRPr="00673EC6" w:rsidRDefault="00B0070C" w:rsidP="00B0070C">
      <w:pPr>
        <w:pStyle w:val="Lista3"/>
        <w:ind w:left="1068" w:firstLine="0"/>
        <w:rPr>
          <w:rFonts w:ascii="Arial" w:hAnsi="Arial" w:cs="Arial"/>
          <w:sz w:val="20"/>
          <w:szCs w:val="20"/>
          <w:lang w:val="es-ES_tradnl"/>
        </w:rPr>
      </w:pPr>
      <w:r w:rsidRPr="00673EC6">
        <w:rPr>
          <w:rFonts w:ascii="Arial" w:hAnsi="Arial" w:cs="Arial"/>
          <w:sz w:val="20"/>
          <w:szCs w:val="20"/>
          <w:lang w:val="es-ES_tradnl"/>
        </w:rPr>
        <w:t xml:space="preserve">      1.2.1.0.1 Dirección Ejecutiva de  Evidencia de Riesgos</w:t>
      </w:r>
    </w:p>
    <w:p w:rsidR="00B0070C" w:rsidRPr="00673EC6" w:rsidRDefault="00B0070C" w:rsidP="00B0070C">
      <w:pPr>
        <w:pStyle w:val="Lista4"/>
        <w:tabs>
          <w:tab w:val="num" w:pos="2700"/>
        </w:tabs>
        <w:ind w:left="1776" w:firstLine="0"/>
        <w:rPr>
          <w:rFonts w:ascii="Arial" w:hAnsi="Arial" w:cs="Arial"/>
          <w:sz w:val="10"/>
          <w:szCs w:val="10"/>
          <w:lang w:val="es-ES_tradnl"/>
        </w:rPr>
      </w:pPr>
    </w:p>
    <w:p w:rsidR="00B0070C" w:rsidRPr="00673EC6" w:rsidRDefault="00B0070C" w:rsidP="00816178">
      <w:pPr>
        <w:pStyle w:val="Lista4"/>
        <w:tabs>
          <w:tab w:val="left" w:pos="1985"/>
          <w:tab w:val="left" w:pos="2127"/>
        </w:tabs>
        <w:rPr>
          <w:rFonts w:ascii="Arial" w:hAnsi="Arial" w:cs="Arial"/>
          <w:sz w:val="20"/>
          <w:szCs w:val="20"/>
          <w:lang w:val="es-ES_tradnl"/>
        </w:rPr>
      </w:pPr>
      <w:r w:rsidRPr="00673EC6">
        <w:rPr>
          <w:rFonts w:ascii="Arial" w:hAnsi="Arial" w:cs="Arial"/>
          <w:sz w:val="20"/>
          <w:szCs w:val="20"/>
          <w:lang w:val="es-ES_tradnl"/>
        </w:rPr>
        <w:t xml:space="preserve">                    1.2.1.0.1.1 Subdirección Ejecutiva de Factores de Riesgo</w:t>
      </w:r>
    </w:p>
    <w:p w:rsidR="00B0070C" w:rsidRPr="00673EC6" w:rsidRDefault="00B0070C" w:rsidP="00816178">
      <w:pPr>
        <w:pStyle w:val="Lista5"/>
        <w:tabs>
          <w:tab w:val="left" w:pos="2835"/>
        </w:tabs>
        <w:ind w:left="360" w:firstLine="0"/>
        <w:rPr>
          <w:rFonts w:ascii="Arial" w:hAnsi="Arial" w:cs="Arial"/>
          <w:sz w:val="20"/>
          <w:szCs w:val="20"/>
          <w:lang w:val="es-ES_tradnl"/>
        </w:rPr>
      </w:pPr>
      <w:r w:rsidRPr="00673EC6">
        <w:rPr>
          <w:rFonts w:ascii="Arial" w:hAnsi="Arial" w:cs="Arial"/>
          <w:sz w:val="20"/>
          <w:szCs w:val="20"/>
          <w:lang w:val="es-ES_tradnl"/>
        </w:rPr>
        <w:t xml:space="preserve">                                            1.2.1.0.1.1.1 Gerencia de Muestreo y Monitoreo</w:t>
      </w:r>
    </w:p>
    <w:p w:rsidR="00B0070C" w:rsidRPr="00673EC6" w:rsidRDefault="00B0070C" w:rsidP="00B0070C">
      <w:pPr>
        <w:pStyle w:val="Lista5"/>
        <w:ind w:left="360" w:firstLine="0"/>
        <w:rPr>
          <w:rFonts w:ascii="Arial" w:hAnsi="Arial" w:cs="Arial"/>
          <w:sz w:val="20"/>
          <w:szCs w:val="20"/>
          <w:lang w:val="es-ES_tradnl"/>
        </w:rPr>
      </w:pPr>
      <w:r w:rsidRPr="00673EC6">
        <w:rPr>
          <w:rFonts w:ascii="Arial" w:hAnsi="Arial" w:cs="Arial"/>
          <w:sz w:val="20"/>
          <w:szCs w:val="20"/>
          <w:lang w:val="es-ES_tradnl"/>
        </w:rPr>
        <w:t xml:space="preserve">                                            1.2.1.0.1.1.2 Gerencia de Rutas de Exposición</w:t>
      </w:r>
    </w:p>
    <w:p w:rsidR="00B0070C" w:rsidRPr="00673EC6" w:rsidRDefault="00B0070C" w:rsidP="00B0070C">
      <w:pPr>
        <w:pStyle w:val="Lista5"/>
        <w:ind w:left="360" w:firstLine="0"/>
        <w:rPr>
          <w:rFonts w:ascii="Arial" w:hAnsi="Arial" w:cs="Arial"/>
          <w:sz w:val="10"/>
          <w:szCs w:val="10"/>
          <w:lang w:val="es-ES_tradnl"/>
        </w:rPr>
      </w:pPr>
    </w:p>
    <w:p w:rsidR="00B0070C" w:rsidRPr="00673EC6" w:rsidRDefault="00B0070C" w:rsidP="00B0070C">
      <w:pPr>
        <w:pStyle w:val="Lista4"/>
        <w:ind w:left="1776" w:firstLine="0"/>
        <w:rPr>
          <w:rFonts w:ascii="Arial" w:hAnsi="Arial" w:cs="Arial"/>
          <w:sz w:val="20"/>
          <w:szCs w:val="20"/>
          <w:lang w:val="es-ES_tradnl"/>
        </w:rPr>
      </w:pPr>
      <w:r w:rsidRPr="00673EC6">
        <w:rPr>
          <w:rFonts w:ascii="Arial" w:hAnsi="Arial" w:cs="Arial"/>
          <w:sz w:val="20"/>
          <w:szCs w:val="20"/>
          <w:lang w:val="es-ES_tradnl"/>
        </w:rPr>
        <w:t xml:space="preserve">   </w:t>
      </w:r>
    </w:p>
    <w:p w:rsidR="00B0070C" w:rsidRPr="00673EC6" w:rsidRDefault="00B0070C" w:rsidP="00816178">
      <w:pPr>
        <w:pStyle w:val="Lista5"/>
        <w:tabs>
          <w:tab w:val="left" w:pos="2835"/>
        </w:tabs>
        <w:ind w:left="360" w:firstLine="0"/>
        <w:rPr>
          <w:rFonts w:ascii="Arial" w:hAnsi="Arial" w:cs="Arial"/>
          <w:sz w:val="20"/>
          <w:szCs w:val="20"/>
          <w:lang w:val="es-ES_tradnl"/>
        </w:rPr>
      </w:pPr>
      <w:r w:rsidRPr="00673EC6">
        <w:rPr>
          <w:rFonts w:ascii="Arial" w:hAnsi="Arial" w:cs="Arial"/>
          <w:sz w:val="20"/>
          <w:szCs w:val="20"/>
          <w:lang w:val="es-ES_tradnl"/>
        </w:rPr>
        <w:t xml:space="preserve">                        </w:t>
      </w:r>
      <w:r w:rsidR="007666DA" w:rsidRPr="00673EC6">
        <w:rPr>
          <w:rFonts w:ascii="Arial" w:hAnsi="Arial" w:cs="Arial"/>
          <w:sz w:val="20"/>
          <w:szCs w:val="20"/>
          <w:lang w:val="es-ES_tradnl"/>
        </w:rPr>
        <w:t xml:space="preserve">                    1.2.1.0.1.</w:t>
      </w:r>
      <w:r w:rsidR="00263B72" w:rsidRPr="00673EC6">
        <w:rPr>
          <w:rFonts w:ascii="Arial" w:hAnsi="Arial" w:cs="Arial"/>
          <w:sz w:val="20"/>
          <w:szCs w:val="20"/>
          <w:lang w:val="es-ES_tradnl"/>
        </w:rPr>
        <w:t>0.</w:t>
      </w:r>
      <w:r w:rsidRPr="00673EC6">
        <w:rPr>
          <w:rFonts w:ascii="Arial" w:hAnsi="Arial" w:cs="Arial"/>
          <w:sz w:val="20"/>
          <w:szCs w:val="20"/>
          <w:lang w:val="es-ES_tradnl"/>
        </w:rPr>
        <w:t>1 Gerencia de Evaluación Epidemiológica de Riesgos</w:t>
      </w:r>
    </w:p>
    <w:p w:rsidR="00B0070C" w:rsidRPr="00673EC6" w:rsidRDefault="00B0070C" w:rsidP="00B0070C">
      <w:pPr>
        <w:pStyle w:val="Lista5"/>
        <w:ind w:left="360" w:firstLine="0"/>
        <w:rPr>
          <w:rFonts w:ascii="Arial" w:hAnsi="Arial" w:cs="Arial"/>
          <w:sz w:val="20"/>
          <w:szCs w:val="20"/>
          <w:lang w:val="es-ES_tradnl"/>
        </w:rPr>
      </w:pPr>
      <w:r w:rsidRPr="00673EC6">
        <w:rPr>
          <w:rFonts w:ascii="Arial" w:hAnsi="Arial" w:cs="Arial"/>
          <w:sz w:val="20"/>
          <w:szCs w:val="20"/>
          <w:lang w:val="es-ES_tradnl"/>
        </w:rPr>
        <w:t xml:space="preserve">                        </w:t>
      </w:r>
      <w:r w:rsidR="007666DA" w:rsidRPr="00673EC6">
        <w:rPr>
          <w:rFonts w:ascii="Arial" w:hAnsi="Arial" w:cs="Arial"/>
          <w:sz w:val="20"/>
          <w:szCs w:val="20"/>
          <w:lang w:val="es-ES_tradnl"/>
        </w:rPr>
        <w:t xml:space="preserve">                    1.2.1.0.1.</w:t>
      </w:r>
      <w:r w:rsidR="00263B72" w:rsidRPr="00673EC6">
        <w:rPr>
          <w:rFonts w:ascii="Arial" w:hAnsi="Arial" w:cs="Arial"/>
          <w:sz w:val="20"/>
          <w:szCs w:val="20"/>
          <w:lang w:val="es-ES_tradnl"/>
        </w:rPr>
        <w:t>0.</w:t>
      </w:r>
      <w:r w:rsidRPr="00673EC6">
        <w:rPr>
          <w:rFonts w:ascii="Arial" w:hAnsi="Arial" w:cs="Arial"/>
          <w:sz w:val="20"/>
          <w:szCs w:val="20"/>
          <w:lang w:val="es-ES_tradnl"/>
        </w:rPr>
        <w:t>2 Gerencia de Análisis Epidemiológico de Riesgos</w:t>
      </w:r>
    </w:p>
    <w:p w:rsidR="00B0070C" w:rsidRPr="00673EC6" w:rsidRDefault="00B0070C" w:rsidP="00B0070C">
      <w:pPr>
        <w:pStyle w:val="Lista5"/>
        <w:ind w:left="360" w:firstLine="0"/>
        <w:rPr>
          <w:rFonts w:ascii="Arial" w:hAnsi="Arial" w:cs="Arial"/>
          <w:sz w:val="10"/>
          <w:szCs w:val="10"/>
          <w:lang w:val="es-ES_tradnl"/>
        </w:rPr>
      </w:pPr>
    </w:p>
    <w:p w:rsidR="00B0070C" w:rsidRPr="00673EC6" w:rsidRDefault="00B0070C" w:rsidP="00B0070C">
      <w:pPr>
        <w:pStyle w:val="Lista3"/>
        <w:ind w:left="1068" w:firstLine="0"/>
        <w:rPr>
          <w:rFonts w:ascii="Arial" w:hAnsi="Arial" w:cs="Arial"/>
          <w:sz w:val="20"/>
          <w:szCs w:val="20"/>
          <w:lang w:val="es-ES_tradnl"/>
        </w:rPr>
      </w:pPr>
      <w:r w:rsidRPr="00673EC6">
        <w:rPr>
          <w:rFonts w:ascii="Arial" w:hAnsi="Arial" w:cs="Arial"/>
          <w:sz w:val="20"/>
          <w:szCs w:val="20"/>
          <w:lang w:val="es-ES_tradnl"/>
        </w:rPr>
        <w:t xml:space="preserve">      1.2.1.0.2 Dirección Ejecutiva de Manejo de Riesgos </w:t>
      </w:r>
    </w:p>
    <w:p w:rsidR="00B0070C" w:rsidRPr="00673EC6" w:rsidRDefault="00B0070C" w:rsidP="00B0070C">
      <w:pPr>
        <w:pStyle w:val="Lista3"/>
        <w:ind w:left="1068" w:firstLine="0"/>
        <w:rPr>
          <w:rFonts w:ascii="Arial" w:hAnsi="Arial" w:cs="Arial"/>
          <w:sz w:val="10"/>
          <w:szCs w:val="10"/>
          <w:lang w:val="es-ES_tradnl"/>
        </w:rPr>
      </w:pPr>
    </w:p>
    <w:p w:rsidR="00B0070C" w:rsidRPr="00673EC6" w:rsidRDefault="00B0070C" w:rsidP="00B0070C">
      <w:pPr>
        <w:pStyle w:val="Lista4"/>
        <w:ind w:left="1776" w:firstLine="0"/>
        <w:rPr>
          <w:rFonts w:ascii="Arial" w:hAnsi="Arial" w:cs="Arial"/>
          <w:sz w:val="20"/>
          <w:szCs w:val="20"/>
          <w:lang w:val="es-ES_tradnl"/>
        </w:rPr>
      </w:pPr>
      <w:r w:rsidRPr="00673EC6">
        <w:rPr>
          <w:rFonts w:ascii="Arial" w:hAnsi="Arial" w:cs="Arial"/>
          <w:sz w:val="20"/>
          <w:szCs w:val="20"/>
          <w:lang w:val="es-ES_tradnl"/>
        </w:rPr>
        <w:t xml:space="preserve">    1.2.1.0.2.1 Subdirección Ejecutiva de Valuación Económica y Análisis del Impacto</w:t>
      </w:r>
    </w:p>
    <w:p w:rsidR="00B0070C" w:rsidRPr="00673EC6" w:rsidRDefault="00B0070C" w:rsidP="00B0070C">
      <w:pPr>
        <w:pStyle w:val="Lista4"/>
        <w:tabs>
          <w:tab w:val="num" w:pos="2700"/>
        </w:tabs>
        <w:rPr>
          <w:rFonts w:ascii="Arial" w:hAnsi="Arial" w:cs="Arial"/>
          <w:strike/>
          <w:sz w:val="20"/>
          <w:szCs w:val="20"/>
        </w:rPr>
      </w:pPr>
      <w:r w:rsidRPr="00673EC6">
        <w:rPr>
          <w:rFonts w:ascii="Arial" w:hAnsi="Arial" w:cs="Arial"/>
          <w:sz w:val="20"/>
          <w:szCs w:val="20"/>
          <w:lang w:val="es-ES_tradnl"/>
        </w:rPr>
        <w:t xml:space="preserve">                     </w:t>
      </w:r>
    </w:p>
    <w:p w:rsidR="00B0070C" w:rsidRPr="00673EC6" w:rsidRDefault="00B0070C" w:rsidP="00816178">
      <w:pPr>
        <w:pStyle w:val="Lista5"/>
        <w:tabs>
          <w:tab w:val="left" w:pos="2835"/>
        </w:tabs>
        <w:ind w:left="360" w:firstLine="0"/>
        <w:rPr>
          <w:rFonts w:ascii="Arial" w:hAnsi="Arial" w:cs="Arial"/>
          <w:sz w:val="20"/>
          <w:szCs w:val="20"/>
          <w:lang w:val="es-ES_tradnl"/>
        </w:rPr>
      </w:pPr>
      <w:r w:rsidRPr="00673EC6">
        <w:rPr>
          <w:rFonts w:ascii="Arial" w:hAnsi="Arial" w:cs="Arial"/>
          <w:sz w:val="20"/>
          <w:szCs w:val="20"/>
          <w:lang w:val="es-ES_tradnl"/>
        </w:rPr>
        <w:t xml:space="preserve">                                            1.2.1.0.2</w:t>
      </w:r>
      <w:r w:rsidR="00905E2C" w:rsidRPr="00673EC6">
        <w:rPr>
          <w:rFonts w:ascii="Arial" w:hAnsi="Arial" w:cs="Arial"/>
          <w:sz w:val="20"/>
          <w:szCs w:val="20"/>
          <w:lang w:val="es-ES_tradnl"/>
        </w:rPr>
        <w:t>.0</w:t>
      </w:r>
      <w:r w:rsidRPr="00673EC6">
        <w:rPr>
          <w:rFonts w:ascii="Arial" w:hAnsi="Arial" w:cs="Arial"/>
          <w:sz w:val="20"/>
          <w:szCs w:val="20"/>
          <w:lang w:val="es-ES_tradnl"/>
        </w:rPr>
        <w:t>.1 Gerencia de Priorización de Riesgos</w:t>
      </w:r>
    </w:p>
    <w:p w:rsidR="00B0070C" w:rsidRPr="00673EC6" w:rsidRDefault="00B0070C" w:rsidP="00B0070C">
      <w:pPr>
        <w:pStyle w:val="Lista5"/>
        <w:ind w:left="360" w:firstLine="0"/>
        <w:rPr>
          <w:rFonts w:ascii="Arial" w:hAnsi="Arial" w:cs="Arial"/>
          <w:sz w:val="20"/>
          <w:szCs w:val="20"/>
          <w:lang w:val="es-ES_tradnl"/>
        </w:rPr>
      </w:pPr>
      <w:r w:rsidRPr="00673EC6">
        <w:rPr>
          <w:rFonts w:ascii="Arial" w:hAnsi="Arial" w:cs="Arial"/>
          <w:sz w:val="20"/>
          <w:szCs w:val="20"/>
          <w:lang w:val="es-ES_tradnl"/>
        </w:rPr>
        <w:t xml:space="preserve">                       </w:t>
      </w:r>
      <w:r w:rsidR="00905E2C" w:rsidRPr="00673EC6">
        <w:rPr>
          <w:rFonts w:ascii="Arial" w:hAnsi="Arial" w:cs="Arial"/>
          <w:sz w:val="20"/>
          <w:szCs w:val="20"/>
          <w:lang w:val="es-ES_tradnl"/>
        </w:rPr>
        <w:t xml:space="preserve">                     1.2.1.0.2.0</w:t>
      </w:r>
      <w:r w:rsidRPr="00673EC6">
        <w:rPr>
          <w:rFonts w:ascii="Arial" w:hAnsi="Arial" w:cs="Arial"/>
          <w:sz w:val="20"/>
          <w:szCs w:val="20"/>
          <w:lang w:val="es-ES_tradnl"/>
        </w:rPr>
        <w:t>.2 Gerencia de Selección de Intervenciones</w:t>
      </w:r>
    </w:p>
    <w:p w:rsidR="00B0070C" w:rsidRPr="00673EC6" w:rsidRDefault="00B0070C" w:rsidP="00B0070C">
      <w:pPr>
        <w:pStyle w:val="Lista5"/>
        <w:ind w:left="360" w:firstLine="0"/>
        <w:rPr>
          <w:rFonts w:ascii="Arial" w:hAnsi="Arial" w:cs="Arial"/>
          <w:sz w:val="10"/>
          <w:szCs w:val="10"/>
          <w:lang w:val="es-ES_tradnl"/>
        </w:rPr>
      </w:pPr>
    </w:p>
    <w:p w:rsidR="00B0070C" w:rsidRPr="00673EC6" w:rsidRDefault="00B0070C" w:rsidP="00B0070C">
      <w:pPr>
        <w:pStyle w:val="Lista4"/>
        <w:tabs>
          <w:tab w:val="num" w:pos="2700"/>
        </w:tabs>
        <w:ind w:left="1776" w:firstLine="0"/>
        <w:rPr>
          <w:rFonts w:ascii="Arial" w:hAnsi="Arial" w:cs="Arial"/>
          <w:sz w:val="20"/>
          <w:szCs w:val="20"/>
          <w:lang w:val="es-ES_tradnl"/>
        </w:rPr>
      </w:pPr>
      <w:r w:rsidRPr="00673EC6">
        <w:rPr>
          <w:rFonts w:ascii="Arial" w:hAnsi="Arial" w:cs="Arial"/>
          <w:sz w:val="20"/>
          <w:szCs w:val="20"/>
          <w:lang w:val="es-ES_tradnl"/>
        </w:rPr>
        <w:t xml:space="preserve">    1.2.1.0.2.</w:t>
      </w:r>
      <w:r w:rsidR="008A7404" w:rsidRPr="00673EC6">
        <w:rPr>
          <w:rFonts w:ascii="Arial" w:hAnsi="Arial" w:cs="Arial"/>
          <w:sz w:val="20"/>
          <w:szCs w:val="20"/>
          <w:lang w:val="es-ES_tradnl"/>
        </w:rPr>
        <w:t>2</w:t>
      </w:r>
      <w:r w:rsidRPr="00673EC6">
        <w:rPr>
          <w:rFonts w:ascii="Arial" w:hAnsi="Arial" w:cs="Arial"/>
          <w:sz w:val="20"/>
          <w:szCs w:val="20"/>
          <w:lang w:val="es-ES_tradnl"/>
        </w:rPr>
        <w:t xml:space="preserve"> Subdirección Ejecutiva de Políticas de Riesgos</w:t>
      </w:r>
    </w:p>
    <w:p w:rsidR="00B0070C" w:rsidRPr="00673EC6" w:rsidRDefault="00B0070C" w:rsidP="00B0070C">
      <w:pPr>
        <w:pStyle w:val="Lista5"/>
        <w:ind w:left="360" w:firstLine="0"/>
        <w:rPr>
          <w:rFonts w:ascii="Arial" w:hAnsi="Arial" w:cs="Arial"/>
          <w:sz w:val="20"/>
          <w:szCs w:val="20"/>
          <w:lang w:val="es-ES_tradnl"/>
        </w:rPr>
      </w:pPr>
      <w:r w:rsidRPr="00673EC6">
        <w:rPr>
          <w:rFonts w:ascii="Arial" w:hAnsi="Arial" w:cs="Arial"/>
          <w:sz w:val="20"/>
          <w:szCs w:val="20"/>
          <w:lang w:val="es-ES_tradnl"/>
        </w:rPr>
        <w:t xml:space="preserve">                                            1.2.1.0.2.</w:t>
      </w:r>
      <w:r w:rsidR="008A7404" w:rsidRPr="00673EC6">
        <w:rPr>
          <w:rFonts w:ascii="Arial" w:hAnsi="Arial" w:cs="Arial"/>
          <w:sz w:val="20"/>
          <w:szCs w:val="20"/>
          <w:lang w:val="es-ES_tradnl"/>
        </w:rPr>
        <w:t>2</w:t>
      </w:r>
      <w:r w:rsidRPr="00673EC6">
        <w:rPr>
          <w:rFonts w:ascii="Arial" w:hAnsi="Arial" w:cs="Arial"/>
          <w:sz w:val="20"/>
          <w:szCs w:val="20"/>
          <w:lang w:val="es-ES_tradnl"/>
        </w:rPr>
        <w:t>.1 Gerencia de Políticas Regulatorias</w:t>
      </w:r>
    </w:p>
    <w:p w:rsidR="00B0070C" w:rsidRPr="00673EC6" w:rsidRDefault="00B0070C" w:rsidP="00B0070C">
      <w:pPr>
        <w:pStyle w:val="Lista5"/>
        <w:ind w:left="360" w:firstLine="0"/>
        <w:rPr>
          <w:rFonts w:ascii="Arial" w:hAnsi="Arial" w:cs="Arial"/>
          <w:sz w:val="20"/>
          <w:szCs w:val="20"/>
          <w:lang w:val="es-ES_tradnl"/>
        </w:rPr>
      </w:pPr>
      <w:r w:rsidRPr="00673EC6">
        <w:rPr>
          <w:rFonts w:ascii="Arial" w:hAnsi="Arial" w:cs="Arial"/>
          <w:sz w:val="20"/>
          <w:szCs w:val="20"/>
          <w:lang w:val="es-ES_tradnl"/>
        </w:rPr>
        <w:t xml:space="preserve">                       </w:t>
      </w:r>
      <w:r w:rsidR="008A7404" w:rsidRPr="00673EC6">
        <w:rPr>
          <w:rFonts w:ascii="Arial" w:hAnsi="Arial" w:cs="Arial"/>
          <w:sz w:val="20"/>
          <w:szCs w:val="20"/>
          <w:lang w:val="es-ES_tradnl"/>
        </w:rPr>
        <w:t xml:space="preserve">                     1.2.1.0.2.2</w:t>
      </w:r>
      <w:r w:rsidRPr="00673EC6">
        <w:rPr>
          <w:rFonts w:ascii="Arial" w:hAnsi="Arial" w:cs="Arial"/>
          <w:sz w:val="20"/>
          <w:szCs w:val="20"/>
          <w:lang w:val="es-ES_tradnl"/>
        </w:rPr>
        <w:t>.2 Gerencia de Políticas No Regulatorias</w:t>
      </w:r>
    </w:p>
    <w:p w:rsidR="00B0070C" w:rsidRPr="00673EC6" w:rsidRDefault="00B0070C" w:rsidP="00B0070C">
      <w:pPr>
        <w:pStyle w:val="Lista4"/>
        <w:tabs>
          <w:tab w:val="num" w:pos="2700"/>
        </w:tabs>
        <w:ind w:left="1776" w:firstLine="0"/>
        <w:rPr>
          <w:rFonts w:ascii="Arial" w:hAnsi="Arial" w:cs="Arial"/>
          <w:sz w:val="10"/>
          <w:szCs w:val="10"/>
          <w:lang w:val="es-ES_tradnl"/>
        </w:rPr>
      </w:pPr>
    </w:p>
    <w:p w:rsidR="00B0070C" w:rsidRPr="00673EC6" w:rsidRDefault="00B0070C" w:rsidP="00B0070C">
      <w:pPr>
        <w:pStyle w:val="Lista4"/>
        <w:tabs>
          <w:tab w:val="num" w:pos="2700"/>
        </w:tabs>
        <w:ind w:left="1440" w:firstLine="0"/>
        <w:rPr>
          <w:rFonts w:ascii="Arial" w:hAnsi="Arial" w:cs="Arial"/>
          <w:sz w:val="20"/>
          <w:szCs w:val="20"/>
          <w:lang w:val="es-ES_tradnl"/>
        </w:rPr>
      </w:pPr>
      <w:r w:rsidRPr="00673EC6">
        <w:rPr>
          <w:rFonts w:ascii="Arial" w:hAnsi="Arial" w:cs="Arial"/>
          <w:sz w:val="20"/>
          <w:szCs w:val="20"/>
          <w:lang w:val="es-ES_tradnl"/>
        </w:rPr>
        <w:t>1.2.1.0.3 Dirección Ejecutiva de Farmacopea y Farmacovigilancia</w:t>
      </w:r>
    </w:p>
    <w:p w:rsidR="00B0070C" w:rsidRPr="00673EC6" w:rsidRDefault="00B0070C" w:rsidP="00B0070C">
      <w:pPr>
        <w:pStyle w:val="Lista4"/>
        <w:tabs>
          <w:tab w:val="num" w:pos="2700"/>
        </w:tabs>
        <w:ind w:left="1776" w:firstLine="0"/>
        <w:rPr>
          <w:rFonts w:ascii="Arial" w:hAnsi="Arial" w:cs="Arial"/>
          <w:sz w:val="10"/>
          <w:szCs w:val="10"/>
          <w:lang w:val="es-ES_tradnl"/>
        </w:rPr>
      </w:pPr>
    </w:p>
    <w:p w:rsidR="00B0070C" w:rsidRPr="00673EC6" w:rsidRDefault="00B0070C" w:rsidP="00B0070C">
      <w:pPr>
        <w:pStyle w:val="Lista2"/>
        <w:rPr>
          <w:rFonts w:ascii="Arial" w:hAnsi="Arial" w:cs="Arial"/>
          <w:sz w:val="20"/>
          <w:szCs w:val="20"/>
          <w:lang w:val="es-ES_tradnl"/>
        </w:rPr>
      </w:pPr>
      <w:r w:rsidRPr="00673EC6">
        <w:rPr>
          <w:rFonts w:ascii="Arial" w:hAnsi="Arial" w:cs="Arial"/>
          <w:sz w:val="20"/>
          <w:szCs w:val="20"/>
          <w:lang w:val="es-ES_tradnl"/>
        </w:rPr>
        <w:t xml:space="preserve">                    </w:t>
      </w:r>
      <w:r w:rsidR="00420C02" w:rsidRPr="00673EC6">
        <w:rPr>
          <w:rFonts w:ascii="Arial" w:hAnsi="Arial" w:cs="Arial"/>
          <w:sz w:val="20"/>
          <w:szCs w:val="20"/>
          <w:lang w:val="es-ES_tradnl"/>
        </w:rPr>
        <w:t xml:space="preserve">                         </w:t>
      </w:r>
      <w:r w:rsidRPr="00673EC6">
        <w:rPr>
          <w:rFonts w:ascii="Arial" w:hAnsi="Arial" w:cs="Arial"/>
          <w:sz w:val="20"/>
          <w:szCs w:val="20"/>
          <w:lang w:val="es-ES_tradnl"/>
        </w:rPr>
        <w:t xml:space="preserve"> 1.2.1.0.0.0.1 Gerencia de Análisis Técnico</w:t>
      </w:r>
    </w:p>
    <w:p w:rsidR="00B0070C" w:rsidRPr="00673EC6" w:rsidRDefault="00B0070C" w:rsidP="00B0070C">
      <w:pPr>
        <w:pStyle w:val="Lista2"/>
        <w:rPr>
          <w:rFonts w:ascii="Arial" w:hAnsi="Arial" w:cs="Arial"/>
          <w:sz w:val="16"/>
          <w:szCs w:val="16"/>
          <w:lang w:val="es-ES_tradnl"/>
        </w:rPr>
      </w:pPr>
    </w:p>
    <w:p w:rsidR="00B0070C" w:rsidRPr="00673EC6" w:rsidRDefault="00B0070C" w:rsidP="00B0070C">
      <w:pPr>
        <w:pStyle w:val="Lista"/>
        <w:ind w:left="360" w:firstLine="0"/>
        <w:rPr>
          <w:rFonts w:ascii="Arial" w:hAnsi="Arial" w:cs="Arial"/>
          <w:sz w:val="20"/>
          <w:szCs w:val="20"/>
          <w:lang w:val="es-ES_tradnl"/>
        </w:rPr>
      </w:pPr>
      <w:r w:rsidRPr="00673EC6">
        <w:rPr>
          <w:rFonts w:ascii="Arial" w:hAnsi="Arial" w:cs="Arial"/>
          <w:sz w:val="20"/>
          <w:szCs w:val="20"/>
          <w:lang w:val="es-ES_tradnl"/>
        </w:rPr>
        <w:t xml:space="preserve">        1.2.2 Comisión de Fomento Sanitario </w:t>
      </w:r>
    </w:p>
    <w:p w:rsidR="00B0070C" w:rsidRPr="00673EC6" w:rsidRDefault="00B0070C" w:rsidP="00B0070C">
      <w:pPr>
        <w:pStyle w:val="Lista"/>
        <w:ind w:left="360" w:firstLine="0"/>
        <w:rPr>
          <w:rFonts w:ascii="Arial" w:hAnsi="Arial" w:cs="Arial"/>
          <w:sz w:val="10"/>
          <w:szCs w:val="10"/>
          <w:lang w:val="es-ES_tradnl"/>
        </w:rPr>
      </w:pPr>
      <w:r w:rsidRPr="00673EC6">
        <w:rPr>
          <w:rFonts w:ascii="Arial" w:hAnsi="Arial" w:cs="Arial"/>
          <w:sz w:val="20"/>
          <w:szCs w:val="20"/>
          <w:lang w:val="es-ES_tradnl"/>
        </w:rPr>
        <w:tab/>
      </w:r>
      <w:r w:rsidRPr="00673EC6">
        <w:rPr>
          <w:rFonts w:ascii="Arial" w:hAnsi="Arial" w:cs="Arial"/>
          <w:sz w:val="20"/>
          <w:szCs w:val="20"/>
          <w:lang w:val="es-ES_tradnl"/>
        </w:rPr>
        <w:tab/>
      </w:r>
      <w:r w:rsidRPr="00673EC6">
        <w:rPr>
          <w:rFonts w:ascii="Arial" w:hAnsi="Arial" w:cs="Arial"/>
          <w:sz w:val="20"/>
          <w:szCs w:val="20"/>
          <w:lang w:val="es-ES_tradnl"/>
        </w:rPr>
        <w:tab/>
      </w:r>
      <w:r w:rsidRPr="00673EC6">
        <w:rPr>
          <w:rFonts w:ascii="Arial" w:hAnsi="Arial" w:cs="Arial"/>
          <w:sz w:val="20"/>
          <w:szCs w:val="20"/>
          <w:lang w:val="es-ES_tradnl"/>
        </w:rPr>
        <w:tab/>
      </w:r>
    </w:p>
    <w:p w:rsidR="00B0070C" w:rsidRPr="00673EC6" w:rsidRDefault="00B0070C" w:rsidP="00B0070C">
      <w:pPr>
        <w:pStyle w:val="Lista2"/>
        <w:rPr>
          <w:rFonts w:ascii="Arial" w:hAnsi="Arial" w:cs="Arial"/>
          <w:sz w:val="20"/>
          <w:szCs w:val="20"/>
          <w:lang w:val="es-ES_tradnl"/>
        </w:rPr>
      </w:pPr>
      <w:r w:rsidRPr="00673EC6">
        <w:rPr>
          <w:rFonts w:ascii="Arial" w:hAnsi="Arial" w:cs="Arial"/>
          <w:sz w:val="20"/>
          <w:szCs w:val="20"/>
          <w:lang w:val="es-ES_tradnl"/>
        </w:rPr>
        <w:t xml:space="preserve">                    1.2.2.0.1 Dirección Ejecutiva de Fomento Sanitario</w:t>
      </w:r>
    </w:p>
    <w:p w:rsidR="00B0070C" w:rsidRPr="00673EC6" w:rsidRDefault="00B0070C" w:rsidP="00B0070C">
      <w:pPr>
        <w:pStyle w:val="Lista"/>
        <w:ind w:left="360" w:firstLine="0"/>
        <w:rPr>
          <w:rFonts w:ascii="Arial" w:hAnsi="Arial" w:cs="Arial"/>
          <w:sz w:val="10"/>
          <w:szCs w:val="10"/>
          <w:lang w:val="es-ES_tradnl"/>
        </w:rPr>
      </w:pPr>
      <w:r w:rsidRPr="00673EC6">
        <w:rPr>
          <w:lang w:val="es-ES_tradnl"/>
        </w:rPr>
        <w:tab/>
      </w:r>
      <w:r w:rsidRPr="00673EC6">
        <w:rPr>
          <w:lang w:val="es-ES_tradnl"/>
        </w:rPr>
        <w:tab/>
      </w:r>
      <w:r w:rsidRPr="00673EC6">
        <w:rPr>
          <w:lang w:val="es-ES_tradnl"/>
        </w:rPr>
        <w:tab/>
      </w:r>
      <w:r w:rsidRPr="00673EC6">
        <w:rPr>
          <w:lang w:val="es-ES_tradnl"/>
        </w:rPr>
        <w:tab/>
      </w:r>
      <w:r w:rsidR="00EB753C" w:rsidRPr="00673EC6">
        <w:rPr>
          <w:rFonts w:ascii="Arial" w:hAnsi="Arial" w:cs="Arial"/>
          <w:sz w:val="20"/>
          <w:szCs w:val="20"/>
          <w:lang w:val="es-ES_tradnl"/>
        </w:rPr>
        <w:t>1.2.2.0.1.0.1 Gerencia de Información Sobre Riesgos Sanitarios</w:t>
      </w:r>
    </w:p>
    <w:p w:rsidR="00B0070C" w:rsidRPr="00673EC6" w:rsidRDefault="00B0070C" w:rsidP="00B0070C">
      <w:pPr>
        <w:pStyle w:val="Lista4"/>
        <w:tabs>
          <w:tab w:val="num" w:pos="2700"/>
        </w:tabs>
        <w:ind w:left="1776" w:firstLine="0"/>
        <w:rPr>
          <w:rFonts w:ascii="Arial" w:hAnsi="Arial" w:cs="Arial"/>
          <w:sz w:val="20"/>
          <w:szCs w:val="20"/>
          <w:lang w:val="es-ES_tradnl"/>
        </w:rPr>
      </w:pPr>
      <w:r w:rsidRPr="00673EC6">
        <w:rPr>
          <w:rFonts w:ascii="Arial" w:hAnsi="Arial" w:cs="Arial"/>
          <w:sz w:val="20"/>
          <w:szCs w:val="20"/>
          <w:lang w:val="es-ES_tradnl"/>
        </w:rPr>
        <w:t xml:space="preserve">  </w:t>
      </w:r>
      <w:r w:rsidR="000F5C1B" w:rsidRPr="00673EC6">
        <w:rPr>
          <w:rFonts w:ascii="Arial" w:hAnsi="Arial" w:cs="Arial"/>
          <w:sz w:val="20"/>
          <w:szCs w:val="20"/>
          <w:lang w:val="es-ES_tradnl"/>
        </w:rPr>
        <w:t xml:space="preserve"> </w:t>
      </w:r>
      <w:r w:rsidRPr="00673EC6">
        <w:rPr>
          <w:rFonts w:ascii="Arial" w:hAnsi="Arial" w:cs="Arial"/>
          <w:sz w:val="20"/>
          <w:szCs w:val="20"/>
          <w:lang w:val="es-ES_tradnl"/>
        </w:rPr>
        <w:t>1.2.2.0.1.1 Subdirección Ejecutiva de Vinculación Sectorial</w:t>
      </w:r>
    </w:p>
    <w:p w:rsidR="00B0070C" w:rsidRPr="00673EC6" w:rsidRDefault="00B0070C" w:rsidP="00B0070C">
      <w:pPr>
        <w:pStyle w:val="Lista5"/>
        <w:ind w:left="360" w:firstLine="0"/>
        <w:rPr>
          <w:rFonts w:ascii="Arial" w:hAnsi="Arial" w:cs="Arial"/>
          <w:sz w:val="20"/>
          <w:szCs w:val="20"/>
          <w:lang w:val="es-ES_tradnl"/>
        </w:rPr>
      </w:pPr>
      <w:r w:rsidRPr="00673EC6">
        <w:rPr>
          <w:rFonts w:ascii="Arial" w:hAnsi="Arial" w:cs="Arial"/>
          <w:sz w:val="20"/>
          <w:szCs w:val="20"/>
          <w:lang w:val="es-ES_tradnl"/>
        </w:rPr>
        <w:t xml:space="preserve">                                       </w:t>
      </w:r>
      <w:r w:rsidR="000F5C1B" w:rsidRPr="00673EC6">
        <w:rPr>
          <w:rFonts w:ascii="Arial" w:hAnsi="Arial" w:cs="Arial"/>
          <w:sz w:val="20"/>
          <w:szCs w:val="20"/>
          <w:lang w:val="es-ES_tradnl"/>
        </w:rPr>
        <w:t xml:space="preserve">      </w:t>
      </w:r>
      <w:r w:rsidRPr="00673EC6">
        <w:rPr>
          <w:rFonts w:ascii="Arial" w:hAnsi="Arial" w:cs="Arial"/>
          <w:sz w:val="20"/>
          <w:szCs w:val="20"/>
          <w:lang w:val="es-ES_tradnl"/>
        </w:rPr>
        <w:t>1.2.2.0.1.1.1 Gerencia de Coordinación con el Sector Público</w:t>
      </w:r>
    </w:p>
    <w:p w:rsidR="00B0070C" w:rsidRPr="00673EC6" w:rsidRDefault="00B0070C" w:rsidP="00B0070C">
      <w:pPr>
        <w:pStyle w:val="Lista5"/>
        <w:rPr>
          <w:rFonts w:ascii="Arial" w:hAnsi="Arial" w:cs="Arial"/>
          <w:sz w:val="10"/>
          <w:szCs w:val="10"/>
          <w:lang w:val="es-ES_tradnl"/>
        </w:rPr>
      </w:pPr>
    </w:p>
    <w:p w:rsidR="00B0070C" w:rsidRPr="00673EC6" w:rsidRDefault="000F5C1B" w:rsidP="00B0070C">
      <w:pPr>
        <w:pStyle w:val="Lista4"/>
        <w:tabs>
          <w:tab w:val="num" w:pos="2700"/>
        </w:tabs>
        <w:ind w:left="1776" w:firstLine="0"/>
        <w:rPr>
          <w:rFonts w:ascii="Arial" w:hAnsi="Arial" w:cs="Arial"/>
          <w:sz w:val="20"/>
          <w:szCs w:val="20"/>
          <w:lang w:val="es-ES_tradnl"/>
        </w:rPr>
      </w:pPr>
      <w:r w:rsidRPr="00673EC6">
        <w:rPr>
          <w:rFonts w:ascii="Arial" w:hAnsi="Arial" w:cs="Arial"/>
          <w:sz w:val="20"/>
          <w:szCs w:val="20"/>
          <w:lang w:val="es-ES_tradnl"/>
        </w:rPr>
        <w:t xml:space="preserve">     </w:t>
      </w:r>
      <w:r w:rsidR="00B0070C" w:rsidRPr="00673EC6">
        <w:rPr>
          <w:rFonts w:ascii="Arial" w:hAnsi="Arial" w:cs="Arial"/>
          <w:sz w:val="20"/>
          <w:szCs w:val="20"/>
          <w:lang w:val="es-ES_tradnl"/>
        </w:rPr>
        <w:t xml:space="preserve">   1.2.2.0.1.2 Subdirección Ejecutiva de Seguimiento de Proyectos de Fomento</w:t>
      </w:r>
    </w:p>
    <w:p w:rsidR="00B0070C" w:rsidRPr="00673EC6" w:rsidRDefault="00B0070C" w:rsidP="00B0070C">
      <w:pPr>
        <w:pStyle w:val="Lista4"/>
        <w:tabs>
          <w:tab w:val="num" w:pos="2700"/>
        </w:tabs>
        <w:ind w:left="1776" w:firstLine="0"/>
        <w:rPr>
          <w:rFonts w:ascii="Arial" w:hAnsi="Arial" w:cs="Arial"/>
          <w:sz w:val="10"/>
          <w:szCs w:val="10"/>
          <w:lang w:val="es-ES_tradnl"/>
        </w:rPr>
      </w:pPr>
    </w:p>
    <w:p w:rsidR="003C6C79" w:rsidRPr="00673EC6" w:rsidRDefault="00B0070C" w:rsidP="00B0070C">
      <w:pPr>
        <w:pStyle w:val="Lista3"/>
        <w:ind w:left="1068" w:firstLine="0"/>
        <w:rPr>
          <w:rFonts w:ascii="Arial" w:hAnsi="Arial" w:cs="Arial"/>
          <w:sz w:val="10"/>
          <w:szCs w:val="10"/>
          <w:lang w:val="es-ES_tradnl"/>
        </w:rPr>
      </w:pPr>
      <w:r w:rsidRPr="00673EC6">
        <w:rPr>
          <w:rFonts w:ascii="Arial" w:hAnsi="Arial" w:cs="Arial"/>
          <w:sz w:val="20"/>
          <w:szCs w:val="20"/>
          <w:lang w:val="es-ES_tradnl"/>
        </w:rPr>
        <w:t xml:space="preserve">      1.2.2.0.2 Dirección Ejecutiva de Comunicación de Riesgos y Capacitación</w:t>
      </w:r>
    </w:p>
    <w:p w:rsidR="00242359" w:rsidRPr="00673EC6" w:rsidRDefault="00242359" w:rsidP="00B0070C">
      <w:pPr>
        <w:pStyle w:val="Lista3"/>
        <w:ind w:left="1068" w:firstLine="0"/>
        <w:rPr>
          <w:rFonts w:ascii="Arial" w:hAnsi="Arial" w:cs="Arial"/>
          <w:sz w:val="16"/>
          <w:szCs w:val="16"/>
          <w:lang w:val="es-ES_tradnl"/>
        </w:rPr>
      </w:pPr>
    </w:p>
    <w:p w:rsidR="00B0070C" w:rsidRPr="00673EC6" w:rsidRDefault="00B0070C" w:rsidP="00B0070C">
      <w:pPr>
        <w:pStyle w:val="Lista4"/>
        <w:tabs>
          <w:tab w:val="num" w:pos="2700"/>
        </w:tabs>
        <w:ind w:left="1776" w:firstLine="0"/>
        <w:rPr>
          <w:rFonts w:ascii="Arial" w:hAnsi="Arial" w:cs="Arial"/>
          <w:sz w:val="20"/>
          <w:szCs w:val="20"/>
          <w:lang w:val="es-ES_tradnl"/>
        </w:rPr>
      </w:pPr>
      <w:r w:rsidRPr="00673EC6">
        <w:rPr>
          <w:rFonts w:ascii="Arial" w:hAnsi="Arial" w:cs="Arial"/>
          <w:sz w:val="20"/>
          <w:szCs w:val="20"/>
          <w:lang w:val="es-ES_tradnl"/>
        </w:rPr>
        <w:t xml:space="preserve">   </w:t>
      </w:r>
      <w:r w:rsidR="000F5C1B" w:rsidRPr="00673EC6">
        <w:rPr>
          <w:rFonts w:ascii="Arial" w:hAnsi="Arial" w:cs="Arial"/>
          <w:sz w:val="20"/>
          <w:szCs w:val="20"/>
          <w:lang w:val="es-ES_tradnl"/>
        </w:rPr>
        <w:t xml:space="preserve"> </w:t>
      </w:r>
      <w:r w:rsidRPr="00673EC6">
        <w:rPr>
          <w:rFonts w:ascii="Arial" w:hAnsi="Arial" w:cs="Arial"/>
          <w:sz w:val="20"/>
          <w:szCs w:val="20"/>
          <w:lang w:val="es-ES_tradnl"/>
        </w:rPr>
        <w:t>1.2.2.0.2.1 Subdirección Ejecutiva de Comunicación de Riesgos e Información</w:t>
      </w:r>
    </w:p>
    <w:p w:rsidR="00B0070C" w:rsidRPr="00673EC6" w:rsidRDefault="00B0070C" w:rsidP="00B0070C">
      <w:pPr>
        <w:pStyle w:val="Lista5"/>
        <w:ind w:left="360" w:firstLine="0"/>
        <w:rPr>
          <w:rFonts w:ascii="Arial" w:hAnsi="Arial" w:cs="Arial"/>
          <w:sz w:val="20"/>
          <w:szCs w:val="20"/>
          <w:lang w:val="es-ES_tradnl"/>
        </w:rPr>
      </w:pPr>
      <w:r w:rsidRPr="00673EC6">
        <w:rPr>
          <w:rFonts w:ascii="Arial" w:hAnsi="Arial" w:cs="Arial"/>
          <w:sz w:val="20"/>
          <w:szCs w:val="20"/>
          <w:lang w:val="es-ES_tradnl"/>
        </w:rPr>
        <w:t xml:space="preserve">                                      </w:t>
      </w:r>
      <w:r w:rsidR="000F5C1B" w:rsidRPr="00673EC6">
        <w:rPr>
          <w:rFonts w:ascii="Arial" w:hAnsi="Arial" w:cs="Arial"/>
          <w:sz w:val="20"/>
          <w:szCs w:val="20"/>
          <w:lang w:val="es-ES_tradnl"/>
        </w:rPr>
        <w:t xml:space="preserve">       </w:t>
      </w:r>
      <w:r w:rsidRPr="00673EC6">
        <w:rPr>
          <w:rFonts w:ascii="Arial" w:hAnsi="Arial" w:cs="Arial"/>
          <w:sz w:val="20"/>
          <w:szCs w:val="20"/>
          <w:lang w:val="es-ES_tradnl"/>
        </w:rPr>
        <w:t>1.2.2.0.2.1.1 Gerencia de Difusión e Información</w:t>
      </w:r>
    </w:p>
    <w:p w:rsidR="005217E1" w:rsidRPr="00673EC6" w:rsidRDefault="00B0070C" w:rsidP="00816178">
      <w:pPr>
        <w:pStyle w:val="Lista5"/>
        <w:tabs>
          <w:tab w:val="left" w:pos="2835"/>
        </w:tabs>
        <w:ind w:left="360" w:firstLine="0"/>
        <w:rPr>
          <w:rFonts w:ascii="Arial" w:hAnsi="Arial" w:cs="Arial"/>
          <w:sz w:val="20"/>
          <w:szCs w:val="20"/>
          <w:lang w:val="es-ES_tradnl"/>
        </w:rPr>
      </w:pPr>
      <w:r w:rsidRPr="00673EC6">
        <w:rPr>
          <w:rFonts w:ascii="Arial" w:hAnsi="Arial" w:cs="Arial"/>
          <w:sz w:val="20"/>
          <w:szCs w:val="20"/>
          <w:lang w:val="es-ES_tradnl"/>
        </w:rPr>
        <w:t xml:space="preserve">                                        </w:t>
      </w:r>
      <w:r w:rsidR="000F5C1B" w:rsidRPr="00673EC6">
        <w:rPr>
          <w:rFonts w:ascii="Arial" w:hAnsi="Arial" w:cs="Arial"/>
          <w:sz w:val="20"/>
          <w:szCs w:val="20"/>
          <w:lang w:val="es-ES_tradnl"/>
        </w:rPr>
        <w:t xml:space="preserve">  </w:t>
      </w:r>
      <w:r w:rsidR="00816178" w:rsidRPr="00673EC6">
        <w:rPr>
          <w:rFonts w:ascii="Arial" w:hAnsi="Arial" w:cs="Arial"/>
          <w:sz w:val="20"/>
          <w:szCs w:val="20"/>
          <w:lang w:val="es-ES_tradnl"/>
        </w:rPr>
        <w:t xml:space="preserve">   </w:t>
      </w:r>
      <w:r w:rsidRPr="00673EC6">
        <w:rPr>
          <w:rFonts w:ascii="Arial" w:hAnsi="Arial" w:cs="Arial"/>
          <w:sz w:val="20"/>
          <w:szCs w:val="20"/>
          <w:lang w:val="es-ES_tradnl"/>
        </w:rPr>
        <w:t>1.2.2.0.2.1.2 Gerencia de Desarrollo de Estrategias de Comunicación de</w:t>
      </w:r>
    </w:p>
    <w:p w:rsidR="00B0070C" w:rsidRPr="00673EC6" w:rsidRDefault="005217E1" w:rsidP="00B0070C">
      <w:pPr>
        <w:pStyle w:val="Lista5"/>
        <w:ind w:left="360" w:firstLine="0"/>
        <w:rPr>
          <w:rFonts w:ascii="Arial" w:hAnsi="Arial" w:cs="Arial"/>
          <w:sz w:val="20"/>
          <w:szCs w:val="20"/>
          <w:lang w:val="es-ES_tradnl"/>
        </w:rPr>
      </w:pPr>
      <w:r w:rsidRPr="00673EC6">
        <w:rPr>
          <w:rFonts w:ascii="Arial" w:hAnsi="Arial" w:cs="Arial"/>
          <w:sz w:val="20"/>
          <w:szCs w:val="20"/>
          <w:lang w:val="es-ES_tradnl"/>
        </w:rPr>
        <w:t xml:space="preserve">                                                      </w:t>
      </w:r>
      <w:r w:rsidR="000F5C1B" w:rsidRPr="00673EC6">
        <w:rPr>
          <w:rFonts w:ascii="Arial" w:hAnsi="Arial" w:cs="Arial"/>
          <w:sz w:val="20"/>
          <w:szCs w:val="20"/>
          <w:lang w:val="es-ES_tradnl"/>
        </w:rPr>
        <w:t xml:space="preserve">       </w:t>
      </w:r>
      <w:r w:rsidRPr="00673EC6">
        <w:rPr>
          <w:rFonts w:ascii="Arial" w:hAnsi="Arial" w:cs="Arial"/>
          <w:sz w:val="20"/>
          <w:szCs w:val="20"/>
          <w:lang w:val="es-ES_tradnl"/>
        </w:rPr>
        <w:t xml:space="preserve">          </w:t>
      </w:r>
      <w:r w:rsidR="00B0070C" w:rsidRPr="00673EC6">
        <w:rPr>
          <w:rFonts w:ascii="Arial" w:hAnsi="Arial" w:cs="Arial"/>
          <w:sz w:val="20"/>
          <w:szCs w:val="20"/>
          <w:lang w:val="es-ES_tradnl"/>
        </w:rPr>
        <w:t xml:space="preserve"> Riesgos</w:t>
      </w:r>
    </w:p>
    <w:p w:rsidR="005217E1" w:rsidRPr="00673EC6" w:rsidRDefault="005217E1" w:rsidP="00B0070C">
      <w:pPr>
        <w:pStyle w:val="Lista5"/>
        <w:ind w:left="360" w:firstLine="0"/>
        <w:rPr>
          <w:rFonts w:ascii="Arial" w:hAnsi="Arial" w:cs="Arial"/>
          <w:sz w:val="10"/>
          <w:szCs w:val="10"/>
          <w:lang w:val="es-ES_tradnl"/>
        </w:rPr>
      </w:pPr>
    </w:p>
    <w:p w:rsidR="00B0070C" w:rsidRPr="00673EC6" w:rsidRDefault="00B0070C" w:rsidP="00B0070C">
      <w:pPr>
        <w:pStyle w:val="Lista4"/>
        <w:tabs>
          <w:tab w:val="num" w:pos="2700"/>
        </w:tabs>
        <w:ind w:left="1776" w:firstLine="0"/>
        <w:rPr>
          <w:rFonts w:ascii="Arial" w:hAnsi="Arial" w:cs="Arial"/>
          <w:sz w:val="20"/>
          <w:szCs w:val="20"/>
          <w:lang w:val="es-ES_tradnl"/>
        </w:rPr>
      </w:pPr>
      <w:r w:rsidRPr="00673EC6">
        <w:rPr>
          <w:rFonts w:ascii="Arial" w:hAnsi="Arial" w:cs="Arial"/>
          <w:sz w:val="20"/>
          <w:szCs w:val="20"/>
          <w:lang w:val="es-ES_tradnl"/>
        </w:rPr>
        <w:t xml:space="preserve">  </w:t>
      </w:r>
      <w:r w:rsidR="000F5C1B" w:rsidRPr="00673EC6">
        <w:rPr>
          <w:rFonts w:ascii="Arial" w:hAnsi="Arial" w:cs="Arial"/>
          <w:sz w:val="20"/>
          <w:szCs w:val="20"/>
          <w:lang w:val="es-ES_tradnl"/>
        </w:rPr>
        <w:t xml:space="preserve">  </w:t>
      </w:r>
      <w:r w:rsidRPr="00673EC6">
        <w:rPr>
          <w:rFonts w:ascii="Arial" w:hAnsi="Arial" w:cs="Arial"/>
          <w:sz w:val="20"/>
          <w:szCs w:val="20"/>
          <w:lang w:val="es-ES_tradnl"/>
        </w:rPr>
        <w:t>1.2.2.0.2.2 Subdirección Ejecutiva de Capacitación</w:t>
      </w:r>
    </w:p>
    <w:p w:rsidR="00B0070C" w:rsidRPr="00673EC6" w:rsidRDefault="00B0070C" w:rsidP="00B0070C">
      <w:pPr>
        <w:pStyle w:val="Lista5"/>
        <w:ind w:left="360" w:firstLine="0"/>
        <w:rPr>
          <w:rFonts w:ascii="Arial" w:hAnsi="Arial" w:cs="Arial"/>
          <w:sz w:val="20"/>
          <w:szCs w:val="20"/>
          <w:lang w:val="es-ES_tradnl"/>
        </w:rPr>
      </w:pPr>
      <w:r w:rsidRPr="00673EC6">
        <w:rPr>
          <w:rFonts w:ascii="Arial" w:hAnsi="Arial" w:cs="Arial"/>
          <w:sz w:val="20"/>
          <w:szCs w:val="20"/>
          <w:lang w:val="es-ES_tradnl"/>
        </w:rPr>
        <w:t xml:space="preserve">                                     </w:t>
      </w:r>
      <w:r w:rsidR="000F5C1B" w:rsidRPr="00673EC6">
        <w:rPr>
          <w:rFonts w:ascii="Arial" w:hAnsi="Arial" w:cs="Arial"/>
          <w:sz w:val="20"/>
          <w:szCs w:val="20"/>
          <w:lang w:val="es-ES_tradnl"/>
        </w:rPr>
        <w:t xml:space="preserve">        </w:t>
      </w:r>
      <w:r w:rsidRPr="00673EC6">
        <w:rPr>
          <w:rFonts w:ascii="Arial" w:hAnsi="Arial" w:cs="Arial"/>
          <w:sz w:val="20"/>
          <w:szCs w:val="20"/>
          <w:lang w:val="es-ES_tradnl"/>
        </w:rPr>
        <w:t>1.2.2.0.2.2.1 Gerencia de Seguimiento y Evaluación de la Capacitación</w:t>
      </w:r>
    </w:p>
    <w:p w:rsidR="00B0070C" w:rsidRPr="00673EC6" w:rsidRDefault="00B0070C" w:rsidP="00816178">
      <w:pPr>
        <w:pStyle w:val="Lista5"/>
        <w:tabs>
          <w:tab w:val="left" w:pos="2835"/>
        </w:tabs>
        <w:ind w:left="360" w:firstLine="0"/>
        <w:rPr>
          <w:rFonts w:ascii="Arial" w:hAnsi="Arial" w:cs="Arial"/>
          <w:sz w:val="20"/>
          <w:szCs w:val="20"/>
          <w:lang w:val="es-ES_tradnl"/>
        </w:rPr>
      </w:pPr>
      <w:r w:rsidRPr="00673EC6">
        <w:rPr>
          <w:rFonts w:ascii="Arial" w:hAnsi="Arial" w:cs="Arial"/>
          <w:sz w:val="20"/>
          <w:szCs w:val="20"/>
          <w:lang w:val="es-ES_tradnl"/>
        </w:rPr>
        <w:t xml:space="preserve">                                   </w:t>
      </w:r>
      <w:r w:rsidR="000F5C1B" w:rsidRPr="00673EC6">
        <w:rPr>
          <w:rFonts w:ascii="Arial" w:hAnsi="Arial" w:cs="Arial"/>
          <w:sz w:val="20"/>
          <w:szCs w:val="20"/>
          <w:lang w:val="es-ES_tradnl"/>
        </w:rPr>
        <w:t xml:space="preserve">        </w:t>
      </w:r>
      <w:r w:rsidRPr="00673EC6">
        <w:rPr>
          <w:rFonts w:ascii="Arial" w:hAnsi="Arial" w:cs="Arial"/>
          <w:sz w:val="20"/>
          <w:szCs w:val="20"/>
          <w:lang w:val="es-ES_tradnl"/>
        </w:rPr>
        <w:t xml:space="preserve">  1.2.2.0.2.2.2 Gerencia de Coordinación y Operación de la Capacitación</w:t>
      </w:r>
    </w:p>
    <w:p w:rsidR="00362669" w:rsidRPr="00673EC6" w:rsidRDefault="00362669" w:rsidP="00B0070C">
      <w:pPr>
        <w:pStyle w:val="Lista"/>
        <w:ind w:left="360" w:firstLine="0"/>
        <w:rPr>
          <w:rFonts w:ascii="Arial" w:hAnsi="Arial" w:cs="Arial"/>
          <w:sz w:val="20"/>
          <w:szCs w:val="20"/>
          <w:lang w:val="es-ES_tradnl"/>
        </w:rPr>
      </w:pPr>
    </w:p>
    <w:p w:rsidR="00B0070C" w:rsidRPr="00673EC6" w:rsidRDefault="00B0070C" w:rsidP="00B0070C">
      <w:pPr>
        <w:pStyle w:val="Lista"/>
        <w:ind w:left="360" w:firstLine="0"/>
        <w:rPr>
          <w:rFonts w:ascii="Arial" w:hAnsi="Arial" w:cs="Arial"/>
          <w:sz w:val="20"/>
          <w:szCs w:val="20"/>
          <w:lang w:val="es-ES_tradnl"/>
        </w:rPr>
      </w:pPr>
      <w:r w:rsidRPr="00673EC6">
        <w:rPr>
          <w:rFonts w:ascii="Arial" w:hAnsi="Arial" w:cs="Arial"/>
          <w:sz w:val="20"/>
          <w:szCs w:val="20"/>
          <w:lang w:val="es-ES_tradnl"/>
        </w:rPr>
        <w:t xml:space="preserve">         1.2.3 Comisión de Autorización Sanitaria</w:t>
      </w:r>
    </w:p>
    <w:p w:rsidR="00B0070C" w:rsidRPr="00673EC6" w:rsidRDefault="00B0070C" w:rsidP="00B0070C">
      <w:pPr>
        <w:pStyle w:val="Lista"/>
        <w:ind w:left="360" w:firstLine="0"/>
        <w:rPr>
          <w:rFonts w:ascii="Arial" w:hAnsi="Arial" w:cs="Arial"/>
          <w:sz w:val="10"/>
          <w:szCs w:val="10"/>
          <w:lang w:val="es-ES_tradnl"/>
        </w:rPr>
      </w:pPr>
    </w:p>
    <w:p w:rsidR="00B0070C" w:rsidRPr="00673EC6" w:rsidRDefault="00B0070C" w:rsidP="00816178">
      <w:pPr>
        <w:pStyle w:val="Lista2"/>
        <w:tabs>
          <w:tab w:val="left" w:pos="1418"/>
          <w:tab w:val="left" w:pos="1560"/>
        </w:tabs>
        <w:ind w:left="2700" w:hanging="2417"/>
        <w:rPr>
          <w:rFonts w:ascii="Arial" w:hAnsi="Arial" w:cs="Arial"/>
          <w:sz w:val="20"/>
          <w:szCs w:val="20"/>
          <w:lang w:val="es-ES_tradnl"/>
        </w:rPr>
      </w:pPr>
      <w:r w:rsidRPr="00673EC6">
        <w:rPr>
          <w:rFonts w:ascii="Arial" w:hAnsi="Arial" w:cs="Arial"/>
          <w:sz w:val="20"/>
          <w:szCs w:val="20"/>
          <w:lang w:val="es-ES_tradnl"/>
        </w:rPr>
        <w:t xml:space="preserve">                     1.2.3.0.1 Dirección Ejecutiva de Regulación de Estupefacientes, Psicotrópicos y  Sustancias</w:t>
      </w:r>
    </w:p>
    <w:p w:rsidR="00B0070C" w:rsidRPr="00673EC6" w:rsidRDefault="00B0070C" w:rsidP="00B0070C">
      <w:pPr>
        <w:pStyle w:val="Lista2"/>
        <w:ind w:left="2700" w:hanging="576"/>
        <w:rPr>
          <w:rFonts w:ascii="Arial" w:hAnsi="Arial" w:cs="Arial"/>
          <w:sz w:val="20"/>
          <w:szCs w:val="20"/>
          <w:lang w:val="es-ES_tradnl"/>
        </w:rPr>
      </w:pPr>
      <w:r w:rsidRPr="00673EC6">
        <w:rPr>
          <w:rFonts w:ascii="Arial" w:hAnsi="Arial" w:cs="Arial"/>
          <w:sz w:val="20"/>
          <w:szCs w:val="20"/>
          <w:lang w:val="es-ES_tradnl"/>
        </w:rPr>
        <w:t xml:space="preserve">   Químicas</w:t>
      </w:r>
    </w:p>
    <w:p w:rsidR="00B0070C" w:rsidRPr="00673EC6" w:rsidRDefault="00B0070C" w:rsidP="00B0070C">
      <w:pPr>
        <w:pStyle w:val="Lista2"/>
        <w:ind w:left="2700" w:hanging="2417"/>
        <w:rPr>
          <w:rFonts w:ascii="Arial" w:hAnsi="Arial" w:cs="Arial"/>
          <w:sz w:val="10"/>
          <w:szCs w:val="10"/>
          <w:lang w:val="es-ES_tradnl"/>
        </w:rPr>
      </w:pPr>
    </w:p>
    <w:p w:rsidR="00B0070C" w:rsidRPr="00673EC6" w:rsidRDefault="00B0070C" w:rsidP="00B0070C">
      <w:pPr>
        <w:pStyle w:val="Lista3"/>
        <w:ind w:left="1068" w:firstLine="0"/>
        <w:rPr>
          <w:rFonts w:ascii="Arial" w:hAnsi="Arial" w:cs="Arial"/>
          <w:sz w:val="20"/>
          <w:szCs w:val="20"/>
          <w:lang w:val="es-ES_tradnl"/>
        </w:rPr>
      </w:pPr>
      <w:r w:rsidRPr="00673EC6">
        <w:rPr>
          <w:rFonts w:ascii="Arial" w:hAnsi="Arial" w:cs="Arial"/>
          <w:sz w:val="20"/>
          <w:szCs w:val="20"/>
          <w:lang w:val="es-ES_tradnl"/>
        </w:rPr>
        <w:t xml:space="preserve">       1.2.3.0.2 Dirección Ejecutiva de Autorizaciones de Comercio Internacional y Publicidad</w:t>
      </w:r>
    </w:p>
    <w:p w:rsidR="00B0070C" w:rsidRPr="00673EC6" w:rsidRDefault="00B0070C" w:rsidP="00B0070C">
      <w:pPr>
        <w:pStyle w:val="Lista3"/>
        <w:ind w:left="1068" w:firstLine="0"/>
        <w:rPr>
          <w:rFonts w:ascii="Arial" w:hAnsi="Arial" w:cs="Arial"/>
          <w:sz w:val="10"/>
          <w:szCs w:val="10"/>
          <w:lang w:val="es-ES_tradnl"/>
        </w:rPr>
      </w:pPr>
    </w:p>
    <w:p w:rsidR="00B0070C" w:rsidRPr="00673EC6" w:rsidRDefault="00B0070C" w:rsidP="00816178">
      <w:pPr>
        <w:pStyle w:val="Lista4"/>
        <w:tabs>
          <w:tab w:val="left" w:pos="2268"/>
          <w:tab w:val="left" w:pos="2410"/>
          <w:tab w:val="num" w:pos="2700"/>
        </w:tabs>
        <w:ind w:left="1776" w:firstLine="0"/>
        <w:rPr>
          <w:rFonts w:ascii="Arial" w:hAnsi="Arial" w:cs="Arial"/>
          <w:sz w:val="20"/>
          <w:szCs w:val="20"/>
          <w:lang w:val="es-ES_tradnl"/>
        </w:rPr>
      </w:pPr>
      <w:r w:rsidRPr="00673EC6">
        <w:rPr>
          <w:rFonts w:ascii="Arial" w:hAnsi="Arial" w:cs="Arial"/>
          <w:sz w:val="20"/>
          <w:szCs w:val="20"/>
          <w:lang w:val="es-ES_tradnl"/>
        </w:rPr>
        <w:t xml:space="preserve">  </w:t>
      </w:r>
      <w:r w:rsidR="000F5C1B" w:rsidRPr="00673EC6">
        <w:rPr>
          <w:rFonts w:ascii="Arial" w:hAnsi="Arial" w:cs="Arial"/>
          <w:sz w:val="20"/>
          <w:szCs w:val="20"/>
          <w:lang w:val="es-ES_tradnl"/>
        </w:rPr>
        <w:t xml:space="preserve">       </w:t>
      </w:r>
      <w:r w:rsidRPr="00673EC6">
        <w:rPr>
          <w:rFonts w:ascii="Arial" w:hAnsi="Arial" w:cs="Arial"/>
          <w:sz w:val="20"/>
          <w:szCs w:val="20"/>
          <w:lang w:val="es-ES_tradnl"/>
        </w:rPr>
        <w:t>1.2.3.0.2.1 Subdirección Ejecutiva de Importaciones y Exportaciones</w:t>
      </w:r>
    </w:p>
    <w:p w:rsidR="00B0070C" w:rsidRPr="00673EC6" w:rsidRDefault="00B0070C" w:rsidP="000F5C1B">
      <w:pPr>
        <w:pStyle w:val="Lista5"/>
        <w:ind w:left="3780" w:hanging="3420"/>
        <w:rPr>
          <w:rFonts w:ascii="Arial" w:hAnsi="Arial" w:cs="Arial"/>
          <w:sz w:val="20"/>
          <w:szCs w:val="20"/>
          <w:lang w:val="es-ES_tradnl"/>
        </w:rPr>
      </w:pPr>
      <w:r w:rsidRPr="00673EC6">
        <w:rPr>
          <w:rFonts w:ascii="Arial" w:hAnsi="Arial" w:cs="Arial"/>
          <w:sz w:val="20"/>
          <w:szCs w:val="20"/>
          <w:lang w:val="es-ES_tradnl"/>
        </w:rPr>
        <w:t xml:space="preserve">                                </w:t>
      </w:r>
      <w:r w:rsidR="000F5C1B" w:rsidRPr="00673EC6">
        <w:rPr>
          <w:rFonts w:ascii="Arial" w:hAnsi="Arial" w:cs="Arial"/>
          <w:sz w:val="20"/>
          <w:szCs w:val="20"/>
          <w:lang w:val="es-ES_tradnl"/>
        </w:rPr>
        <w:t xml:space="preserve">     </w:t>
      </w:r>
      <w:r w:rsidRPr="00673EC6">
        <w:rPr>
          <w:rFonts w:ascii="Arial" w:hAnsi="Arial" w:cs="Arial"/>
          <w:sz w:val="20"/>
          <w:szCs w:val="20"/>
          <w:lang w:val="es-ES_tradnl"/>
        </w:rPr>
        <w:t xml:space="preserve">           </w:t>
      </w:r>
      <w:r w:rsidR="00687355" w:rsidRPr="00673EC6">
        <w:rPr>
          <w:rFonts w:ascii="Arial" w:hAnsi="Arial" w:cs="Arial"/>
          <w:sz w:val="20"/>
          <w:szCs w:val="20"/>
          <w:lang w:val="es-ES_tradnl"/>
        </w:rPr>
        <w:t xml:space="preserve"> </w:t>
      </w:r>
      <w:r w:rsidR="00B017CE" w:rsidRPr="00673EC6">
        <w:rPr>
          <w:rFonts w:ascii="Arial" w:hAnsi="Arial" w:cs="Arial"/>
          <w:sz w:val="20"/>
          <w:szCs w:val="20"/>
          <w:lang w:val="es-ES_tradnl"/>
        </w:rPr>
        <w:t xml:space="preserve">   </w:t>
      </w:r>
      <w:r w:rsidRPr="00673EC6">
        <w:rPr>
          <w:rFonts w:ascii="Arial" w:hAnsi="Arial" w:cs="Arial"/>
          <w:sz w:val="20"/>
          <w:szCs w:val="20"/>
          <w:lang w:val="es-ES_tradnl"/>
        </w:rPr>
        <w:t>1.2.3.0.2.1.1 Gerencia de Importaciones y Exportaciones de Insumos, Células,</w:t>
      </w:r>
      <w:r w:rsidR="000F5C1B" w:rsidRPr="00673EC6">
        <w:rPr>
          <w:rFonts w:ascii="Arial" w:hAnsi="Arial" w:cs="Arial"/>
          <w:sz w:val="20"/>
          <w:szCs w:val="20"/>
          <w:lang w:val="es-ES_tradnl"/>
        </w:rPr>
        <w:t xml:space="preserve"> </w:t>
      </w:r>
      <w:r w:rsidRPr="00673EC6">
        <w:rPr>
          <w:rFonts w:ascii="Arial" w:hAnsi="Arial" w:cs="Arial"/>
          <w:sz w:val="20"/>
          <w:szCs w:val="20"/>
          <w:lang w:val="es-ES_tradnl"/>
        </w:rPr>
        <w:t>Tejidos, Sangre y Derivados</w:t>
      </w:r>
    </w:p>
    <w:p w:rsidR="00B0070C" w:rsidRPr="00673EC6" w:rsidRDefault="00B0070C" w:rsidP="000F5C1B">
      <w:pPr>
        <w:pStyle w:val="Lista5"/>
        <w:ind w:left="3780" w:hanging="3420"/>
        <w:rPr>
          <w:rFonts w:ascii="Arial" w:hAnsi="Arial" w:cs="Arial"/>
          <w:sz w:val="20"/>
          <w:szCs w:val="20"/>
          <w:lang w:val="es-ES_tradnl"/>
        </w:rPr>
      </w:pPr>
      <w:r w:rsidRPr="00673EC6">
        <w:rPr>
          <w:rFonts w:ascii="Arial" w:hAnsi="Arial" w:cs="Arial"/>
          <w:sz w:val="20"/>
          <w:szCs w:val="20"/>
          <w:lang w:val="es-ES_tradnl"/>
        </w:rPr>
        <w:t xml:space="preserve">                                  </w:t>
      </w:r>
      <w:r w:rsidR="000F5C1B" w:rsidRPr="00673EC6">
        <w:rPr>
          <w:rFonts w:ascii="Arial" w:hAnsi="Arial" w:cs="Arial"/>
          <w:sz w:val="20"/>
          <w:szCs w:val="20"/>
          <w:lang w:val="es-ES_tradnl"/>
        </w:rPr>
        <w:t xml:space="preserve">       </w:t>
      </w:r>
      <w:r w:rsidRPr="00673EC6">
        <w:rPr>
          <w:rFonts w:ascii="Arial" w:hAnsi="Arial" w:cs="Arial"/>
          <w:sz w:val="20"/>
          <w:szCs w:val="20"/>
          <w:lang w:val="es-ES_tradnl"/>
        </w:rPr>
        <w:t xml:space="preserve">        </w:t>
      </w:r>
      <w:r w:rsidR="00B017CE" w:rsidRPr="00673EC6">
        <w:rPr>
          <w:rFonts w:ascii="Arial" w:hAnsi="Arial" w:cs="Arial"/>
          <w:sz w:val="20"/>
          <w:szCs w:val="20"/>
          <w:lang w:val="es-ES_tradnl"/>
        </w:rPr>
        <w:t xml:space="preserve">   </w:t>
      </w:r>
      <w:r w:rsidRPr="00673EC6">
        <w:rPr>
          <w:rFonts w:ascii="Arial" w:hAnsi="Arial" w:cs="Arial"/>
          <w:sz w:val="20"/>
          <w:szCs w:val="20"/>
          <w:lang w:val="es-ES_tradnl"/>
        </w:rPr>
        <w:t>1.2.3.0.2.1.2 Gerencia de Importaciones y Exportaciones de Alimentos PLAFEST</w:t>
      </w:r>
      <w:r w:rsidR="000F5C1B" w:rsidRPr="00673EC6">
        <w:rPr>
          <w:rFonts w:ascii="Arial" w:hAnsi="Arial" w:cs="Arial"/>
          <w:sz w:val="20"/>
          <w:szCs w:val="20"/>
          <w:lang w:val="es-ES_tradnl"/>
        </w:rPr>
        <w:t xml:space="preserve"> </w:t>
      </w:r>
      <w:r w:rsidRPr="00673EC6">
        <w:rPr>
          <w:rFonts w:ascii="Arial" w:hAnsi="Arial" w:cs="Arial"/>
          <w:sz w:val="20"/>
          <w:szCs w:val="20"/>
          <w:lang w:val="es-ES_tradnl"/>
        </w:rPr>
        <w:t>y Otros</w:t>
      </w:r>
    </w:p>
    <w:p w:rsidR="00B0070C" w:rsidRPr="00673EC6" w:rsidRDefault="00B0070C" w:rsidP="00B0070C">
      <w:pPr>
        <w:pStyle w:val="Lista5"/>
        <w:ind w:left="3780" w:firstLine="0"/>
        <w:rPr>
          <w:rFonts w:ascii="Arial" w:hAnsi="Arial" w:cs="Arial"/>
          <w:sz w:val="10"/>
          <w:szCs w:val="10"/>
          <w:lang w:val="es-ES_tradnl"/>
        </w:rPr>
      </w:pPr>
    </w:p>
    <w:p w:rsidR="00B0070C" w:rsidRPr="00673EC6" w:rsidRDefault="000F5C1B" w:rsidP="00B0070C">
      <w:pPr>
        <w:pStyle w:val="Lista4"/>
        <w:tabs>
          <w:tab w:val="num" w:pos="2700"/>
        </w:tabs>
        <w:ind w:left="1776" w:firstLine="0"/>
        <w:rPr>
          <w:rFonts w:ascii="Arial" w:hAnsi="Arial" w:cs="Arial"/>
          <w:sz w:val="20"/>
          <w:szCs w:val="20"/>
          <w:lang w:val="es-ES_tradnl"/>
        </w:rPr>
      </w:pPr>
      <w:r w:rsidRPr="00673EC6">
        <w:rPr>
          <w:rFonts w:ascii="Arial" w:hAnsi="Arial" w:cs="Arial"/>
          <w:sz w:val="20"/>
          <w:szCs w:val="20"/>
          <w:lang w:val="es-ES_tradnl"/>
        </w:rPr>
        <w:t xml:space="preserve">       </w:t>
      </w:r>
      <w:r w:rsidR="00B0070C" w:rsidRPr="00673EC6">
        <w:rPr>
          <w:rFonts w:ascii="Arial" w:hAnsi="Arial" w:cs="Arial"/>
          <w:sz w:val="20"/>
          <w:szCs w:val="20"/>
          <w:lang w:val="es-ES_tradnl"/>
        </w:rPr>
        <w:t xml:space="preserve">  1.2.3.0.2.2 Subdirección Ejecutiva de Autorización Publicitaria</w:t>
      </w:r>
    </w:p>
    <w:p w:rsidR="00B0070C" w:rsidRPr="00673EC6" w:rsidRDefault="00B0070C" w:rsidP="00B0070C">
      <w:pPr>
        <w:pStyle w:val="Lista4"/>
        <w:tabs>
          <w:tab w:val="num" w:pos="2700"/>
        </w:tabs>
        <w:ind w:left="1776" w:firstLine="0"/>
        <w:rPr>
          <w:rFonts w:ascii="Arial" w:hAnsi="Arial" w:cs="Arial"/>
          <w:sz w:val="10"/>
          <w:szCs w:val="10"/>
          <w:lang w:val="es-ES_tradnl"/>
        </w:rPr>
      </w:pPr>
    </w:p>
    <w:p w:rsidR="00B0070C" w:rsidRPr="00673EC6" w:rsidRDefault="00B0070C" w:rsidP="00B0070C">
      <w:pPr>
        <w:pStyle w:val="Lista3"/>
        <w:ind w:left="1068" w:firstLine="0"/>
        <w:rPr>
          <w:rFonts w:ascii="Arial" w:hAnsi="Arial" w:cs="Arial"/>
          <w:sz w:val="20"/>
          <w:szCs w:val="20"/>
          <w:lang w:val="es-ES_tradnl"/>
        </w:rPr>
      </w:pPr>
      <w:r w:rsidRPr="00673EC6">
        <w:rPr>
          <w:rFonts w:ascii="Arial" w:hAnsi="Arial" w:cs="Arial"/>
          <w:sz w:val="20"/>
          <w:szCs w:val="20"/>
          <w:lang w:val="es-ES_tradnl"/>
        </w:rPr>
        <w:t xml:space="preserve">      1.2.3.0.3 Dirección Ejecutiva de Autorización de Productos y Establecimientos</w:t>
      </w:r>
    </w:p>
    <w:p w:rsidR="00B0070C" w:rsidRPr="00673EC6" w:rsidRDefault="00B0070C" w:rsidP="00B0070C">
      <w:pPr>
        <w:pStyle w:val="Lista3"/>
        <w:ind w:left="1068" w:firstLine="0"/>
        <w:rPr>
          <w:rFonts w:ascii="Arial" w:hAnsi="Arial" w:cs="Arial"/>
          <w:sz w:val="10"/>
          <w:szCs w:val="10"/>
          <w:lang w:val="es-ES_tradnl"/>
        </w:rPr>
      </w:pPr>
    </w:p>
    <w:p w:rsidR="00B0070C" w:rsidRPr="00673EC6" w:rsidRDefault="000F5C1B" w:rsidP="00B0070C">
      <w:pPr>
        <w:pStyle w:val="Lista4"/>
        <w:tabs>
          <w:tab w:val="num" w:pos="2700"/>
        </w:tabs>
        <w:ind w:left="1776" w:firstLine="0"/>
        <w:rPr>
          <w:rFonts w:ascii="Arial" w:hAnsi="Arial" w:cs="Arial"/>
          <w:sz w:val="20"/>
          <w:szCs w:val="20"/>
          <w:lang w:val="es-ES_tradnl"/>
        </w:rPr>
      </w:pPr>
      <w:r w:rsidRPr="00673EC6">
        <w:rPr>
          <w:rFonts w:ascii="Arial" w:hAnsi="Arial" w:cs="Arial"/>
          <w:sz w:val="20"/>
          <w:szCs w:val="20"/>
          <w:lang w:val="es-ES_tradnl"/>
        </w:rPr>
        <w:t xml:space="preserve">        </w:t>
      </w:r>
      <w:r w:rsidR="00B0070C" w:rsidRPr="00673EC6">
        <w:rPr>
          <w:rFonts w:ascii="Arial" w:hAnsi="Arial" w:cs="Arial"/>
          <w:sz w:val="20"/>
          <w:szCs w:val="20"/>
          <w:lang w:val="es-ES_tradnl"/>
        </w:rPr>
        <w:t>1.2.3.0.3.1 Subdirección Ejecutiva de Fármacos y Medicamentos</w:t>
      </w:r>
    </w:p>
    <w:p w:rsidR="00B0070C" w:rsidRPr="00673EC6" w:rsidRDefault="00B0070C" w:rsidP="00B0070C">
      <w:pPr>
        <w:pStyle w:val="Lista5"/>
        <w:ind w:left="360" w:firstLine="0"/>
        <w:rPr>
          <w:rFonts w:ascii="Arial" w:hAnsi="Arial" w:cs="Arial"/>
          <w:sz w:val="20"/>
          <w:szCs w:val="20"/>
          <w:lang w:val="es-ES_tradnl"/>
        </w:rPr>
      </w:pPr>
      <w:r w:rsidRPr="00673EC6">
        <w:rPr>
          <w:rFonts w:ascii="Arial" w:hAnsi="Arial" w:cs="Arial"/>
          <w:sz w:val="20"/>
          <w:szCs w:val="20"/>
          <w:lang w:val="es-ES_tradnl"/>
        </w:rPr>
        <w:t xml:space="preserve">                                  </w:t>
      </w:r>
      <w:r w:rsidR="000F5C1B" w:rsidRPr="00673EC6">
        <w:rPr>
          <w:rFonts w:ascii="Arial" w:hAnsi="Arial" w:cs="Arial"/>
          <w:sz w:val="20"/>
          <w:szCs w:val="20"/>
          <w:lang w:val="es-ES_tradnl"/>
        </w:rPr>
        <w:t xml:space="preserve">           </w:t>
      </w:r>
      <w:r w:rsidRPr="00673EC6">
        <w:rPr>
          <w:rFonts w:ascii="Arial" w:hAnsi="Arial" w:cs="Arial"/>
          <w:sz w:val="20"/>
          <w:szCs w:val="20"/>
          <w:lang w:val="es-ES_tradnl"/>
        </w:rPr>
        <w:t xml:space="preserve">      1.2.3.0.3.1.1 Gerencia de Medicamentos Alopáticos</w:t>
      </w:r>
    </w:p>
    <w:p w:rsidR="000F5C1B" w:rsidRPr="00673EC6" w:rsidRDefault="00B0070C" w:rsidP="00B0070C">
      <w:pPr>
        <w:pStyle w:val="Lista5"/>
        <w:ind w:left="360" w:firstLine="0"/>
        <w:rPr>
          <w:rFonts w:ascii="Arial" w:hAnsi="Arial" w:cs="Arial"/>
          <w:sz w:val="20"/>
          <w:szCs w:val="20"/>
          <w:lang w:val="es-ES_tradnl"/>
        </w:rPr>
      </w:pPr>
      <w:r w:rsidRPr="00673EC6">
        <w:rPr>
          <w:rFonts w:ascii="Arial" w:hAnsi="Arial" w:cs="Arial"/>
          <w:sz w:val="20"/>
          <w:szCs w:val="20"/>
          <w:lang w:val="es-ES_tradnl"/>
        </w:rPr>
        <w:t xml:space="preserve">                                     </w:t>
      </w:r>
      <w:r w:rsidR="000F5C1B" w:rsidRPr="00673EC6">
        <w:rPr>
          <w:rFonts w:ascii="Arial" w:hAnsi="Arial" w:cs="Arial"/>
          <w:sz w:val="20"/>
          <w:szCs w:val="20"/>
          <w:lang w:val="es-ES_tradnl"/>
        </w:rPr>
        <w:t xml:space="preserve">           </w:t>
      </w:r>
      <w:r w:rsidRPr="00673EC6">
        <w:rPr>
          <w:rFonts w:ascii="Arial" w:hAnsi="Arial" w:cs="Arial"/>
          <w:sz w:val="20"/>
          <w:szCs w:val="20"/>
          <w:lang w:val="es-ES_tradnl"/>
        </w:rPr>
        <w:t xml:space="preserve">   1.2.3.0.3.1.2 Gerencia de Herbolarios, Homeopáticos y Medicamentos </w:t>
      </w:r>
      <w:r w:rsidR="000F5C1B" w:rsidRPr="00673EC6">
        <w:rPr>
          <w:rFonts w:ascii="Arial" w:hAnsi="Arial" w:cs="Arial"/>
          <w:sz w:val="20"/>
          <w:szCs w:val="20"/>
          <w:lang w:val="es-ES_tradnl"/>
        </w:rPr>
        <w:t xml:space="preserve"> </w:t>
      </w:r>
    </w:p>
    <w:p w:rsidR="00B0070C" w:rsidRPr="00673EC6" w:rsidRDefault="000F5C1B" w:rsidP="00B0070C">
      <w:pPr>
        <w:pStyle w:val="Lista5"/>
        <w:ind w:left="360" w:firstLine="0"/>
        <w:rPr>
          <w:rFonts w:ascii="Arial" w:hAnsi="Arial" w:cs="Arial"/>
          <w:sz w:val="20"/>
          <w:szCs w:val="20"/>
          <w:lang w:val="es-ES_tradnl"/>
        </w:rPr>
      </w:pPr>
      <w:r w:rsidRPr="00673EC6">
        <w:rPr>
          <w:rFonts w:ascii="Arial" w:hAnsi="Arial" w:cs="Arial"/>
          <w:sz w:val="20"/>
          <w:szCs w:val="20"/>
          <w:lang w:val="es-ES_tradnl"/>
        </w:rPr>
        <w:t xml:space="preserve">                                                                        </w:t>
      </w:r>
      <w:r w:rsidR="00B0070C" w:rsidRPr="00673EC6">
        <w:rPr>
          <w:rFonts w:ascii="Arial" w:hAnsi="Arial" w:cs="Arial"/>
          <w:sz w:val="20"/>
          <w:szCs w:val="20"/>
          <w:lang w:val="es-ES_tradnl"/>
        </w:rPr>
        <w:t>Alternativos</w:t>
      </w:r>
    </w:p>
    <w:p w:rsidR="00B0070C" w:rsidRPr="00673EC6" w:rsidRDefault="00B0070C" w:rsidP="00B0070C">
      <w:pPr>
        <w:pStyle w:val="Lista5"/>
        <w:ind w:left="360" w:firstLine="0"/>
        <w:rPr>
          <w:rFonts w:ascii="Arial" w:hAnsi="Arial" w:cs="Arial"/>
          <w:sz w:val="10"/>
          <w:szCs w:val="10"/>
          <w:lang w:val="es-ES_tradnl"/>
        </w:rPr>
      </w:pPr>
      <w:r w:rsidRPr="00673EC6">
        <w:rPr>
          <w:rFonts w:ascii="Arial" w:hAnsi="Arial" w:cs="Arial"/>
          <w:sz w:val="20"/>
          <w:szCs w:val="20"/>
          <w:lang w:val="es-ES_tradnl"/>
        </w:rPr>
        <w:t xml:space="preserve"> </w:t>
      </w:r>
    </w:p>
    <w:p w:rsidR="00B0070C" w:rsidRPr="00673EC6" w:rsidRDefault="000F5C1B" w:rsidP="00B0070C">
      <w:pPr>
        <w:pStyle w:val="Lista4"/>
        <w:tabs>
          <w:tab w:val="num" w:pos="2700"/>
        </w:tabs>
        <w:ind w:left="1776" w:firstLine="0"/>
        <w:rPr>
          <w:rFonts w:ascii="Arial" w:hAnsi="Arial" w:cs="Arial"/>
          <w:sz w:val="20"/>
          <w:szCs w:val="20"/>
          <w:lang w:val="es-ES_tradnl"/>
        </w:rPr>
      </w:pPr>
      <w:r w:rsidRPr="00673EC6">
        <w:rPr>
          <w:rFonts w:ascii="Arial" w:hAnsi="Arial" w:cs="Arial"/>
          <w:sz w:val="20"/>
          <w:szCs w:val="20"/>
          <w:lang w:val="es-ES_tradnl"/>
        </w:rPr>
        <w:t xml:space="preserve">        </w:t>
      </w:r>
      <w:r w:rsidR="00B0070C" w:rsidRPr="00673EC6">
        <w:rPr>
          <w:rFonts w:ascii="Arial" w:hAnsi="Arial" w:cs="Arial"/>
          <w:sz w:val="20"/>
          <w:szCs w:val="20"/>
          <w:lang w:val="es-ES_tradnl"/>
        </w:rPr>
        <w:t>1.2.3.0.3.2 Subdirección Ejecutiva de Servicios de Salud y Dispositivos Médicos</w:t>
      </w:r>
    </w:p>
    <w:p w:rsidR="000F5C1B" w:rsidRPr="00673EC6" w:rsidRDefault="00B0070C" w:rsidP="000F5C1B">
      <w:pPr>
        <w:pStyle w:val="Lista5"/>
        <w:ind w:left="3600" w:hanging="3240"/>
        <w:rPr>
          <w:rFonts w:ascii="Arial" w:hAnsi="Arial" w:cs="Arial"/>
          <w:sz w:val="20"/>
          <w:szCs w:val="20"/>
          <w:lang w:val="es-ES_tradnl"/>
        </w:rPr>
      </w:pPr>
      <w:r w:rsidRPr="00673EC6">
        <w:rPr>
          <w:rFonts w:ascii="Arial" w:hAnsi="Arial" w:cs="Arial"/>
          <w:sz w:val="20"/>
          <w:szCs w:val="20"/>
          <w:lang w:val="es-ES_tradnl"/>
        </w:rPr>
        <w:t xml:space="preserve">                                      </w:t>
      </w:r>
      <w:r w:rsidR="000F5C1B" w:rsidRPr="00673EC6">
        <w:rPr>
          <w:rFonts w:ascii="Arial" w:hAnsi="Arial" w:cs="Arial"/>
          <w:sz w:val="20"/>
          <w:szCs w:val="20"/>
          <w:lang w:val="es-ES_tradnl"/>
        </w:rPr>
        <w:t xml:space="preserve">           </w:t>
      </w:r>
      <w:r w:rsidRPr="00673EC6">
        <w:rPr>
          <w:rFonts w:ascii="Arial" w:hAnsi="Arial" w:cs="Arial"/>
          <w:sz w:val="20"/>
          <w:szCs w:val="20"/>
          <w:lang w:val="es-ES_tradnl"/>
        </w:rPr>
        <w:t xml:space="preserve">  1.2.3.0.3.2.1 Gerencia de Agentes de Diagnóstico, Instrumental Médico e </w:t>
      </w:r>
    </w:p>
    <w:p w:rsidR="00B0070C" w:rsidRPr="00673EC6" w:rsidRDefault="000F5C1B" w:rsidP="000F5C1B">
      <w:pPr>
        <w:pStyle w:val="Lista5"/>
        <w:ind w:left="3600" w:hanging="3240"/>
        <w:rPr>
          <w:rFonts w:ascii="Arial" w:hAnsi="Arial" w:cs="Arial"/>
          <w:sz w:val="20"/>
          <w:szCs w:val="20"/>
          <w:lang w:val="es-ES_tradnl"/>
        </w:rPr>
      </w:pPr>
      <w:r w:rsidRPr="00673EC6">
        <w:rPr>
          <w:rFonts w:ascii="Arial" w:hAnsi="Arial" w:cs="Arial"/>
          <w:sz w:val="20"/>
          <w:szCs w:val="20"/>
          <w:lang w:val="es-ES_tradnl"/>
        </w:rPr>
        <w:t xml:space="preserve">                                                                         </w:t>
      </w:r>
      <w:r w:rsidR="00B0070C" w:rsidRPr="00673EC6">
        <w:rPr>
          <w:rFonts w:ascii="Arial" w:hAnsi="Arial" w:cs="Arial"/>
          <w:sz w:val="20"/>
          <w:szCs w:val="20"/>
          <w:lang w:val="es-ES_tradnl"/>
        </w:rPr>
        <w:t>Insumos</w:t>
      </w:r>
      <w:r w:rsidRPr="00673EC6">
        <w:rPr>
          <w:rFonts w:ascii="Arial" w:hAnsi="Arial" w:cs="Arial"/>
          <w:sz w:val="20"/>
          <w:szCs w:val="20"/>
          <w:lang w:val="es-ES_tradnl"/>
        </w:rPr>
        <w:t xml:space="preserve"> </w:t>
      </w:r>
      <w:r w:rsidR="00B0070C" w:rsidRPr="00673EC6">
        <w:rPr>
          <w:rFonts w:ascii="Arial" w:hAnsi="Arial" w:cs="Arial"/>
          <w:sz w:val="20"/>
          <w:szCs w:val="20"/>
          <w:lang w:val="es-ES_tradnl"/>
        </w:rPr>
        <w:t>de Uso Odontológico</w:t>
      </w:r>
    </w:p>
    <w:p w:rsidR="00B0070C" w:rsidRPr="00673EC6" w:rsidRDefault="00B0070C" w:rsidP="00B0070C">
      <w:pPr>
        <w:pStyle w:val="Lista5"/>
        <w:ind w:left="3600" w:hanging="3240"/>
        <w:rPr>
          <w:rFonts w:ascii="Arial" w:hAnsi="Arial" w:cs="Arial"/>
          <w:sz w:val="20"/>
          <w:szCs w:val="20"/>
          <w:lang w:val="es-ES_tradnl"/>
        </w:rPr>
      </w:pPr>
      <w:r w:rsidRPr="00673EC6">
        <w:rPr>
          <w:rFonts w:ascii="Arial" w:hAnsi="Arial" w:cs="Arial"/>
          <w:sz w:val="20"/>
          <w:szCs w:val="20"/>
          <w:lang w:val="es-ES_tradnl"/>
        </w:rPr>
        <w:t xml:space="preserve">                                    </w:t>
      </w:r>
      <w:r w:rsidR="000F5C1B" w:rsidRPr="00673EC6">
        <w:rPr>
          <w:rFonts w:ascii="Arial" w:hAnsi="Arial" w:cs="Arial"/>
          <w:sz w:val="20"/>
          <w:szCs w:val="20"/>
          <w:lang w:val="es-ES_tradnl"/>
        </w:rPr>
        <w:t xml:space="preserve">           </w:t>
      </w:r>
      <w:r w:rsidRPr="00673EC6">
        <w:rPr>
          <w:rFonts w:ascii="Arial" w:hAnsi="Arial" w:cs="Arial"/>
          <w:sz w:val="20"/>
          <w:szCs w:val="20"/>
          <w:lang w:val="es-ES_tradnl"/>
        </w:rPr>
        <w:t xml:space="preserve">    1.2.3.0.3.2.2 Gerencia de Material de Curación, Equipo Médico, Prótesis y </w:t>
      </w:r>
    </w:p>
    <w:p w:rsidR="00B0070C" w:rsidRPr="00673EC6" w:rsidRDefault="000F5C1B" w:rsidP="00B0070C">
      <w:pPr>
        <w:pStyle w:val="Lista5"/>
        <w:ind w:left="3600" w:firstLine="0"/>
        <w:rPr>
          <w:rFonts w:ascii="Arial" w:hAnsi="Arial" w:cs="Arial"/>
          <w:sz w:val="20"/>
          <w:szCs w:val="20"/>
          <w:lang w:val="es-ES_tradnl"/>
        </w:rPr>
      </w:pPr>
      <w:r w:rsidRPr="00673EC6">
        <w:rPr>
          <w:rFonts w:ascii="Arial" w:hAnsi="Arial" w:cs="Arial"/>
          <w:sz w:val="20"/>
          <w:szCs w:val="20"/>
          <w:lang w:val="es-ES_tradnl"/>
        </w:rPr>
        <w:t xml:space="preserve">           </w:t>
      </w:r>
      <w:r w:rsidR="00B0070C" w:rsidRPr="00673EC6">
        <w:rPr>
          <w:rFonts w:ascii="Arial" w:hAnsi="Arial" w:cs="Arial"/>
          <w:sz w:val="20"/>
          <w:szCs w:val="20"/>
          <w:lang w:val="es-ES_tradnl"/>
        </w:rPr>
        <w:t xml:space="preserve">   Productos Higiénicos</w:t>
      </w:r>
    </w:p>
    <w:p w:rsidR="00B0070C" w:rsidRPr="00673EC6" w:rsidRDefault="00B0070C" w:rsidP="00B0070C">
      <w:pPr>
        <w:pStyle w:val="Lista5"/>
        <w:ind w:left="3600" w:hanging="3240"/>
        <w:rPr>
          <w:rFonts w:ascii="Arial" w:hAnsi="Arial" w:cs="Arial"/>
          <w:sz w:val="10"/>
          <w:szCs w:val="10"/>
          <w:lang w:val="es-ES_tradnl"/>
        </w:rPr>
      </w:pPr>
    </w:p>
    <w:p w:rsidR="00B0070C" w:rsidRPr="00673EC6" w:rsidRDefault="000F5C1B" w:rsidP="00B0070C">
      <w:pPr>
        <w:pStyle w:val="Lista4"/>
        <w:tabs>
          <w:tab w:val="num" w:pos="2700"/>
        </w:tabs>
        <w:ind w:left="1776" w:firstLine="0"/>
        <w:rPr>
          <w:rFonts w:ascii="Arial" w:hAnsi="Arial" w:cs="Arial"/>
          <w:sz w:val="20"/>
          <w:szCs w:val="20"/>
          <w:lang w:val="es-ES_tradnl"/>
        </w:rPr>
      </w:pPr>
      <w:r w:rsidRPr="00673EC6">
        <w:rPr>
          <w:rFonts w:ascii="Arial" w:hAnsi="Arial" w:cs="Arial"/>
          <w:sz w:val="20"/>
          <w:szCs w:val="20"/>
          <w:lang w:val="es-ES_tradnl"/>
        </w:rPr>
        <w:t xml:space="preserve">        </w:t>
      </w:r>
      <w:r w:rsidR="00B0070C" w:rsidRPr="00673EC6">
        <w:rPr>
          <w:rFonts w:ascii="Arial" w:hAnsi="Arial" w:cs="Arial"/>
          <w:sz w:val="20"/>
          <w:szCs w:val="20"/>
          <w:lang w:val="es-ES_tradnl"/>
        </w:rPr>
        <w:t>1.2.3.0.3.3 Subdirección Ejecutiva de Plaguicidas y Nutrientes Vegetales</w:t>
      </w:r>
    </w:p>
    <w:p w:rsidR="00B0070C" w:rsidRPr="00673EC6" w:rsidRDefault="00B0070C" w:rsidP="00B0070C">
      <w:pPr>
        <w:pStyle w:val="Lista5"/>
        <w:ind w:left="360" w:firstLine="0"/>
        <w:rPr>
          <w:rFonts w:ascii="Arial" w:hAnsi="Arial" w:cs="Arial"/>
          <w:sz w:val="20"/>
          <w:szCs w:val="20"/>
          <w:lang w:val="es-ES_tradnl"/>
        </w:rPr>
      </w:pPr>
      <w:r w:rsidRPr="00673EC6">
        <w:rPr>
          <w:rFonts w:ascii="Arial" w:hAnsi="Arial" w:cs="Arial"/>
          <w:sz w:val="20"/>
          <w:szCs w:val="20"/>
          <w:lang w:val="es-ES_tradnl"/>
        </w:rPr>
        <w:t xml:space="preserve">                                  </w:t>
      </w:r>
      <w:r w:rsidR="000F5C1B" w:rsidRPr="00673EC6">
        <w:rPr>
          <w:rFonts w:ascii="Arial" w:hAnsi="Arial" w:cs="Arial"/>
          <w:sz w:val="20"/>
          <w:szCs w:val="20"/>
          <w:lang w:val="es-ES_tradnl"/>
        </w:rPr>
        <w:t xml:space="preserve">           </w:t>
      </w:r>
      <w:r w:rsidRPr="00673EC6">
        <w:rPr>
          <w:rFonts w:ascii="Arial" w:hAnsi="Arial" w:cs="Arial"/>
          <w:sz w:val="20"/>
          <w:szCs w:val="20"/>
          <w:lang w:val="es-ES_tradnl"/>
        </w:rPr>
        <w:t xml:space="preserve">      1.2.3.0.3.3.1 Gerencia de Plaguicidas</w:t>
      </w:r>
    </w:p>
    <w:p w:rsidR="00B0070C" w:rsidRPr="00673EC6" w:rsidRDefault="00B0070C" w:rsidP="00B0070C">
      <w:pPr>
        <w:pStyle w:val="Lista5"/>
        <w:ind w:left="360" w:firstLine="0"/>
        <w:rPr>
          <w:rFonts w:ascii="Arial" w:hAnsi="Arial" w:cs="Arial"/>
          <w:sz w:val="20"/>
          <w:szCs w:val="20"/>
          <w:lang w:val="es-ES_tradnl"/>
        </w:rPr>
      </w:pPr>
      <w:r w:rsidRPr="00673EC6">
        <w:rPr>
          <w:rFonts w:ascii="Arial" w:hAnsi="Arial" w:cs="Arial"/>
          <w:sz w:val="20"/>
          <w:szCs w:val="20"/>
          <w:lang w:val="es-ES_tradnl"/>
        </w:rPr>
        <w:t xml:space="preserve">                                  </w:t>
      </w:r>
      <w:r w:rsidR="000F5C1B" w:rsidRPr="00673EC6">
        <w:rPr>
          <w:rFonts w:ascii="Arial" w:hAnsi="Arial" w:cs="Arial"/>
          <w:sz w:val="20"/>
          <w:szCs w:val="20"/>
          <w:lang w:val="es-ES_tradnl"/>
        </w:rPr>
        <w:t xml:space="preserve">           </w:t>
      </w:r>
      <w:r w:rsidRPr="00673EC6">
        <w:rPr>
          <w:rFonts w:ascii="Arial" w:hAnsi="Arial" w:cs="Arial"/>
          <w:sz w:val="20"/>
          <w:szCs w:val="20"/>
          <w:lang w:val="es-ES_tradnl"/>
        </w:rPr>
        <w:t xml:space="preserve">      1.2.3.0.3.3.2 Gerencia de Nutrientes Vegetales y Otros</w:t>
      </w:r>
    </w:p>
    <w:p w:rsidR="00B0070C" w:rsidRPr="00673EC6" w:rsidRDefault="00B0070C" w:rsidP="00B0070C">
      <w:pPr>
        <w:pStyle w:val="Lista5"/>
        <w:ind w:left="360" w:firstLine="0"/>
        <w:rPr>
          <w:rFonts w:ascii="Arial" w:hAnsi="Arial" w:cs="Arial"/>
          <w:sz w:val="10"/>
          <w:szCs w:val="10"/>
          <w:lang w:val="es-ES_tradnl"/>
        </w:rPr>
      </w:pPr>
    </w:p>
    <w:p w:rsidR="00B0070C" w:rsidRPr="00673EC6" w:rsidRDefault="000F5C1B" w:rsidP="00B0070C">
      <w:pPr>
        <w:pStyle w:val="Lista4"/>
        <w:tabs>
          <w:tab w:val="num" w:pos="2700"/>
        </w:tabs>
        <w:ind w:left="1776" w:firstLine="0"/>
        <w:rPr>
          <w:rFonts w:ascii="Arial" w:hAnsi="Arial" w:cs="Arial"/>
          <w:sz w:val="20"/>
          <w:szCs w:val="20"/>
          <w:lang w:val="es-ES_tradnl"/>
        </w:rPr>
      </w:pPr>
      <w:r w:rsidRPr="00673EC6">
        <w:rPr>
          <w:rFonts w:ascii="Arial" w:hAnsi="Arial" w:cs="Arial"/>
          <w:sz w:val="20"/>
          <w:szCs w:val="20"/>
          <w:lang w:val="es-ES_tradnl"/>
        </w:rPr>
        <w:t xml:space="preserve">        </w:t>
      </w:r>
      <w:r w:rsidR="00B0070C" w:rsidRPr="00673EC6">
        <w:rPr>
          <w:rFonts w:ascii="Arial" w:hAnsi="Arial" w:cs="Arial"/>
          <w:sz w:val="20"/>
          <w:szCs w:val="20"/>
          <w:lang w:val="es-ES_tradnl"/>
        </w:rPr>
        <w:t>1.2.3.0.0.1 Subdirección Ejecutiva de Licencias Sanitarias</w:t>
      </w:r>
    </w:p>
    <w:p w:rsidR="00B0070C" w:rsidRPr="00673EC6" w:rsidRDefault="00B0070C" w:rsidP="00B0070C">
      <w:pPr>
        <w:pStyle w:val="Lista5"/>
        <w:ind w:left="360" w:firstLine="0"/>
        <w:rPr>
          <w:rFonts w:ascii="Arial" w:hAnsi="Arial" w:cs="Arial"/>
          <w:sz w:val="20"/>
          <w:szCs w:val="20"/>
          <w:lang w:val="es-ES_tradnl"/>
        </w:rPr>
      </w:pPr>
      <w:r w:rsidRPr="00673EC6">
        <w:rPr>
          <w:rFonts w:ascii="Arial" w:hAnsi="Arial" w:cs="Arial"/>
          <w:sz w:val="20"/>
          <w:szCs w:val="20"/>
          <w:lang w:val="es-ES_tradnl"/>
        </w:rPr>
        <w:t xml:space="preserve">                              </w:t>
      </w:r>
      <w:r w:rsidR="000F5C1B" w:rsidRPr="00673EC6">
        <w:rPr>
          <w:rFonts w:ascii="Arial" w:hAnsi="Arial" w:cs="Arial"/>
          <w:sz w:val="20"/>
          <w:szCs w:val="20"/>
          <w:lang w:val="es-ES_tradnl"/>
        </w:rPr>
        <w:t xml:space="preserve">           </w:t>
      </w:r>
      <w:r w:rsidRPr="00673EC6">
        <w:rPr>
          <w:rFonts w:ascii="Arial" w:hAnsi="Arial" w:cs="Arial"/>
          <w:sz w:val="20"/>
          <w:szCs w:val="20"/>
          <w:lang w:val="es-ES_tradnl"/>
        </w:rPr>
        <w:t xml:space="preserve">          1.2.3.0.0.1.1 Gerencia de Fármacos y Medicamentos</w:t>
      </w:r>
    </w:p>
    <w:p w:rsidR="00B0070C" w:rsidRPr="00673EC6" w:rsidRDefault="00B0070C" w:rsidP="00B0070C">
      <w:pPr>
        <w:pStyle w:val="Lista5"/>
        <w:ind w:left="360" w:firstLine="0"/>
        <w:rPr>
          <w:rFonts w:ascii="Arial" w:hAnsi="Arial" w:cs="Arial"/>
          <w:sz w:val="20"/>
          <w:szCs w:val="20"/>
          <w:lang w:val="es-ES_tradnl"/>
        </w:rPr>
      </w:pPr>
      <w:r w:rsidRPr="00673EC6">
        <w:rPr>
          <w:rFonts w:ascii="Arial" w:hAnsi="Arial" w:cs="Arial"/>
          <w:sz w:val="20"/>
          <w:szCs w:val="20"/>
          <w:lang w:val="es-ES_tradnl"/>
        </w:rPr>
        <w:t xml:space="preserve">                                </w:t>
      </w:r>
      <w:r w:rsidR="000F5C1B" w:rsidRPr="00673EC6">
        <w:rPr>
          <w:rFonts w:ascii="Arial" w:hAnsi="Arial" w:cs="Arial"/>
          <w:sz w:val="20"/>
          <w:szCs w:val="20"/>
          <w:lang w:val="es-ES_tradnl"/>
        </w:rPr>
        <w:t xml:space="preserve">           </w:t>
      </w:r>
      <w:r w:rsidRPr="00673EC6">
        <w:rPr>
          <w:rFonts w:ascii="Arial" w:hAnsi="Arial" w:cs="Arial"/>
          <w:sz w:val="20"/>
          <w:szCs w:val="20"/>
          <w:lang w:val="es-ES_tradnl"/>
        </w:rPr>
        <w:t xml:space="preserve">        1.2.3.0.0.1.2 Gerencia de Plaguicidas y Nutrientes Vegetales</w:t>
      </w:r>
    </w:p>
    <w:p w:rsidR="00B0070C" w:rsidRPr="00673EC6" w:rsidRDefault="00B0070C" w:rsidP="00B0070C">
      <w:pPr>
        <w:pStyle w:val="Lista5"/>
        <w:ind w:left="360" w:firstLine="0"/>
        <w:rPr>
          <w:rFonts w:ascii="Arial" w:hAnsi="Arial" w:cs="Arial"/>
          <w:sz w:val="10"/>
          <w:szCs w:val="10"/>
          <w:lang w:val="es-ES_tradnl"/>
        </w:rPr>
      </w:pPr>
    </w:p>
    <w:p w:rsidR="00B0070C" w:rsidRPr="00673EC6" w:rsidRDefault="000F5C1B" w:rsidP="00B0070C">
      <w:pPr>
        <w:pStyle w:val="Lista4"/>
        <w:tabs>
          <w:tab w:val="num" w:pos="2700"/>
        </w:tabs>
        <w:ind w:left="1776" w:firstLine="0"/>
        <w:rPr>
          <w:rFonts w:ascii="Arial" w:hAnsi="Arial" w:cs="Arial"/>
          <w:sz w:val="20"/>
          <w:szCs w:val="20"/>
          <w:lang w:val="es-ES_tradnl"/>
        </w:rPr>
      </w:pPr>
      <w:r w:rsidRPr="00673EC6">
        <w:rPr>
          <w:rFonts w:ascii="Arial" w:hAnsi="Arial" w:cs="Arial"/>
          <w:sz w:val="20"/>
          <w:szCs w:val="20"/>
          <w:lang w:val="es-ES_tradnl"/>
        </w:rPr>
        <w:t xml:space="preserve">        </w:t>
      </w:r>
      <w:r w:rsidR="00B0070C" w:rsidRPr="00673EC6">
        <w:rPr>
          <w:rFonts w:ascii="Arial" w:hAnsi="Arial" w:cs="Arial"/>
          <w:sz w:val="20"/>
          <w:szCs w:val="20"/>
          <w:lang w:val="es-ES_tradnl"/>
        </w:rPr>
        <w:t>1.2.3.0.0.2 Subdirección Ejecutiva de Autorizaciones en Servicios de Salud</w:t>
      </w:r>
    </w:p>
    <w:p w:rsidR="00B0070C" w:rsidRPr="00673EC6" w:rsidRDefault="00B0070C" w:rsidP="00B0070C">
      <w:pPr>
        <w:pStyle w:val="Lista5"/>
        <w:ind w:left="360" w:firstLine="0"/>
        <w:rPr>
          <w:rFonts w:ascii="Arial" w:hAnsi="Arial" w:cs="Arial"/>
          <w:sz w:val="20"/>
          <w:szCs w:val="20"/>
          <w:lang w:val="es-ES_tradnl"/>
        </w:rPr>
      </w:pPr>
      <w:r w:rsidRPr="00673EC6">
        <w:rPr>
          <w:rFonts w:ascii="Arial" w:hAnsi="Arial" w:cs="Arial"/>
          <w:sz w:val="20"/>
          <w:szCs w:val="20"/>
          <w:lang w:val="es-ES_tradnl"/>
        </w:rPr>
        <w:t xml:space="preserve">                                       </w:t>
      </w:r>
      <w:r w:rsidR="000F5C1B" w:rsidRPr="00673EC6">
        <w:rPr>
          <w:rFonts w:ascii="Arial" w:hAnsi="Arial" w:cs="Arial"/>
          <w:sz w:val="20"/>
          <w:szCs w:val="20"/>
          <w:lang w:val="es-ES_tradnl"/>
        </w:rPr>
        <w:t xml:space="preserve">           </w:t>
      </w:r>
      <w:r w:rsidRPr="00673EC6">
        <w:rPr>
          <w:rFonts w:ascii="Arial" w:hAnsi="Arial" w:cs="Arial"/>
          <w:sz w:val="20"/>
          <w:szCs w:val="20"/>
          <w:lang w:val="es-ES_tradnl"/>
        </w:rPr>
        <w:t xml:space="preserve"> 1.2.3.0.0.2.1 Gerencia de Análisis y Dictamen en Servicios de Salud</w:t>
      </w:r>
    </w:p>
    <w:p w:rsidR="00B0070C" w:rsidRPr="00673EC6" w:rsidRDefault="00B0070C" w:rsidP="00B0070C">
      <w:pPr>
        <w:pStyle w:val="Lista5"/>
        <w:ind w:left="360" w:firstLine="0"/>
        <w:rPr>
          <w:rFonts w:ascii="Arial" w:hAnsi="Arial" w:cs="Arial"/>
          <w:sz w:val="10"/>
          <w:szCs w:val="10"/>
          <w:lang w:val="es-ES_tradnl"/>
        </w:rPr>
      </w:pPr>
    </w:p>
    <w:p w:rsidR="00B0070C" w:rsidRPr="00673EC6" w:rsidRDefault="00B0070C" w:rsidP="000F5C1B">
      <w:pPr>
        <w:autoSpaceDE w:val="0"/>
        <w:autoSpaceDN w:val="0"/>
        <w:adjustRightInd w:val="0"/>
        <w:spacing w:after="60"/>
        <w:rPr>
          <w:rFonts w:ascii="Arial" w:hAnsi="Arial" w:cs="Arial"/>
          <w:sz w:val="16"/>
          <w:szCs w:val="16"/>
          <w:lang w:val="es-ES_tradnl"/>
        </w:rPr>
      </w:pPr>
      <w:r w:rsidRPr="00673EC6">
        <w:rPr>
          <w:rFonts w:ascii="Arial" w:hAnsi="Arial" w:cs="Arial"/>
          <w:sz w:val="20"/>
          <w:szCs w:val="20"/>
          <w:lang w:val="es-ES_tradnl"/>
        </w:rPr>
        <w:t xml:space="preserve">                                               </w:t>
      </w:r>
    </w:p>
    <w:p w:rsidR="00B0070C" w:rsidRPr="00673EC6" w:rsidRDefault="00B0070C" w:rsidP="00B0070C">
      <w:pPr>
        <w:pStyle w:val="Lista"/>
        <w:ind w:left="360" w:firstLine="0"/>
        <w:rPr>
          <w:rFonts w:ascii="Arial" w:hAnsi="Arial" w:cs="Arial"/>
          <w:sz w:val="20"/>
          <w:szCs w:val="20"/>
          <w:lang w:val="es-ES_tradnl"/>
        </w:rPr>
      </w:pPr>
      <w:r w:rsidRPr="00673EC6">
        <w:rPr>
          <w:rFonts w:ascii="Arial" w:hAnsi="Arial" w:cs="Arial"/>
          <w:sz w:val="20"/>
          <w:szCs w:val="20"/>
          <w:lang w:val="es-ES_tradnl"/>
        </w:rPr>
        <w:t xml:space="preserve">         1.2.4 Comisión de Operación Sanitaria</w:t>
      </w:r>
    </w:p>
    <w:p w:rsidR="00B0070C" w:rsidRPr="00673EC6" w:rsidRDefault="00B0070C" w:rsidP="00B0070C">
      <w:pPr>
        <w:pStyle w:val="Lista"/>
        <w:ind w:left="360" w:firstLine="0"/>
        <w:rPr>
          <w:rFonts w:ascii="Arial" w:hAnsi="Arial" w:cs="Arial"/>
          <w:sz w:val="10"/>
          <w:szCs w:val="10"/>
          <w:lang w:val="es-ES_tradnl"/>
        </w:rPr>
      </w:pPr>
    </w:p>
    <w:p w:rsidR="00B0070C" w:rsidRPr="00673EC6" w:rsidRDefault="00B0070C" w:rsidP="00B0070C">
      <w:pPr>
        <w:pStyle w:val="Lista4"/>
        <w:ind w:left="1068" w:firstLine="0"/>
        <w:rPr>
          <w:rFonts w:ascii="Arial" w:hAnsi="Arial" w:cs="Arial"/>
          <w:sz w:val="20"/>
          <w:szCs w:val="20"/>
          <w:lang w:val="es-ES_tradnl"/>
        </w:rPr>
      </w:pPr>
      <w:r w:rsidRPr="00673EC6">
        <w:rPr>
          <w:rFonts w:ascii="Arial" w:hAnsi="Arial" w:cs="Arial"/>
          <w:sz w:val="20"/>
          <w:szCs w:val="20"/>
          <w:lang w:val="es-ES_tradnl"/>
        </w:rPr>
        <w:t xml:space="preserve">      1.2.4.0.1 Dirección Ejecutiva de Supervisión y Vigilancia Sanitaria </w:t>
      </w:r>
    </w:p>
    <w:p w:rsidR="00B0070C" w:rsidRPr="00673EC6" w:rsidRDefault="00B0070C" w:rsidP="00B0070C">
      <w:pPr>
        <w:pStyle w:val="Lista5"/>
        <w:tabs>
          <w:tab w:val="num" w:pos="2700"/>
        </w:tabs>
        <w:ind w:left="1776" w:firstLine="0"/>
        <w:rPr>
          <w:rFonts w:ascii="Arial" w:hAnsi="Arial" w:cs="Arial"/>
          <w:sz w:val="20"/>
          <w:szCs w:val="20"/>
          <w:lang w:val="es-ES_tradnl"/>
        </w:rPr>
      </w:pPr>
      <w:r w:rsidRPr="00673EC6">
        <w:rPr>
          <w:rFonts w:ascii="Arial" w:hAnsi="Arial" w:cs="Arial"/>
          <w:sz w:val="20"/>
          <w:szCs w:val="20"/>
          <w:lang w:val="es-ES_tradnl"/>
        </w:rPr>
        <w:t xml:space="preserve">   </w:t>
      </w:r>
      <w:r w:rsidR="00C642AB" w:rsidRPr="00673EC6">
        <w:rPr>
          <w:rFonts w:ascii="Arial" w:hAnsi="Arial" w:cs="Arial"/>
          <w:sz w:val="20"/>
          <w:szCs w:val="20"/>
          <w:lang w:val="es-ES_tradnl"/>
        </w:rPr>
        <w:t xml:space="preserve">          </w:t>
      </w:r>
      <w:r w:rsidRPr="00673EC6">
        <w:rPr>
          <w:rFonts w:ascii="Arial" w:hAnsi="Arial" w:cs="Arial"/>
          <w:sz w:val="20"/>
          <w:szCs w:val="20"/>
          <w:lang w:val="es-ES_tradnl"/>
        </w:rPr>
        <w:t xml:space="preserve">            1.2.4.0.1.0.1 Gerencia de Monitoreo de Medios de Comunicación</w:t>
      </w:r>
    </w:p>
    <w:p w:rsidR="00B0070C" w:rsidRPr="00673EC6" w:rsidRDefault="00B0070C" w:rsidP="00B0070C">
      <w:pPr>
        <w:pStyle w:val="Lista5"/>
        <w:tabs>
          <w:tab w:val="num" w:pos="2700"/>
        </w:tabs>
        <w:ind w:left="1776" w:firstLine="0"/>
        <w:rPr>
          <w:rFonts w:ascii="Arial" w:hAnsi="Arial" w:cs="Arial"/>
          <w:sz w:val="10"/>
          <w:szCs w:val="10"/>
          <w:lang w:val="es-ES_tradnl"/>
        </w:rPr>
      </w:pPr>
    </w:p>
    <w:p w:rsidR="00B0070C" w:rsidRPr="00673EC6" w:rsidRDefault="00C642AB" w:rsidP="00B0070C">
      <w:pPr>
        <w:pStyle w:val="Lista5"/>
        <w:tabs>
          <w:tab w:val="num" w:pos="2700"/>
        </w:tabs>
        <w:ind w:left="1776" w:firstLine="0"/>
        <w:rPr>
          <w:rFonts w:ascii="Arial" w:hAnsi="Arial" w:cs="Arial"/>
          <w:sz w:val="20"/>
          <w:szCs w:val="20"/>
          <w:lang w:val="es-ES_tradnl"/>
        </w:rPr>
      </w:pPr>
      <w:r w:rsidRPr="00673EC6">
        <w:rPr>
          <w:rFonts w:ascii="Arial" w:hAnsi="Arial" w:cs="Arial"/>
          <w:sz w:val="20"/>
          <w:szCs w:val="20"/>
          <w:lang w:val="es-ES_tradnl"/>
        </w:rPr>
        <w:t xml:space="preserve">        </w:t>
      </w:r>
      <w:r w:rsidR="00B0070C" w:rsidRPr="00673EC6">
        <w:rPr>
          <w:rFonts w:ascii="Arial" w:hAnsi="Arial" w:cs="Arial"/>
          <w:sz w:val="20"/>
          <w:szCs w:val="20"/>
          <w:lang w:val="es-ES_tradnl"/>
        </w:rPr>
        <w:t>1.2.4.0.1.1 Subdirección Ejecutiva de Supervisión y Verificación</w:t>
      </w:r>
    </w:p>
    <w:p w:rsidR="00B0070C" w:rsidRPr="00673EC6" w:rsidRDefault="00B0070C" w:rsidP="00B0070C">
      <w:pPr>
        <w:pStyle w:val="Lista5"/>
        <w:ind w:left="360" w:firstLine="0"/>
        <w:rPr>
          <w:rFonts w:ascii="Arial" w:hAnsi="Arial" w:cs="Arial"/>
          <w:sz w:val="20"/>
          <w:szCs w:val="20"/>
          <w:lang w:val="es-ES_tradnl"/>
        </w:rPr>
      </w:pPr>
      <w:r w:rsidRPr="00673EC6">
        <w:rPr>
          <w:rFonts w:ascii="Arial" w:hAnsi="Arial" w:cs="Arial"/>
          <w:sz w:val="20"/>
          <w:szCs w:val="20"/>
          <w:lang w:val="es-ES_tradnl"/>
        </w:rPr>
        <w:t xml:space="preserve">                                  </w:t>
      </w:r>
      <w:r w:rsidR="00C642AB" w:rsidRPr="00673EC6">
        <w:rPr>
          <w:rFonts w:ascii="Arial" w:hAnsi="Arial" w:cs="Arial"/>
          <w:sz w:val="20"/>
          <w:szCs w:val="20"/>
          <w:lang w:val="es-ES_tradnl"/>
        </w:rPr>
        <w:t xml:space="preserve">          </w:t>
      </w:r>
      <w:r w:rsidRPr="00673EC6">
        <w:rPr>
          <w:rFonts w:ascii="Arial" w:hAnsi="Arial" w:cs="Arial"/>
          <w:sz w:val="20"/>
          <w:szCs w:val="20"/>
          <w:lang w:val="es-ES_tradnl"/>
        </w:rPr>
        <w:t xml:space="preserve">      </w:t>
      </w:r>
      <w:r w:rsidR="009A6D12" w:rsidRPr="00673EC6">
        <w:rPr>
          <w:rFonts w:ascii="Arial" w:hAnsi="Arial" w:cs="Arial"/>
          <w:sz w:val="20"/>
          <w:szCs w:val="20"/>
          <w:lang w:val="es-ES_tradnl"/>
        </w:rPr>
        <w:t xml:space="preserve"> </w:t>
      </w:r>
      <w:r w:rsidRPr="00673EC6">
        <w:rPr>
          <w:rFonts w:ascii="Arial" w:hAnsi="Arial" w:cs="Arial"/>
          <w:sz w:val="20"/>
          <w:szCs w:val="20"/>
          <w:lang w:val="es-ES_tradnl"/>
        </w:rPr>
        <w:t>1.2.4.0.1.1.1 Gerencia de Coordinación de la Supervisión “A”</w:t>
      </w:r>
    </w:p>
    <w:p w:rsidR="00B0070C" w:rsidRPr="00673EC6" w:rsidRDefault="00B0070C" w:rsidP="00B0070C">
      <w:pPr>
        <w:pStyle w:val="Lista5"/>
        <w:ind w:left="360" w:firstLine="0"/>
        <w:rPr>
          <w:rFonts w:ascii="Arial" w:hAnsi="Arial" w:cs="Arial"/>
          <w:sz w:val="20"/>
          <w:szCs w:val="20"/>
          <w:lang w:val="es-ES_tradnl"/>
        </w:rPr>
      </w:pPr>
      <w:r w:rsidRPr="00673EC6">
        <w:rPr>
          <w:rFonts w:ascii="Arial" w:hAnsi="Arial" w:cs="Arial"/>
          <w:sz w:val="20"/>
          <w:szCs w:val="20"/>
          <w:lang w:val="es-ES_tradnl"/>
        </w:rPr>
        <w:t xml:space="preserve">                                      </w:t>
      </w:r>
      <w:r w:rsidR="00C642AB" w:rsidRPr="00673EC6">
        <w:rPr>
          <w:rFonts w:ascii="Arial" w:hAnsi="Arial" w:cs="Arial"/>
          <w:sz w:val="20"/>
          <w:szCs w:val="20"/>
          <w:lang w:val="es-ES_tradnl"/>
        </w:rPr>
        <w:t xml:space="preserve">          </w:t>
      </w:r>
      <w:r w:rsidRPr="00673EC6">
        <w:rPr>
          <w:rFonts w:ascii="Arial" w:hAnsi="Arial" w:cs="Arial"/>
          <w:sz w:val="20"/>
          <w:szCs w:val="20"/>
          <w:lang w:val="es-ES_tradnl"/>
        </w:rPr>
        <w:t xml:space="preserve">  </w:t>
      </w:r>
      <w:r w:rsidR="009A6D12" w:rsidRPr="00673EC6">
        <w:rPr>
          <w:rFonts w:ascii="Arial" w:hAnsi="Arial" w:cs="Arial"/>
          <w:sz w:val="20"/>
          <w:szCs w:val="20"/>
          <w:lang w:val="es-ES_tradnl"/>
        </w:rPr>
        <w:t xml:space="preserve"> </w:t>
      </w:r>
      <w:r w:rsidRPr="00673EC6">
        <w:rPr>
          <w:rFonts w:ascii="Arial" w:hAnsi="Arial" w:cs="Arial"/>
          <w:sz w:val="20"/>
          <w:szCs w:val="20"/>
          <w:lang w:val="es-ES_tradnl"/>
        </w:rPr>
        <w:t>1.2.4.0.1.1.2 Gerencia de Verificación de Establecimientos</w:t>
      </w:r>
    </w:p>
    <w:p w:rsidR="006B153F" w:rsidRPr="00673EC6" w:rsidRDefault="006B153F" w:rsidP="00C642AB">
      <w:pPr>
        <w:rPr>
          <w:rStyle w:val="nfasis"/>
          <w:rFonts w:ascii="Arial" w:hAnsi="Arial" w:cs="Arial"/>
          <w:i w:val="0"/>
          <w:sz w:val="16"/>
          <w:szCs w:val="16"/>
        </w:rPr>
      </w:pPr>
    </w:p>
    <w:p w:rsidR="00B0070C" w:rsidRPr="00673EC6" w:rsidRDefault="00C642AB" w:rsidP="00B0070C">
      <w:pPr>
        <w:pStyle w:val="Lista5"/>
        <w:tabs>
          <w:tab w:val="num" w:pos="2700"/>
        </w:tabs>
        <w:ind w:left="1776" w:firstLine="0"/>
        <w:rPr>
          <w:rFonts w:ascii="Arial" w:hAnsi="Arial" w:cs="Arial"/>
          <w:sz w:val="20"/>
          <w:szCs w:val="20"/>
          <w:lang w:val="es-ES_tradnl"/>
        </w:rPr>
      </w:pPr>
      <w:r w:rsidRPr="00673EC6">
        <w:rPr>
          <w:rFonts w:ascii="Arial" w:hAnsi="Arial" w:cs="Arial"/>
          <w:sz w:val="20"/>
          <w:szCs w:val="20"/>
          <w:lang w:val="es-ES_tradnl"/>
        </w:rPr>
        <w:t xml:space="preserve">        </w:t>
      </w:r>
      <w:r w:rsidR="00B0070C" w:rsidRPr="00673EC6">
        <w:rPr>
          <w:rFonts w:ascii="Arial" w:hAnsi="Arial" w:cs="Arial"/>
          <w:sz w:val="20"/>
          <w:szCs w:val="20"/>
          <w:lang w:val="es-ES_tradnl"/>
        </w:rPr>
        <w:t>1.2.4.0.1.2 Subdirección Ejecutiva de Supervisión Operativa</w:t>
      </w:r>
    </w:p>
    <w:p w:rsidR="00B0070C" w:rsidRPr="00673EC6" w:rsidRDefault="00B0070C" w:rsidP="00B0070C">
      <w:pPr>
        <w:pStyle w:val="Lista5"/>
        <w:ind w:left="360" w:firstLine="0"/>
        <w:rPr>
          <w:rFonts w:ascii="Arial" w:hAnsi="Arial" w:cs="Arial"/>
          <w:sz w:val="20"/>
          <w:szCs w:val="20"/>
          <w:lang w:val="es-ES_tradnl"/>
        </w:rPr>
      </w:pPr>
      <w:r w:rsidRPr="00673EC6">
        <w:rPr>
          <w:rFonts w:ascii="Arial" w:hAnsi="Arial" w:cs="Arial"/>
          <w:sz w:val="20"/>
          <w:szCs w:val="20"/>
          <w:lang w:val="es-ES_tradnl"/>
        </w:rPr>
        <w:t xml:space="preserve">                                      </w:t>
      </w:r>
      <w:r w:rsidR="00C642AB" w:rsidRPr="00673EC6">
        <w:rPr>
          <w:rFonts w:ascii="Arial" w:hAnsi="Arial" w:cs="Arial"/>
          <w:sz w:val="20"/>
          <w:szCs w:val="20"/>
          <w:lang w:val="es-ES_tradnl"/>
        </w:rPr>
        <w:t xml:space="preserve">          </w:t>
      </w:r>
      <w:r w:rsidRPr="00673EC6">
        <w:rPr>
          <w:rFonts w:ascii="Arial" w:hAnsi="Arial" w:cs="Arial"/>
          <w:sz w:val="20"/>
          <w:szCs w:val="20"/>
          <w:lang w:val="es-ES_tradnl"/>
        </w:rPr>
        <w:t xml:space="preserve">   1.2.4.0.1.2.1 Gerencia de Coordinación de la Supervisión “B”</w:t>
      </w:r>
    </w:p>
    <w:p w:rsidR="00B0070C" w:rsidRPr="00673EC6" w:rsidRDefault="00B0070C" w:rsidP="00B0070C">
      <w:pPr>
        <w:pStyle w:val="Lista5"/>
        <w:rPr>
          <w:rFonts w:ascii="Arial" w:hAnsi="Arial" w:cs="Arial"/>
          <w:sz w:val="20"/>
          <w:szCs w:val="20"/>
          <w:lang w:val="es-ES_tradnl"/>
        </w:rPr>
      </w:pPr>
      <w:r w:rsidRPr="00673EC6">
        <w:rPr>
          <w:rFonts w:ascii="Arial" w:hAnsi="Arial" w:cs="Arial"/>
          <w:sz w:val="20"/>
          <w:szCs w:val="20"/>
          <w:lang w:val="es-ES_tradnl"/>
        </w:rPr>
        <w:t xml:space="preserve">         </w:t>
      </w:r>
      <w:r w:rsidR="00C642AB" w:rsidRPr="00673EC6">
        <w:rPr>
          <w:rFonts w:ascii="Arial" w:hAnsi="Arial" w:cs="Arial"/>
          <w:sz w:val="20"/>
          <w:szCs w:val="20"/>
          <w:lang w:val="es-ES_tradnl"/>
        </w:rPr>
        <w:t xml:space="preserve">        </w:t>
      </w:r>
      <w:r w:rsidR="006B153F" w:rsidRPr="00673EC6">
        <w:rPr>
          <w:rFonts w:ascii="Arial" w:hAnsi="Arial" w:cs="Arial"/>
          <w:sz w:val="20"/>
          <w:szCs w:val="20"/>
          <w:lang w:val="es-ES_tradnl"/>
        </w:rPr>
        <w:t xml:space="preserve">     </w:t>
      </w:r>
      <w:r w:rsidR="00C642AB" w:rsidRPr="00673EC6">
        <w:rPr>
          <w:rFonts w:ascii="Arial" w:hAnsi="Arial" w:cs="Arial"/>
          <w:sz w:val="20"/>
          <w:szCs w:val="20"/>
          <w:lang w:val="es-ES_tradnl"/>
        </w:rPr>
        <w:t xml:space="preserve">           </w:t>
      </w:r>
      <w:r w:rsidR="006B153F" w:rsidRPr="00673EC6">
        <w:rPr>
          <w:rFonts w:ascii="Arial" w:hAnsi="Arial" w:cs="Arial"/>
          <w:sz w:val="20"/>
          <w:szCs w:val="20"/>
          <w:lang w:val="es-ES_tradnl"/>
        </w:rPr>
        <w:t xml:space="preserve"> </w:t>
      </w:r>
      <w:r w:rsidRPr="00673EC6">
        <w:rPr>
          <w:rFonts w:ascii="Arial" w:hAnsi="Arial" w:cs="Arial"/>
          <w:sz w:val="20"/>
          <w:szCs w:val="20"/>
          <w:lang w:val="es-ES_tradnl"/>
        </w:rPr>
        <w:t xml:space="preserve">   1.2.4.0.1.2.2 Gerencia de Coordinación de la Supervisión “C”</w:t>
      </w:r>
    </w:p>
    <w:p w:rsidR="00B0070C" w:rsidRPr="00673EC6" w:rsidRDefault="00B0070C" w:rsidP="00B0070C">
      <w:pPr>
        <w:pStyle w:val="Lista5"/>
        <w:rPr>
          <w:rFonts w:ascii="Arial" w:hAnsi="Arial" w:cs="Arial"/>
          <w:sz w:val="10"/>
          <w:szCs w:val="10"/>
          <w:lang w:val="es-ES_tradnl"/>
        </w:rPr>
      </w:pPr>
    </w:p>
    <w:p w:rsidR="00C642AB" w:rsidRPr="00673EC6" w:rsidRDefault="00C642AB" w:rsidP="00B0070C">
      <w:pPr>
        <w:pStyle w:val="Lista5"/>
        <w:rPr>
          <w:rFonts w:ascii="Arial" w:hAnsi="Arial" w:cs="Arial"/>
          <w:sz w:val="10"/>
          <w:szCs w:val="10"/>
          <w:lang w:val="es-ES_tradnl"/>
        </w:rPr>
      </w:pPr>
    </w:p>
    <w:p w:rsidR="00C642AB" w:rsidRPr="00673EC6" w:rsidRDefault="00C642AB" w:rsidP="00B0070C">
      <w:pPr>
        <w:pStyle w:val="Lista5"/>
        <w:rPr>
          <w:rFonts w:ascii="Arial" w:hAnsi="Arial" w:cs="Arial"/>
          <w:sz w:val="10"/>
          <w:szCs w:val="10"/>
          <w:lang w:val="es-ES_tradnl"/>
        </w:rPr>
      </w:pPr>
    </w:p>
    <w:p w:rsidR="00C642AB" w:rsidRPr="00673EC6" w:rsidRDefault="00C642AB" w:rsidP="00B0070C">
      <w:pPr>
        <w:pStyle w:val="Lista5"/>
        <w:rPr>
          <w:rFonts w:ascii="Arial" w:hAnsi="Arial" w:cs="Arial"/>
          <w:sz w:val="10"/>
          <w:szCs w:val="10"/>
          <w:lang w:val="es-ES_tradnl"/>
        </w:rPr>
      </w:pPr>
    </w:p>
    <w:p w:rsidR="00C642AB" w:rsidRPr="00673EC6" w:rsidRDefault="00C642AB" w:rsidP="00B0070C">
      <w:pPr>
        <w:pStyle w:val="Lista5"/>
        <w:rPr>
          <w:rFonts w:ascii="Arial" w:hAnsi="Arial" w:cs="Arial"/>
          <w:sz w:val="10"/>
          <w:szCs w:val="10"/>
          <w:lang w:val="es-ES_tradnl"/>
        </w:rPr>
      </w:pPr>
    </w:p>
    <w:p w:rsidR="00B0070C" w:rsidRPr="00673EC6" w:rsidRDefault="00B0070C" w:rsidP="00B0070C">
      <w:pPr>
        <w:pStyle w:val="Lista4"/>
        <w:ind w:left="1068" w:firstLine="0"/>
        <w:rPr>
          <w:rFonts w:ascii="Arial" w:hAnsi="Arial" w:cs="Arial"/>
          <w:sz w:val="20"/>
          <w:szCs w:val="20"/>
          <w:lang w:val="es-ES_tradnl"/>
        </w:rPr>
      </w:pPr>
      <w:r w:rsidRPr="00673EC6">
        <w:rPr>
          <w:rFonts w:ascii="Arial" w:hAnsi="Arial" w:cs="Arial"/>
          <w:sz w:val="20"/>
          <w:szCs w:val="20"/>
          <w:lang w:val="es-ES_tradnl"/>
        </w:rPr>
        <w:t xml:space="preserve">   </w:t>
      </w:r>
      <w:r w:rsidR="00C642AB" w:rsidRPr="00673EC6">
        <w:rPr>
          <w:rFonts w:ascii="Arial" w:hAnsi="Arial" w:cs="Arial"/>
          <w:sz w:val="20"/>
          <w:szCs w:val="20"/>
          <w:lang w:val="es-ES_tradnl"/>
        </w:rPr>
        <w:t xml:space="preserve">  </w:t>
      </w:r>
      <w:r w:rsidRPr="00673EC6">
        <w:rPr>
          <w:rFonts w:ascii="Arial" w:hAnsi="Arial" w:cs="Arial"/>
          <w:sz w:val="20"/>
          <w:szCs w:val="20"/>
          <w:lang w:val="es-ES_tradnl"/>
        </w:rPr>
        <w:t xml:space="preserve">  1.2.4.0.2 Dirección Ejecutiva de Programas Especiales</w:t>
      </w:r>
    </w:p>
    <w:p w:rsidR="00B0070C" w:rsidRPr="00673EC6" w:rsidRDefault="00B0070C" w:rsidP="00B0070C">
      <w:pPr>
        <w:pStyle w:val="Lista4"/>
        <w:ind w:left="1068" w:firstLine="0"/>
        <w:rPr>
          <w:rFonts w:ascii="Arial" w:hAnsi="Arial" w:cs="Arial"/>
          <w:sz w:val="10"/>
          <w:szCs w:val="10"/>
          <w:lang w:val="es-ES_tradnl"/>
        </w:rPr>
      </w:pPr>
    </w:p>
    <w:p w:rsidR="006B153F" w:rsidRPr="00673EC6" w:rsidRDefault="00B0070C" w:rsidP="00B0070C">
      <w:pPr>
        <w:pStyle w:val="Lista5"/>
        <w:tabs>
          <w:tab w:val="num" w:pos="2700"/>
        </w:tabs>
        <w:ind w:left="1776" w:firstLine="0"/>
        <w:rPr>
          <w:rFonts w:ascii="Arial" w:hAnsi="Arial" w:cs="Arial"/>
          <w:sz w:val="20"/>
          <w:szCs w:val="20"/>
          <w:lang w:val="es-ES_tradnl"/>
        </w:rPr>
      </w:pPr>
      <w:r w:rsidRPr="00673EC6">
        <w:rPr>
          <w:rFonts w:ascii="Arial" w:hAnsi="Arial" w:cs="Arial"/>
          <w:sz w:val="20"/>
          <w:szCs w:val="20"/>
          <w:lang w:val="es-ES_tradnl"/>
        </w:rPr>
        <w:t xml:space="preserve">         </w:t>
      </w:r>
      <w:r w:rsidR="00C642AB" w:rsidRPr="00673EC6">
        <w:rPr>
          <w:rFonts w:ascii="Arial" w:hAnsi="Arial" w:cs="Arial"/>
          <w:sz w:val="20"/>
          <w:szCs w:val="20"/>
          <w:lang w:val="es-ES_tradnl"/>
        </w:rPr>
        <w:t xml:space="preserve">           </w:t>
      </w:r>
      <w:r w:rsidRPr="00673EC6">
        <w:rPr>
          <w:rFonts w:ascii="Arial" w:hAnsi="Arial" w:cs="Arial"/>
          <w:sz w:val="20"/>
          <w:szCs w:val="20"/>
          <w:lang w:val="es-ES_tradnl"/>
        </w:rPr>
        <w:t xml:space="preserve">      1.2.4.0.2.0.1 Gerencia de Atención a Emergencias y Desarrollo de</w:t>
      </w:r>
    </w:p>
    <w:p w:rsidR="00B0070C" w:rsidRPr="00673EC6" w:rsidRDefault="006B153F" w:rsidP="00B0070C">
      <w:pPr>
        <w:pStyle w:val="Lista5"/>
        <w:tabs>
          <w:tab w:val="num" w:pos="2700"/>
        </w:tabs>
        <w:ind w:left="1776" w:firstLine="0"/>
        <w:rPr>
          <w:rFonts w:ascii="Arial" w:hAnsi="Arial" w:cs="Arial"/>
          <w:sz w:val="20"/>
          <w:szCs w:val="20"/>
          <w:lang w:val="es-ES_tradnl"/>
        </w:rPr>
      </w:pPr>
      <w:r w:rsidRPr="00673EC6">
        <w:rPr>
          <w:rFonts w:ascii="Arial" w:hAnsi="Arial" w:cs="Arial"/>
          <w:sz w:val="20"/>
          <w:szCs w:val="20"/>
          <w:lang w:val="es-ES_tradnl"/>
        </w:rPr>
        <w:t xml:space="preserve">                                  </w:t>
      </w:r>
      <w:r w:rsidR="00C642AB" w:rsidRPr="00673EC6">
        <w:rPr>
          <w:rFonts w:ascii="Arial" w:hAnsi="Arial" w:cs="Arial"/>
          <w:sz w:val="20"/>
          <w:szCs w:val="20"/>
          <w:lang w:val="es-ES_tradnl"/>
        </w:rPr>
        <w:t xml:space="preserve">           </w:t>
      </w:r>
      <w:r w:rsidRPr="00673EC6">
        <w:rPr>
          <w:rFonts w:ascii="Arial" w:hAnsi="Arial" w:cs="Arial"/>
          <w:sz w:val="20"/>
          <w:szCs w:val="20"/>
          <w:lang w:val="es-ES_tradnl"/>
        </w:rPr>
        <w:t xml:space="preserve"> </w:t>
      </w:r>
      <w:r w:rsidR="00B0070C" w:rsidRPr="00673EC6">
        <w:rPr>
          <w:rFonts w:ascii="Arial" w:hAnsi="Arial" w:cs="Arial"/>
          <w:sz w:val="20"/>
          <w:szCs w:val="20"/>
          <w:lang w:val="es-ES_tradnl"/>
        </w:rPr>
        <w:t xml:space="preserve"> Procedimientos</w:t>
      </w:r>
    </w:p>
    <w:p w:rsidR="00B0070C" w:rsidRPr="00673EC6" w:rsidRDefault="00B0070C" w:rsidP="00B0070C">
      <w:pPr>
        <w:pStyle w:val="Lista5"/>
        <w:tabs>
          <w:tab w:val="num" w:pos="2700"/>
        </w:tabs>
        <w:ind w:left="1776" w:firstLine="0"/>
        <w:rPr>
          <w:rFonts w:ascii="Arial" w:hAnsi="Arial" w:cs="Arial"/>
          <w:sz w:val="20"/>
          <w:szCs w:val="20"/>
          <w:lang w:val="es-ES_tradnl"/>
        </w:rPr>
      </w:pPr>
      <w:r w:rsidRPr="00673EC6">
        <w:rPr>
          <w:rFonts w:ascii="Arial" w:hAnsi="Arial" w:cs="Arial"/>
          <w:sz w:val="20"/>
          <w:szCs w:val="20"/>
          <w:lang w:val="es-ES_tradnl"/>
        </w:rPr>
        <w:t xml:space="preserve">           </w:t>
      </w:r>
      <w:r w:rsidR="00C642AB" w:rsidRPr="00673EC6">
        <w:rPr>
          <w:rFonts w:ascii="Arial" w:hAnsi="Arial" w:cs="Arial"/>
          <w:sz w:val="20"/>
          <w:szCs w:val="20"/>
          <w:lang w:val="es-ES_tradnl"/>
        </w:rPr>
        <w:t xml:space="preserve">           </w:t>
      </w:r>
      <w:r w:rsidRPr="00673EC6">
        <w:rPr>
          <w:rFonts w:ascii="Arial" w:hAnsi="Arial" w:cs="Arial"/>
          <w:sz w:val="20"/>
          <w:szCs w:val="20"/>
          <w:lang w:val="es-ES_tradnl"/>
        </w:rPr>
        <w:t xml:space="preserve">    1.2.4.0.2.0.2 Gerencia de Seguimiento de Programas</w:t>
      </w:r>
    </w:p>
    <w:p w:rsidR="00B0070C" w:rsidRPr="00673EC6" w:rsidRDefault="00B0070C" w:rsidP="00B0070C">
      <w:pPr>
        <w:pStyle w:val="Lista5"/>
        <w:tabs>
          <w:tab w:val="num" w:pos="2700"/>
        </w:tabs>
        <w:ind w:left="1776" w:firstLine="0"/>
        <w:rPr>
          <w:rFonts w:ascii="Arial" w:hAnsi="Arial" w:cs="Arial"/>
          <w:sz w:val="10"/>
          <w:szCs w:val="10"/>
          <w:lang w:val="es-ES_tradnl"/>
        </w:rPr>
      </w:pPr>
    </w:p>
    <w:p w:rsidR="00B0070C" w:rsidRPr="00673EC6" w:rsidRDefault="00B0070C" w:rsidP="00FC3F13">
      <w:pPr>
        <w:pStyle w:val="Lista4"/>
        <w:tabs>
          <w:tab w:val="left" w:pos="1418"/>
        </w:tabs>
        <w:ind w:left="1068" w:firstLine="0"/>
        <w:rPr>
          <w:rFonts w:ascii="Arial" w:hAnsi="Arial" w:cs="Arial"/>
          <w:sz w:val="20"/>
          <w:szCs w:val="20"/>
          <w:lang w:val="es-ES_tradnl"/>
        </w:rPr>
      </w:pPr>
      <w:r w:rsidRPr="00673EC6">
        <w:rPr>
          <w:rFonts w:ascii="Arial" w:hAnsi="Arial" w:cs="Arial"/>
          <w:sz w:val="20"/>
          <w:szCs w:val="20"/>
          <w:lang w:val="es-ES_tradnl"/>
        </w:rPr>
        <w:t xml:space="preserve">     1.2.4.0.3 Dirección Ejecutiva de Dictamen Sanitario</w:t>
      </w:r>
    </w:p>
    <w:p w:rsidR="00B0070C" w:rsidRPr="00673EC6" w:rsidRDefault="00B0070C" w:rsidP="00B0070C">
      <w:pPr>
        <w:pStyle w:val="Lista4"/>
        <w:ind w:left="1068" w:firstLine="0"/>
        <w:rPr>
          <w:rFonts w:ascii="Arial" w:hAnsi="Arial" w:cs="Arial"/>
          <w:sz w:val="10"/>
          <w:szCs w:val="10"/>
          <w:lang w:val="es-ES_tradnl"/>
        </w:rPr>
      </w:pPr>
    </w:p>
    <w:p w:rsidR="00B0070C" w:rsidRPr="00673EC6" w:rsidRDefault="00C642AB" w:rsidP="00B0070C">
      <w:pPr>
        <w:pStyle w:val="Lista5"/>
        <w:tabs>
          <w:tab w:val="num" w:pos="2700"/>
        </w:tabs>
        <w:ind w:left="2700" w:hanging="924"/>
        <w:rPr>
          <w:rFonts w:ascii="Arial" w:hAnsi="Arial" w:cs="Arial"/>
          <w:sz w:val="20"/>
          <w:szCs w:val="20"/>
          <w:lang w:val="es-ES_tradnl"/>
        </w:rPr>
      </w:pPr>
      <w:r w:rsidRPr="00673EC6">
        <w:rPr>
          <w:rFonts w:ascii="Arial" w:hAnsi="Arial" w:cs="Arial"/>
          <w:sz w:val="20"/>
          <w:szCs w:val="20"/>
          <w:lang w:val="es-ES_tradnl"/>
        </w:rPr>
        <w:t xml:space="preserve">       </w:t>
      </w:r>
      <w:r w:rsidR="00B0070C" w:rsidRPr="00673EC6">
        <w:rPr>
          <w:rFonts w:ascii="Arial" w:hAnsi="Arial" w:cs="Arial"/>
          <w:sz w:val="20"/>
          <w:szCs w:val="20"/>
          <w:lang w:val="es-ES_tradnl"/>
        </w:rPr>
        <w:t xml:space="preserve">1.2.4.0.3.1 Subdirección Ejecutiva de Dictamen Sanitario de Productos y Servicios de </w:t>
      </w:r>
    </w:p>
    <w:p w:rsidR="00B0070C" w:rsidRPr="00673EC6" w:rsidRDefault="00B0070C" w:rsidP="00B0070C">
      <w:pPr>
        <w:pStyle w:val="Lista5"/>
        <w:tabs>
          <w:tab w:val="num" w:pos="2700"/>
        </w:tabs>
        <w:ind w:left="2700" w:hanging="924"/>
        <w:rPr>
          <w:rFonts w:ascii="Arial" w:hAnsi="Arial" w:cs="Arial"/>
          <w:sz w:val="20"/>
          <w:szCs w:val="20"/>
          <w:lang w:val="es-ES_tradnl"/>
        </w:rPr>
      </w:pPr>
      <w:r w:rsidRPr="00673EC6">
        <w:rPr>
          <w:rFonts w:ascii="Arial" w:hAnsi="Arial" w:cs="Arial"/>
          <w:sz w:val="20"/>
          <w:szCs w:val="20"/>
          <w:lang w:val="es-ES_tradnl"/>
        </w:rPr>
        <w:tab/>
        <w:t xml:space="preserve"> </w:t>
      </w:r>
      <w:r w:rsidR="00C642AB" w:rsidRPr="00673EC6">
        <w:rPr>
          <w:rFonts w:ascii="Arial" w:hAnsi="Arial" w:cs="Arial"/>
          <w:sz w:val="20"/>
          <w:szCs w:val="20"/>
          <w:lang w:val="es-ES_tradnl"/>
        </w:rPr>
        <w:t xml:space="preserve">      </w:t>
      </w:r>
      <w:r w:rsidRPr="00673EC6">
        <w:rPr>
          <w:rFonts w:ascii="Arial" w:hAnsi="Arial" w:cs="Arial"/>
          <w:sz w:val="20"/>
          <w:szCs w:val="20"/>
          <w:lang w:val="es-ES_tradnl"/>
        </w:rPr>
        <w:t xml:space="preserve"> Consumo, Uso y Publicidad</w:t>
      </w:r>
    </w:p>
    <w:p w:rsidR="00B0070C" w:rsidRPr="00673EC6" w:rsidRDefault="00B0070C" w:rsidP="00B0070C">
      <w:pPr>
        <w:pStyle w:val="Lista5"/>
        <w:ind w:left="360" w:firstLine="0"/>
        <w:rPr>
          <w:rFonts w:ascii="Arial" w:hAnsi="Arial" w:cs="Arial"/>
          <w:sz w:val="20"/>
          <w:szCs w:val="20"/>
          <w:lang w:val="es-ES_tradnl"/>
        </w:rPr>
      </w:pPr>
      <w:r w:rsidRPr="00673EC6">
        <w:rPr>
          <w:rFonts w:ascii="Arial" w:hAnsi="Arial" w:cs="Arial"/>
          <w:sz w:val="20"/>
          <w:szCs w:val="20"/>
          <w:lang w:val="es-ES_tradnl"/>
        </w:rPr>
        <w:t xml:space="preserve">                                     </w:t>
      </w:r>
      <w:r w:rsidR="00C642AB" w:rsidRPr="00673EC6">
        <w:rPr>
          <w:rFonts w:ascii="Arial" w:hAnsi="Arial" w:cs="Arial"/>
          <w:sz w:val="20"/>
          <w:szCs w:val="20"/>
          <w:lang w:val="es-ES_tradnl"/>
        </w:rPr>
        <w:t xml:space="preserve">         </w:t>
      </w:r>
      <w:r w:rsidRPr="00673EC6">
        <w:rPr>
          <w:rFonts w:ascii="Arial" w:hAnsi="Arial" w:cs="Arial"/>
          <w:sz w:val="20"/>
          <w:szCs w:val="20"/>
          <w:lang w:val="es-ES_tradnl"/>
        </w:rPr>
        <w:t xml:space="preserve">    1.2.4.0.3.1.1 Gerencia de Dictamen de Productos y Servicios de Consumo</w:t>
      </w:r>
    </w:p>
    <w:p w:rsidR="00C642AB" w:rsidRPr="00673EC6" w:rsidRDefault="00B0070C" w:rsidP="00B0070C">
      <w:pPr>
        <w:pStyle w:val="Lista5"/>
        <w:ind w:left="360" w:firstLine="0"/>
        <w:rPr>
          <w:rFonts w:ascii="Arial" w:hAnsi="Arial" w:cs="Arial"/>
          <w:sz w:val="20"/>
          <w:szCs w:val="20"/>
          <w:lang w:val="es-ES_tradnl"/>
        </w:rPr>
      </w:pPr>
      <w:r w:rsidRPr="00673EC6">
        <w:rPr>
          <w:rFonts w:ascii="Arial" w:hAnsi="Arial" w:cs="Arial"/>
          <w:sz w:val="20"/>
          <w:szCs w:val="20"/>
          <w:lang w:val="es-ES_tradnl"/>
        </w:rPr>
        <w:t xml:space="preserve">                                     </w:t>
      </w:r>
      <w:r w:rsidR="00C642AB" w:rsidRPr="00673EC6">
        <w:rPr>
          <w:rFonts w:ascii="Arial" w:hAnsi="Arial" w:cs="Arial"/>
          <w:sz w:val="20"/>
          <w:szCs w:val="20"/>
          <w:lang w:val="es-ES_tradnl"/>
        </w:rPr>
        <w:t xml:space="preserve">         </w:t>
      </w:r>
      <w:r w:rsidRPr="00673EC6">
        <w:rPr>
          <w:rFonts w:ascii="Arial" w:hAnsi="Arial" w:cs="Arial"/>
          <w:sz w:val="20"/>
          <w:szCs w:val="20"/>
          <w:lang w:val="es-ES_tradnl"/>
        </w:rPr>
        <w:t xml:space="preserve">    1.2.4.0.3.1.2 Gerencia de Dictamen de Productos y Servicios de Uso y </w:t>
      </w:r>
    </w:p>
    <w:p w:rsidR="00B0070C" w:rsidRPr="00673EC6" w:rsidRDefault="00C642AB" w:rsidP="00B0070C">
      <w:pPr>
        <w:pStyle w:val="Lista5"/>
        <w:ind w:left="360" w:firstLine="0"/>
        <w:rPr>
          <w:rFonts w:ascii="Arial" w:hAnsi="Arial" w:cs="Arial"/>
          <w:sz w:val="20"/>
          <w:szCs w:val="20"/>
          <w:lang w:val="es-ES_tradnl"/>
        </w:rPr>
      </w:pPr>
      <w:r w:rsidRPr="00673EC6">
        <w:rPr>
          <w:rFonts w:ascii="Arial" w:hAnsi="Arial" w:cs="Arial"/>
          <w:sz w:val="20"/>
          <w:szCs w:val="20"/>
          <w:lang w:val="es-ES_tradnl"/>
        </w:rPr>
        <w:t xml:space="preserve">                                                                       </w:t>
      </w:r>
      <w:r w:rsidR="00B0070C" w:rsidRPr="00673EC6">
        <w:rPr>
          <w:rFonts w:ascii="Arial" w:hAnsi="Arial" w:cs="Arial"/>
          <w:sz w:val="20"/>
          <w:szCs w:val="20"/>
          <w:lang w:val="es-ES_tradnl"/>
        </w:rPr>
        <w:t>Publicidad</w:t>
      </w:r>
    </w:p>
    <w:p w:rsidR="00B0070C" w:rsidRPr="00673EC6" w:rsidRDefault="00B0070C" w:rsidP="00B0070C">
      <w:pPr>
        <w:pStyle w:val="Lista5"/>
        <w:ind w:left="360" w:firstLine="0"/>
        <w:rPr>
          <w:rFonts w:ascii="Arial" w:hAnsi="Arial" w:cs="Arial"/>
          <w:sz w:val="10"/>
          <w:szCs w:val="10"/>
          <w:lang w:val="es-ES_tradnl"/>
        </w:rPr>
      </w:pPr>
    </w:p>
    <w:p w:rsidR="00C642AB" w:rsidRPr="00673EC6" w:rsidRDefault="00C642AB" w:rsidP="00B0070C">
      <w:pPr>
        <w:pStyle w:val="Lista5"/>
        <w:tabs>
          <w:tab w:val="num" w:pos="2700"/>
        </w:tabs>
        <w:ind w:left="1776" w:firstLine="0"/>
        <w:rPr>
          <w:rFonts w:ascii="Arial" w:hAnsi="Arial" w:cs="Arial"/>
          <w:sz w:val="20"/>
          <w:szCs w:val="20"/>
          <w:lang w:val="es-ES_tradnl"/>
        </w:rPr>
      </w:pPr>
      <w:r w:rsidRPr="00673EC6">
        <w:rPr>
          <w:rFonts w:ascii="Arial" w:hAnsi="Arial" w:cs="Arial"/>
          <w:sz w:val="20"/>
          <w:szCs w:val="20"/>
          <w:lang w:val="es-ES_tradnl"/>
        </w:rPr>
        <w:t xml:space="preserve">       </w:t>
      </w:r>
      <w:r w:rsidR="00B0070C" w:rsidRPr="00673EC6">
        <w:rPr>
          <w:rFonts w:ascii="Arial" w:hAnsi="Arial" w:cs="Arial"/>
          <w:sz w:val="20"/>
          <w:szCs w:val="20"/>
          <w:lang w:val="es-ES_tradnl"/>
        </w:rPr>
        <w:t xml:space="preserve">1.2.4.0.3.2 Subdirección Ejecutiva de Dictamen de Servicios e Insumos </w:t>
      </w:r>
    </w:p>
    <w:p w:rsidR="00B0070C" w:rsidRPr="00673EC6" w:rsidRDefault="00C642AB" w:rsidP="00B0070C">
      <w:pPr>
        <w:pStyle w:val="Lista5"/>
        <w:tabs>
          <w:tab w:val="num" w:pos="2700"/>
        </w:tabs>
        <w:ind w:left="1776" w:firstLine="0"/>
        <w:rPr>
          <w:rFonts w:ascii="Arial" w:hAnsi="Arial" w:cs="Arial"/>
          <w:sz w:val="20"/>
          <w:szCs w:val="20"/>
          <w:lang w:val="es-ES_tradnl"/>
        </w:rPr>
      </w:pPr>
      <w:r w:rsidRPr="00673EC6">
        <w:rPr>
          <w:rFonts w:ascii="Arial" w:hAnsi="Arial" w:cs="Arial"/>
          <w:sz w:val="20"/>
          <w:szCs w:val="20"/>
          <w:lang w:val="es-ES_tradnl"/>
        </w:rPr>
        <w:t xml:space="preserve">                         </w:t>
      </w:r>
      <w:r w:rsidR="00B0070C" w:rsidRPr="00673EC6">
        <w:rPr>
          <w:rFonts w:ascii="Arial" w:hAnsi="Arial" w:cs="Arial"/>
          <w:sz w:val="20"/>
          <w:szCs w:val="20"/>
          <w:lang w:val="es-ES_tradnl"/>
        </w:rPr>
        <w:t>para la Salud</w:t>
      </w:r>
    </w:p>
    <w:p w:rsidR="00B0070C" w:rsidRPr="00673EC6" w:rsidRDefault="00B0070C" w:rsidP="00B0070C">
      <w:pPr>
        <w:pStyle w:val="Lista5"/>
        <w:ind w:left="360" w:firstLine="0"/>
        <w:rPr>
          <w:rFonts w:ascii="Arial" w:hAnsi="Arial" w:cs="Arial"/>
          <w:sz w:val="20"/>
          <w:szCs w:val="20"/>
          <w:lang w:val="es-ES_tradnl"/>
        </w:rPr>
      </w:pPr>
      <w:r w:rsidRPr="00673EC6">
        <w:rPr>
          <w:rFonts w:ascii="Arial" w:hAnsi="Arial" w:cs="Arial"/>
          <w:sz w:val="20"/>
          <w:szCs w:val="20"/>
          <w:lang w:val="es-ES_tradnl"/>
        </w:rPr>
        <w:t xml:space="preserve">                                  </w:t>
      </w:r>
      <w:r w:rsidR="00C642AB" w:rsidRPr="00673EC6">
        <w:rPr>
          <w:rFonts w:ascii="Arial" w:hAnsi="Arial" w:cs="Arial"/>
          <w:sz w:val="20"/>
          <w:szCs w:val="20"/>
          <w:lang w:val="es-ES_tradnl"/>
        </w:rPr>
        <w:t xml:space="preserve">         </w:t>
      </w:r>
      <w:r w:rsidRPr="00673EC6">
        <w:rPr>
          <w:rFonts w:ascii="Arial" w:hAnsi="Arial" w:cs="Arial"/>
          <w:sz w:val="20"/>
          <w:szCs w:val="20"/>
          <w:lang w:val="es-ES_tradnl"/>
        </w:rPr>
        <w:t xml:space="preserve">       1.2.4.0.3.2.1 Gerencia de Dictamen de Riesgos Ambientales</w:t>
      </w:r>
    </w:p>
    <w:p w:rsidR="00B0070C" w:rsidRPr="00673EC6" w:rsidRDefault="00B0070C" w:rsidP="00B0070C">
      <w:pPr>
        <w:pStyle w:val="Lista5"/>
        <w:ind w:left="360" w:firstLine="0"/>
        <w:rPr>
          <w:rFonts w:ascii="Arial" w:hAnsi="Arial" w:cs="Arial"/>
          <w:sz w:val="20"/>
          <w:szCs w:val="20"/>
          <w:lang w:val="es-ES_tradnl"/>
        </w:rPr>
      </w:pPr>
      <w:r w:rsidRPr="00673EC6">
        <w:rPr>
          <w:rFonts w:ascii="Arial" w:hAnsi="Arial" w:cs="Arial"/>
          <w:sz w:val="20"/>
          <w:szCs w:val="20"/>
          <w:lang w:val="es-ES_tradnl"/>
        </w:rPr>
        <w:t xml:space="preserve">                                   </w:t>
      </w:r>
      <w:r w:rsidR="00C642AB" w:rsidRPr="00673EC6">
        <w:rPr>
          <w:rFonts w:ascii="Arial" w:hAnsi="Arial" w:cs="Arial"/>
          <w:sz w:val="20"/>
          <w:szCs w:val="20"/>
          <w:lang w:val="es-ES_tradnl"/>
        </w:rPr>
        <w:t xml:space="preserve">         </w:t>
      </w:r>
      <w:r w:rsidRPr="00673EC6">
        <w:rPr>
          <w:rFonts w:ascii="Arial" w:hAnsi="Arial" w:cs="Arial"/>
          <w:sz w:val="20"/>
          <w:szCs w:val="20"/>
          <w:lang w:val="es-ES_tradnl"/>
        </w:rPr>
        <w:t xml:space="preserve">      1.2.4.0.3.2.2 Gerencia de Dictamen de Servicios e Insumos para la Salud</w:t>
      </w:r>
    </w:p>
    <w:p w:rsidR="00B0070C" w:rsidRPr="00673EC6" w:rsidRDefault="00B0070C" w:rsidP="00B0070C">
      <w:pPr>
        <w:pStyle w:val="Lista5"/>
        <w:ind w:left="360" w:firstLine="0"/>
        <w:rPr>
          <w:rFonts w:ascii="Arial" w:hAnsi="Arial" w:cs="Arial"/>
          <w:sz w:val="10"/>
          <w:szCs w:val="10"/>
          <w:lang w:val="es-ES_tradnl"/>
        </w:rPr>
      </w:pPr>
    </w:p>
    <w:p w:rsidR="00B0070C" w:rsidRPr="00673EC6" w:rsidRDefault="00B0070C" w:rsidP="00B0070C">
      <w:pPr>
        <w:pStyle w:val="Lista4"/>
        <w:ind w:left="1068" w:firstLine="0"/>
        <w:rPr>
          <w:rFonts w:ascii="Arial" w:hAnsi="Arial" w:cs="Arial"/>
          <w:sz w:val="20"/>
          <w:szCs w:val="20"/>
          <w:lang w:val="es-ES_tradnl"/>
        </w:rPr>
      </w:pPr>
      <w:r w:rsidRPr="00673EC6">
        <w:rPr>
          <w:rFonts w:ascii="Arial" w:hAnsi="Arial" w:cs="Arial"/>
          <w:sz w:val="20"/>
          <w:szCs w:val="20"/>
          <w:lang w:val="es-ES_tradnl"/>
        </w:rPr>
        <w:t xml:space="preserve">          </w:t>
      </w:r>
      <w:r w:rsidR="00C642AB" w:rsidRPr="00673EC6">
        <w:rPr>
          <w:rFonts w:ascii="Arial" w:hAnsi="Arial" w:cs="Arial"/>
          <w:sz w:val="20"/>
          <w:szCs w:val="20"/>
          <w:lang w:val="es-ES_tradnl"/>
        </w:rPr>
        <w:t xml:space="preserve">      </w:t>
      </w:r>
      <w:r w:rsidRPr="00673EC6">
        <w:rPr>
          <w:rFonts w:ascii="Arial" w:hAnsi="Arial" w:cs="Arial"/>
          <w:sz w:val="20"/>
          <w:szCs w:val="20"/>
          <w:lang w:val="es-ES_tradnl"/>
        </w:rPr>
        <w:t xml:space="preserve">   1.2.4.0.0.1 Subdirección Ejecutiva de Resoluciones y Sanciones</w:t>
      </w:r>
    </w:p>
    <w:p w:rsidR="00B0070C" w:rsidRPr="00673EC6" w:rsidRDefault="00B0070C" w:rsidP="00B0070C">
      <w:pPr>
        <w:autoSpaceDE w:val="0"/>
        <w:autoSpaceDN w:val="0"/>
        <w:adjustRightInd w:val="0"/>
        <w:spacing w:after="60"/>
        <w:rPr>
          <w:rFonts w:ascii="Arial" w:hAnsi="Arial" w:cs="Arial"/>
          <w:sz w:val="16"/>
          <w:szCs w:val="16"/>
          <w:lang w:val="es-ES_tradnl"/>
        </w:rPr>
      </w:pPr>
    </w:p>
    <w:p w:rsidR="00B0070C" w:rsidRPr="00673EC6" w:rsidRDefault="00B0070C" w:rsidP="00B0070C">
      <w:pPr>
        <w:pStyle w:val="Lista"/>
        <w:ind w:left="360" w:firstLine="0"/>
        <w:rPr>
          <w:rFonts w:ascii="Arial" w:hAnsi="Arial" w:cs="Arial"/>
          <w:sz w:val="20"/>
          <w:szCs w:val="20"/>
          <w:lang w:val="es-ES_tradnl"/>
        </w:rPr>
      </w:pPr>
      <w:r w:rsidRPr="00673EC6">
        <w:rPr>
          <w:rFonts w:ascii="Arial" w:hAnsi="Arial" w:cs="Arial"/>
          <w:sz w:val="20"/>
          <w:szCs w:val="20"/>
          <w:lang w:val="es-ES_tradnl"/>
        </w:rPr>
        <w:t xml:space="preserve">          1.2.5 Comisión de Control Analítico y Ampliación de Cobertura</w:t>
      </w:r>
    </w:p>
    <w:p w:rsidR="00B0070C" w:rsidRPr="00673EC6" w:rsidRDefault="00B0070C" w:rsidP="00B0070C">
      <w:pPr>
        <w:pStyle w:val="Lista"/>
        <w:ind w:left="0" w:firstLine="0"/>
        <w:rPr>
          <w:rFonts w:ascii="Arial" w:hAnsi="Arial" w:cs="Arial"/>
          <w:sz w:val="20"/>
          <w:szCs w:val="20"/>
          <w:lang w:val="es-ES_tradnl"/>
        </w:rPr>
      </w:pPr>
      <w:r w:rsidRPr="00673EC6">
        <w:rPr>
          <w:rFonts w:ascii="Arial" w:hAnsi="Arial" w:cs="Arial"/>
          <w:sz w:val="20"/>
          <w:szCs w:val="20"/>
          <w:lang w:val="es-ES_tradnl"/>
        </w:rPr>
        <w:t xml:space="preserve">                                               </w:t>
      </w:r>
      <w:r w:rsidR="00C642AB" w:rsidRPr="00673EC6">
        <w:rPr>
          <w:rFonts w:ascii="Arial" w:hAnsi="Arial" w:cs="Arial"/>
          <w:sz w:val="20"/>
          <w:szCs w:val="20"/>
          <w:lang w:val="es-ES_tradnl"/>
        </w:rPr>
        <w:t xml:space="preserve">      </w:t>
      </w:r>
      <w:r w:rsidRPr="00673EC6">
        <w:rPr>
          <w:rFonts w:ascii="Arial" w:hAnsi="Arial" w:cs="Arial"/>
          <w:sz w:val="20"/>
          <w:szCs w:val="20"/>
          <w:lang w:val="es-ES_tradnl"/>
        </w:rPr>
        <w:t xml:space="preserve">   1.2.5.0.0.0.1 Gerencia de Mantenimiento de Sistemas</w:t>
      </w:r>
    </w:p>
    <w:p w:rsidR="00B0070C" w:rsidRPr="00673EC6" w:rsidRDefault="00B0070C" w:rsidP="00B0070C">
      <w:pPr>
        <w:pStyle w:val="Lista"/>
        <w:ind w:left="0" w:firstLine="0"/>
        <w:rPr>
          <w:rFonts w:ascii="Arial" w:hAnsi="Arial" w:cs="Arial"/>
          <w:sz w:val="10"/>
          <w:szCs w:val="10"/>
          <w:lang w:val="es-ES_tradnl"/>
        </w:rPr>
      </w:pPr>
    </w:p>
    <w:p w:rsidR="00B0070C" w:rsidRPr="00673EC6" w:rsidRDefault="00B0070C" w:rsidP="00B0070C">
      <w:pPr>
        <w:pStyle w:val="Lista5"/>
        <w:ind w:left="1068" w:firstLine="0"/>
        <w:rPr>
          <w:rFonts w:ascii="Arial" w:hAnsi="Arial" w:cs="Arial"/>
          <w:sz w:val="20"/>
          <w:szCs w:val="20"/>
          <w:lang w:val="es-ES_tradnl"/>
        </w:rPr>
      </w:pPr>
      <w:r w:rsidRPr="00673EC6">
        <w:rPr>
          <w:rFonts w:ascii="Arial" w:hAnsi="Arial" w:cs="Arial"/>
          <w:sz w:val="20"/>
          <w:szCs w:val="20"/>
          <w:lang w:val="es-ES_tradnl"/>
        </w:rPr>
        <w:t xml:space="preserve">  </w:t>
      </w:r>
      <w:r w:rsidR="00C642AB" w:rsidRPr="00673EC6">
        <w:rPr>
          <w:rFonts w:ascii="Arial" w:hAnsi="Arial" w:cs="Arial"/>
          <w:sz w:val="20"/>
          <w:szCs w:val="20"/>
          <w:lang w:val="es-ES_tradnl"/>
        </w:rPr>
        <w:t xml:space="preserve">   </w:t>
      </w:r>
      <w:r w:rsidRPr="00673EC6">
        <w:rPr>
          <w:rFonts w:ascii="Arial" w:hAnsi="Arial" w:cs="Arial"/>
          <w:sz w:val="20"/>
          <w:szCs w:val="20"/>
          <w:lang w:val="es-ES_tradnl"/>
        </w:rPr>
        <w:t xml:space="preserve"> 1.2.5.0.1 Dirección Ejecutiva de Control Analítico</w:t>
      </w:r>
    </w:p>
    <w:p w:rsidR="00B0070C" w:rsidRPr="00673EC6" w:rsidRDefault="00B0070C" w:rsidP="00B0070C">
      <w:pPr>
        <w:pStyle w:val="Lista5"/>
        <w:ind w:left="1068" w:firstLine="0"/>
        <w:rPr>
          <w:rFonts w:ascii="Arial" w:hAnsi="Arial" w:cs="Arial"/>
          <w:sz w:val="10"/>
          <w:szCs w:val="10"/>
          <w:lang w:val="es-ES_tradnl"/>
        </w:rPr>
      </w:pPr>
    </w:p>
    <w:p w:rsidR="00B0070C" w:rsidRPr="00673EC6" w:rsidRDefault="00B0070C" w:rsidP="00B0070C">
      <w:pPr>
        <w:pStyle w:val="Lista5"/>
        <w:tabs>
          <w:tab w:val="num" w:pos="2700"/>
        </w:tabs>
        <w:ind w:left="3780" w:hanging="2004"/>
        <w:rPr>
          <w:rFonts w:ascii="Arial" w:hAnsi="Arial" w:cs="Arial"/>
          <w:sz w:val="20"/>
          <w:szCs w:val="20"/>
          <w:lang w:val="es-ES_tradnl"/>
        </w:rPr>
      </w:pPr>
      <w:r w:rsidRPr="00673EC6">
        <w:rPr>
          <w:rFonts w:ascii="Arial" w:hAnsi="Arial" w:cs="Arial"/>
          <w:sz w:val="20"/>
          <w:szCs w:val="20"/>
          <w:lang w:val="es-ES_tradnl"/>
        </w:rPr>
        <w:t xml:space="preserve">               </w:t>
      </w:r>
      <w:r w:rsidR="00DF71BE" w:rsidRPr="00673EC6">
        <w:rPr>
          <w:rFonts w:ascii="Arial" w:hAnsi="Arial" w:cs="Arial"/>
          <w:sz w:val="20"/>
          <w:szCs w:val="20"/>
          <w:lang w:val="es-ES_tradnl"/>
        </w:rPr>
        <w:t xml:space="preserve">  </w:t>
      </w:r>
      <w:r w:rsidRPr="00673EC6">
        <w:rPr>
          <w:rFonts w:ascii="Arial" w:hAnsi="Arial" w:cs="Arial"/>
          <w:sz w:val="20"/>
          <w:szCs w:val="20"/>
          <w:lang w:val="es-ES_tradnl"/>
        </w:rPr>
        <w:t xml:space="preserve">   </w:t>
      </w:r>
      <w:r w:rsidR="00DF71BE" w:rsidRPr="00673EC6">
        <w:rPr>
          <w:rFonts w:ascii="Arial" w:hAnsi="Arial" w:cs="Arial"/>
          <w:sz w:val="20"/>
          <w:szCs w:val="20"/>
          <w:lang w:val="es-ES_tradnl"/>
        </w:rPr>
        <w:t xml:space="preserve">    </w:t>
      </w:r>
      <w:r w:rsidRPr="00673EC6">
        <w:rPr>
          <w:rFonts w:ascii="Arial" w:hAnsi="Arial" w:cs="Arial"/>
          <w:sz w:val="20"/>
          <w:szCs w:val="20"/>
          <w:lang w:val="es-ES_tradnl"/>
        </w:rPr>
        <w:t xml:space="preserve">1.2.5.0.1.0.1 Gerencia de Análisis y Desarrollo de Pruebas Fisicoquímicas y </w:t>
      </w:r>
    </w:p>
    <w:p w:rsidR="00B0070C" w:rsidRPr="00673EC6" w:rsidRDefault="00B0070C" w:rsidP="00B0070C">
      <w:pPr>
        <w:pStyle w:val="Lista5"/>
        <w:tabs>
          <w:tab w:val="num" w:pos="2700"/>
        </w:tabs>
        <w:ind w:left="3780" w:hanging="2004"/>
        <w:rPr>
          <w:rFonts w:ascii="Arial" w:hAnsi="Arial" w:cs="Arial"/>
          <w:sz w:val="20"/>
          <w:szCs w:val="20"/>
          <w:lang w:val="es-ES_tradnl"/>
        </w:rPr>
      </w:pPr>
      <w:r w:rsidRPr="00673EC6">
        <w:rPr>
          <w:rFonts w:ascii="Arial" w:hAnsi="Arial" w:cs="Arial"/>
          <w:sz w:val="20"/>
          <w:szCs w:val="20"/>
          <w:lang w:val="es-ES_tradnl"/>
        </w:rPr>
        <w:tab/>
      </w:r>
      <w:r w:rsidRPr="00673EC6">
        <w:rPr>
          <w:rFonts w:ascii="Arial" w:hAnsi="Arial" w:cs="Arial"/>
          <w:sz w:val="20"/>
          <w:szCs w:val="20"/>
          <w:lang w:val="es-ES_tradnl"/>
        </w:rPr>
        <w:tab/>
        <w:t xml:space="preserve"> </w:t>
      </w:r>
      <w:r w:rsidR="00DF71BE" w:rsidRPr="00673EC6">
        <w:rPr>
          <w:rFonts w:ascii="Arial" w:hAnsi="Arial" w:cs="Arial"/>
          <w:sz w:val="20"/>
          <w:szCs w:val="20"/>
          <w:lang w:val="es-ES_tradnl"/>
        </w:rPr>
        <w:t xml:space="preserve">      </w:t>
      </w:r>
      <w:r w:rsidRPr="00673EC6">
        <w:rPr>
          <w:rFonts w:ascii="Arial" w:hAnsi="Arial" w:cs="Arial"/>
          <w:sz w:val="20"/>
          <w:szCs w:val="20"/>
          <w:lang w:val="es-ES_tradnl"/>
        </w:rPr>
        <w:t xml:space="preserve">  Toxicológicas</w:t>
      </w:r>
    </w:p>
    <w:p w:rsidR="00B0070C" w:rsidRPr="00673EC6" w:rsidRDefault="00B0070C" w:rsidP="00B0070C">
      <w:pPr>
        <w:pStyle w:val="Lista5"/>
        <w:tabs>
          <w:tab w:val="num" w:pos="2700"/>
        </w:tabs>
        <w:ind w:left="1776" w:firstLine="0"/>
        <w:rPr>
          <w:rFonts w:ascii="Arial" w:hAnsi="Arial" w:cs="Arial"/>
          <w:sz w:val="20"/>
          <w:szCs w:val="20"/>
          <w:lang w:val="es-ES_tradnl"/>
        </w:rPr>
      </w:pPr>
      <w:r w:rsidRPr="00673EC6">
        <w:rPr>
          <w:rFonts w:ascii="Arial" w:hAnsi="Arial" w:cs="Arial"/>
          <w:sz w:val="20"/>
          <w:szCs w:val="20"/>
          <w:lang w:val="es-ES_tradnl"/>
        </w:rPr>
        <w:t xml:space="preserve">                  </w:t>
      </w:r>
      <w:r w:rsidR="00DF71BE" w:rsidRPr="00673EC6">
        <w:rPr>
          <w:rFonts w:ascii="Arial" w:hAnsi="Arial" w:cs="Arial"/>
          <w:sz w:val="20"/>
          <w:szCs w:val="20"/>
          <w:lang w:val="es-ES_tradnl"/>
        </w:rPr>
        <w:t xml:space="preserve">      </w:t>
      </w:r>
      <w:r w:rsidRPr="00673EC6">
        <w:rPr>
          <w:rFonts w:ascii="Arial" w:hAnsi="Arial" w:cs="Arial"/>
          <w:sz w:val="20"/>
          <w:szCs w:val="20"/>
          <w:lang w:val="es-ES_tradnl"/>
        </w:rPr>
        <w:t>1.2.5.0.1.0.2 Gerencia de Análisis y Desarrollo de Pruebas Microbiológicas</w:t>
      </w:r>
    </w:p>
    <w:p w:rsidR="00B0070C" w:rsidRPr="00673EC6" w:rsidRDefault="00B0070C" w:rsidP="00B0070C">
      <w:pPr>
        <w:pStyle w:val="Lista5"/>
        <w:tabs>
          <w:tab w:val="num" w:pos="2700"/>
        </w:tabs>
        <w:ind w:left="1776" w:firstLine="0"/>
        <w:rPr>
          <w:rFonts w:ascii="Arial" w:hAnsi="Arial" w:cs="Arial"/>
          <w:sz w:val="20"/>
          <w:szCs w:val="20"/>
          <w:lang w:val="es-ES_tradnl"/>
        </w:rPr>
      </w:pPr>
      <w:r w:rsidRPr="00673EC6">
        <w:rPr>
          <w:rFonts w:ascii="Arial" w:hAnsi="Arial" w:cs="Arial"/>
          <w:sz w:val="20"/>
          <w:szCs w:val="20"/>
          <w:lang w:val="es-ES_tradnl"/>
        </w:rPr>
        <w:t xml:space="preserve">                  </w:t>
      </w:r>
      <w:r w:rsidR="00DF71BE" w:rsidRPr="00673EC6">
        <w:rPr>
          <w:rFonts w:ascii="Arial" w:hAnsi="Arial" w:cs="Arial"/>
          <w:sz w:val="20"/>
          <w:szCs w:val="20"/>
          <w:lang w:val="es-ES_tradnl"/>
        </w:rPr>
        <w:t xml:space="preserve">      </w:t>
      </w:r>
      <w:r w:rsidRPr="00673EC6">
        <w:rPr>
          <w:rFonts w:ascii="Arial" w:hAnsi="Arial" w:cs="Arial"/>
          <w:sz w:val="20"/>
          <w:szCs w:val="20"/>
          <w:lang w:val="es-ES_tradnl"/>
        </w:rPr>
        <w:t>1.2.5.0.1.0.3 Gerencia  de Análisis y Desarrollo de Pruebas Biológicas</w:t>
      </w:r>
    </w:p>
    <w:p w:rsidR="00B0070C" w:rsidRPr="00673EC6" w:rsidRDefault="00B0070C" w:rsidP="00B0070C">
      <w:pPr>
        <w:pStyle w:val="Lista5"/>
        <w:tabs>
          <w:tab w:val="num" w:pos="2700"/>
        </w:tabs>
        <w:ind w:left="3780" w:hanging="2004"/>
        <w:rPr>
          <w:rFonts w:ascii="Arial" w:hAnsi="Arial" w:cs="Arial"/>
          <w:sz w:val="20"/>
          <w:szCs w:val="20"/>
          <w:lang w:val="es-ES_tradnl"/>
        </w:rPr>
      </w:pPr>
      <w:r w:rsidRPr="00673EC6">
        <w:rPr>
          <w:rFonts w:ascii="Arial" w:hAnsi="Arial" w:cs="Arial"/>
          <w:sz w:val="20"/>
          <w:szCs w:val="20"/>
          <w:lang w:val="es-ES_tradnl"/>
        </w:rPr>
        <w:t xml:space="preserve">                  </w:t>
      </w:r>
      <w:r w:rsidR="00DF71BE" w:rsidRPr="00673EC6">
        <w:rPr>
          <w:rFonts w:ascii="Arial" w:hAnsi="Arial" w:cs="Arial"/>
          <w:sz w:val="20"/>
          <w:szCs w:val="20"/>
          <w:lang w:val="es-ES_tradnl"/>
        </w:rPr>
        <w:t xml:space="preserve">      </w:t>
      </w:r>
      <w:r w:rsidRPr="00673EC6">
        <w:rPr>
          <w:rFonts w:ascii="Arial" w:hAnsi="Arial" w:cs="Arial"/>
          <w:sz w:val="20"/>
          <w:szCs w:val="20"/>
          <w:lang w:val="es-ES_tradnl"/>
        </w:rPr>
        <w:t xml:space="preserve">1.2.5.0.1.0.4 Gerencia de Análisis y Desarrollo de Pruebas Inmunológicas y </w:t>
      </w:r>
    </w:p>
    <w:p w:rsidR="00B0070C" w:rsidRPr="00673EC6" w:rsidRDefault="00B0070C" w:rsidP="00B0070C">
      <w:pPr>
        <w:pStyle w:val="Lista5"/>
        <w:tabs>
          <w:tab w:val="num" w:pos="2700"/>
        </w:tabs>
        <w:ind w:left="3780" w:hanging="2004"/>
        <w:rPr>
          <w:rFonts w:ascii="Arial" w:hAnsi="Arial" w:cs="Arial"/>
          <w:sz w:val="20"/>
          <w:szCs w:val="20"/>
          <w:lang w:val="es-ES_tradnl"/>
        </w:rPr>
      </w:pPr>
      <w:r w:rsidRPr="00673EC6">
        <w:rPr>
          <w:rFonts w:ascii="Arial" w:hAnsi="Arial" w:cs="Arial"/>
          <w:sz w:val="20"/>
          <w:szCs w:val="20"/>
          <w:lang w:val="es-ES_tradnl"/>
        </w:rPr>
        <w:tab/>
      </w:r>
      <w:r w:rsidRPr="00673EC6">
        <w:rPr>
          <w:rFonts w:ascii="Arial" w:hAnsi="Arial" w:cs="Arial"/>
          <w:sz w:val="20"/>
          <w:szCs w:val="20"/>
          <w:lang w:val="es-ES_tradnl"/>
        </w:rPr>
        <w:tab/>
      </w:r>
      <w:r w:rsidR="00DF71BE" w:rsidRPr="00673EC6">
        <w:rPr>
          <w:rFonts w:ascii="Arial" w:hAnsi="Arial" w:cs="Arial"/>
          <w:sz w:val="20"/>
          <w:szCs w:val="20"/>
          <w:lang w:val="es-ES_tradnl"/>
        </w:rPr>
        <w:t xml:space="preserve">       </w:t>
      </w:r>
      <w:r w:rsidRPr="00673EC6">
        <w:rPr>
          <w:rFonts w:ascii="Arial" w:hAnsi="Arial" w:cs="Arial"/>
          <w:sz w:val="20"/>
          <w:szCs w:val="20"/>
          <w:lang w:val="es-ES_tradnl"/>
        </w:rPr>
        <w:t xml:space="preserve">   Bioquímicas</w:t>
      </w:r>
    </w:p>
    <w:p w:rsidR="00B0070C" w:rsidRPr="00673EC6" w:rsidRDefault="00B0070C" w:rsidP="00B0070C">
      <w:pPr>
        <w:pStyle w:val="Lista5"/>
        <w:tabs>
          <w:tab w:val="num" w:pos="2700"/>
        </w:tabs>
        <w:ind w:left="3780" w:hanging="2004"/>
        <w:rPr>
          <w:rFonts w:ascii="Arial" w:hAnsi="Arial" w:cs="Arial"/>
          <w:sz w:val="10"/>
          <w:szCs w:val="10"/>
          <w:lang w:val="es-ES_tradnl"/>
        </w:rPr>
      </w:pPr>
    </w:p>
    <w:p w:rsidR="00B0070C" w:rsidRPr="00673EC6" w:rsidRDefault="00B0070C" w:rsidP="00FC3F13">
      <w:pPr>
        <w:pStyle w:val="Lista5"/>
        <w:tabs>
          <w:tab w:val="left" w:pos="1418"/>
        </w:tabs>
        <w:ind w:left="1068" w:firstLine="0"/>
        <w:rPr>
          <w:rFonts w:ascii="Arial" w:hAnsi="Arial" w:cs="Arial"/>
          <w:sz w:val="20"/>
          <w:szCs w:val="20"/>
          <w:lang w:val="es-ES_tradnl"/>
        </w:rPr>
      </w:pPr>
      <w:r w:rsidRPr="00673EC6">
        <w:rPr>
          <w:rFonts w:ascii="Arial" w:hAnsi="Arial" w:cs="Arial"/>
          <w:sz w:val="20"/>
          <w:szCs w:val="20"/>
          <w:lang w:val="es-ES_tradnl"/>
        </w:rPr>
        <w:t xml:space="preserve">  </w:t>
      </w:r>
      <w:r w:rsidR="00DF71BE" w:rsidRPr="00673EC6">
        <w:rPr>
          <w:rFonts w:ascii="Arial" w:hAnsi="Arial" w:cs="Arial"/>
          <w:sz w:val="20"/>
          <w:szCs w:val="20"/>
          <w:lang w:val="es-ES_tradnl"/>
        </w:rPr>
        <w:t xml:space="preserve">    </w:t>
      </w:r>
      <w:r w:rsidRPr="00673EC6">
        <w:rPr>
          <w:rFonts w:ascii="Arial" w:hAnsi="Arial" w:cs="Arial"/>
          <w:sz w:val="20"/>
          <w:szCs w:val="20"/>
          <w:lang w:val="es-ES_tradnl"/>
        </w:rPr>
        <w:t>1.2.5.0.2 Dirección Ejecutiva de Innovación</w:t>
      </w:r>
    </w:p>
    <w:p w:rsidR="00B0070C" w:rsidRPr="00673EC6" w:rsidRDefault="00B0070C" w:rsidP="00B0070C">
      <w:pPr>
        <w:pStyle w:val="Lista5"/>
        <w:ind w:left="1068" w:firstLine="0"/>
        <w:rPr>
          <w:rFonts w:ascii="Arial" w:hAnsi="Arial" w:cs="Arial"/>
          <w:sz w:val="10"/>
          <w:szCs w:val="10"/>
          <w:lang w:val="es-ES_tradnl"/>
        </w:rPr>
      </w:pPr>
    </w:p>
    <w:p w:rsidR="00B0070C" w:rsidRPr="00673EC6" w:rsidRDefault="00B0070C" w:rsidP="00B0070C">
      <w:pPr>
        <w:pStyle w:val="Lista5"/>
        <w:tabs>
          <w:tab w:val="num" w:pos="2700"/>
        </w:tabs>
        <w:ind w:left="1776" w:firstLine="0"/>
        <w:rPr>
          <w:rFonts w:ascii="Arial" w:hAnsi="Arial" w:cs="Arial"/>
          <w:sz w:val="20"/>
          <w:szCs w:val="20"/>
          <w:lang w:val="es-ES_tradnl"/>
        </w:rPr>
      </w:pPr>
      <w:r w:rsidRPr="00673EC6">
        <w:rPr>
          <w:rFonts w:ascii="Arial" w:hAnsi="Arial" w:cs="Arial"/>
          <w:sz w:val="20"/>
          <w:szCs w:val="20"/>
          <w:lang w:val="es-ES_tradnl"/>
        </w:rPr>
        <w:t xml:space="preserve">        </w:t>
      </w:r>
      <w:r w:rsidR="00DF71BE" w:rsidRPr="00673EC6">
        <w:rPr>
          <w:rFonts w:ascii="Arial" w:hAnsi="Arial" w:cs="Arial"/>
          <w:sz w:val="20"/>
          <w:szCs w:val="20"/>
          <w:lang w:val="es-ES_tradnl"/>
        </w:rPr>
        <w:t xml:space="preserve">      </w:t>
      </w:r>
      <w:r w:rsidRPr="00673EC6">
        <w:rPr>
          <w:rFonts w:ascii="Arial" w:hAnsi="Arial" w:cs="Arial"/>
          <w:sz w:val="20"/>
          <w:szCs w:val="20"/>
          <w:lang w:val="es-ES_tradnl"/>
        </w:rPr>
        <w:t xml:space="preserve">          1.2.5.0.2.0.1 Gerencia de Terceros Autorizados </w:t>
      </w:r>
    </w:p>
    <w:p w:rsidR="00B0070C" w:rsidRPr="00673EC6" w:rsidRDefault="00B0070C" w:rsidP="00B0070C">
      <w:pPr>
        <w:pStyle w:val="Lista5"/>
        <w:tabs>
          <w:tab w:val="num" w:pos="2700"/>
        </w:tabs>
        <w:ind w:left="1776" w:firstLine="0"/>
        <w:rPr>
          <w:rFonts w:ascii="Arial" w:hAnsi="Arial" w:cs="Arial"/>
          <w:sz w:val="20"/>
          <w:szCs w:val="20"/>
          <w:lang w:val="es-ES_tradnl"/>
        </w:rPr>
      </w:pPr>
      <w:r w:rsidRPr="00673EC6">
        <w:rPr>
          <w:rFonts w:ascii="Arial" w:hAnsi="Arial" w:cs="Arial"/>
          <w:sz w:val="20"/>
          <w:szCs w:val="20"/>
          <w:lang w:val="es-ES_tradnl"/>
        </w:rPr>
        <w:t xml:space="preserve">              </w:t>
      </w:r>
      <w:r w:rsidR="00DF71BE" w:rsidRPr="00673EC6">
        <w:rPr>
          <w:rFonts w:ascii="Arial" w:hAnsi="Arial" w:cs="Arial"/>
          <w:sz w:val="20"/>
          <w:szCs w:val="20"/>
          <w:lang w:val="es-ES_tradnl"/>
        </w:rPr>
        <w:t xml:space="preserve">      </w:t>
      </w:r>
      <w:r w:rsidRPr="00673EC6">
        <w:rPr>
          <w:rFonts w:ascii="Arial" w:hAnsi="Arial" w:cs="Arial"/>
          <w:sz w:val="20"/>
          <w:szCs w:val="20"/>
          <w:lang w:val="es-ES_tradnl"/>
        </w:rPr>
        <w:t xml:space="preserve">    1.2.5.0.2.0.2 Gerencia de Gestión de la Calidad</w:t>
      </w:r>
    </w:p>
    <w:p w:rsidR="00B0070C" w:rsidRPr="00673EC6" w:rsidRDefault="00B0070C" w:rsidP="00B0070C">
      <w:pPr>
        <w:pStyle w:val="Lista5"/>
        <w:tabs>
          <w:tab w:val="num" w:pos="2700"/>
        </w:tabs>
        <w:ind w:left="1776" w:firstLine="0"/>
        <w:rPr>
          <w:rFonts w:ascii="Arial" w:hAnsi="Arial" w:cs="Arial"/>
          <w:sz w:val="20"/>
          <w:szCs w:val="20"/>
          <w:lang w:val="es-ES_tradnl"/>
        </w:rPr>
      </w:pPr>
      <w:r w:rsidRPr="00673EC6">
        <w:rPr>
          <w:rFonts w:ascii="Arial" w:hAnsi="Arial" w:cs="Arial"/>
          <w:sz w:val="20"/>
          <w:szCs w:val="20"/>
          <w:lang w:val="es-ES_tradnl"/>
        </w:rPr>
        <w:t xml:space="preserve">           </w:t>
      </w:r>
      <w:r w:rsidR="00DF71BE" w:rsidRPr="00673EC6">
        <w:rPr>
          <w:rFonts w:ascii="Arial" w:hAnsi="Arial" w:cs="Arial"/>
          <w:sz w:val="20"/>
          <w:szCs w:val="20"/>
          <w:lang w:val="es-ES_tradnl"/>
        </w:rPr>
        <w:t xml:space="preserve">      </w:t>
      </w:r>
      <w:r w:rsidRPr="00673EC6">
        <w:rPr>
          <w:rFonts w:ascii="Arial" w:hAnsi="Arial" w:cs="Arial"/>
          <w:sz w:val="20"/>
          <w:szCs w:val="20"/>
          <w:lang w:val="es-ES_tradnl"/>
        </w:rPr>
        <w:t xml:space="preserve">       1.2.5.0.2.0.3 Gerencia de Red Nacional de Laboratorios</w:t>
      </w:r>
    </w:p>
    <w:p w:rsidR="00BE4498" w:rsidRPr="00673EC6" w:rsidRDefault="00BE4498" w:rsidP="00B0070C">
      <w:pPr>
        <w:pStyle w:val="Lista5"/>
        <w:tabs>
          <w:tab w:val="num" w:pos="2700"/>
        </w:tabs>
        <w:ind w:left="1776" w:firstLine="0"/>
        <w:rPr>
          <w:rFonts w:ascii="Arial" w:hAnsi="Arial" w:cs="Arial"/>
          <w:sz w:val="16"/>
          <w:szCs w:val="16"/>
          <w:lang w:val="es-ES_tradnl"/>
        </w:rPr>
      </w:pPr>
    </w:p>
    <w:p w:rsidR="00BE4498" w:rsidRPr="00673EC6" w:rsidRDefault="00BE4498" w:rsidP="00BE4498">
      <w:pPr>
        <w:pStyle w:val="Lista4"/>
        <w:ind w:left="1068" w:firstLine="0"/>
        <w:rPr>
          <w:rFonts w:ascii="Arial" w:hAnsi="Arial" w:cs="Arial"/>
          <w:sz w:val="10"/>
          <w:szCs w:val="10"/>
          <w:lang w:val="es-ES_tradnl"/>
        </w:rPr>
      </w:pPr>
    </w:p>
    <w:p w:rsidR="00BE4498" w:rsidRPr="00673EC6" w:rsidRDefault="00DF71BE" w:rsidP="00DF71BE">
      <w:pPr>
        <w:pStyle w:val="Lista4"/>
        <w:tabs>
          <w:tab w:val="num" w:pos="2700"/>
        </w:tabs>
        <w:ind w:left="1418" w:firstLine="0"/>
        <w:rPr>
          <w:rFonts w:ascii="Arial" w:hAnsi="Arial" w:cs="Arial"/>
          <w:sz w:val="20"/>
          <w:szCs w:val="20"/>
          <w:lang w:val="es-ES_tradnl"/>
        </w:rPr>
      </w:pPr>
      <w:r w:rsidRPr="00673EC6">
        <w:rPr>
          <w:rFonts w:ascii="Arial" w:hAnsi="Arial" w:cs="Arial"/>
          <w:sz w:val="20"/>
          <w:szCs w:val="20"/>
          <w:lang w:val="es-ES_tradnl"/>
        </w:rPr>
        <w:t xml:space="preserve">                 </w:t>
      </w:r>
      <w:r w:rsidR="00BE4498" w:rsidRPr="00673EC6">
        <w:rPr>
          <w:rFonts w:ascii="Arial" w:hAnsi="Arial" w:cs="Arial"/>
          <w:sz w:val="20"/>
          <w:szCs w:val="20"/>
          <w:lang w:val="es-ES_tradnl"/>
        </w:rPr>
        <w:t>1.2.</w:t>
      </w:r>
      <w:r w:rsidR="004D06CA" w:rsidRPr="00673EC6">
        <w:rPr>
          <w:rFonts w:ascii="Arial" w:hAnsi="Arial" w:cs="Arial"/>
          <w:sz w:val="20"/>
          <w:szCs w:val="20"/>
          <w:lang w:val="es-ES_tradnl"/>
        </w:rPr>
        <w:t>5.0</w:t>
      </w:r>
      <w:r w:rsidR="00BE4498" w:rsidRPr="00673EC6">
        <w:rPr>
          <w:rFonts w:ascii="Arial" w:hAnsi="Arial" w:cs="Arial"/>
          <w:sz w:val="20"/>
          <w:szCs w:val="20"/>
          <w:lang w:val="es-ES_tradnl"/>
        </w:rPr>
        <w:t>.0.1 Subdirección Ejecutiva de Diseño Logístico</w:t>
      </w:r>
    </w:p>
    <w:p w:rsidR="00BE4498" w:rsidRPr="00673EC6" w:rsidRDefault="00BE4498" w:rsidP="00BE4498">
      <w:pPr>
        <w:pStyle w:val="Lista4"/>
        <w:ind w:left="1068" w:firstLine="0"/>
        <w:rPr>
          <w:rFonts w:ascii="Arial" w:hAnsi="Arial" w:cs="Arial"/>
          <w:sz w:val="10"/>
          <w:szCs w:val="10"/>
          <w:lang w:val="es-ES_tradnl"/>
        </w:rPr>
      </w:pPr>
    </w:p>
    <w:p w:rsidR="00747120" w:rsidRPr="00673EC6" w:rsidRDefault="00747120" w:rsidP="00B0070C">
      <w:pPr>
        <w:pStyle w:val="Lista3"/>
        <w:rPr>
          <w:rFonts w:ascii="Arial" w:hAnsi="Arial" w:cs="Arial"/>
          <w:sz w:val="16"/>
          <w:szCs w:val="16"/>
          <w:lang w:val="es-ES_tradnl"/>
        </w:rPr>
      </w:pPr>
    </w:p>
    <w:p w:rsidR="00B0070C" w:rsidRPr="00673EC6" w:rsidRDefault="00B0070C" w:rsidP="00B0070C">
      <w:pPr>
        <w:pStyle w:val="Lista3"/>
        <w:rPr>
          <w:rFonts w:ascii="Arial" w:hAnsi="Arial" w:cs="Arial"/>
          <w:sz w:val="20"/>
          <w:szCs w:val="20"/>
          <w:lang w:val="es-ES_tradnl"/>
        </w:rPr>
      </w:pPr>
      <w:r w:rsidRPr="00673EC6">
        <w:rPr>
          <w:rFonts w:ascii="Arial" w:hAnsi="Arial" w:cs="Arial"/>
          <w:sz w:val="20"/>
          <w:szCs w:val="20"/>
          <w:lang w:val="es-ES_tradnl"/>
        </w:rPr>
        <w:t xml:space="preserve">  1.2.6 Coordinación General del Sistema Federal Sanitario</w:t>
      </w:r>
    </w:p>
    <w:p w:rsidR="00B0070C" w:rsidRPr="00673EC6" w:rsidRDefault="00B0070C" w:rsidP="00B0070C">
      <w:pPr>
        <w:pStyle w:val="Lista3"/>
        <w:rPr>
          <w:rFonts w:ascii="Arial" w:hAnsi="Arial" w:cs="Arial"/>
          <w:sz w:val="10"/>
          <w:szCs w:val="10"/>
          <w:lang w:val="es-ES_tradnl"/>
        </w:rPr>
      </w:pPr>
    </w:p>
    <w:p w:rsidR="00B0070C" w:rsidRPr="00673EC6" w:rsidRDefault="001C5206" w:rsidP="00FC3F13">
      <w:pPr>
        <w:pStyle w:val="Lista2"/>
        <w:tabs>
          <w:tab w:val="left" w:pos="1276"/>
        </w:tabs>
        <w:ind w:left="1068" w:firstLine="0"/>
        <w:rPr>
          <w:rFonts w:ascii="Arial" w:hAnsi="Arial" w:cs="Arial"/>
          <w:sz w:val="10"/>
          <w:szCs w:val="10"/>
          <w:lang w:val="es-ES_tradnl"/>
        </w:rPr>
      </w:pPr>
      <w:r w:rsidRPr="00673EC6">
        <w:rPr>
          <w:rFonts w:ascii="Arial" w:hAnsi="Arial" w:cs="Arial"/>
          <w:sz w:val="20"/>
          <w:szCs w:val="20"/>
          <w:lang w:val="es-ES_tradnl"/>
        </w:rPr>
        <w:t xml:space="preserve"> </w:t>
      </w:r>
      <w:r w:rsidR="00B0070C" w:rsidRPr="00673EC6">
        <w:rPr>
          <w:rFonts w:ascii="Arial" w:hAnsi="Arial" w:cs="Arial"/>
          <w:sz w:val="20"/>
          <w:szCs w:val="20"/>
          <w:lang w:val="es-ES_tradnl"/>
        </w:rPr>
        <w:t xml:space="preserve"> </w:t>
      </w:r>
      <w:r w:rsidR="00FC3F13" w:rsidRPr="00673EC6">
        <w:rPr>
          <w:rFonts w:ascii="Arial" w:hAnsi="Arial" w:cs="Arial"/>
          <w:sz w:val="20"/>
          <w:szCs w:val="20"/>
          <w:lang w:val="es-ES_tradnl"/>
        </w:rPr>
        <w:t xml:space="preserve">  </w:t>
      </w:r>
      <w:r w:rsidR="00332AD0" w:rsidRPr="00673EC6">
        <w:rPr>
          <w:rFonts w:ascii="Arial" w:hAnsi="Arial" w:cs="Arial"/>
          <w:sz w:val="20"/>
          <w:szCs w:val="20"/>
          <w:lang w:val="es-ES_tradnl"/>
        </w:rPr>
        <w:t xml:space="preserve"> </w:t>
      </w:r>
      <w:r w:rsidR="00B0070C" w:rsidRPr="00673EC6">
        <w:rPr>
          <w:rFonts w:ascii="Arial" w:hAnsi="Arial" w:cs="Arial"/>
          <w:sz w:val="20"/>
          <w:szCs w:val="20"/>
          <w:lang w:val="es-ES_tradnl"/>
        </w:rPr>
        <w:t xml:space="preserve">1.2.6.0.1 </w:t>
      </w:r>
      <w:r w:rsidR="002F3D9A" w:rsidRPr="00673EC6">
        <w:rPr>
          <w:rFonts w:ascii="Arial" w:hAnsi="Arial" w:cs="Arial"/>
          <w:sz w:val="20"/>
          <w:szCs w:val="20"/>
          <w:lang w:val="es-ES_tradnl"/>
        </w:rPr>
        <w:t>Dirección Ejecutiva de Sistemas y Procesos</w:t>
      </w:r>
      <w:r w:rsidR="004801F4" w:rsidRPr="00673EC6">
        <w:rPr>
          <w:rFonts w:ascii="Arial" w:hAnsi="Arial" w:cs="Arial"/>
          <w:sz w:val="20"/>
          <w:szCs w:val="20"/>
          <w:lang w:val="es-ES_tradnl"/>
        </w:rPr>
        <w:t xml:space="preserve"> </w:t>
      </w:r>
    </w:p>
    <w:p w:rsidR="00B0070C" w:rsidRPr="00673EC6" w:rsidRDefault="001C5206" w:rsidP="00332AD0">
      <w:pPr>
        <w:pStyle w:val="Lista3"/>
        <w:tabs>
          <w:tab w:val="left" w:pos="1985"/>
          <w:tab w:val="left" w:pos="2127"/>
          <w:tab w:val="num" w:pos="2700"/>
        </w:tabs>
        <w:ind w:left="1776" w:firstLine="0"/>
        <w:rPr>
          <w:rFonts w:ascii="Arial" w:hAnsi="Arial" w:cs="Arial"/>
          <w:sz w:val="20"/>
          <w:szCs w:val="20"/>
          <w:lang w:val="es-ES_tradnl"/>
        </w:rPr>
      </w:pPr>
      <w:r w:rsidRPr="00673EC6">
        <w:rPr>
          <w:rFonts w:ascii="Arial" w:hAnsi="Arial" w:cs="Arial"/>
          <w:sz w:val="20"/>
          <w:szCs w:val="20"/>
          <w:lang w:val="es-ES_tradnl"/>
        </w:rPr>
        <w:t xml:space="preserve">    </w:t>
      </w:r>
      <w:r w:rsidR="00FC3F13" w:rsidRPr="00673EC6">
        <w:rPr>
          <w:rFonts w:ascii="Arial" w:hAnsi="Arial" w:cs="Arial"/>
          <w:sz w:val="20"/>
          <w:szCs w:val="20"/>
          <w:lang w:val="es-ES_tradnl"/>
        </w:rPr>
        <w:t xml:space="preserve"> </w:t>
      </w:r>
      <w:r w:rsidR="00B0070C" w:rsidRPr="00673EC6">
        <w:rPr>
          <w:rFonts w:ascii="Arial" w:hAnsi="Arial" w:cs="Arial"/>
          <w:sz w:val="20"/>
          <w:szCs w:val="20"/>
          <w:lang w:val="es-ES_tradnl"/>
        </w:rPr>
        <w:t xml:space="preserve">1.2.6.0.1.1 </w:t>
      </w:r>
      <w:r w:rsidR="00E01BF3" w:rsidRPr="00673EC6">
        <w:rPr>
          <w:rFonts w:ascii="Arial" w:hAnsi="Arial" w:cs="Arial"/>
          <w:sz w:val="20"/>
          <w:szCs w:val="20"/>
          <w:lang w:val="es-ES_tradnl"/>
        </w:rPr>
        <w:t xml:space="preserve">Subdirección </w:t>
      </w:r>
      <w:r w:rsidR="00895F5D" w:rsidRPr="00673EC6">
        <w:rPr>
          <w:rFonts w:ascii="Arial" w:hAnsi="Arial" w:cs="Arial"/>
          <w:sz w:val="20"/>
          <w:szCs w:val="20"/>
          <w:lang w:val="es-ES_tradnl"/>
        </w:rPr>
        <w:t xml:space="preserve">Ejecutiva </w:t>
      </w:r>
      <w:r w:rsidR="002F3D9A" w:rsidRPr="00673EC6">
        <w:rPr>
          <w:rFonts w:ascii="Arial" w:hAnsi="Arial" w:cs="Arial"/>
          <w:sz w:val="20"/>
          <w:szCs w:val="20"/>
          <w:lang w:val="es-ES_tradnl"/>
        </w:rPr>
        <w:t xml:space="preserve">de Sistemas </w:t>
      </w:r>
      <w:r w:rsidR="00C37970" w:rsidRPr="00673EC6">
        <w:rPr>
          <w:rFonts w:ascii="Arial" w:hAnsi="Arial" w:cs="Arial"/>
        </w:rPr>
        <w:t xml:space="preserve"> </w:t>
      </w:r>
    </w:p>
    <w:p w:rsidR="00B0070C" w:rsidRPr="00673EC6" w:rsidRDefault="00B0070C" w:rsidP="00B0070C">
      <w:pPr>
        <w:pStyle w:val="Lista4"/>
        <w:ind w:left="360" w:firstLine="0"/>
        <w:rPr>
          <w:rFonts w:ascii="Arial" w:hAnsi="Arial" w:cs="Arial"/>
          <w:sz w:val="20"/>
          <w:szCs w:val="20"/>
          <w:lang w:val="es-ES_tradnl"/>
        </w:rPr>
      </w:pPr>
      <w:r w:rsidRPr="00673EC6">
        <w:rPr>
          <w:rFonts w:ascii="Arial" w:hAnsi="Arial" w:cs="Arial"/>
          <w:sz w:val="20"/>
          <w:szCs w:val="20"/>
          <w:lang w:val="es-ES_tradnl"/>
        </w:rPr>
        <w:t xml:space="preserve">                               </w:t>
      </w:r>
      <w:r w:rsidR="001C5206" w:rsidRPr="00673EC6">
        <w:rPr>
          <w:rFonts w:ascii="Arial" w:hAnsi="Arial" w:cs="Arial"/>
          <w:sz w:val="20"/>
          <w:szCs w:val="20"/>
          <w:lang w:val="es-ES_tradnl"/>
        </w:rPr>
        <w:t xml:space="preserve">      </w:t>
      </w:r>
      <w:r w:rsidRPr="00673EC6">
        <w:rPr>
          <w:rFonts w:ascii="Arial" w:hAnsi="Arial" w:cs="Arial"/>
          <w:sz w:val="20"/>
          <w:szCs w:val="20"/>
          <w:lang w:val="es-ES_tradnl"/>
        </w:rPr>
        <w:t xml:space="preserve">           </w:t>
      </w:r>
      <w:r w:rsidR="00FC3F13" w:rsidRPr="00673EC6">
        <w:rPr>
          <w:rFonts w:ascii="Arial" w:hAnsi="Arial" w:cs="Arial"/>
          <w:sz w:val="20"/>
          <w:szCs w:val="20"/>
          <w:lang w:val="es-ES_tradnl"/>
        </w:rPr>
        <w:t xml:space="preserve"> </w:t>
      </w:r>
      <w:r w:rsidRPr="00673EC6">
        <w:rPr>
          <w:rFonts w:ascii="Arial" w:hAnsi="Arial" w:cs="Arial"/>
          <w:sz w:val="20"/>
          <w:szCs w:val="20"/>
          <w:lang w:val="es-ES_tradnl"/>
        </w:rPr>
        <w:t>1.2.6.0.1.1.1 Gerencia de Soporte Técnico</w:t>
      </w:r>
    </w:p>
    <w:p w:rsidR="00B0070C" w:rsidRPr="00673EC6" w:rsidRDefault="00B0070C" w:rsidP="00B0070C">
      <w:pPr>
        <w:pStyle w:val="Lista4"/>
        <w:ind w:left="360" w:firstLine="0"/>
        <w:rPr>
          <w:rFonts w:ascii="Arial" w:hAnsi="Arial" w:cs="Arial"/>
          <w:sz w:val="20"/>
          <w:szCs w:val="20"/>
          <w:lang w:val="es-ES_tradnl"/>
        </w:rPr>
      </w:pPr>
      <w:r w:rsidRPr="00673EC6">
        <w:rPr>
          <w:rFonts w:ascii="Arial" w:hAnsi="Arial" w:cs="Arial"/>
          <w:sz w:val="20"/>
          <w:szCs w:val="20"/>
          <w:lang w:val="es-ES_tradnl"/>
        </w:rPr>
        <w:t xml:space="preserve">                                  </w:t>
      </w:r>
      <w:r w:rsidR="001C5206" w:rsidRPr="00673EC6">
        <w:rPr>
          <w:rFonts w:ascii="Arial" w:hAnsi="Arial" w:cs="Arial"/>
          <w:sz w:val="20"/>
          <w:szCs w:val="20"/>
          <w:lang w:val="es-ES_tradnl"/>
        </w:rPr>
        <w:t xml:space="preserve">      </w:t>
      </w:r>
      <w:r w:rsidRPr="00673EC6">
        <w:rPr>
          <w:rFonts w:ascii="Arial" w:hAnsi="Arial" w:cs="Arial"/>
          <w:sz w:val="20"/>
          <w:szCs w:val="20"/>
          <w:lang w:val="es-ES_tradnl"/>
        </w:rPr>
        <w:t xml:space="preserve">        </w:t>
      </w:r>
      <w:r w:rsidR="00FC3F13" w:rsidRPr="00673EC6">
        <w:rPr>
          <w:rFonts w:ascii="Arial" w:hAnsi="Arial" w:cs="Arial"/>
          <w:sz w:val="20"/>
          <w:szCs w:val="20"/>
          <w:lang w:val="es-ES_tradnl"/>
        </w:rPr>
        <w:t xml:space="preserve"> </w:t>
      </w:r>
      <w:r w:rsidRPr="00673EC6">
        <w:rPr>
          <w:rFonts w:ascii="Arial" w:hAnsi="Arial" w:cs="Arial"/>
          <w:sz w:val="20"/>
          <w:szCs w:val="20"/>
          <w:lang w:val="es-ES_tradnl"/>
        </w:rPr>
        <w:t xml:space="preserve">1.2.6.0.1.1.2 </w:t>
      </w:r>
      <w:r w:rsidR="00816FF3" w:rsidRPr="00673EC6">
        <w:rPr>
          <w:rFonts w:ascii="Arial" w:hAnsi="Arial" w:cs="Arial"/>
          <w:sz w:val="20"/>
          <w:szCs w:val="20"/>
          <w:lang w:val="es-ES_tradnl"/>
        </w:rPr>
        <w:t xml:space="preserve">Gerencia </w:t>
      </w:r>
      <w:r w:rsidR="002F3D9A" w:rsidRPr="00673EC6">
        <w:rPr>
          <w:rFonts w:ascii="Arial" w:hAnsi="Arial" w:cs="Arial"/>
          <w:sz w:val="20"/>
          <w:szCs w:val="20"/>
          <w:lang w:val="es-ES_tradnl"/>
        </w:rPr>
        <w:t xml:space="preserve">de Desarrollo y Mantenimiento de Sistemas </w:t>
      </w:r>
    </w:p>
    <w:p w:rsidR="00B0070C" w:rsidRPr="00673EC6" w:rsidRDefault="00B0070C" w:rsidP="00B0070C">
      <w:pPr>
        <w:pStyle w:val="Lista4"/>
        <w:ind w:left="360" w:firstLine="0"/>
        <w:rPr>
          <w:rFonts w:ascii="Arial" w:hAnsi="Arial" w:cs="Arial"/>
          <w:sz w:val="10"/>
          <w:szCs w:val="10"/>
          <w:lang w:val="es-ES_tradnl"/>
        </w:rPr>
      </w:pPr>
    </w:p>
    <w:p w:rsidR="00B0070C" w:rsidRPr="00673EC6" w:rsidRDefault="001C5206" w:rsidP="00B1599C">
      <w:pPr>
        <w:pStyle w:val="Lista2"/>
        <w:tabs>
          <w:tab w:val="left" w:pos="1276"/>
        </w:tabs>
        <w:ind w:left="1068" w:firstLine="0"/>
        <w:rPr>
          <w:rFonts w:ascii="Arial" w:hAnsi="Arial" w:cs="Arial"/>
          <w:sz w:val="20"/>
          <w:szCs w:val="20"/>
        </w:rPr>
      </w:pPr>
      <w:r w:rsidRPr="00673EC6">
        <w:rPr>
          <w:rFonts w:ascii="Arial" w:hAnsi="Arial" w:cs="Arial"/>
          <w:sz w:val="20"/>
          <w:szCs w:val="20"/>
          <w:lang w:val="es-ES_tradnl"/>
        </w:rPr>
        <w:t xml:space="preserve"> </w:t>
      </w:r>
      <w:r w:rsidR="00FC3F13" w:rsidRPr="00673EC6">
        <w:rPr>
          <w:rFonts w:ascii="Arial" w:hAnsi="Arial" w:cs="Arial"/>
          <w:sz w:val="20"/>
          <w:szCs w:val="20"/>
          <w:lang w:val="es-ES_tradnl"/>
        </w:rPr>
        <w:t xml:space="preserve">  </w:t>
      </w:r>
      <w:r w:rsidRPr="00673EC6">
        <w:rPr>
          <w:rFonts w:ascii="Arial" w:hAnsi="Arial" w:cs="Arial"/>
          <w:sz w:val="20"/>
          <w:szCs w:val="20"/>
          <w:lang w:val="es-ES_tradnl"/>
        </w:rPr>
        <w:t xml:space="preserve"> </w:t>
      </w:r>
      <w:r w:rsidR="00FC3F13" w:rsidRPr="00673EC6">
        <w:rPr>
          <w:rFonts w:ascii="Arial" w:hAnsi="Arial" w:cs="Arial"/>
          <w:sz w:val="20"/>
          <w:szCs w:val="20"/>
          <w:lang w:val="es-ES_tradnl"/>
        </w:rPr>
        <w:t xml:space="preserve"> </w:t>
      </w:r>
      <w:r w:rsidR="00B0070C" w:rsidRPr="00673EC6">
        <w:rPr>
          <w:rFonts w:ascii="Arial" w:hAnsi="Arial" w:cs="Arial"/>
          <w:sz w:val="20"/>
          <w:szCs w:val="20"/>
          <w:lang w:val="es-MX"/>
        </w:rPr>
        <w:t>1.2.6.0.2 Dirección Ejecutiva de Programación y  Evaluación del Desempeño</w:t>
      </w:r>
    </w:p>
    <w:p w:rsidR="00B0070C" w:rsidRPr="00673EC6" w:rsidRDefault="00B0070C" w:rsidP="00B0070C">
      <w:pPr>
        <w:pStyle w:val="Lista3"/>
        <w:tabs>
          <w:tab w:val="num" w:pos="2700"/>
        </w:tabs>
        <w:ind w:left="1776" w:firstLine="0"/>
        <w:rPr>
          <w:rFonts w:ascii="Arial" w:hAnsi="Arial" w:cs="Arial"/>
          <w:sz w:val="20"/>
          <w:szCs w:val="20"/>
          <w:lang w:val="es-ES_tradnl"/>
        </w:rPr>
      </w:pPr>
      <w:r w:rsidRPr="00673EC6">
        <w:rPr>
          <w:rFonts w:ascii="Arial" w:hAnsi="Arial" w:cs="Arial"/>
          <w:sz w:val="20"/>
          <w:szCs w:val="20"/>
        </w:rPr>
        <w:t xml:space="preserve">             </w:t>
      </w:r>
      <w:r w:rsidR="001C5206" w:rsidRPr="00673EC6">
        <w:rPr>
          <w:rFonts w:ascii="Arial" w:hAnsi="Arial" w:cs="Arial"/>
          <w:sz w:val="20"/>
          <w:szCs w:val="20"/>
        </w:rPr>
        <w:t xml:space="preserve">      </w:t>
      </w:r>
      <w:r w:rsidRPr="00673EC6">
        <w:rPr>
          <w:rFonts w:ascii="Arial" w:hAnsi="Arial" w:cs="Arial"/>
          <w:sz w:val="20"/>
          <w:szCs w:val="20"/>
        </w:rPr>
        <w:t xml:space="preserve">   </w:t>
      </w:r>
      <w:r w:rsidR="00FC3F13" w:rsidRPr="00673EC6">
        <w:rPr>
          <w:rFonts w:ascii="Arial" w:hAnsi="Arial" w:cs="Arial"/>
          <w:sz w:val="20"/>
          <w:szCs w:val="20"/>
        </w:rPr>
        <w:t xml:space="preserve"> </w:t>
      </w:r>
      <w:r w:rsidRPr="00673EC6">
        <w:rPr>
          <w:rFonts w:ascii="Arial" w:hAnsi="Arial" w:cs="Arial"/>
          <w:sz w:val="20"/>
          <w:szCs w:val="20"/>
        </w:rPr>
        <w:t xml:space="preserve">1.2.6.0.2.0.1 </w:t>
      </w:r>
      <w:r w:rsidRPr="00673EC6">
        <w:rPr>
          <w:rFonts w:ascii="Arial" w:hAnsi="Arial" w:cs="Arial"/>
          <w:sz w:val="20"/>
          <w:szCs w:val="20"/>
          <w:lang w:val="es-ES_tradnl"/>
        </w:rPr>
        <w:t>Gerencia de Enlace con las Entidades Federativas</w:t>
      </w:r>
    </w:p>
    <w:p w:rsidR="00B0070C" w:rsidRPr="00673EC6" w:rsidRDefault="00B0070C" w:rsidP="00B0070C">
      <w:pPr>
        <w:pStyle w:val="Lista3"/>
        <w:tabs>
          <w:tab w:val="num" w:pos="2700"/>
        </w:tabs>
        <w:ind w:left="1776" w:firstLine="0"/>
        <w:rPr>
          <w:rFonts w:ascii="Arial" w:hAnsi="Arial" w:cs="Arial"/>
          <w:sz w:val="20"/>
          <w:szCs w:val="20"/>
          <w:lang w:val="es-ES_tradnl"/>
        </w:rPr>
      </w:pPr>
      <w:r w:rsidRPr="00673EC6">
        <w:rPr>
          <w:rFonts w:ascii="Arial" w:hAnsi="Arial" w:cs="Arial"/>
          <w:sz w:val="20"/>
          <w:szCs w:val="20"/>
          <w:lang w:val="es-ES_tradnl"/>
        </w:rPr>
        <w:t xml:space="preserve">            </w:t>
      </w:r>
      <w:r w:rsidR="001C5206" w:rsidRPr="00673EC6">
        <w:rPr>
          <w:rFonts w:ascii="Arial" w:hAnsi="Arial" w:cs="Arial"/>
          <w:sz w:val="20"/>
          <w:szCs w:val="20"/>
          <w:lang w:val="es-ES_tradnl"/>
        </w:rPr>
        <w:t xml:space="preserve">      </w:t>
      </w:r>
      <w:r w:rsidRPr="00673EC6">
        <w:rPr>
          <w:rFonts w:ascii="Arial" w:hAnsi="Arial" w:cs="Arial"/>
          <w:sz w:val="20"/>
          <w:szCs w:val="20"/>
          <w:lang w:val="es-ES_tradnl"/>
        </w:rPr>
        <w:t xml:space="preserve">    </w:t>
      </w:r>
      <w:r w:rsidR="00FC3F13" w:rsidRPr="00673EC6">
        <w:rPr>
          <w:rFonts w:ascii="Arial" w:hAnsi="Arial" w:cs="Arial"/>
          <w:sz w:val="20"/>
          <w:szCs w:val="20"/>
          <w:lang w:val="es-ES_tradnl"/>
        </w:rPr>
        <w:t xml:space="preserve"> </w:t>
      </w:r>
      <w:r w:rsidRPr="00673EC6">
        <w:rPr>
          <w:rFonts w:ascii="Arial" w:hAnsi="Arial" w:cs="Arial"/>
          <w:sz w:val="20"/>
          <w:szCs w:val="20"/>
          <w:lang w:val="es-ES_tradnl"/>
        </w:rPr>
        <w:t xml:space="preserve">1.2.6.0.2.0.2 Gerencia de Planeación y Evaluación </w:t>
      </w:r>
    </w:p>
    <w:p w:rsidR="00D668FF" w:rsidRPr="00673EC6" w:rsidRDefault="00D668FF" w:rsidP="00B0070C">
      <w:pPr>
        <w:pStyle w:val="Lista2"/>
        <w:ind w:left="1068" w:firstLine="0"/>
        <w:rPr>
          <w:rFonts w:ascii="Arial" w:hAnsi="Arial" w:cs="Arial"/>
          <w:sz w:val="16"/>
          <w:szCs w:val="16"/>
          <w:lang w:val="es-ES_tradnl"/>
        </w:rPr>
      </w:pPr>
    </w:p>
    <w:p w:rsidR="00FC3F13" w:rsidRPr="00673EC6" w:rsidRDefault="00FC3F13" w:rsidP="00B0070C">
      <w:pPr>
        <w:pStyle w:val="Lista2"/>
        <w:ind w:left="1068" w:firstLine="0"/>
        <w:rPr>
          <w:rFonts w:ascii="Arial" w:hAnsi="Arial" w:cs="Arial"/>
          <w:sz w:val="16"/>
          <w:szCs w:val="16"/>
          <w:lang w:val="es-ES_tradnl"/>
        </w:rPr>
      </w:pPr>
    </w:p>
    <w:p w:rsidR="00FC3F13" w:rsidRPr="00673EC6" w:rsidRDefault="00FC3F13" w:rsidP="00B0070C">
      <w:pPr>
        <w:pStyle w:val="Lista2"/>
        <w:ind w:left="1068" w:firstLine="0"/>
        <w:rPr>
          <w:rFonts w:ascii="Arial" w:hAnsi="Arial" w:cs="Arial"/>
          <w:sz w:val="16"/>
          <w:szCs w:val="16"/>
          <w:lang w:val="es-ES_tradnl"/>
        </w:rPr>
      </w:pPr>
    </w:p>
    <w:p w:rsidR="00FC3F13" w:rsidRPr="00673EC6" w:rsidRDefault="00FC3F13" w:rsidP="00B0070C">
      <w:pPr>
        <w:pStyle w:val="Lista2"/>
        <w:ind w:left="1068" w:firstLine="0"/>
        <w:rPr>
          <w:rFonts w:ascii="Arial" w:hAnsi="Arial" w:cs="Arial"/>
          <w:sz w:val="20"/>
          <w:szCs w:val="20"/>
          <w:lang w:val="es-ES_tradnl"/>
        </w:rPr>
      </w:pPr>
    </w:p>
    <w:p w:rsidR="00B0070C" w:rsidRPr="00673EC6" w:rsidRDefault="00B1599C" w:rsidP="00B0070C">
      <w:pPr>
        <w:pStyle w:val="Lista2"/>
        <w:ind w:left="1068" w:firstLine="0"/>
        <w:rPr>
          <w:rFonts w:ascii="Arial" w:hAnsi="Arial" w:cs="Arial"/>
          <w:sz w:val="20"/>
          <w:szCs w:val="20"/>
          <w:lang w:val="es-ES_tradnl"/>
        </w:rPr>
      </w:pPr>
      <w:r w:rsidRPr="00673EC6">
        <w:rPr>
          <w:rFonts w:ascii="Arial" w:hAnsi="Arial" w:cs="Arial"/>
          <w:sz w:val="20"/>
          <w:szCs w:val="20"/>
          <w:lang w:val="es-ES_tradnl"/>
        </w:rPr>
        <w:t xml:space="preserve">  </w:t>
      </w:r>
      <w:r w:rsidR="00B0070C" w:rsidRPr="00673EC6">
        <w:rPr>
          <w:rFonts w:ascii="Arial" w:hAnsi="Arial" w:cs="Arial"/>
          <w:sz w:val="20"/>
          <w:szCs w:val="20"/>
          <w:lang w:val="es-ES_tradnl"/>
        </w:rPr>
        <w:t>1.2.6.0.3 Dirección Ejecutiva de Operación Internaciona</w:t>
      </w:r>
      <w:r w:rsidR="00712A58" w:rsidRPr="00673EC6">
        <w:rPr>
          <w:rFonts w:ascii="Arial" w:hAnsi="Arial" w:cs="Arial"/>
          <w:sz w:val="20"/>
          <w:szCs w:val="20"/>
          <w:lang w:val="es-ES_tradnl"/>
        </w:rPr>
        <w:t>l</w:t>
      </w:r>
    </w:p>
    <w:p w:rsidR="00B0070C" w:rsidRPr="00673EC6" w:rsidRDefault="00B0070C" w:rsidP="00B1599C">
      <w:pPr>
        <w:pStyle w:val="Lista3"/>
        <w:tabs>
          <w:tab w:val="num" w:pos="2700"/>
          <w:tab w:val="left" w:pos="3119"/>
          <w:tab w:val="left" w:pos="3969"/>
        </w:tabs>
        <w:ind w:left="1776" w:firstLine="0"/>
        <w:rPr>
          <w:rFonts w:ascii="Arial" w:hAnsi="Arial" w:cs="Arial"/>
          <w:sz w:val="20"/>
          <w:szCs w:val="20"/>
          <w:lang w:val="es-ES_tradnl"/>
        </w:rPr>
      </w:pPr>
      <w:r w:rsidRPr="00673EC6">
        <w:rPr>
          <w:rFonts w:ascii="Arial" w:hAnsi="Arial" w:cs="Arial"/>
          <w:sz w:val="20"/>
          <w:szCs w:val="20"/>
          <w:lang w:val="es-ES_tradnl"/>
        </w:rPr>
        <w:t xml:space="preserve">     </w:t>
      </w:r>
      <w:r w:rsidR="001C5206" w:rsidRPr="00673EC6">
        <w:rPr>
          <w:rFonts w:ascii="Arial" w:hAnsi="Arial" w:cs="Arial"/>
          <w:sz w:val="20"/>
          <w:szCs w:val="20"/>
          <w:lang w:val="es-ES_tradnl"/>
        </w:rPr>
        <w:t xml:space="preserve">      </w:t>
      </w:r>
      <w:r w:rsidRPr="00673EC6">
        <w:rPr>
          <w:rFonts w:ascii="Arial" w:hAnsi="Arial" w:cs="Arial"/>
          <w:sz w:val="20"/>
          <w:szCs w:val="20"/>
          <w:lang w:val="es-ES_tradnl"/>
        </w:rPr>
        <w:t xml:space="preserve">           1.2.6.0.3.0.1 Gerencia de Asuntos Internacionales en Agentes Químicos</w:t>
      </w:r>
    </w:p>
    <w:p w:rsidR="00B0070C" w:rsidRPr="00673EC6" w:rsidRDefault="00B0070C" w:rsidP="00B0070C">
      <w:pPr>
        <w:pStyle w:val="Lista3"/>
        <w:tabs>
          <w:tab w:val="num" w:pos="2700"/>
        </w:tabs>
        <w:ind w:left="1776" w:firstLine="0"/>
        <w:rPr>
          <w:rFonts w:ascii="Arial" w:hAnsi="Arial" w:cs="Arial"/>
          <w:sz w:val="20"/>
          <w:szCs w:val="20"/>
          <w:lang w:val="es-ES_tradnl"/>
        </w:rPr>
      </w:pPr>
      <w:r w:rsidRPr="00673EC6">
        <w:rPr>
          <w:rFonts w:ascii="Arial" w:hAnsi="Arial" w:cs="Arial"/>
          <w:sz w:val="20"/>
          <w:szCs w:val="20"/>
          <w:lang w:val="es-ES_tradnl"/>
        </w:rPr>
        <w:t xml:space="preserve">           </w:t>
      </w:r>
      <w:r w:rsidR="001C5206" w:rsidRPr="00673EC6">
        <w:rPr>
          <w:rFonts w:ascii="Arial" w:hAnsi="Arial" w:cs="Arial"/>
          <w:sz w:val="20"/>
          <w:szCs w:val="20"/>
          <w:lang w:val="es-ES_tradnl"/>
        </w:rPr>
        <w:t xml:space="preserve">      </w:t>
      </w:r>
      <w:r w:rsidRPr="00673EC6">
        <w:rPr>
          <w:rFonts w:ascii="Arial" w:hAnsi="Arial" w:cs="Arial"/>
          <w:sz w:val="20"/>
          <w:szCs w:val="20"/>
          <w:lang w:val="es-ES_tradnl"/>
        </w:rPr>
        <w:t xml:space="preserve">     1.2.6.0.3.0.2 Gerencia de Asuntos Internacionales en Inocuidad </w:t>
      </w:r>
      <w:r w:rsidR="00E5006A" w:rsidRPr="00673EC6">
        <w:rPr>
          <w:rFonts w:ascii="Arial" w:hAnsi="Arial" w:cs="Arial"/>
          <w:sz w:val="20"/>
          <w:szCs w:val="20"/>
          <w:lang w:val="es-ES_tradnl"/>
        </w:rPr>
        <w:t>Alimentaría</w:t>
      </w:r>
    </w:p>
    <w:p w:rsidR="00B0070C" w:rsidRPr="00673EC6" w:rsidRDefault="00B0070C" w:rsidP="00B0070C">
      <w:pPr>
        <w:autoSpaceDE w:val="0"/>
        <w:autoSpaceDN w:val="0"/>
        <w:adjustRightInd w:val="0"/>
        <w:spacing w:after="60"/>
        <w:rPr>
          <w:rFonts w:ascii="Arial" w:hAnsi="Arial" w:cs="Arial"/>
          <w:sz w:val="16"/>
          <w:szCs w:val="16"/>
          <w:lang w:val="es-ES_tradnl"/>
        </w:rPr>
      </w:pPr>
    </w:p>
    <w:p w:rsidR="00B0070C" w:rsidRPr="00673EC6" w:rsidRDefault="00687355" w:rsidP="00687355">
      <w:pPr>
        <w:pStyle w:val="Lista"/>
        <w:tabs>
          <w:tab w:val="left" w:pos="709"/>
          <w:tab w:val="left" w:pos="851"/>
          <w:tab w:val="left" w:pos="993"/>
        </w:tabs>
        <w:ind w:left="360" w:firstLine="0"/>
        <w:rPr>
          <w:rFonts w:ascii="Arial" w:hAnsi="Arial" w:cs="Arial"/>
          <w:sz w:val="20"/>
          <w:szCs w:val="20"/>
          <w:lang w:val="es-ES_tradnl"/>
        </w:rPr>
      </w:pPr>
      <w:r w:rsidRPr="00673EC6">
        <w:rPr>
          <w:rFonts w:ascii="Arial" w:hAnsi="Arial" w:cs="Arial"/>
          <w:sz w:val="20"/>
          <w:szCs w:val="20"/>
          <w:lang w:val="es-ES_tradnl"/>
        </w:rPr>
        <w:t xml:space="preserve">         </w:t>
      </w:r>
      <w:r w:rsidR="00B0070C" w:rsidRPr="00673EC6">
        <w:rPr>
          <w:rFonts w:ascii="Arial" w:hAnsi="Arial" w:cs="Arial"/>
          <w:sz w:val="20"/>
          <w:szCs w:val="20"/>
          <w:lang w:val="es-ES_tradnl"/>
        </w:rPr>
        <w:t xml:space="preserve">1.2.0.1 Coordinación General Jurídica y Consultiva </w:t>
      </w:r>
    </w:p>
    <w:p w:rsidR="00B0070C" w:rsidRPr="00673EC6" w:rsidRDefault="00B0070C" w:rsidP="00B0070C">
      <w:pPr>
        <w:pStyle w:val="Lista"/>
        <w:ind w:left="360" w:firstLine="0"/>
        <w:rPr>
          <w:rFonts w:ascii="Arial" w:hAnsi="Arial" w:cs="Arial"/>
          <w:sz w:val="10"/>
          <w:szCs w:val="10"/>
          <w:lang w:val="es-ES_tradnl"/>
        </w:rPr>
      </w:pPr>
    </w:p>
    <w:p w:rsidR="00B0070C" w:rsidRPr="00673EC6" w:rsidRDefault="00B0070C" w:rsidP="00332AD0">
      <w:pPr>
        <w:pStyle w:val="Lista2"/>
        <w:tabs>
          <w:tab w:val="left" w:pos="1560"/>
          <w:tab w:val="left" w:pos="1843"/>
          <w:tab w:val="left" w:pos="2127"/>
          <w:tab w:val="left" w:pos="2410"/>
        </w:tabs>
        <w:ind w:left="1068" w:firstLine="0"/>
        <w:rPr>
          <w:rFonts w:ascii="Arial" w:hAnsi="Arial" w:cs="Arial"/>
          <w:sz w:val="20"/>
          <w:szCs w:val="20"/>
          <w:lang w:val="es-ES_tradnl"/>
        </w:rPr>
      </w:pPr>
      <w:r w:rsidRPr="00673EC6">
        <w:rPr>
          <w:rFonts w:ascii="Arial" w:hAnsi="Arial" w:cs="Arial"/>
          <w:sz w:val="20"/>
          <w:szCs w:val="20"/>
          <w:lang w:val="es-ES_tradnl"/>
        </w:rPr>
        <w:t xml:space="preserve">          </w:t>
      </w:r>
      <w:r w:rsidR="00332AD0" w:rsidRPr="00673EC6">
        <w:rPr>
          <w:rFonts w:ascii="Arial" w:hAnsi="Arial" w:cs="Arial"/>
          <w:sz w:val="20"/>
          <w:szCs w:val="20"/>
          <w:lang w:val="es-ES_tradnl"/>
        </w:rPr>
        <w:t xml:space="preserve">       </w:t>
      </w:r>
      <w:r w:rsidRPr="00673EC6">
        <w:rPr>
          <w:rFonts w:ascii="Arial" w:hAnsi="Arial" w:cs="Arial"/>
          <w:sz w:val="20"/>
          <w:szCs w:val="20"/>
          <w:lang w:val="es-ES_tradnl"/>
        </w:rPr>
        <w:t>1.2.0.1.0.1 Subdirección Ejecutiva de lo Contencioso</w:t>
      </w:r>
    </w:p>
    <w:p w:rsidR="00B0070C" w:rsidRPr="00673EC6" w:rsidRDefault="00B0070C" w:rsidP="00B0070C">
      <w:pPr>
        <w:pStyle w:val="Lista2"/>
        <w:ind w:left="1068" w:firstLine="0"/>
        <w:rPr>
          <w:rFonts w:ascii="Arial" w:hAnsi="Arial" w:cs="Arial"/>
          <w:sz w:val="10"/>
          <w:szCs w:val="10"/>
          <w:lang w:val="es-ES_tradnl"/>
        </w:rPr>
      </w:pPr>
    </w:p>
    <w:p w:rsidR="00B0070C" w:rsidRPr="00673EC6" w:rsidRDefault="00B0070C" w:rsidP="00B0070C">
      <w:pPr>
        <w:pStyle w:val="Lista2"/>
        <w:ind w:left="1068" w:firstLine="0"/>
        <w:rPr>
          <w:rFonts w:ascii="Arial" w:hAnsi="Arial" w:cs="Arial"/>
          <w:sz w:val="20"/>
          <w:szCs w:val="20"/>
          <w:lang w:val="es-ES_tradnl"/>
        </w:rPr>
      </w:pPr>
      <w:r w:rsidRPr="00673EC6">
        <w:rPr>
          <w:rFonts w:ascii="Arial" w:hAnsi="Arial" w:cs="Arial"/>
          <w:sz w:val="20"/>
          <w:szCs w:val="20"/>
          <w:lang w:val="es-ES_tradnl"/>
        </w:rPr>
        <w:t xml:space="preserve">          </w:t>
      </w:r>
      <w:r w:rsidR="00332AD0" w:rsidRPr="00673EC6">
        <w:rPr>
          <w:rFonts w:ascii="Arial" w:hAnsi="Arial" w:cs="Arial"/>
          <w:sz w:val="20"/>
          <w:szCs w:val="20"/>
          <w:lang w:val="es-ES_tradnl"/>
        </w:rPr>
        <w:t xml:space="preserve">       </w:t>
      </w:r>
      <w:r w:rsidRPr="00673EC6">
        <w:rPr>
          <w:rFonts w:ascii="Arial" w:hAnsi="Arial" w:cs="Arial"/>
          <w:sz w:val="20"/>
          <w:szCs w:val="20"/>
          <w:lang w:val="es-ES_tradnl"/>
        </w:rPr>
        <w:t>1.2.0.1.0.2 Subdirección Ejecutiva de Normatividad</w:t>
      </w:r>
    </w:p>
    <w:p w:rsidR="00B0070C" w:rsidRPr="00673EC6" w:rsidRDefault="00B0070C" w:rsidP="00B0070C">
      <w:pPr>
        <w:pStyle w:val="Lista2"/>
        <w:ind w:left="1068" w:firstLine="0"/>
        <w:rPr>
          <w:rFonts w:ascii="Arial" w:hAnsi="Arial" w:cs="Arial"/>
          <w:sz w:val="10"/>
          <w:szCs w:val="10"/>
          <w:lang w:val="es-ES_tradnl"/>
        </w:rPr>
      </w:pPr>
    </w:p>
    <w:p w:rsidR="00B0070C" w:rsidRPr="00673EC6" w:rsidRDefault="00B0070C" w:rsidP="00B0070C">
      <w:pPr>
        <w:pStyle w:val="Lista2"/>
        <w:ind w:left="1068" w:firstLine="0"/>
        <w:rPr>
          <w:rFonts w:ascii="Arial" w:hAnsi="Arial" w:cs="Arial"/>
          <w:sz w:val="20"/>
          <w:szCs w:val="20"/>
          <w:lang w:val="es-ES_tradnl"/>
        </w:rPr>
      </w:pPr>
      <w:r w:rsidRPr="00673EC6">
        <w:rPr>
          <w:rFonts w:ascii="Arial" w:hAnsi="Arial" w:cs="Arial"/>
          <w:sz w:val="20"/>
          <w:szCs w:val="20"/>
          <w:lang w:val="es-ES_tradnl"/>
        </w:rPr>
        <w:t xml:space="preserve">          </w:t>
      </w:r>
      <w:r w:rsidR="00332AD0" w:rsidRPr="00673EC6">
        <w:rPr>
          <w:rFonts w:ascii="Arial" w:hAnsi="Arial" w:cs="Arial"/>
          <w:sz w:val="20"/>
          <w:szCs w:val="20"/>
          <w:lang w:val="es-ES_tradnl"/>
        </w:rPr>
        <w:t xml:space="preserve">       </w:t>
      </w:r>
      <w:r w:rsidRPr="00673EC6">
        <w:rPr>
          <w:rFonts w:ascii="Arial" w:hAnsi="Arial" w:cs="Arial"/>
          <w:sz w:val="20"/>
          <w:szCs w:val="20"/>
          <w:lang w:val="es-ES_tradnl"/>
        </w:rPr>
        <w:t>1.2.0.1.0.3 Subdirección Ejecutiva de Legislación y Consulta</w:t>
      </w:r>
    </w:p>
    <w:p w:rsidR="00B0070C" w:rsidRPr="00673EC6" w:rsidRDefault="00B0070C" w:rsidP="00B0070C">
      <w:pPr>
        <w:pStyle w:val="Lista2"/>
        <w:ind w:left="708" w:firstLine="0"/>
        <w:rPr>
          <w:rFonts w:ascii="Arial" w:hAnsi="Arial" w:cs="Arial"/>
          <w:sz w:val="16"/>
          <w:szCs w:val="16"/>
          <w:lang w:val="es-ES_tradnl"/>
        </w:rPr>
      </w:pPr>
    </w:p>
    <w:p w:rsidR="00B0070C" w:rsidRPr="00673EC6" w:rsidRDefault="00687355" w:rsidP="00C851B1">
      <w:pPr>
        <w:pStyle w:val="Lista"/>
        <w:tabs>
          <w:tab w:val="left" w:pos="851"/>
        </w:tabs>
        <w:ind w:left="1800" w:hanging="1440"/>
        <w:rPr>
          <w:rFonts w:ascii="Arial" w:hAnsi="Arial" w:cs="Arial"/>
          <w:sz w:val="20"/>
          <w:szCs w:val="20"/>
          <w:lang w:val="es-ES_tradnl"/>
        </w:rPr>
      </w:pPr>
      <w:r w:rsidRPr="00673EC6">
        <w:rPr>
          <w:rFonts w:ascii="Arial" w:hAnsi="Arial" w:cs="Arial"/>
          <w:sz w:val="20"/>
          <w:szCs w:val="20"/>
          <w:lang w:val="es-ES_tradnl"/>
        </w:rPr>
        <w:t xml:space="preserve">        </w:t>
      </w:r>
      <w:r w:rsidR="00B0070C" w:rsidRPr="00673EC6">
        <w:rPr>
          <w:rFonts w:ascii="Arial" w:hAnsi="Arial" w:cs="Arial"/>
          <w:sz w:val="20"/>
          <w:szCs w:val="20"/>
          <w:lang w:val="es-ES_tradnl"/>
        </w:rPr>
        <w:t xml:space="preserve"> 1.2.0.2 Secretaria General </w:t>
      </w:r>
    </w:p>
    <w:p w:rsidR="00B0070C" w:rsidRPr="00673EC6" w:rsidRDefault="00332AD0" w:rsidP="00B1599C">
      <w:pPr>
        <w:pStyle w:val="Lista"/>
        <w:tabs>
          <w:tab w:val="left" w:pos="2835"/>
        </w:tabs>
        <w:ind w:left="1800" w:firstLine="0"/>
        <w:rPr>
          <w:rFonts w:ascii="Arial" w:hAnsi="Arial" w:cs="Arial"/>
          <w:sz w:val="20"/>
          <w:szCs w:val="20"/>
          <w:lang w:val="es-ES_tradnl"/>
        </w:rPr>
      </w:pPr>
      <w:r w:rsidRPr="00673EC6">
        <w:rPr>
          <w:rFonts w:ascii="Arial" w:hAnsi="Arial" w:cs="Arial"/>
          <w:sz w:val="20"/>
          <w:szCs w:val="20"/>
          <w:lang w:val="es-ES_tradnl"/>
        </w:rPr>
        <w:t xml:space="preserve">   </w:t>
      </w:r>
      <w:r w:rsidR="00B0070C" w:rsidRPr="00673EC6">
        <w:rPr>
          <w:rFonts w:ascii="Arial" w:hAnsi="Arial" w:cs="Arial"/>
          <w:sz w:val="20"/>
          <w:szCs w:val="20"/>
          <w:lang w:val="es-ES_tradnl"/>
        </w:rPr>
        <w:t xml:space="preserve"> 1.2.0.2.0.1 Gerencia Ejecutiva de Desarrollo Administrativo</w:t>
      </w:r>
    </w:p>
    <w:p w:rsidR="00B0070C" w:rsidRPr="00673EC6" w:rsidRDefault="00B0070C" w:rsidP="00332AD0">
      <w:pPr>
        <w:pStyle w:val="Lista"/>
        <w:tabs>
          <w:tab w:val="left" w:pos="1276"/>
        </w:tabs>
        <w:ind w:left="360" w:firstLine="0"/>
        <w:rPr>
          <w:rFonts w:ascii="Arial" w:hAnsi="Arial" w:cs="Arial"/>
          <w:sz w:val="10"/>
          <w:szCs w:val="10"/>
          <w:lang w:val="es-ES_tradnl"/>
        </w:rPr>
      </w:pPr>
    </w:p>
    <w:p w:rsidR="00B0070C" w:rsidRPr="00673EC6" w:rsidRDefault="001C5206" w:rsidP="00B0070C">
      <w:pPr>
        <w:pStyle w:val="Lista3"/>
        <w:ind w:left="1068" w:firstLine="0"/>
        <w:rPr>
          <w:rFonts w:ascii="Arial" w:hAnsi="Arial" w:cs="Arial"/>
          <w:sz w:val="20"/>
          <w:szCs w:val="20"/>
          <w:lang w:val="es-ES_tradnl"/>
        </w:rPr>
      </w:pPr>
      <w:r w:rsidRPr="00673EC6">
        <w:rPr>
          <w:rFonts w:ascii="Arial" w:hAnsi="Arial" w:cs="Arial"/>
          <w:sz w:val="20"/>
          <w:szCs w:val="20"/>
          <w:lang w:val="es-ES_tradnl"/>
        </w:rPr>
        <w:t xml:space="preserve">  </w:t>
      </w:r>
      <w:r w:rsidR="00B0070C" w:rsidRPr="00673EC6">
        <w:rPr>
          <w:rFonts w:ascii="Arial" w:hAnsi="Arial" w:cs="Arial"/>
          <w:sz w:val="20"/>
          <w:szCs w:val="20"/>
          <w:lang w:val="es-ES_tradnl"/>
        </w:rPr>
        <w:t>1.2.0.2.1 Dirección Ejecutiva de Recursos Humanos</w:t>
      </w:r>
    </w:p>
    <w:p w:rsidR="00B0070C" w:rsidRPr="00673EC6" w:rsidRDefault="00B0070C" w:rsidP="00B0070C">
      <w:pPr>
        <w:pStyle w:val="Lista3"/>
        <w:ind w:left="1068" w:firstLine="0"/>
        <w:rPr>
          <w:rFonts w:ascii="Arial" w:hAnsi="Arial" w:cs="Arial"/>
          <w:sz w:val="10"/>
          <w:szCs w:val="10"/>
          <w:lang w:val="es-ES_tradnl"/>
        </w:rPr>
      </w:pPr>
    </w:p>
    <w:p w:rsidR="00B0070C" w:rsidRPr="00673EC6" w:rsidRDefault="001C5206" w:rsidP="00B0070C">
      <w:pPr>
        <w:pStyle w:val="Lista4"/>
        <w:tabs>
          <w:tab w:val="num" w:pos="2700"/>
        </w:tabs>
        <w:ind w:left="1776" w:firstLine="0"/>
        <w:rPr>
          <w:rFonts w:ascii="Arial" w:hAnsi="Arial" w:cs="Arial"/>
          <w:sz w:val="20"/>
          <w:szCs w:val="20"/>
        </w:rPr>
      </w:pPr>
      <w:r w:rsidRPr="00673EC6">
        <w:rPr>
          <w:rFonts w:ascii="Arial" w:hAnsi="Arial" w:cs="Arial"/>
          <w:sz w:val="20"/>
          <w:szCs w:val="20"/>
          <w:lang w:val="es-MX"/>
        </w:rPr>
        <w:t xml:space="preserve"> </w:t>
      </w:r>
      <w:r w:rsidR="00332AD0" w:rsidRPr="00673EC6">
        <w:rPr>
          <w:rFonts w:ascii="Arial" w:hAnsi="Arial" w:cs="Arial"/>
          <w:sz w:val="20"/>
          <w:szCs w:val="20"/>
          <w:lang w:val="es-MX"/>
        </w:rPr>
        <w:t xml:space="preserve">   </w:t>
      </w:r>
      <w:r w:rsidR="00B0070C" w:rsidRPr="00673EC6">
        <w:rPr>
          <w:rFonts w:ascii="Arial" w:hAnsi="Arial" w:cs="Arial"/>
          <w:sz w:val="20"/>
          <w:szCs w:val="20"/>
          <w:lang w:val="es-MX"/>
        </w:rPr>
        <w:t>1.2.0.2.1.1 Gerencia Ejecutiva de Desarrollo Humano y Servicios al Personal</w:t>
      </w:r>
    </w:p>
    <w:p w:rsidR="00B0070C" w:rsidRPr="00673EC6" w:rsidRDefault="00332AD0" w:rsidP="00332AD0">
      <w:pPr>
        <w:pStyle w:val="Lista4"/>
        <w:ind w:left="2977" w:hanging="1201"/>
        <w:rPr>
          <w:rFonts w:ascii="Arial" w:hAnsi="Arial" w:cs="Arial"/>
          <w:sz w:val="20"/>
          <w:szCs w:val="20"/>
          <w:lang w:val="es-MX"/>
        </w:rPr>
      </w:pPr>
      <w:r w:rsidRPr="00673EC6">
        <w:rPr>
          <w:rFonts w:ascii="Arial" w:hAnsi="Arial" w:cs="Arial"/>
          <w:sz w:val="20"/>
          <w:szCs w:val="20"/>
        </w:rPr>
        <w:t xml:space="preserve">    </w:t>
      </w:r>
      <w:r w:rsidR="00B0070C" w:rsidRPr="00673EC6">
        <w:rPr>
          <w:rFonts w:ascii="Arial" w:hAnsi="Arial" w:cs="Arial"/>
          <w:sz w:val="20"/>
          <w:szCs w:val="20"/>
        </w:rPr>
        <w:t xml:space="preserve">1.2.0.2.1.2 </w:t>
      </w:r>
      <w:r w:rsidR="00B0070C" w:rsidRPr="00673EC6">
        <w:rPr>
          <w:rFonts w:ascii="Arial" w:hAnsi="Arial" w:cs="Arial"/>
          <w:sz w:val="20"/>
          <w:szCs w:val="20"/>
          <w:lang w:val="es-MX"/>
        </w:rPr>
        <w:t>Gerencia Ejecutiva de Planeación, Evaluación y Seguimiento del Servicio de Carrera</w:t>
      </w:r>
    </w:p>
    <w:p w:rsidR="00B0070C" w:rsidRPr="00673EC6" w:rsidRDefault="00B0070C" w:rsidP="00B0070C">
      <w:pPr>
        <w:pStyle w:val="Lista4"/>
        <w:tabs>
          <w:tab w:val="num" w:pos="2700"/>
        </w:tabs>
        <w:ind w:left="1776" w:firstLine="0"/>
        <w:rPr>
          <w:rFonts w:ascii="Arial" w:hAnsi="Arial" w:cs="Arial"/>
          <w:sz w:val="20"/>
          <w:szCs w:val="20"/>
        </w:rPr>
      </w:pPr>
      <w:r w:rsidRPr="00673EC6">
        <w:rPr>
          <w:rFonts w:ascii="Arial" w:hAnsi="Arial" w:cs="Arial"/>
          <w:sz w:val="20"/>
          <w:szCs w:val="20"/>
          <w:lang w:val="es-MX"/>
        </w:rPr>
        <w:t xml:space="preserve"> </w:t>
      </w:r>
      <w:r w:rsidR="001C5206" w:rsidRPr="00673EC6">
        <w:rPr>
          <w:rFonts w:ascii="Arial" w:hAnsi="Arial" w:cs="Arial"/>
          <w:sz w:val="20"/>
          <w:szCs w:val="20"/>
          <w:lang w:val="es-MX"/>
        </w:rPr>
        <w:t xml:space="preserve">   </w:t>
      </w:r>
      <w:r w:rsidRPr="00673EC6">
        <w:rPr>
          <w:rFonts w:ascii="Arial" w:hAnsi="Arial" w:cs="Arial"/>
          <w:sz w:val="20"/>
          <w:szCs w:val="20"/>
          <w:lang w:val="es-MX"/>
        </w:rPr>
        <w:t>1.2.0.2.1.3 Gerencia Ejecutiva de Formación Integral de los Servidores Públicos</w:t>
      </w:r>
    </w:p>
    <w:p w:rsidR="00B0070C" w:rsidRPr="00673EC6" w:rsidRDefault="00B0070C" w:rsidP="00B0070C">
      <w:pPr>
        <w:pStyle w:val="Lista4"/>
        <w:tabs>
          <w:tab w:val="num" w:pos="2700"/>
        </w:tabs>
        <w:ind w:left="1776" w:firstLine="0"/>
        <w:rPr>
          <w:rFonts w:ascii="Arial" w:hAnsi="Arial" w:cs="Arial"/>
          <w:sz w:val="20"/>
          <w:szCs w:val="20"/>
          <w:lang w:val="es-MX"/>
        </w:rPr>
      </w:pPr>
      <w:r w:rsidRPr="00673EC6">
        <w:rPr>
          <w:rFonts w:ascii="Arial" w:hAnsi="Arial" w:cs="Arial"/>
          <w:sz w:val="20"/>
          <w:szCs w:val="20"/>
        </w:rPr>
        <w:t xml:space="preserve"> </w:t>
      </w:r>
      <w:r w:rsidR="001C5206" w:rsidRPr="00673EC6">
        <w:rPr>
          <w:rFonts w:ascii="Arial" w:hAnsi="Arial" w:cs="Arial"/>
          <w:sz w:val="20"/>
          <w:szCs w:val="20"/>
        </w:rPr>
        <w:t xml:space="preserve">   </w:t>
      </w:r>
      <w:r w:rsidRPr="00673EC6">
        <w:rPr>
          <w:rFonts w:ascii="Arial" w:hAnsi="Arial" w:cs="Arial"/>
          <w:sz w:val="20"/>
          <w:szCs w:val="20"/>
        </w:rPr>
        <w:t xml:space="preserve">1.2.0.2.1.4 </w:t>
      </w:r>
      <w:r w:rsidRPr="00673EC6">
        <w:rPr>
          <w:rFonts w:ascii="Arial" w:hAnsi="Arial" w:cs="Arial"/>
          <w:sz w:val="20"/>
          <w:szCs w:val="20"/>
          <w:lang w:val="es-MX"/>
        </w:rPr>
        <w:t>Gerencia Ejecutiva de Gestión para el Capital Humano</w:t>
      </w:r>
    </w:p>
    <w:p w:rsidR="00B0070C" w:rsidRPr="00673EC6" w:rsidRDefault="00B0070C" w:rsidP="00B0070C">
      <w:pPr>
        <w:pStyle w:val="Lista4"/>
        <w:tabs>
          <w:tab w:val="num" w:pos="2700"/>
        </w:tabs>
        <w:ind w:left="1776" w:firstLine="0"/>
        <w:rPr>
          <w:rFonts w:ascii="Arial" w:hAnsi="Arial" w:cs="Arial"/>
          <w:sz w:val="20"/>
          <w:szCs w:val="20"/>
          <w:lang w:val="es-MX"/>
        </w:rPr>
      </w:pPr>
    </w:p>
    <w:p w:rsidR="00B0070C" w:rsidRPr="00673EC6" w:rsidRDefault="00332AD0" w:rsidP="00B0070C">
      <w:pPr>
        <w:pStyle w:val="Lista3"/>
        <w:ind w:left="1068" w:firstLine="0"/>
        <w:rPr>
          <w:rFonts w:ascii="Arial" w:hAnsi="Arial" w:cs="Arial"/>
          <w:sz w:val="20"/>
          <w:szCs w:val="20"/>
          <w:lang w:val="es-ES_tradnl"/>
        </w:rPr>
      </w:pPr>
      <w:r w:rsidRPr="00673EC6">
        <w:rPr>
          <w:rFonts w:ascii="Arial" w:hAnsi="Arial" w:cs="Arial"/>
          <w:sz w:val="20"/>
          <w:szCs w:val="20"/>
          <w:lang w:val="es-ES_tradnl"/>
        </w:rPr>
        <w:t xml:space="preserve">  </w:t>
      </w:r>
      <w:r w:rsidR="00B0070C" w:rsidRPr="00673EC6">
        <w:rPr>
          <w:rFonts w:ascii="Arial" w:hAnsi="Arial" w:cs="Arial"/>
          <w:sz w:val="20"/>
          <w:szCs w:val="20"/>
          <w:lang w:val="es-ES_tradnl"/>
        </w:rPr>
        <w:t>1.2.0.2.2 Dirección Ejecutiva de Recursos Materiales y Servicios Generales</w:t>
      </w:r>
    </w:p>
    <w:p w:rsidR="00B0070C" w:rsidRPr="00673EC6" w:rsidRDefault="00B0070C" w:rsidP="00B0070C">
      <w:pPr>
        <w:pStyle w:val="Lista3"/>
        <w:ind w:left="1068" w:firstLine="0"/>
        <w:rPr>
          <w:rFonts w:ascii="Arial" w:hAnsi="Arial" w:cs="Arial"/>
          <w:sz w:val="10"/>
          <w:szCs w:val="10"/>
          <w:lang w:val="es-ES_tradnl"/>
        </w:rPr>
      </w:pPr>
    </w:p>
    <w:p w:rsidR="00B0070C" w:rsidRPr="00673EC6" w:rsidRDefault="00B0070C" w:rsidP="00B0070C">
      <w:pPr>
        <w:pStyle w:val="Lista4"/>
        <w:tabs>
          <w:tab w:val="num" w:pos="2700"/>
        </w:tabs>
        <w:ind w:left="1776" w:firstLine="0"/>
        <w:rPr>
          <w:rFonts w:ascii="Arial" w:hAnsi="Arial" w:cs="Arial"/>
          <w:sz w:val="20"/>
          <w:szCs w:val="20"/>
        </w:rPr>
      </w:pPr>
      <w:r w:rsidRPr="00673EC6">
        <w:rPr>
          <w:rFonts w:ascii="Arial" w:hAnsi="Arial" w:cs="Arial"/>
          <w:sz w:val="20"/>
          <w:szCs w:val="20"/>
          <w:lang w:val="es-MX"/>
        </w:rPr>
        <w:t xml:space="preserve"> </w:t>
      </w:r>
      <w:r w:rsidR="001C5206" w:rsidRPr="00673EC6">
        <w:rPr>
          <w:rFonts w:ascii="Arial" w:hAnsi="Arial" w:cs="Arial"/>
          <w:sz w:val="20"/>
          <w:szCs w:val="20"/>
          <w:lang w:val="es-MX"/>
        </w:rPr>
        <w:t xml:space="preserve">   </w:t>
      </w:r>
      <w:r w:rsidRPr="00673EC6">
        <w:rPr>
          <w:rFonts w:ascii="Arial" w:hAnsi="Arial" w:cs="Arial"/>
          <w:sz w:val="20"/>
          <w:szCs w:val="20"/>
          <w:lang w:val="es-MX"/>
        </w:rPr>
        <w:t>1.2.0.2.2.1 Gerencia Ejecutiva de Adjudicaciones</w:t>
      </w:r>
    </w:p>
    <w:p w:rsidR="00B0070C" w:rsidRPr="00673EC6" w:rsidRDefault="001C5206" w:rsidP="00B0070C">
      <w:pPr>
        <w:pStyle w:val="Lista4"/>
        <w:tabs>
          <w:tab w:val="num" w:pos="2700"/>
        </w:tabs>
        <w:ind w:left="1776" w:firstLine="0"/>
        <w:rPr>
          <w:rFonts w:ascii="Arial" w:hAnsi="Arial" w:cs="Arial"/>
          <w:sz w:val="20"/>
          <w:szCs w:val="20"/>
        </w:rPr>
      </w:pPr>
      <w:r w:rsidRPr="00673EC6">
        <w:rPr>
          <w:rFonts w:ascii="Arial" w:hAnsi="Arial" w:cs="Arial"/>
          <w:sz w:val="20"/>
          <w:szCs w:val="20"/>
          <w:lang w:val="es-MX"/>
        </w:rPr>
        <w:t xml:space="preserve">    </w:t>
      </w:r>
      <w:r w:rsidR="00332AD0" w:rsidRPr="00673EC6">
        <w:rPr>
          <w:rFonts w:ascii="Arial" w:hAnsi="Arial" w:cs="Arial"/>
          <w:sz w:val="20"/>
          <w:szCs w:val="20"/>
          <w:lang w:val="es-MX"/>
        </w:rPr>
        <w:t>1</w:t>
      </w:r>
      <w:r w:rsidR="00B0070C" w:rsidRPr="00673EC6">
        <w:rPr>
          <w:rFonts w:ascii="Arial" w:hAnsi="Arial" w:cs="Arial"/>
          <w:sz w:val="20"/>
          <w:szCs w:val="20"/>
          <w:lang w:val="es-MX"/>
        </w:rPr>
        <w:t>.2.0.2.2.2 Gerencia Ejecutiva de Control de Comités</w:t>
      </w:r>
    </w:p>
    <w:p w:rsidR="00B0070C" w:rsidRPr="00673EC6" w:rsidRDefault="00B0070C" w:rsidP="00B0070C">
      <w:pPr>
        <w:pStyle w:val="Lista4"/>
        <w:tabs>
          <w:tab w:val="num" w:pos="2700"/>
        </w:tabs>
        <w:ind w:left="1776" w:firstLine="0"/>
        <w:rPr>
          <w:rFonts w:ascii="Arial" w:hAnsi="Arial" w:cs="Arial"/>
          <w:sz w:val="20"/>
          <w:szCs w:val="20"/>
        </w:rPr>
      </w:pPr>
      <w:r w:rsidRPr="00673EC6">
        <w:rPr>
          <w:rFonts w:ascii="Arial" w:hAnsi="Arial" w:cs="Arial"/>
          <w:sz w:val="20"/>
          <w:szCs w:val="20"/>
          <w:lang w:val="es-MX"/>
        </w:rPr>
        <w:t xml:space="preserve"> </w:t>
      </w:r>
      <w:r w:rsidR="001C5206" w:rsidRPr="00673EC6">
        <w:rPr>
          <w:rFonts w:ascii="Arial" w:hAnsi="Arial" w:cs="Arial"/>
          <w:sz w:val="20"/>
          <w:szCs w:val="20"/>
          <w:lang w:val="es-MX"/>
        </w:rPr>
        <w:t xml:space="preserve">   </w:t>
      </w:r>
      <w:r w:rsidRPr="00673EC6">
        <w:rPr>
          <w:rFonts w:ascii="Arial" w:hAnsi="Arial" w:cs="Arial"/>
          <w:sz w:val="20"/>
          <w:szCs w:val="20"/>
          <w:lang w:val="es-MX"/>
        </w:rPr>
        <w:t>1.2.0.2.2.3 Gerencia Ejecutiva de Mantenimiento de Inmuebles</w:t>
      </w:r>
    </w:p>
    <w:p w:rsidR="00B0070C" w:rsidRPr="00673EC6" w:rsidRDefault="00B0070C" w:rsidP="00B0070C">
      <w:pPr>
        <w:pStyle w:val="Lista4"/>
        <w:tabs>
          <w:tab w:val="num" w:pos="2700"/>
        </w:tabs>
        <w:ind w:left="1776" w:firstLine="0"/>
        <w:rPr>
          <w:rFonts w:ascii="Arial" w:hAnsi="Arial" w:cs="Arial"/>
          <w:sz w:val="20"/>
          <w:szCs w:val="20"/>
          <w:lang w:val="es-MX"/>
        </w:rPr>
      </w:pPr>
      <w:r w:rsidRPr="00673EC6">
        <w:rPr>
          <w:rFonts w:ascii="Arial" w:hAnsi="Arial" w:cs="Arial"/>
          <w:sz w:val="20"/>
          <w:szCs w:val="20"/>
          <w:lang w:val="es-MX"/>
        </w:rPr>
        <w:t xml:space="preserve"> </w:t>
      </w:r>
      <w:r w:rsidR="00332AD0" w:rsidRPr="00673EC6">
        <w:rPr>
          <w:rFonts w:ascii="Arial" w:hAnsi="Arial" w:cs="Arial"/>
          <w:sz w:val="20"/>
          <w:szCs w:val="20"/>
          <w:lang w:val="es-MX"/>
        </w:rPr>
        <w:t xml:space="preserve">   </w:t>
      </w:r>
      <w:r w:rsidRPr="00673EC6">
        <w:rPr>
          <w:rFonts w:ascii="Arial" w:hAnsi="Arial" w:cs="Arial"/>
          <w:sz w:val="20"/>
          <w:szCs w:val="20"/>
          <w:lang w:val="es-MX"/>
        </w:rPr>
        <w:t>1.2.0.2.2.4 Gerencia Ejecutiva de Servicios Generales</w:t>
      </w:r>
    </w:p>
    <w:p w:rsidR="00B0070C" w:rsidRPr="00673EC6" w:rsidRDefault="00B0070C" w:rsidP="00B0070C">
      <w:pPr>
        <w:pStyle w:val="Lista4"/>
        <w:tabs>
          <w:tab w:val="num" w:pos="2700"/>
        </w:tabs>
        <w:ind w:left="1776" w:firstLine="0"/>
        <w:rPr>
          <w:rFonts w:ascii="Arial" w:hAnsi="Arial" w:cs="Arial"/>
          <w:sz w:val="16"/>
          <w:szCs w:val="16"/>
          <w:lang w:val="es-MX"/>
        </w:rPr>
      </w:pPr>
    </w:p>
    <w:p w:rsidR="00B0070C" w:rsidRPr="00673EC6" w:rsidRDefault="001C5206" w:rsidP="00B0070C">
      <w:pPr>
        <w:pStyle w:val="Lista3"/>
        <w:ind w:left="1068" w:firstLine="0"/>
        <w:rPr>
          <w:rFonts w:ascii="Arial" w:hAnsi="Arial" w:cs="Arial"/>
          <w:sz w:val="20"/>
          <w:szCs w:val="20"/>
          <w:lang w:val="es-ES_tradnl"/>
        </w:rPr>
      </w:pPr>
      <w:r w:rsidRPr="00673EC6">
        <w:rPr>
          <w:rFonts w:ascii="Arial" w:hAnsi="Arial" w:cs="Arial"/>
          <w:sz w:val="20"/>
          <w:szCs w:val="20"/>
          <w:lang w:val="es-ES_tradnl"/>
        </w:rPr>
        <w:t xml:space="preserve">  </w:t>
      </w:r>
      <w:r w:rsidR="00B0070C" w:rsidRPr="00673EC6">
        <w:rPr>
          <w:rFonts w:ascii="Arial" w:hAnsi="Arial" w:cs="Arial"/>
          <w:sz w:val="20"/>
          <w:szCs w:val="20"/>
          <w:lang w:val="es-ES_tradnl"/>
        </w:rPr>
        <w:t>1.2.0.2.3 Dirección Ejecutiva de Recursos Financieros</w:t>
      </w:r>
    </w:p>
    <w:p w:rsidR="00B0070C" w:rsidRPr="00673EC6" w:rsidRDefault="00B0070C" w:rsidP="00B0070C">
      <w:pPr>
        <w:pStyle w:val="Lista3"/>
        <w:ind w:left="1068" w:firstLine="0"/>
        <w:rPr>
          <w:rFonts w:ascii="Arial" w:hAnsi="Arial" w:cs="Arial"/>
          <w:sz w:val="10"/>
          <w:szCs w:val="10"/>
          <w:lang w:val="es-ES_tradnl"/>
        </w:rPr>
      </w:pPr>
    </w:p>
    <w:p w:rsidR="00B0070C" w:rsidRPr="00673EC6" w:rsidRDefault="00B0070C" w:rsidP="00B0070C">
      <w:pPr>
        <w:pStyle w:val="Lista4"/>
        <w:tabs>
          <w:tab w:val="num" w:pos="2700"/>
        </w:tabs>
        <w:ind w:left="1776" w:firstLine="0"/>
        <w:rPr>
          <w:rFonts w:ascii="Arial" w:hAnsi="Arial" w:cs="Arial"/>
          <w:sz w:val="20"/>
          <w:szCs w:val="20"/>
        </w:rPr>
      </w:pPr>
      <w:r w:rsidRPr="00673EC6">
        <w:rPr>
          <w:rFonts w:ascii="Arial" w:hAnsi="Arial" w:cs="Arial"/>
          <w:sz w:val="20"/>
          <w:szCs w:val="20"/>
          <w:lang w:val="es-MX"/>
        </w:rPr>
        <w:t xml:space="preserve"> </w:t>
      </w:r>
      <w:r w:rsidR="001C5206" w:rsidRPr="00673EC6">
        <w:rPr>
          <w:rFonts w:ascii="Arial" w:hAnsi="Arial" w:cs="Arial"/>
          <w:sz w:val="20"/>
          <w:szCs w:val="20"/>
          <w:lang w:val="es-MX"/>
        </w:rPr>
        <w:t xml:space="preserve">   </w:t>
      </w:r>
      <w:r w:rsidRPr="00673EC6">
        <w:rPr>
          <w:rFonts w:ascii="Arial" w:hAnsi="Arial" w:cs="Arial"/>
          <w:sz w:val="20"/>
          <w:szCs w:val="20"/>
          <w:lang w:val="es-MX"/>
        </w:rPr>
        <w:t>1.2.0.2.3.1 Gerencia Ejecutiva de Programación y Presupuesto</w:t>
      </w:r>
    </w:p>
    <w:p w:rsidR="00B0070C" w:rsidRPr="00673EC6" w:rsidRDefault="001C5206" w:rsidP="00B0070C">
      <w:pPr>
        <w:pStyle w:val="Lista4"/>
        <w:tabs>
          <w:tab w:val="num" w:pos="2700"/>
        </w:tabs>
        <w:ind w:left="1776" w:firstLine="0"/>
        <w:rPr>
          <w:rFonts w:ascii="Arial" w:hAnsi="Arial" w:cs="Arial"/>
          <w:sz w:val="20"/>
          <w:szCs w:val="20"/>
        </w:rPr>
      </w:pPr>
      <w:r w:rsidRPr="00673EC6">
        <w:rPr>
          <w:rFonts w:ascii="Arial" w:hAnsi="Arial" w:cs="Arial"/>
          <w:sz w:val="20"/>
          <w:szCs w:val="20"/>
        </w:rPr>
        <w:t xml:space="preserve">    </w:t>
      </w:r>
      <w:r w:rsidR="00B0070C" w:rsidRPr="00673EC6">
        <w:rPr>
          <w:rFonts w:ascii="Arial" w:hAnsi="Arial" w:cs="Arial"/>
          <w:sz w:val="20"/>
          <w:szCs w:val="20"/>
          <w:lang w:val="es-MX"/>
        </w:rPr>
        <w:t>1.2.0.2.3.2 Gerencia Ejecutiva de Contabilidad Gubernamental</w:t>
      </w:r>
    </w:p>
    <w:p w:rsidR="00B0070C" w:rsidRPr="00673EC6" w:rsidRDefault="00B0070C" w:rsidP="00B0070C">
      <w:pPr>
        <w:pStyle w:val="Lista4"/>
        <w:tabs>
          <w:tab w:val="num" w:pos="2700"/>
        </w:tabs>
        <w:ind w:left="1776" w:firstLine="0"/>
        <w:rPr>
          <w:rFonts w:ascii="Arial" w:hAnsi="Arial" w:cs="Arial"/>
          <w:sz w:val="20"/>
          <w:szCs w:val="20"/>
          <w:lang w:val="es-MX"/>
        </w:rPr>
      </w:pPr>
      <w:r w:rsidRPr="00673EC6">
        <w:rPr>
          <w:rFonts w:ascii="Arial" w:hAnsi="Arial" w:cs="Arial"/>
          <w:sz w:val="20"/>
          <w:szCs w:val="20"/>
          <w:lang w:val="es-MX"/>
        </w:rPr>
        <w:t xml:space="preserve"> </w:t>
      </w:r>
      <w:r w:rsidR="00332AD0" w:rsidRPr="00673EC6">
        <w:rPr>
          <w:rFonts w:ascii="Arial" w:hAnsi="Arial" w:cs="Arial"/>
          <w:sz w:val="20"/>
          <w:szCs w:val="20"/>
          <w:lang w:val="es-MX"/>
        </w:rPr>
        <w:t xml:space="preserve">   </w:t>
      </w:r>
      <w:r w:rsidRPr="00673EC6">
        <w:rPr>
          <w:rFonts w:ascii="Arial" w:hAnsi="Arial" w:cs="Arial"/>
          <w:sz w:val="20"/>
          <w:szCs w:val="20"/>
          <w:lang w:val="es-MX"/>
        </w:rPr>
        <w:t>1.2.0.2.3.3 Gerencia Ejecutiva de Tesorería</w:t>
      </w:r>
    </w:p>
    <w:p w:rsidR="00BA2B04" w:rsidRPr="00673EC6" w:rsidRDefault="008F0E09" w:rsidP="00BE4498">
      <w:pPr>
        <w:pStyle w:val="Lista4"/>
        <w:tabs>
          <w:tab w:val="num" w:pos="2700"/>
        </w:tabs>
        <w:ind w:left="1776" w:firstLine="0"/>
        <w:rPr>
          <w:lang w:val="es-ES_tradnl"/>
        </w:rPr>
      </w:pPr>
      <w:r w:rsidRPr="00673EC6">
        <w:rPr>
          <w:lang w:val="es-ES_tradnl"/>
        </w:rPr>
        <w:t xml:space="preserve"> </w:t>
      </w:r>
    </w:p>
    <w:p w:rsidR="00075917" w:rsidRPr="00673EC6" w:rsidRDefault="00075917" w:rsidP="00BE4498">
      <w:pPr>
        <w:pStyle w:val="Lista4"/>
        <w:tabs>
          <w:tab w:val="num" w:pos="2700"/>
        </w:tabs>
        <w:ind w:left="1776" w:firstLine="0"/>
        <w:rPr>
          <w:sz w:val="16"/>
          <w:szCs w:val="16"/>
          <w:lang w:val="es-ES_tradnl"/>
        </w:rPr>
      </w:pPr>
    </w:p>
    <w:p w:rsidR="00C851B1" w:rsidRPr="00673EC6" w:rsidRDefault="00C851B1" w:rsidP="00332AD0">
      <w:pPr>
        <w:pStyle w:val="Lista"/>
        <w:tabs>
          <w:tab w:val="left" w:pos="1134"/>
          <w:tab w:val="left" w:pos="1276"/>
        </w:tabs>
        <w:ind w:left="1800" w:hanging="949"/>
        <w:rPr>
          <w:rFonts w:ascii="Arial" w:hAnsi="Arial" w:cs="Arial"/>
          <w:sz w:val="20"/>
          <w:szCs w:val="20"/>
          <w:lang w:val="es-ES_tradnl"/>
        </w:rPr>
      </w:pPr>
      <w:r w:rsidRPr="00673EC6">
        <w:rPr>
          <w:rFonts w:ascii="Arial" w:hAnsi="Arial" w:cs="Arial"/>
          <w:sz w:val="20"/>
          <w:szCs w:val="20"/>
          <w:lang w:val="es-ES_tradnl"/>
        </w:rPr>
        <w:t xml:space="preserve"> </w:t>
      </w:r>
      <w:r w:rsidR="00332AD0" w:rsidRPr="00673EC6">
        <w:rPr>
          <w:rFonts w:ascii="Arial" w:hAnsi="Arial" w:cs="Arial"/>
          <w:sz w:val="20"/>
          <w:szCs w:val="20"/>
          <w:lang w:val="es-ES_tradnl"/>
        </w:rPr>
        <w:t>1</w:t>
      </w:r>
      <w:r w:rsidRPr="00673EC6">
        <w:rPr>
          <w:rFonts w:ascii="Arial" w:hAnsi="Arial" w:cs="Arial"/>
          <w:sz w:val="20"/>
          <w:szCs w:val="20"/>
          <w:lang w:val="es-ES_tradnl"/>
        </w:rPr>
        <w:t xml:space="preserve">.2.0.3 Titular del Órgano Interno de Control </w:t>
      </w:r>
    </w:p>
    <w:p w:rsidR="00C851B1" w:rsidRPr="00673EC6" w:rsidRDefault="00075917" w:rsidP="007D385B">
      <w:pPr>
        <w:pStyle w:val="Lista"/>
        <w:tabs>
          <w:tab w:val="left" w:pos="3687"/>
          <w:tab w:val="left" w:pos="4820"/>
          <w:tab w:val="left" w:pos="4962"/>
        </w:tabs>
        <w:ind w:left="1800" w:hanging="949"/>
        <w:rPr>
          <w:rFonts w:ascii="Arial" w:hAnsi="Arial" w:cs="Arial"/>
          <w:sz w:val="10"/>
          <w:szCs w:val="10"/>
          <w:lang w:val="es-ES_tradnl"/>
        </w:rPr>
      </w:pPr>
      <w:r w:rsidRPr="00673EC6">
        <w:rPr>
          <w:rFonts w:ascii="Arial" w:hAnsi="Arial" w:cs="Arial"/>
          <w:sz w:val="20"/>
          <w:szCs w:val="20"/>
          <w:lang w:val="es-ES_tradnl"/>
        </w:rPr>
        <w:tab/>
      </w:r>
      <w:r w:rsidRPr="00673EC6">
        <w:rPr>
          <w:rFonts w:ascii="Arial" w:hAnsi="Arial" w:cs="Arial"/>
          <w:sz w:val="20"/>
          <w:szCs w:val="20"/>
          <w:lang w:val="es-ES_tradnl"/>
        </w:rPr>
        <w:tab/>
      </w:r>
      <w:r w:rsidR="00C851B1" w:rsidRPr="00673EC6">
        <w:rPr>
          <w:rFonts w:ascii="Arial" w:hAnsi="Arial" w:cs="Arial"/>
          <w:sz w:val="16"/>
          <w:szCs w:val="16"/>
          <w:lang w:val="es-ES_tradnl"/>
        </w:rPr>
        <w:t xml:space="preserve"> </w:t>
      </w:r>
    </w:p>
    <w:p w:rsidR="00C851B1" w:rsidRPr="00673EC6" w:rsidRDefault="001C5206" w:rsidP="00687355">
      <w:pPr>
        <w:pStyle w:val="Lista3"/>
        <w:tabs>
          <w:tab w:val="left" w:pos="1276"/>
        </w:tabs>
        <w:ind w:left="1980" w:hanging="912"/>
        <w:rPr>
          <w:rFonts w:ascii="Arial" w:hAnsi="Arial" w:cs="Arial"/>
          <w:sz w:val="20"/>
          <w:szCs w:val="20"/>
          <w:lang w:val="es-MX"/>
        </w:rPr>
      </w:pPr>
      <w:r w:rsidRPr="00673EC6">
        <w:rPr>
          <w:rFonts w:ascii="Arial" w:hAnsi="Arial" w:cs="Arial"/>
          <w:sz w:val="20"/>
          <w:szCs w:val="20"/>
          <w:lang w:val="es-ES_tradnl"/>
        </w:rPr>
        <w:t xml:space="preserve">  </w:t>
      </w:r>
      <w:r w:rsidR="00C851B1" w:rsidRPr="00673EC6">
        <w:rPr>
          <w:rFonts w:ascii="Arial" w:hAnsi="Arial" w:cs="Arial"/>
          <w:sz w:val="20"/>
          <w:szCs w:val="20"/>
          <w:lang w:val="es-ES_tradnl"/>
        </w:rPr>
        <w:t>1.2.0.3.1</w:t>
      </w:r>
      <w:r w:rsidR="006731F4" w:rsidRPr="00673EC6">
        <w:rPr>
          <w:rFonts w:ascii="Arial" w:hAnsi="Arial" w:cs="Arial"/>
          <w:sz w:val="20"/>
          <w:szCs w:val="20"/>
          <w:lang w:val="es-ES_tradnl"/>
        </w:rPr>
        <w:t>.</w:t>
      </w:r>
      <w:r w:rsidR="00C851B1" w:rsidRPr="00673EC6">
        <w:rPr>
          <w:rFonts w:ascii="Arial" w:hAnsi="Arial" w:cs="Arial"/>
          <w:sz w:val="20"/>
          <w:szCs w:val="20"/>
          <w:lang w:val="es-ES_tradnl"/>
        </w:rPr>
        <w:t xml:space="preserve"> </w:t>
      </w:r>
      <w:r w:rsidR="00C851B1" w:rsidRPr="00673EC6">
        <w:rPr>
          <w:rFonts w:ascii="Arial" w:hAnsi="Arial" w:cs="Arial"/>
          <w:sz w:val="20"/>
          <w:szCs w:val="20"/>
          <w:lang w:val="es-MX"/>
        </w:rPr>
        <w:t xml:space="preserve">Titular de </w:t>
      </w:r>
      <w:r w:rsidR="000C78BD" w:rsidRPr="00673EC6">
        <w:rPr>
          <w:rFonts w:ascii="Arial" w:hAnsi="Arial" w:cs="Arial"/>
          <w:sz w:val="20"/>
          <w:szCs w:val="20"/>
          <w:lang w:val="es-MX"/>
        </w:rPr>
        <w:t xml:space="preserve">Área de Auditoria para Desarrollo y Mejora de la Gestión Pública </w:t>
      </w:r>
    </w:p>
    <w:p w:rsidR="0040663B" w:rsidRPr="00673EC6" w:rsidRDefault="0040663B" w:rsidP="0040663B">
      <w:pPr>
        <w:pStyle w:val="Lista3"/>
        <w:ind w:left="1980" w:hanging="912"/>
        <w:rPr>
          <w:rFonts w:ascii="Arial" w:hAnsi="Arial" w:cs="Arial"/>
          <w:sz w:val="20"/>
          <w:szCs w:val="20"/>
          <w:lang w:val="es-MX"/>
        </w:rPr>
      </w:pPr>
      <w:r w:rsidRPr="00673EC6">
        <w:rPr>
          <w:rFonts w:ascii="Arial" w:hAnsi="Arial" w:cs="Arial"/>
          <w:sz w:val="20"/>
          <w:szCs w:val="20"/>
          <w:lang w:val="es-ES_tradnl"/>
        </w:rPr>
        <w:tab/>
      </w:r>
      <w:r w:rsidRPr="00673EC6">
        <w:rPr>
          <w:rFonts w:ascii="Arial" w:hAnsi="Arial" w:cs="Arial"/>
          <w:sz w:val="20"/>
          <w:szCs w:val="20"/>
          <w:lang w:val="es-ES_tradnl"/>
        </w:rPr>
        <w:tab/>
        <w:t xml:space="preserve">1.2.0.3.1.1 Subdirector de Auditoria </w:t>
      </w:r>
      <w:r w:rsidRPr="00673EC6">
        <w:rPr>
          <w:rFonts w:ascii="Arial" w:hAnsi="Arial" w:cs="Arial"/>
          <w:sz w:val="20"/>
          <w:szCs w:val="20"/>
          <w:lang w:val="es-MX"/>
        </w:rPr>
        <w:t>para Desarrollo y Mejora de la Gestión Pública</w:t>
      </w:r>
    </w:p>
    <w:p w:rsidR="0040663B" w:rsidRPr="00673EC6" w:rsidRDefault="0040663B" w:rsidP="00B1599C">
      <w:pPr>
        <w:pStyle w:val="Lista3"/>
        <w:tabs>
          <w:tab w:val="left" w:pos="3608"/>
        </w:tabs>
        <w:ind w:left="3119" w:hanging="912"/>
        <w:rPr>
          <w:rFonts w:ascii="Arial" w:hAnsi="Arial" w:cs="Arial"/>
          <w:sz w:val="20"/>
          <w:szCs w:val="20"/>
          <w:lang w:val="es-MX"/>
        </w:rPr>
      </w:pPr>
      <w:r w:rsidRPr="00673EC6">
        <w:rPr>
          <w:rFonts w:ascii="Arial" w:hAnsi="Arial" w:cs="Arial"/>
          <w:sz w:val="20"/>
          <w:szCs w:val="20"/>
          <w:lang w:val="es-MX"/>
        </w:rPr>
        <w:t xml:space="preserve"> </w:t>
      </w:r>
      <w:r w:rsidR="00B1599C" w:rsidRPr="00673EC6">
        <w:rPr>
          <w:rFonts w:ascii="Arial" w:hAnsi="Arial" w:cs="Arial"/>
          <w:sz w:val="20"/>
          <w:szCs w:val="20"/>
          <w:lang w:val="es-MX"/>
        </w:rPr>
        <w:tab/>
      </w:r>
      <w:r w:rsidR="00342F1A" w:rsidRPr="00673EC6">
        <w:rPr>
          <w:rFonts w:ascii="Arial" w:hAnsi="Arial" w:cs="Arial"/>
          <w:sz w:val="20"/>
          <w:szCs w:val="20"/>
          <w:lang w:val="es-MX"/>
        </w:rPr>
        <w:t>1.2</w:t>
      </w:r>
      <w:r w:rsidRPr="00673EC6">
        <w:rPr>
          <w:rFonts w:ascii="Arial" w:hAnsi="Arial" w:cs="Arial"/>
          <w:sz w:val="20"/>
          <w:szCs w:val="20"/>
          <w:lang w:val="es-MX"/>
        </w:rPr>
        <w:t>.0.3.1.1.1 Consultor</w:t>
      </w:r>
    </w:p>
    <w:p w:rsidR="0040663B" w:rsidRPr="00673EC6" w:rsidRDefault="00B1599C" w:rsidP="00B1599C">
      <w:pPr>
        <w:pStyle w:val="Lista3"/>
        <w:tabs>
          <w:tab w:val="left" w:pos="3608"/>
        </w:tabs>
        <w:ind w:left="3119" w:hanging="912"/>
        <w:rPr>
          <w:rFonts w:ascii="Arial" w:hAnsi="Arial" w:cs="Arial"/>
          <w:sz w:val="20"/>
          <w:szCs w:val="20"/>
          <w:lang w:val="es-MX"/>
        </w:rPr>
      </w:pPr>
      <w:r w:rsidRPr="00673EC6">
        <w:rPr>
          <w:rFonts w:ascii="Arial" w:hAnsi="Arial" w:cs="Arial"/>
          <w:sz w:val="20"/>
          <w:szCs w:val="20"/>
          <w:lang w:val="es-MX"/>
        </w:rPr>
        <w:tab/>
      </w:r>
      <w:r w:rsidR="00342F1A" w:rsidRPr="00673EC6">
        <w:rPr>
          <w:rFonts w:ascii="Arial" w:hAnsi="Arial" w:cs="Arial"/>
          <w:sz w:val="20"/>
          <w:szCs w:val="20"/>
          <w:lang w:val="es-MX"/>
        </w:rPr>
        <w:t>1.2</w:t>
      </w:r>
      <w:r w:rsidR="0040663B" w:rsidRPr="00673EC6">
        <w:rPr>
          <w:rFonts w:ascii="Arial" w:hAnsi="Arial" w:cs="Arial"/>
          <w:sz w:val="20"/>
          <w:szCs w:val="20"/>
          <w:lang w:val="es-MX"/>
        </w:rPr>
        <w:t>.0.3.1.1.2 Consultor</w:t>
      </w:r>
    </w:p>
    <w:p w:rsidR="0040663B" w:rsidRPr="00673EC6" w:rsidRDefault="00B1599C" w:rsidP="00B1599C">
      <w:pPr>
        <w:pStyle w:val="Lista3"/>
        <w:tabs>
          <w:tab w:val="left" w:pos="3608"/>
        </w:tabs>
        <w:ind w:left="3119" w:hanging="912"/>
        <w:rPr>
          <w:rFonts w:ascii="Arial" w:hAnsi="Arial" w:cs="Arial"/>
          <w:sz w:val="20"/>
          <w:szCs w:val="20"/>
          <w:lang w:val="es-MX"/>
        </w:rPr>
      </w:pPr>
      <w:r w:rsidRPr="00673EC6">
        <w:rPr>
          <w:rFonts w:ascii="Arial" w:hAnsi="Arial" w:cs="Arial"/>
          <w:sz w:val="20"/>
          <w:szCs w:val="20"/>
          <w:lang w:val="es-MX"/>
        </w:rPr>
        <w:tab/>
      </w:r>
      <w:r w:rsidR="00342F1A" w:rsidRPr="00673EC6">
        <w:rPr>
          <w:rFonts w:ascii="Arial" w:hAnsi="Arial" w:cs="Arial"/>
          <w:sz w:val="20"/>
          <w:szCs w:val="20"/>
          <w:lang w:val="es-MX"/>
        </w:rPr>
        <w:t>1.2</w:t>
      </w:r>
      <w:r w:rsidR="0040663B" w:rsidRPr="00673EC6">
        <w:rPr>
          <w:rFonts w:ascii="Arial" w:hAnsi="Arial" w:cs="Arial"/>
          <w:sz w:val="20"/>
          <w:szCs w:val="20"/>
          <w:lang w:val="es-MX"/>
        </w:rPr>
        <w:t>.0.3.1.1.3 Consultor</w:t>
      </w:r>
    </w:p>
    <w:p w:rsidR="006731F4" w:rsidRPr="00673EC6" w:rsidRDefault="006731F4" w:rsidP="00B1599C">
      <w:pPr>
        <w:pStyle w:val="Lista3"/>
        <w:tabs>
          <w:tab w:val="left" w:pos="3608"/>
        </w:tabs>
        <w:ind w:left="3119" w:hanging="912"/>
        <w:rPr>
          <w:rFonts w:ascii="Arial" w:hAnsi="Arial" w:cs="Arial"/>
          <w:sz w:val="20"/>
          <w:szCs w:val="20"/>
          <w:lang w:val="es-MX"/>
        </w:rPr>
      </w:pPr>
    </w:p>
    <w:p w:rsidR="0040663B" w:rsidRPr="00673EC6" w:rsidRDefault="00342F1A" w:rsidP="00B1599C">
      <w:pPr>
        <w:pStyle w:val="Lista3"/>
        <w:tabs>
          <w:tab w:val="left" w:pos="3608"/>
        </w:tabs>
        <w:ind w:left="3119" w:hanging="912"/>
        <w:rPr>
          <w:rFonts w:ascii="Arial" w:hAnsi="Arial" w:cs="Arial"/>
          <w:sz w:val="20"/>
          <w:szCs w:val="20"/>
          <w:lang w:val="es-MX"/>
        </w:rPr>
      </w:pPr>
      <w:r w:rsidRPr="00673EC6">
        <w:rPr>
          <w:rFonts w:ascii="Arial" w:hAnsi="Arial" w:cs="Arial"/>
          <w:sz w:val="20"/>
          <w:szCs w:val="20"/>
          <w:lang w:val="es-MX"/>
        </w:rPr>
        <w:tab/>
        <w:t>1.2.0.3.1.0.1</w:t>
      </w:r>
      <w:r w:rsidR="0040663B" w:rsidRPr="00673EC6">
        <w:rPr>
          <w:rFonts w:ascii="Arial" w:hAnsi="Arial" w:cs="Arial"/>
          <w:sz w:val="20"/>
          <w:szCs w:val="20"/>
          <w:lang w:val="es-MX"/>
        </w:rPr>
        <w:t xml:space="preserve"> Consultor</w:t>
      </w:r>
    </w:p>
    <w:p w:rsidR="0040663B" w:rsidRPr="00673EC6" w:rsidRDefault="00B1599C" w:rsidP="00B1599C">
      <w:pPr>
        <w:pStyle w:val="Lista3"/>
        <w:tabs>
          <w:tab w:val="left" w:pos="3608"/>
        </w:tabs>
        <w:ind w:left="3119" w:hanging="912"/>
        <w:rPr>
          <w:rFonts w:ascii="Arial" w:hAnsi="Arial" w:cs="Arial"/>
          <w:sz w:val="20"/>
          <w:szCs w:val="20"/>
          <w:lang w:val="es-MX"/>
        </w:rPr>
      </w:pPr>
      <w:r w:rsidRPr="00673EC6">
        <w:rPr>
          <w:rFonts w:ascii="Arial" w:hAnsi="Arial" w:cs="Arial"/>
          <w:sz w:val="20"/>
          <w:szCs w:val="20"/>
          <w:lang w:val="es-MX"/>
        </w:rPr>
        <w:tab/>
      </w:r>
      <w:r w:rsidR="00342F1A" w:rsidRPr="00673EC6">
        <w:rPr>
          <w:rFonts w:ascii="Arial" w:hAnsi="Arial" w:cs="Arial"/>
          <w:sz w:val="20"/>
          <w:szCs w:val="20"/>
          <w:lang w:val="es-MX"/>
        </w:rPr>
        <w:t>1.2.0.3.1.0.2</w:t>
      </w:r>
      <w:r w:rsidR="0040663B" w:rsidRPr="00673EC6">
        <w:rPr>
          <w:rFonts w:ascii="Arial" w:hAnsi="Arial" w:cs="Arial"/>
          <w:sz w:val="20"/>
          <w:szCs w:val="20"/>
          <w:lang w:val="es-MX"/>
        </w:rPr>
        <w:t xml:space="preserve"> Consultor</w:t>
      </w:r>
    </w:p>
    <w:p w:rsidR="0040663B" w:rsidRPr="00673EC6" w:rsidRDefault="00B1599C" w:rsidP="00B1599C">
      <w:pPr>
        <w:pStyle w:val="Lista3"/>
        <w:tabs>
          <w:tab w:val="left" w:pos="3608"/>
        </w:tabs>
        <w:ind w:left="3119" w:hanging="912"/>
        <w:rPr>
          <w:rFonts w:ascii="Arial" w:hAnsi="Arial" w:cs="Arial"/>
          <w:sz w:val="20"/>
          <w:szCs w:val="20"/>
          <w:lang w:val="es-MX"/>
        </w:rPr>
      </w:pPr>
      <w:r w:rsidRPr="00673EC6">
        <w:rPr>
          <w:rFonts w:ascii="Arial" w:hAnsi="Arial" w:cs="Arial"/>
          <w:sz w:val="20"/>
          <w:szCs w:val="20"/>
          <w:lang w:val="es-MX"/>
        </w:rPr>
        <w:tab/>
      </w:r>
      <w:r w:rsidR="00342F1A" w:rsidRPr="00673EC6">
        <w:rPr>
          <w:rFonts w:ascii="Arial" w:hAnsi="Arial" w:cs="Arial"/>
          <w:sz w:val="20"/>
          <w:szCs w:val="20"/>
          <w:lang w:val="es-MX"/>
        </w:rPr>
        <w:t>1.2.0.3.1.0.3</w:t>
      </w:r>
      <w:r w:rsidR="0040663B" w:rsidRPr="00673EC6">
        <w:rPr>
          <w:rFonts w:ascii="Arial" w:hAnsi="Arial" w:cs="Arial"/>
          <w:sz w:val="20"/>
          <w:szCs w:val="20"/>
          <w:lang w:val="es-MX"/>
        </w:rPr>
        <w:t xml:space="preserve"> Consultor</w:t>
      </w:r>
    </w:p>
    <w:p w:rsidR="0040663B" w:rsidRPr="00673EC6" w:rsidRDefault="0040663B" w:rsidP="00B1599C">
      <w:pPr>
        <w:pStyle w:val="Lista3"/>
        <w:tabs>
          <w:tab w:val="left" w:pos="3608"/>
        </w:tabs>
        <w:ind w:left="3119" w:hanging="912"/>
        <w:rPr>
          <w:rFonts w:ascii="Arial" w:hAnsi="Arial" w:cs="Arial"/>
          <w:sz w:val="20"/>
          <w:szCs w:val="20"/>
          <w:lang w:val="es-MX"/>
        </w:rPr>
      </w:pPr>
    </w:p>
    <w:p w:rsidR="0040663B" w:rsidRPr="00673EC6" w:rsidRDefault="0040663B" w:rsidP="0040663B">
      <w:pPr>
        <w:pStyle w:val="Lista3"/>
        <w:tabs>
          <w:tab w:val="left" w:pos="3608"/>
        </w:tabs>
        <w:ind w:left="1980" w:hanging="912"/>
        <w:rPr>
          <w:rFonts w:ascii="Arial" w:hAnsi="Arial" w:cs="Arial"/>
          <w:sz w:val="20"/>
          <w:szCs w:val="20"/>
          <w:lang w:val="es-MX"/>
        </w:rPr>
      </w:pPr>
    </w:p>
    <w:p w:rsidR="0040663B" w:rsidRPr="00673EC6" w:rsidRDefault="0040663B" w:rsidP="0040663B">
      <w:pPr>
        <w:pStyle w:val="Lista3"/>
        <w:tabs>
          <w:tab w:val="left" w:pos="3608"/>
        </w:tabs>
        <w:ind w:left="1980" w:hanging="912"/>
        <w:rPr>
          <w:rFonts w:ascii="Arial" w:hAnsi="Arial" w:cs="Arial"/>
          <w:sz w:val="20"/>
          <w:szCs w:val="20"/>
          <w:lang w:val="es-MX"/>
        </w:rPr>
      </w:pPr>
    </w:p>
    <w:p w:rsidR="0040663B" w:rsidRPr="00673EC6" w:rsidRDefault="0040663B" w:rsidP="0040663B">
      <w:pPr>
        <w:pStyle w:val="Lista3"/>
        <w:tabs>
          <w:tab w:val="left" w:pos="3608"/>
        </w:tabs>
        <w:ind w:left="1980" w:hanging="912"/>
        <w:rPr>
          <w:rFonts w:ascii="Arial" w:hAnsi="Arial" w:cs="Arial"/>
          <w:sz w:val="20"/>
          <w:szCs w:val="20"/>
          <w:lang w:val="es-MX"/>
        </w:rPr>
      </w:pPr>
    </w:p>
    <w:p w:rsidR="0040663B" w:rsidRPr="00673EC6" w:rsidRDefault="0040663B" w:rsidP="0040663B">
      <w:pPr>
        <w:pStyle w:val="Lista3"/>
        <w:tabs>
          <w:tab w:val="left" w:pos="3608"/>
        </w:tabs>
        <w:ind w:left="1980" w:hanging="912"/>
        <w:rPr>
          <w:rFonts w:ascii="Arial" w:hAnsi="Arial" w:cs="Arial"/>
          <w:sz w:val="20"/>
          <w:szCs w:val="20"/>
          <w:lang w:val="es-MX"/>
        </w:rPr>
      </w:pPr>
    </w:p>
    <w:p w:rsidR="0040663B" w:rsidRPr="00673EC6" w:rsidRDefault="0040663B" w:rsidP="0040663B">
      <w:pPr>
        <w:pStyle w:val="Lista3"/>
        <w:tabs>
          <w:tab w:val="left" w:pos="3608"/>
        </w:tabs>
        <w:ind w:left="1980" w:hanging="912"/>
        <w:rPr>
          <w:rFonts w:ascii="Arial" w:hAnsi="Arial" w:cs="Arial"/>
          <w:sz w:val="20"/>
          <w:szCs w:val="20"/>
          <w:lang w:val="es-MX"/>
        </w:rPr>
      </w:pPr>
    </w:p>
    <w:p w:rsidR="0040663B" w:rsidRPr="00673EC6" w:rsidRDefault="00687355" w:rsidP="0040663B">
      <w:pPr>
        <w:pStyle w:val="Lista3"/>
        <w:ind w:left="1068" w:firstLine="0"/>
        <w:rPr>
          <w:rFonts w:ascii="Arial" w:hAnsi="Arial" w:cs="Arial"/>
          <w:sz w:val="20"/>
          <w:szCs w:val="20"/>
          <w:lang w:val="es-MX"/>
        </w:rPr>
      </w:pPr>
      <w:r w:rsidRPr="00673EC6">
        <w:rPr>
          <w:rFonts w:ascii="Arial" w:hAnsi="Arial" w:cs="Arial"/>
          <w:sz w:val="20"/>
          <w:szCs w:val="20"/>
          <w:lang w:val="es-ES_tradnl"/>
        </w:rPr>
        <w:t xml:space="preserve">  </w:t>
      </w:r>
      <w:r w:rsidR="0040663B" w:rsidRPr="00673EC6">
        <w:rPr>
          <w:rFonts w:ascii="Arial" w:hAnsi="Arial" w:cs="Arial"/>
          <w:sz w:val="20"/>
          <w:szCs w:val="20"/>
          <w:lang w:val="es-ES_tradnl"/>
        </w:rPr>
        <w:t xml:space="preserve">1.2.0.3.2 </w:t>
      </w:r>
      <w:r w:rsidR="0040663B" w:rsidRPr="00673EC6">
        <w:rPr>
          <w:rFonts w:ascii="Arial" w:hAnsi="Arial" w:cs="Arial"/>
          <w:sz w:val="20"/>
          <w:szCs w:val="20"/>
          <w:lang w:val="es-MX"/>
        </w:rPr>
        <w:t>Titular del Área de  Auditoría Interna</w:t>
      </w:r>
    </w:p>
    <w:p w:rsidR="0040663B" w:rsidRPr="00673EC6" w:rsidRDefault="0040663B" w:rsidP="0040663B">
      <w:pPr>
        <w:pStyle w:val="Lista3"/>
        <w:ind w:left="1068" w:firstLine="0"/>
        <w:rPr>
          <w:rFonts w:ascii="Arial" w:hAnsi="Arial" w:cs="Arial"/>
          <w:sz w:val="20"/>
          <w:szCs w:val="20"/>
          <w:lang w:val="es-ES_tradnl"/>
        </w:rPr>
      </w:pPr>
      <w:r w:rsidRPr="00673EC6">
        <w:rPr>
          <w:rFonts w:ascii="Arial" w:hAnsi="Arial" w:cs="Arial"/>
          <w:sz w:val="20"/>
          <w:szCs w:val="20"/>
          <w:lang w:val="es-ES_tradnl"/>
        </w:rPr>
        <w:t xml:space="preserve">                 1.2.0.3.2.1 Subdirector de Auditoria Interna</w:t>
      </w:r>
    </w:p>
    <w:p w:rsidR="0040663B" w:rsidRPr="00673EC6" w:rsidRDefault="00687355" w:rsidP="0040663B">
      <w:pPr>
        <w:pStyle w:val="Lista3"/>
        <w:tabs>
          <w:tab w:val="left" w:pos="3687"/>
        </w:tabs>
        <w:ind w:left="1068" w:firstLine="0"/>
        <w:rPr>
          <w:rFonts w:ascii="Arial" w:hAnsi="Arial" w:cs="Arial"/>
          <w:sz w:val="20"/>
          <w:szCs w:val="20"/>
          <w:lang w:val="es-MX"/>
        </w:rPr>
      </w:pPr>
      <w:r w:rsidRPr="00673EC6">
        <w:rPr>
          <w:rFonts w:ascii="Arial" w:hAnsi="Arial" w:cs="Arial"/>
          <w:sz w:val="20"/>
          <w:szCs w:val="20"/>
          <w:lang w:val="es-MX"/>
        </w:rPr>
        <w:t xml:space="preserve">                                   </w:t>
      </w:r>
      <w:r w:rsidR="0040663B" w:rsidRPr="00673EC6">
        <w:rPr>
          <w:rFonts w:ascii="Arial" w:hAnsi="Arial" w:cs="Arial"/>
          <w:sz w:val="20"/>
          <w:szCs w:val="20"/>
          <w:lang w:val="es-MX"/>
        </w:rPr>
        <w:t>1.2.0.3.2.1.1 Auditor</w:t>
      </w:r>
    </w:p>
    <w:p w:rsidR="0040663B" w:rsidRPr="00673EC6" w:rsidRDefault="00687355" w:rsidP="0040663B">
      <w:pPr>
        <w:pStyle w:val="Lista3"/>
        <w:tabs>
          <w:tab w:val="left" w:pos="3687"/>
        </w:tabs>
        <w:ind w:left="1068" w:firstLine="0"/>
        <w:rPr>
          <w:rFonts w:ascii="Arial" w:hAnsi="Arial" w:cs="Arial"/>
          <w:sz w:val="20"/>
          <w:szCs w:val="20"/>
          <w:lang w:val="es-MX"/>
        </w:rPr>
      </w:pPr>
      <w:r w:rsidRPr="00673EC6">
        <w:rPr>
          <w:rFonts w:ascii="Arial" w:hAnsi="Arial" w:cs="Arial"/>
          <w:sz w:val="20"/>
          <w:szCs w:val="20"/>
          <w:lang w:val="es-MX"/>
        </w:rPr>
        <w:t xml:space="preserve">                                   </w:t>
      </w:r>
      <w:r w:rsidR="0040663B" w:rsidRPr="00673EC6">
        <w:rPr>
          <w:rFonts w:ascii="Arial" w:hAnsi="Arial" w:cs="Arial"/>
          <w:sz w:val="20"/>
          <w:szCs w:val="20"/>
          <w:lang w:val="es-MX"/>
        </w:rPr>
        <w:t>1.2.0.3.2.1.2 Auditor</w:t>
      </w:r>
    </w:p>
    <w:p w:rsidR="0040663B" w:rsidRPr="00673EC6" w:rsidRDefault="00687355" w:rsidP="0040663B">
      <w:pPr>
        <w:pStyle w:val="Lista3"/>
        <w:tabs>
          <w:tab w:val="left" w:pos="3687"/>
        </w:tabs>
        <w:ind w:left="1068" w:firstLine="0"/>
        <w:rPr>
          <w:rFonts w:ascii="Arial" w:hAnsi="Arial" w:cs="Arial"/>
          <w:sz w:val="20"/>
          <w:szCs w:val="20"/>
          <w:lang w:val="es-MX"/>
        </w:rPr>
      </w:pPr>
      <w:r w:rsidRPr="00673EC6">
        <w:rPr>
          <w:rFonts w:ascii="Arial" w:hAnsi="Arial" w:cs="Arial"/>
          <w:sz w:val="20"/>
          <w:szCs w:val="20"/>
          <w:lang w:val="es-MX"/>
        </w:rPr>
        <w:t xml:space="preserve">                                   </w:t>
      </w:r>
      <w:r w:rsidR="0040663B" w:rsidRPr="00673EC6">
        <w:rPr>
          <w:rFonts w:ascii="Arial" w:hAnsi="Arial" w:cs="Arial"/>
          <w:sz w:val="20"/>
          <w:szCs w:val="20"/>
          <w:lang w:val="es-MX"/>
        </w:rPr>
        <w:t>1.2.0.3.2.1.3 Auditor</w:t>
      </w:r>
    </w:p>
    <w:p w:rsidR="00F07299" w:rsidRPr="00673EC6" w:rsidRDefault="00F07299" w:rsidP="0040663B">
      <w:pPr>
        <w:pStyle w:val="Lista3"/>
        <w:tabs>
          <w:tab w:val="left" w:pos="3687"/>
        </w:tabs>
        <w:ind w:left="1068" w:firstLine="0"/>
        <w:rPr>
          <w:rFonts w:ascii="Arial" w:hAnsi="Arial" w:cs="Arial"/>
          <w:sz w:val="20"/>
          <w:szCs w:val="20"/>
          <w:lang w:val="es-MX"/>
        </w:rPr>
      </w:pPr>
    </w:p>
    <w:p w:rsidR="0040663B" w:rsidRPr="00673EC6" w:rsidRDefault="00687355" w:rsidP="0040663B">
      <w:pPr>
        <w:pStyle w:val="Lista3"/>
        <w:tabs>
          <w:tab w:val="left" w:pos="3687"/>
        </w:tabs>
        <w:ind w:left="1068" w:firstLine="0"/>
        <w:rPr>
          <w:rFonts w:ascii="Arial" w:hAnsi="Arial" w:cs="Arial"/>
          <w:sz w:val="20"/>
          <w:szCs w:val="20"/>
          <w:lang w:val="es-MX"/>
        </w:rPr>
      </w:pPr>
      <w:r w:rsidRPr="00673EC6">
        <w:rPr>
          <w:rFonts w:ascii="Arial" w:hAnsi="Arial" w:cs="Arial"/>
          <w:sz w:val="20"/>
          <w:szCs w:val="20"/>
          <w:lang w:val="es-MX"/>
        </w:rPr>
        <w:t xml:space="preserve">                                   </w:t>
      </w:r>
      <w:r w:rsidR="00F07299" w:rsidRPr="00673EC6">
        <w:rPr>
          <w:rFonts w:ascii="Arial" w:hAnsi="Arial" w:cs="Arial"/>
          <w:sz w:val="20"/>
          <w:szCs w:val="20"/>
          <w:lang w:val="es-MX"/>
        </w:rPr>
        <w:t>1.2.0.3.2.0.1</w:t>
      </w:r>
      <w:r w:rsidR="0040663B" w:rsidRPr="00673EC6">
        <w:rPr>
          <w:rFonts w:ascii="Arial" w:hAnsi="Arial" w:cs="Arial"/>
          <w:sz w:val="20"/>
          <w:szCs w:val="20"/>
          <w:lang w:val="es-MX"/>
        </w:rPr>
        <w:t xml:space="preserve"> Auditor</w:t>
      </w:r>
    </w:p>
    <w:p w:rsidR="0040663B" w:rsidRPr="00673EC6" w:rsidRDefault="00687355" w:rsidP="0040663B">
      <w:pPr>
        <w:pStyle w:val="Lista3"/>
        <w:tabs>
          <w:tab w:val="left" w:pos="3687"/>
        </w:tabs>
        <w:ind w:left="1068" w:firstLine="0"/>
        <w:rPr>
          <w:rFonts w:ascii="Arial" w:hAnsi="Arial" w:cs="Arial"/>
          <w:sz w:val="20"/>
          <w:szCs w:val="20"/>
          <w:lang w:val="es-MX"/>
        </w:rPr>
      </w:pPr>
      <w:r w:rsidRPr="00673EC6">
        <w:rPr>
          <w:rFonts w:ascii="Arial" w:hAnsi="Arial" w:cs="Arial"/>
          <w:sz w:val="20"/>
          <w:szCs w:val="20"/>
          <w:lang w:val="es-MX"/>
        </w:rPr>
        <w:t xml:space="preserve">                                   </w:t>
      </w:r>
      <w:r w:rsidR="00F07299" w:rsidRPr="00673EC6">
        <w:rPr>
          <w:rFonts w:ascii="Arial" w:hAnsi="Arial" w:cs="Arial"/>
          <w:sz w:val="20"/>
          <w:szCs w:val="20"/>
          <w:lang w:val="es-MX"/>
        </w:rPr>
        <w:t>1.2.0.3.2.0.2</w:t>
      </w:r>
      <w:r w:rsidR="0040663B" w:rsidRPr="00673EC6">
        <w:rPr>
          <w:rFonts w:ascii="Arial" w:hAnsi="Arial" w:cs="Arial"/>
          <w:sz w:val="20"/>
          <w:szCs w:val="20"/>
          <w:lang w:val="es-MX"/>
        </w:rPr>
        <w:t xml:space="preserve"> Auditor</w:t>
      </w:r>
    </w:p>
    <w:p w:rsidR="0040663B" w:rsidRPr="00673EC6" w:rsidRDefault="00687355" w:rsidP="0040663B">
      <w:pPr>
        <w:pStyle w:val="Lista3"/>
        <w:tabs>
          <w:tab w:val="left" w:pos="3687"/>
        </w:tabs>
        <w:ind w:left="1068" w:firstLine="0"/>
        <w:rPr>
          <w:rFonts w:ascii="Arial" w:hAnsi="Arial" w:cs="Arial"/>
          <w:sz w:val="20"/>
          <w:szCs w:val="20"/>
          <w:lang w:val="es-MX"/>
        </w:rPr>
      </w:pPr>
      <w:r w:rsidRPr="00673EC6">
        <w:rPr>
          <w:rFonts w:ascii="Arial" w:hAnsi="Arial" w:cs="Arial"/>
          <w:sz w:val="20"/>
          <w:szCs w:val="20"/>
          <w:lang w:val="es-MX"/>
        </w:rPr>
        <w:t xml:space="preserve">                                   </w:t>
      </w:r>
      <w:r w:rsidR="0040663B" w:rsidRPr="00673EC6">
        <w:rPr>
          <w:rFonts w:ascii="Arial" w:hAnsi="Arial" w:cs="Arial"/>
          <w:sz w:val="20"/>
          <w:szCs w:val="20"/>
          <w:lang w:val="es-MX"/>
        </w:rPr>
        <w:t>1.2.0.3.2</w:t>
      </w:r>
      <w:r w:rsidR="00F07299" w:rsidRPr="00673EC6">
        <w:rPr>
          <w:rFonts w:ascii="Arial" w:hAnsi="Arial" w:cs="Arial"/>
          <w:sz w:val="20"/>
          <w:szCs w:val="20"/>
          <w:lang w:val="es-MX"/>
        </w:rPr>
        <w:t>.0.3</w:t>
      </w:r>
      <w:r w:rsidR="0040663B" w:rsidRPr="00673EC6">
        <w:rPr>
          <w:rFonts w:ascii="Arial" w:hAnsi="Arial" w:cs="Arial"/>
          <w:sz w:val="20"/>
          <w:szCs w:val="20"/>
          <w:lang w:val="es-MX"/>
        </w:rPr>
        <w:t xml:space="preserve"> Auditor</w:t>
      </w:r>
    </w:p>
    <w:p w:rsidR="0040663B" w:rsidRPr="00673EC6" w:rsidRDefault="00687355" w:rsidP="0040663B">
      <w:pPr>
        <w:pStyle w:val="Lista3"/>
        <w:tabs>
          <w:tab w:val="left" w:pos="3687"/>
        </w:tabs>
        <w:ind w:left="1068" w:firstLine="0"/>
        <w:rPr>
          <w:rFonts w:ascii="Arial" w:hAnsi="Arial" w:cs="Arial"/>
          <w:sz w:val="20"/>
          <w:szCs w:val="20"/>
          <w:lang w:val="es-MX"/>
        </w:rPr>
      </w:pPr>
      <w:r w:rsidRPr="00673EC6">
        <w:rPr>
          <w:rFonts w:ascii="Arial" w:hAnsi="Arial" w:cs="Arial"/>
          <w:sz w:val="20"/>
          <w:szCs w:val="20"/>
          <w:lang w:val="es-MX"/>
        </w:rPr>
        <w:t xml:space="preserve">                                   </w:t>
      </w:r>
      <w:r w:rsidR="0040663B" w:rsidRPr="00673EC6">
        <w:rPr>
          <w:rFonts w:ascii="Arial" w:hAnsi="Arial" w:cs="Arial"/>
          <w:sz w:val="20"/>
          <w:szCs w:val="20"/>
          <w:lang w:val="es-ES_tradnl"/>
        </w:rPr>
        <w:t>1.2.0.3.2</w:t>
      </w:r>
      <w:r w:rsidR="00F07299" w:rsidRPr="00673EC6">
        <w:rPr>
          <w:rFonts w:ascii="Arial" w:hAnsi="Arial" w:cs="Arial"/>
          <w:sz w:val="20"/>
          <w:szCs w:val="20"/>
          <w:lang w:val="es-ES_tradnl"/>
        </w:rPr>
        <w:t>.0.4</w:t>
      </w:r>
      <w:r w:rsidR="0040663B" w:rsidRPr="00673EC6">
        <w:rPr>
          <w:rFonts w:ascii="Arial" w:hAnsi="Arial" w:cs="Arial"/>
          <w:sz w:val="20"/>
          <w:szCs w:val="20"/>
          <w:lang w:val="es-ES_tradnl"/>
        </w:rPr>
        <w:t xml:space="preserve"> Auditor</w:t>
      </w:r>
    </w:p>
    <w:p w:rsidR="007D385B" w:rsidRPr="00673EC6" w:rsidRDefault="007D385B" w:rsidP="00075917">
      <w:pPr>
        <w:pStyle w:val="Lista3"/>
        <w:ind w:left="1068" w:firstLine="0"/>
        <w:rPr>
          <w:rFonts w:ascii="Arial" w:hAnsi="Arial" w:cs="Arial"/>
          <w:sz w:val="20"/>
          <w:szCs w:val="20"/>
          <w:lang w:val="es-MX"/>
        </w:rPr>
      </w:pPr>
    </w:p>
    <w:p w:rsidR="00075917" w:rsidRPr="00673EC6" w:rsidRDefault="00075917" w:rsidP="00687355">
      <w:pPr>
        <w:pStyle w:val="Lista3"/>
        <w:tabs>
          <w:tab w:val="left" w:pos="1276"/>
        </w:tabs>
        <w:ind w:left="1068" w:firstLine="0"/>
        <w:rPr>
          <w:rFonts w:ascii="Arial" w:hAnsi="Arial" w:cs="Arial"/>
          <w:sz w:val="20"/>
          <w:szCs w:val="20"/>
          <w:lang w:val="es-MX"/>
        </w:rPr>
      </w:pPr>
      <w:r w:rsidRPr="00673EC6">
        <w:rPr>
          <w:rFonts w:ascii="Arial" w:hAnsi="Arial" w:cs="Arial"/>
          <w:sz w:val="20"/>
          <w:szCs w:val="20"/>
          <w:lang w:val="es-MX"/>
        </w:rPr>
        <w:t xml:space="preserve">  </w:t>
      </w:r>
      <w:r w:rsidRPr="00673EC6">
        <w:rPr>
          <w:rFonts w:ascii="Arial" w:hAnsi="Arial" w:cs="Arial"/>
          <w:sz w:val="20"/>
          <w:szCs w:val="20"/>
          <w:lang w:val="es-ES_tradnl"/>
        </w:rPr>
        <w:t xml:space="preserve">1.2.0.3.3 </w:t>
      </w:r>
      <w:r w:rsidRPr="00673EC6">
        <w:rPr>
          <w:rFonts w:ascii="Arial" w:hAnsi="Arial" w:cs="Arial"/>
          <w:sz w:val="20"/>
          <w:szCs w:val="20"/>
          <w:lang w:val="es-MX"/>
        </w:rPr>
        <w:t xml:space="preserve">Titular del Área de Responsabilidades </w:t>
      </w:r>
    </w:p>
    <w:p w:rsidR="00075917" w:rsidRPr="00673EC6" w:rsidRDefault="00075917" w:rsidP="00075917">
      <w:pPr>
        <w:pStyle w:val="Lista3"/>
        <w:ind w:left="1068" w:firstLine="0"/>
        <w:rPr>
          <w:rFonts w:ascii="Arial" w:hAnsi="Arial" w:cs="Arial"/>
          <w:sz w:val="20"/>
          <w:szCs w:val="20"/>
          <w:lang w:val="es-ES_tradnl"/>
        </w:rPr>
      </w:pPr>
      <w:r w:rsidRPr="00673EC6">
        <w:rPr>
          <w:rFonts w:ascii="Arial" w:hAnsi="Arial" w:cs="Arial"/>
          <w:sz w:val="10"/>
          <w:szCs w:val="10"/>
          <w:lang w:val="es-ES_tradnl"/>
        </w:rPr>
        <w:tab/>
      </w:r>
      <w:r w:rsidR="00687355" w:rsidRPr="00673EC6">
        <w:rPr>
          <w:rFonts w:ascii="Arial" w:hAnsi="Arial" w:cs="Arial"/>
          <w:sz w:val="20"/>
          <w:szCs w:val="20"/>
          <w:lang w:val="es-ES_tradnl"/>
        </w:rPr>
        <w:t xml:space="preserve">           </w:t>
      </w:r>
      <w:r w:rsidRPr="00673EC6">
        <w:rPr>
          <w:rFonts w:ascii="Arial" w:hAnsi="Arial" w:cs="Arial"/>
          <w:sz w:val="20"/>
          <w:szCs w:val="20"/>
          <w:lang w:val="es-ES_tradnl"/>
        </w:rPr>
        <w:t>1.2.0.3.3.1 Subdirector de Responsabilidades</w:t>
      </w:r>
    </w:p>
    <w:p w:rsidR="00075917" w:rsidRPr="00673EC6" w:rsidRDefault="00687355" w:rsidP="00075917">
      <w:pPr>
        <w:pStyle w:val="Lista3"/>
        <w:tabs>
          <w:tab w:val="left" w:pos="3703"/>
        </w:tabs>
        <w:ind w:left="1068" w:firstLine="0"/>
        <w:rPr>
          <w:rFonts w:ascii="Arial" w:hAnsi="Arial" w:cs="Arial"/>
          <w:sz w:val="20"/>
          <w:szCs w:val="20"/>
          <w:lang w:val="es-ES_tradnl"/>
        </w:rPr>
      </w:pPr>
      <w:r w:rsidRPr="00673EC6">
        <w:rPr>
          <w:rFonts w:ascii="Arial" w:hAnsi="Arial" w:cs="Arial"/>
          <w:sz w:val="20"/>
          <w:szCs w:val="20"/>
          <w:lang w:val="es-ES_tradnl"/>
        </w:rPr>
        <w:t xml:space="preserve">                                   </w:t>
      </w:r>
      <w:r w:rsidR="00075917" w:rsidRPr="00673EC6">
        <w:rPr>
          <w:rFonts w:ascii="Arial" w:hAnsi="Arial" w:cs="Arial"/>
          <w:sz w:val="20"/>
          <w:szCs w:val="20"/>
          <w:lang w:val="es-ES_tradnl"/>
        </w:rPr>
        <w:t>1.2.0.3.3.1.1</w:t>
      </w:r>
      <w:r w:rsidR="00075917" w:rsidRPr="00673EC6">
        <w:rPr>
          <w:rFonts w:ascii="Arial" w:hAnsi="Arial" w:cs="Arial"/>
          <w:sz w:val="20"/>
          <w:szCs w:val="20"/>
          <w:lang w:val="es-MX"/>
        </w:rPr>
        <w:t xml:space="preserve"> Abogado</w:t>
      </w:r>
    </w:p>
    <w:p w:rsidR="00075917" w:rsidRPr="00673EC6" w:rsidRDefault="00687355" w:rsidP="00075917">
      <w:pPr>
        <w:pStyle w:val="Lista3"/>
        <w:tabs>
          <w:tab w:val="left" w:pos="3703"/>
        </w:tabs>
        <w:ind w:left="1068" w:firstLine="0"/>
        <w:rPr>
          <w:rFonts w:ascii="Arial" w:hAnsi="Arial" w:cs="Arial"/>
          <w:sz w:val="10"/>
          <w:szCs w:val="10"/>
          <w:lang w:val="es-ES_tradnl"/>
        </w:rPr>
      </w:pPr>
      <w:r w:rsidRPr="00673EC6">
        <w:rPr>
          <w:rFonts w:ascii="Arial" w:hAnsi="Arial" w:cs="Arial"/>
          <w:sz w:val="10"/>
          <w:szCs w:val="10"/>
          <w:lang w:val="es-ES_tradnl"/>
        </w:rPr>
        <w:t xml:space="preserve">                                                                      </w:t>
      </w:r>
      <w:r w:rsidR="00075917" w:rsidRPr="00673EC6">
        <w:rPr>
          <w:rFonts w:ascii="Arial" w:hAnsi="Arial" w:cs="Arial"/>
          <w:sz w:val="20"/>
          <w:szCs w:val="20"/>
          <w:lang w:val="es-ES_tradnl"/>
        </w:rPr>
        <w:t>1.2.0.3.3.1.2</w:t>
      </w:r>
      <w:r w:rsidR="00075917" w:rsidRPr="00673EC6">
        <w:rPr>
          <w:rFonts w:ascii="Arial" w:hAnsi="Arial" w:cs="Arial"/>
          <w:sz w:val="20"/>
          <w:szCs w:val="20"/>
          <w:lang w:val="es-MX"/>
        </w:rPr>
        <w:t xml:space="preserve"> Abogado</w:t>
      </w:r>
    </w:p>
    <w:p w:rsidR="0040663B" w:rsidRPr="00673EC6" w:rsidRDefault="00687355" w:rsidP="00075917">
      <w:pPr>
        <w:pStyle w:val="Lista3"/>
        <w:tabs>
          <w:tab w:val="left" w:pos="3703"/>
        </w:tabs>
        <w:ind w:left="1068" w:firstLine="0"/>
        <w:rPr>
          <w:rFonts w:ascii="Arial" w:hAnsi="Arial" w:cs="Arial"/>
          <w:sz w:val="20"/>
          <w:szCs w:val="20"/>
          <w:lang w:val="es-ES_tradnl"/>
        </w:rPr>
      </w:pPr>
      <w:r w:rsidRPr="00673EC6">
        <w:rPr>
          <w:rFonts w:ascii="Arial" w:hAnsi="Arial" w:cs="Arial"/>
          <w:sz w:val="20"/>
          <w:szCs w:val="20"/>
          <w:lang w:val="es-ES_tradnl"/>
        </w:rPr>
        <w:t xml:space="preserve">                                   </w:t>
      </w:r>
      <w:r w:rsidR="00075917" w:rsidRPr="00673EC6">
        <w:rPr>
          <w:rFonts w:ascii="Arial" w:hAnsi="Arial" w:cs="Arial"/>
          <w:sz w:val="20"/>
          <w:szCs w:val="20"/>
          <w:lang w:val="es-ES_tradnl"/>
        </w:rPr>
        <w:t>1.2.0.3.3.1.3</w:t>
      </w:r>
      <w:r w:rsidR="00075917" w:rsidRPr="00673EC6">
        <w:rPr>
          <w:rFonts w:ascii="Arial" w:hAnsi="Arial" w:cs="Arial"/>
          <w:sz w:val="20"/>
          <w:szCs w:val="20"/>
          <w:lang w:val="es-MX"/>
        </w:rPr>
        <w:t xml:space="preserve"> Abogado</w:t>
      </w:r>
    </w:p>
    <w:p w:rsidR="0040663B" w:rsidRPr="00673EC6" w:rsidRDefault="0040663B" w:rsidP="00075917">
      <w:pPr>
        <w:pStyle w:val="Lista3"/>
        <w:tabs>
          <w:tab w:val="left" w:pos="3703"/>
        </w:tabs>
        <w:ind w:left="1980" w:hanging="912"/>
        <w:rPr>
          <w:rFonts w:ascii="Arial" w:hAnsi="Arial" w:cs="Arial"/>
          <w:sz w:val="20"/>
          <w:szCs w:val="20"/>
          <w:lang w:val="es-ES_tradnl"/>
        </w:rPr>
      </w:pPr>
      <w:r w:rsidRPr="00673EC6">
        <w:rPr>
          <w:rFonts w:ascii="Arial" w:hAnsi="Arial" w:cs="Arial"/>
          <w:sz w:val="20"/>
          <w:szCs w:val="20"/>
          <w:lang w:val="es-ES_tradnl"/>
        </w:rPr>
        <w:tab/>
      </w:r>
      <w:r w:rsidR="00687355" w:rsidRPr="00673EC6">
        <w:rPr>
          <w:rFonts w:ascii="Arial" w:hAnsi="Arial" w:cs="Arial"/>
          <w:sz w:val="20"/>
          <w:szCs w:val="20"/>
          <w:lang w:val="es-ES_tradnl"/>
        </w:rPr>
        <w:t xml:space="preserve">                   </w:t>
      </w:r>
      <w:r w:rsidR="00075917" w:rsidRPr="00673EC6">
        <w:rPr>
          <w:rFonts w:ascii="Arial" w:hAnsi="Arial" w:cs="Arial"/>
          <w:sz w:val="20"/>
          <w:szCs w:val="20"/>
          <w:lang w:val="es-ES_tradnl"/>
        </w:rPr>
        <w:t>1.2.0.3.3.1.4</w:t>
      </w:r>
      <w:r w:rsidR="00075917" w:rsidRPr="00673EC6">
        <w:rPr>
          <w:rFonts w:ascii="Arial" w:hAnsi="Arial" w:cs="Arial"/>
          <w:sz w:val="20"/>
          <w:szCs w:val="20"/>
          <w:lang w:val="es-MX"/>
        </w:rPr>
        <w:t xml:space="preserve"> Abogado</w:t>
      </w:r>
    </w:p>
    <w:p w:rsidR="00C851B1" w:rsidRPr="00673EC6" w:rsidRDefault="00C851B1" w:rsidP="00C851B1">
      <w:pPr>
        <w:pStyle w:val="Lista3"/>
        <w:ind w:left="1068" w:firstLine="0"/>
        <w:rPr>
          <w:rFonts w:ascii="Arial" w:hAnsi="Arial" w:cs="Arial"/>
          <w:sz w:val="10"/>
          <w:szCs w:val="10"/>
          <w:lang w:val="es-ES_tradnl"/>
        </w:rPr>
      </w:pPr>
    </w:p>
    <w:p w:rsidR="00075917" w:rsidRPr="00673EC6" w:rsidRDefault="00075917" w:rsidP="00075917">
      <w:pPr>
        <w:tabs>
          <w:tab w:val="left" w:pos="1915"/>
        </w:tabs>
        <w:rPr>
          <w:rFonts w:ascii="Arial" w:hAnsi="Arial" w:cs="Arial"/>
          <w:b/>
          <w:sz w:val="20"/>
          <w:szCs w:val="20"/>
        </w:rPr>
      </w:pPr>
      <w:r w:rsidRPr="00673EC6">
        <w:rPr>
          <w:rFonts w:ascii="Arial" w:hAnsi="Arial" w:cs="Arial"/>
          <w:b/>
          <w:sz w:val="20"/>
          <w:szCs w:val="20"/>
        </w:rPr>
        <w:t xml:space="preserve">                     </w:t>
      </w:r>
      <w:r w:rsidRPr="00673EC6">
        <w:rPr>
          <w:rFonts w:ascii="Arial" w:hAnsi="Arial" w:cs="Arial"/>
          <w:sz w:val="20"/>
          <w:szCs w:val="20"/>
          <w:lang w:val="es-ES_tradnl"/>
        </w:rPr>
        <w:t xml:space="preserve">1.2.0.3.4 </w:t>
      </w:r>
      <w:r w:rsidRPr="00673EC6">
        <w:rPr>
          <w:rFonts w:ascii="Arial" w:hAnsi="Arial" w:cs="Arial"/>
          <w:sz w:val="20"/>
          <w:szCs w:val="20"/>
          <w:lang w:val="es-MX"/>
        </w:rPr>
        <w:t>Titular del Área de Quejas</w:t>
      </w:r>
    </w:p>
    <w:p w:rsidR="00075917" w:rsidRPr="00673EC6" w:rsidRDefault="00075917" w:rsidP="00075917">
      <w:pPr>
        <w:pStyle w:val="Lista3"/>
        <w:ind w:left="1068" w:firstLine="0"/>
        <w:rPr>
          <w:rFonts w:ascii="Arial" w:hAnsi="Arial" w:cs="Arial"/>
          <w:sz w:val="20"/>
          <w:szCs w:val="20"/>
          <w:lang w:val="es-ES_tradnl"/>
        </w:rPr>
      </w:pPr>
      <w:r w:rsidRPr="00673EC6">
        <w:rPr>
          <w:rFonts w:ascii="Arial" w:hAnsi="Arial" w:cs="Arial"/>
          <w:b/>
          <w:sz w:val="20"/>
          <w:szCs w:val="20"/>
        </w:rPr>
        <w:tab/>
        <w:t xml:space="preserve">           </w:t>
      </w:r>
      <w:r w:rsidRPr="00673EC6">
        <w:rPr>
          <w:rFonts w:ascii="Arial" w:hAnsi="Arial" w:cs="Arial"/>
          <w:sz w:val="20"/>
          <w:szCs w:val="20"/>
          <w:lang w:val="es-ES_tradnl"/>
        </w:rPr>
        <w:t>1.2.0.3.4.1 Subdirector de Quejas</w:t>
      </w:r>
    </w:p>
    <w:p w:rsidR="00075917" w:rsidRPr="00673EC6" w:rsidRDefault="00687355" w:rsidP="00075917">
      <w:pPr>
        <w:pStyle w:val="Lista3"/>
        <w:tabs>
          <w:tab w:val="left" w:pos="3703"/>
        </w:tabs>
        <w:ind w:left="1068" w:firstLine="0"/>
        <w:rPr>
          <w:rFonts w:ascii="Arial" w:hAnsi="Arial" w:cs="Arial"/>
          <w:sz w:val="20"/>
          <w:szCs w:val="20"/>
          <w:lang w:val="es-ES_tradnl"/>
        </w:rPr>
      </w:pPr>
      <w:r w:rsidRPr="00673EC6">
        <w:rPr>
          <w:rFonts w:ascii="Arial" w:hAnsi="Arial" w:cs="Arial"/>
          <w:sz w:val="20"/>
          <w:szCs w:val="20"/>
          <w:lang w:val="es-ES_tradnl"/>
        </w:rPr>
        <w:t xml:space="preserve">                                   </w:t>
      </w:r>
      <w:r w:rsidR="00075917" w:rsidRPr="00673EC6">
        <w:rPr>
          <w:rFonts w:ascii="Arial" w:hAnsi="Arial" w:cs="Arial"/>
          <w:sz w:val="20"/>
          <w:szCs w:val="20"/>
          <w:lang w:val="es-ES_tradnl"/>
        </w:rPr>
        <w:t>1.2.0.3.4.1.1</w:t>
      </w:r>
      <w:r w:rsidR="00075917" w:rsidRPr="00673EC6">
        <w:rPr>
          <w:rFonts w:ascii="Arial" w:hAnsi="Arial" w:cs="Arial"/>
          <w:sz w:val="20"/>
          <w:szCs w:val="20"/>
          <w:lang w:val="es-MX"/>
        </w:rPr>
        <w:t xml:space="preserve"> Investigador</w:t>
      </w:r>
    </w:p>
    <w:p w:rsidR="00075917" w:rsidRPr="00673EC6" w:rsidRDefault="00687355" w:rsidP="00075917">
      <w:pPr>
        <w:pStyle w:val="Lista3"/>
        <w:tabs>
          <w:tab w:val="left" w:pos="3703"/>
        </w:tabs>
        <w:ind w:left="1068" w:firstLine="0"/>
        <w:rPr>
          <w:rFonts w:ascii="Arial" w:hAnsi="Arial" w:cs="Arial"/>
          <w:sz w:val="10"/>
          <w:szCs w:val="10"/>
          <w:lang w:val="es-ES_tradnl"/>
        </w:rPr>
      </w:pPr>
      <w:r w:rsidRPr="00673EC6">
        <w:rPr>
          <w:rFonts w:ascii="Arial" w:hAnsi="Arial" w:cs="Arial"/>
          <w:sz w:val="10"/>
          <w:szCs w:val="10"/>
          <w:lang w:val="es-ES_tradnl"/>
        </w:rPr>
        <w:t xml:space="preserve">                                                                      </w:t>
      </w:r>
      <w:r w:rsidR="00075917" w:rsidRPr="00673EC6">
        <w:rPr>
          <w:rFonts w:ascii="Arial" w:hAnsi="Arial" w:cs="Arial"/>
          <w:sz w:val="20"/>
          <w:szCs w:val="20"/>
          <w:lang w:val="es-ES_tradnl"/>
        </w:rPr>
        <w:t>1.2.0.3.4.1.2</w:t>
      </w:r>
      <w:r w:rsidR="00075917" w:rsidRPr="00673EC6">
        <w:rPr>
          <w:rFonts w:ascii="Arial" w:hAnsi="Arial" w:cs="Arial"/>
          <w:sz w:val="20"/>
          <w:szCs w:val="20"/>
          <w:lang w:val="es-MX"/>
        </w:rPr>
        <w:t xml:space="preserve"> Investigador</w:t>
      </w:r>
    </w:p>
    <w:p w:rsidR="00075917" w:rsidRPr="00673EC6" w:rsidRDefault="00687355" w:rsidP="00075917">
      <w:pPr>
        <w:tabs>
          <w:tab w:val="left" w:pos="2627"/>
        </w:tabs>
        <w:rPr>
          <w:rFonts w:ascii="Arial" w:hAnsi="Arial" w:cs="Arial"/>
          <w:sz w:val="20"/>
          <w:szCs w:val="20"/>
          <w:lang w:val="es-MX"/>
        </w:rPr>
      </w:pPr>
      <w:r w:rsidRPr="00673EC6">
        <w:rPr>
          <w:rFonts w:ascii="Arial" w:hAnsi="Arial" w:cs="Arial"/>
          <w:sz w:val="20"/>
          <w:szCs w:val="20"/>
          <w:lang w:val="es-ES_tradnl"/>
        </w:rPr>
        <w:t xml:space="preserve">               </w:t>
      </w:r>
      <w:r w:rsidR="00075917" w:rsidRPr="00673EC6">
        <w:rPr>
          <w:rFonts w:ascii="Arial" w:hAnsi="Arial" w:cs="Arial"/>
          <w:sz w:val="20"/>
          <w:szCs w:val="20"/>
          <w:lang w:val="es-ES_tradnl"/>
        </w:rPr>
        <w:t xml:space="preserve">      </w:t>
      </w:r>
      <w:r w:rsidRPr="00673EC6">
        <w:rPr>
          <w:rFonts w:ascii="Arial" w:hAnsi="Arial" w:cs="Arial"/>
          <w:sz w:val="20"/>
          <w:szCs w:val="20"/>
          <w:lang w:val="es-ES_tradnl"/>
        </w:rPr>
        <w:t xml:space="preserve">  </w:t>
      </w:r>
      <w:r w:rsidR="00075917" w:rsidRPr="00673EC6">
        <w:rPr>
          <w:rFonts w:ascii="Arial" w:hAnsi="Arial" w:cs="Arial"/>
          <w:sz w:val="20"/>
          <w:szCs w:val="20"/>
          <w:lang w:val="es-ES_tradnl"/>
        </w:rPr>
        <w:t xml:space="preserve">             </w:t>
      </w:r>
      <w:r w:rsidRPr="00673EC6">
        <w:rPr>
          <w:rFonts w:ascii="Arial" w:hAnsi="Arial" w:cs="Arial"/>
          <w:sz w:val="20"/>
          <w:szCs w:val="20"/>
          <w:lang w:val="es-ES_tradnl"/>
        </w:rPr>
        <w:t xml:space="preserve">                  </w:t>
      </w:r>
      <w:r w:rsidR="00075917" w:rsidRPr="00673EC6">
        <w:rPr>
          <w:rFonts w:ascii="Arial" w:hAnsi="Arial" w:cs="Arial"/>
          <w:sz w:val="20"/>
          <w:szCs w:val="20"/>
          <w:lang w:val="es-ES_tradnl"/>
        </w:rPr>
        <w:t>1.2.0.3.4.1.3</w:t>
      </w:r>
      <w:r w:rsidR="00075917" w:rsidRPr="00673EC6">
        <w:rPr>
          <w:rFonts w:ascii="Arial" w:hAnsi="Arial" w:cs="Arial"/>
          <w:sz w:val="20"/>
          <w:szCs w:val="20"/>
          <w:lang w:val="es-MX"/>
        </w:rPr>
        <w:t xml:space="preserve"> Investigador</w:t>
      </w:r>
    </w:p>
    <w:p w:rsidR="007D385B" w:rsidRPr="00673EC6" w:rsidRDefault="007D385B" w:rsidP="00075917">
      <w:pPr>
        <w:tabs>
          <w:tab w:val="left" w:pos="2627"/>
        </w:tabs>
        <w:rPr>
          <w:rFonts w:ascii="Arial" w:hAnsi="Arial" w:cs="Arial"/>
          <w:b/>
          <w:sz w:val="20"/>
          <w:szCs w:val="20"/>
        </w:rPr>
      </w:pPr>
    </w:p>
    <w:p w:rsidR="00075917" w:rsidRPr="00673EC6" w:rsidRDefault="00687355" w:rsidP="00687355">
      <w:pPr>
        <w:rPr>
          <w:rFonts w:ascii="Arial" w:hAnsi="Arial" w:cs="Arial"/>
          <w:b/>
          <w:sz w:val="20"/>
          <w:szCs w:val="20"/>
        </w:rPr>
      </w:pPr>
      <w:r w:rsidRPr="00673EC6">
        <w:rPr>
          <w:rFonts w:ascii="Arial" w:hAnsi="Arial" w:cs="Arial"/>
          <w:sz w:val="20"/>
          <w:szCs w:val="20"/>
          <w:lang w:val="es-ES_tradnl"/>
        </w:rPr>
        <w:t xml:space="preserve">                                                      </w:t>
      </w:r>
      <w:r w:rsidR="007D385B" w:rsidRPr="00673EC6">
        <w:rPr>
          <w:rFonts w:ascii="Arial" w:hAnsi="Arial" w:cs="Arial"/>
          <w:sz w:val="20"/>
          <w:szCs w:val="20"/>
          <w:lang w:val="es-ES_tradnl"/>
        </w:rPr>
        <w:t>1.2.0.3.0.0.1 Coordinación Administrativa</w:t>
      </w:r>
    </w:p>
    <w:p w:rsidR="00075917" w:rsidRPr="00673EC6" w:rsidRDefault="00687355" w:rsidP="00687355">
      <w:pPr>
        <w:tabs>
          <w:tab w:val="left" w:pos="2214"/>
        </w:tabs>
        <w:rPr>
          <w:rFonts w:ascii="Arial" w:hAnsi="Arial" w:cs="Arial"/>
          <w:b/>
          <w:sz w:val="20"/>
          <w:szCs w:val="20"/>
        </w:rPr>
      </w:pPr>
      <w:r w:rsidRPr="00673EC6">
        <w:rPr>
          <w:rFonts w:ascii="Arial" w:hAnsi="Arial" w:cs="Arial"/>
          <w:b/>
          <w:sz w:val="20"/>
          <w:szCs w:val="20"/>
        </w:rPr>
        <w:t xml:space="preserve"> </w:t>
      </w:r>
      <w:r w:rsidRPr="00673EC6">
        <w:rPr>
          <w:rFonts w:ascii="Arial" w:hAnsi="Arial" w:cs="Arial"/>
          <w:b/>
          <w:sz w:val="20"/>
          <w:szCs w:val="20"/>
        </w:rPr>
        <w:tab/>
        <w:t xml:space="preserve">  </w:t>
      </w:r>
      <w:r w:rsidR="00FC3F13" w:rsidRPr="00673EC6">
        <w:rPr>
          <w:rFonts w:ascii="Arial" w:hAnsi="Arial" w:cs="Arial"/>
          <w:b/>
          <w:sz w:val="20"/>
          <w:szCs w:val="20"/>
        </w:rPr>
        <w:t xml:space="preserve"> </w:t>
      </w:r>
    </w:p>
    <w:p w:rsidR="00075917" w:rsidRPr="00673EC6" w:rsidRDefault="00075917" w:rsidP="00683B5A">
      <w:pPr>
        <w:rPr>
          <w:rFonts w:ascii="Arial" w:hAnsi="Arial" w:cs="Arial"/>
          <w:b/>
          <w:sz w:val="20"/>
          <w:szCs w:val="20"/>
        </w:rPr>
      </w:pPr>
    </w:p>
    <w:p w:rsidR="00075917" w:rsidRPr="00673EC6" w:rsidRDefault="00075917" w:rsidP="00683B5A">
      <w:pPr>
        <w:rPr>
          <w:rFonts w:ascii="Arial" w:hAnsi="Arial" w:cs="Arial"/>
          <w:b/>
          <w:sz w:val="20"/>
          <w:szCs w:val="20"/>
        </w:rPr>
      </w:pPr>
    </w:p>
    <w:p w:rsidR="00075917" w:rsidRPr="00673EC6" w:rsidRDefault="00075917" w:rsidP="00683B5A">
      <w:pPr>
        <w:rPr>
          <w:rFonts w:ascii="Arial" w:hAnsi="Arial" w:cs="Arial"/>
          <w:b/>
          <w:sz w:val="20"/>
          <w:szCs w:val="20"/>
        </w:rPr>
      </w:pPr>
    </w:p>
    <w:p w:rsidR="00075917" w:rsidRPr="00673EC6" w:rsidRDefault="00075917" w:rsidP="00683B5A">
      <w:pPr>
        <w:rPr>
          <w:rFonts w:ascii="Arial" w:hAnsi="Arial" w:cs="Arial"/>
          <w:b/>
          <w:sz w:val="20"/>
          <w:szCs w:val="20"/>
        </w:rPr>
      </w:pPr>
    </w:p>
    <w:p w:rsidR="00075917" w:rsidRPr="00673EC6" w:rsidRDefault="00075917" w:rsidP="00683B5A">
      <w:pPr>
        <w:rPr>
          <w:rFonts w:ascii="Arial" w:hAnsi="Arial" w:cs="Arial"/>
          <w:b/>
          <w:sz w:val="20"/>
          <w:szCs w:val="20"/>
        </w:rPr>
      </w:pPr>
    </w:p>
    <w:p w:rsidR="00075917" w:rsidRPr="00673EC6" w:rsidRDefault="00075917" w:rsidP="00683B5A">
      <w:pPr>
        <w:rPr>
          <w:rFonts w:ascii="Arial" w:hAnsi="Arial" w:cs="Arial"/>
          <w:b/>
          <w:sz w:val="20"/>
          <w:szCs w:val="20"/>
        </w:rPr>
      </w:pPr>
    </w:p>
    <w:p w:rsidR="00075917" w:rsidRPr="00673EC6" w:rsidRDefault="00075917" w:rsidP="00683B5A">
      <w:pPr>
        <w:rPr>
          <w:rFonts w:ascii="Arial" w:hAnsi="Arial" w:cs="Arial"/>
          <w:b/>
          <w:sz w:val="20"/>
          <w:szCs w:val="20"/>
        </w:rPr>
      </w:pPr>
    </w:p>
    <w:p w:rsidR="00075917" w:rsidRPr="00673EC6" w:rsidRDefault="00075917" w:rsidP="00683B5A">
      <w:pPr>
        <w:rPr>
          <w:rFonts w:ascii="Arial" w:hAnsi="Arial" w:cs="Arial"/>
          <w:b/>
          <w:sz w:val="20"/>
          <w:szCs w:val="20"/>
        </w:rPr>
      </w:pPr>
    </w:p>
    <w:p w:rsidR="00075917" w:rsidRPr="00673EC6" w:rsidRDefault="00075917" w:rsidP="00683B5A">
      <w:pPr>
        <w:rPr>
          <w:rFonts w:ascii="Arial" w:hAnsi="Arial" w:cs="Arial"/>
          <w:b/>
          <w:sz w:val="20"/>
          <w:szCs w:val="20"/>
        </w:rPr>
      </w:pPr>
    </w:p>
    <w:p w:rsidR="00075917" w:rsidRPr="00673EC6" w:rsidRDefault="00075917" w:rsidP="00683B5A">
      <w:pPr>
        <w:rPr>
          <w:rFonts w:ascii="Arial" w:hAnsi="Arial" w:cs="Arial"/>
          <w:b/>
          <w:sz w:val="20"/>
          <w:szCs w:val="20"/>
        </w:rPr>
      </w:pPr>
    </w:p>
    <w:p w:rsidR="00075917" w:rsidRPr="00673EC6" w:rsidRDefault="00075917" w:rsidP="00683B5A">
      <w:pPr>
        <w:rPr>
          <w:rFonts w:ascii="Arial" w:hAnsi="Arial" w:cs="Arial"/>
          <w:b/>
          <w:sz w:val="20"/>
          <w:szCs w:val="20"/>
        </w:rPr>
      </w:pPr>
    </w:p>
    <w:p w:rsidR="00075917" w:rsidRPr="00673EC6" w:rsidRDefault="00075917" w:rsidP="00683B5A">
      <w:pPr>
        <w:rPr>
          <w:rFonts w:ascii="Arial" w:hAnsi="Arial" w:cs="Arial"/>
          <w:b/>
          <w:sz w:val="20"/>
          <w:szCs w:val="20"/>
        </w:rPr>
      </w:pPr>
    </w:p>
    <w:p w:rsidR="00075917" w:rsidRPr="00673EC6" w:rsidRDefault="00075917" w:rsidP="00683B5A">
      <w:pPr>
        <w:rPr>
          <w:rFonts w:ascii="Arial" w:hAnsi="Arial" w:cs="Arial"/>
          <w:b/>
          <w:sz w:val="20"/>
          <w:szCs w:val="20"/>
        </w:rPr>
      </w:pPr>
    </w:p>
    <w:p w:rsidR="00075917" w:rsidRPr="00673EC6" w:rsidRDefault="00075917" w:rsidP="00683B5A">
      <w:pPr>
        <w:rPr>
          <w:rFonts w:ascii="Arial" w:hAnsi="Arial" w:cs="Arial"/>
          <w:b/>
          <w:sz w:val="20"/>
          <w:szCs w:val="20"/>
        </w:rPr>
      </w:pPr>
    </w:p>
    <w:p w:rsidR="00075917" w:rsidRPr="00673EC6" w:rsidRDefault="00075917" w:rsidP="00683B5A">
      <w:pPr>
        <w:rPr>
          <w:rFonts w:ascii="Arial" w:hAnsi="Arial" w:cs="Arial"/>
          <w:b/>
          <w:sz w:val="20"/>
          <w:szCs w:val="20"/>
        </w:rPr>
      </w:pPr>
    </w:p>
    <w:p w:rsidR="00075917" w:rsidRPr="00673EC6" w:rsidRDefault="00075917" w:rsidP="00683B5A">
      <w:pPr>
        <w:rPr>
          <w:rFonts w:ascii="Arial" w:hAnsi="Arial" w:cs="Arial"/>
          <w:b/>
          <w:sz w:val="20"/>
          <w:szCs w:val="20"/>
        </w:rPr>
      </w:pPr>
    </w:p>
    <w:p w:rsidR="00075917" w:rsidRPr="00673EC6" w:rsidRDefault="00075917" w:rsidP="00683B5A">
      <w:pPr>
        <w:rPr>
          <w:rFonts w:ascii="Arial" w:hAnsi="Arial" w:cs="Arial"/>
          <w:b/>
          <w:sz w:val="20"/>
          <w:szCs w:val="20"/>
        </w:rPr>
      </w:pPr>
    </w:p>
    <w:p w:rsidR="00075917" w:rsidRPr="00673EC6" w:rsidRDefault="00075917" w:rsidP="00683B5A">
      <w:pPr>
        <w:rPr>
          <w:rFonts w:ascii="Arial" w:hAnsi="Arial" w:cs="Arial"/>
          <w:b/>
          <w:sz w:val="20"/>
          <w:szCs w:val="20"/>
        </w:rPr>
      </w:pPr>
    </w:p>
    <w:p w:rsidR="00075917" w:rsidRPr="00673EC6" w:rsidRDefault="00075917" w:rsidP="00683B5A">
      <w:pPr>
        <w:rPr>
          <w:rFonts w:ascii="Arial" w:hAnsi="Arial" w:cs="Arial"/>
          <w:b/>
          <w:sz w:val="20"/>
          <w:szCs w:val="20"/>
        </w:rPr>
      </w:pPr>
    </w:p>
    <w:p w:rsidR="00075917" w:rsidRPr="00673EC6" w:rsidRDefault="00075917" w:rsidP="00683B5A">
      <w:pPr>
        <w:rPr>
          <w:rFonts w:ascii="Arial" w:hAnsi="Arial" w:cs="Arial"/>
          <w:b/>
          <w:sz w:val="20"/>
          <w:szCs w:val="20"/>
        </w:rPr>
      </w:pPr>
    </w:p>
    <w:p w:rsidR="00075917" w:rsidRPr="00673EC6" w:rsidRDefault="00075917" w:rsidP="00683B5A">
      <w:pPr>
        <w:rPr>
          <w:rFonts w:ascii="Arial" w:hAnsi="Arial" w:cs="Arial"/>
          <w:b/>
          <w:sz w:val="20"/>
          <w:szCs w:val="20"/>
        </w:rPr>
      </w:pPr>
    </w:p>
    <w:p w:rsidR="00075917" w:rsidRPr="00673EC6" w:rsidRDefault="00075917" w:rsidP="00683B5A">
      <w:pPr>
        <w:rPr>
          <w:rFonts w:ascii="Arial" w:hAnsi="Arial" w:cs="Arial"/>
          <w:b/>
          <w:sz w:val="20"/>
          <w:szCs w:val="20"/>
        </w:rPr>
      </w:pPr>
    </w:p>
    <w:p w:rsidR="002A2746" w:rsidRDefault="00747120" w:rsidP="00683B5A">
      <w:pPr>
        <w:rPr>
          <w:rFonts w:ascii="Arial" w:hAnsi="Arial" w:cs="Arial"/>
          <w:b/>
        </w:rPr>
      </w:pPr>
      <w:r w:rsidRPr="00673EC6">
        <w:rPr>
          <w:rFonts w:ascii="Arial" w:hAnsi="Arial" w:cs="Arial"/>
          <w:b/>
        </w:rPr>
        <w:t>I</w:t>
      </w:r>
      <w:r w:rsidR="00370C9E" w:rsidRPr="00673EC6">
        <w:rPr>
          <w:rFonts w:ascii="Arial" w:hAnsi="Arial" w:cs="Arial"/>
          <w:b/>
        </w:rPr>
        <w:t>X</w:t>
      </w:r>
      <w:r w:rsidRPr="00673EC6">
        <w:rPr>
          <w:rFonts w:ascii="Arial" w:hAnsi="Arial" w:cs="Arial"/>
          <w:b/>
        </w:rPr>
        <w:t xml:space="preserve">. ORGANOGRAMA </w:t>
      </w:r>
    </w:p>
    <w:p w:rsidR="002A2746" w:rsidRDefault="002A2746" w:rsidP="00683B5A">
      <w:pPr>
        <w:rPr>
          <w:rFonts w:ascii="Arial" w:hAnsi="Arial" w:cs="Arial"/>
          <w:b/>
        </w:rPr>
      </w:pPr>
    </w:p>
    <w:p w:rsidR="002A2746" w:rsidRDefault="002A2746" w:rsidP="00683B5A">
      <w:pPr>
        <w:rPr>
          <w:rFonts w:ascii="Arial" w:hAnsi="Arial" w:cs="Arial"/>
          <w:b/>
        </w:rPr>
      </w:pPr>
    </w:p>
    <w:p w:rsidR="002A2746" w:rsidRPr="002A2746" w:rsidRDefault="002A2746" w:rsidP="00683B5A">
      <w:pPr>
        <w:rPr>
          <w:rFonts w:ascii="Arial" w:hAnsi="Arial" w:cs="Arial"/>
          <w:b/>
          <w:sz w:val="28"/>
        </w:rPr>
      </w:pPr>
    </w:p>
    <w:p w:rsidR="002A2746" w:rsidRPr="002A2746" w:rsidRDefault="002A2746" w:rsidP="00683B5A">
      <w:pPr>
        <w:rPr>
          <w:rFonts w:ascii="Arial" w:hAnsi="Arial" w:cs="Arial"/>
          <w:b/>
          <w:sz w:val="28"/>
        </w:rPr>
      </w:pPr>
      <w:r w:rsidRPr="002A2746">
        <w:rPr>
          <w:rFonts w:ascii="Arial" w:hAnsi="Arial" w:cs="Arial"/>
          <w:b/>
          <w:sz w:val="28"/>
        </w:rPr>
        <w:t xml:space="preserve">NOTA: El organograma se anexa </w:t>
      </w:r>
      <w:r w:rsidR="00C32AD7">
        <w:rPr>
          <w:rFonts w:ascii="Arial" w:hAnsi="Arial" w:cs="Arial"/>
          <w:b/>
          <w:sz w:val="28"/>
        </w:rPr>
        <w:t>en archivo adjunto en formato PDF</w:t>
      </w:r>
    </w:p>
    <w:p w:rsidR="002A2746" w:rsidRDefault="002A2746" w:rsidP="00683B5A">
      <w:pPr>
        <w:rPr>
          <w:rFonts w:ascii="Arial" w:hAnsi="Arial" w:cs="Arial"/>
          <w:b/>
        </w:rPr>
      </w:pPr>
    </w:p>
    <w:p w:rsidR="002A2746" w:rsidRDefault="002A2746" w:rsidP="00683B5A">
      <w:pPr>
        <w:rPr>
          <w:rFonts w:ascii="Arial" w:hAnsi="Arial" w:cs="Arial"/>
          <w:b/>
        </w:rPr>
      </w:pPr>
    </w:p>
    <w:p w:rsidR="002A2746" w:rsidRDefault="002A2746" w:rsidP="00683B5A">
      <w:pPr>
        <w:rPr>
          <w:rFonts w:ascii="Arial" w:hAnsi="Arial" w:cs="Arial"/>
          <w:b/>
        </w:rPr>
      </w:pPr>
    </w:p>
    <w:p w:rsidR="002A2746" w:rsidRDefault="002A2746" w:rsidP="00683B5A">
      <w:pPr>
        <w:rPr>
          <w:rFonts w:ascii="Arial" w:hAnsi="Arial" w:cs="Arial"/>
          <w:b/>
        </w:rPr>
      </w:pPr>
    </w:p>
    <w:p w:rsidR="002A2746" w:rsidRDefault="002A2746" w:rsidP="00683B5A">
      <w:pPr>
        <w:rPr>
          <w:rFonts w:ascii="Arial" w:hAnsi="Arial" w:cs="Arial"/>
          <w:b/>
        </w:rPr>
      </w:pPr>
    </w:p>
    <w:p w:rsidR="002A2746" w:rsidRDefault="002A2746" w:rsidP="00683B5A">
      <w:pPr>
        <w:rPr>
          <w:rFonts w:ascii="Arial" w:hAnsi="Arial" w:cs="Arial"/>
          <w:b/>
        </w:rPr>
      </w:pPr>
    </w:p>
    <w:p w:rsidR="002A2746" w:rsidRDefault="002A2746" w:rsidP="00683B5A">
      <w:pPr>
        <w:rPr>
          <w:rFonts w:ascii="Arial" w:hAnsi="Arial" w:cs="Arial"/>
          <w:b/>
        </w:rPr>
      </w:pPr>
    </w:p>
    <w:p w:rsidR="002A2746" w:rsidRDefault="002A2746" w:rsidP="00683B5A">
      <w:pPr>
        <w:rPr>
          <w:rFonts w:ascii="Arial" w:hAnsi="Arial" w:cs="Arial"/>
          <w:b/>
        </w:rPr>
      </w:pPr>
    </w:p>
    <w:p w:rsidR="002A2746" w:rsidRDefault="002A2746" w:rsidP="00683B5A">
      <w:pPr>
        <w:rPr>
          <w:rFonts w:ascii="Arial" w:hAnsi="Arial" w:cs="Arial"/>
          <w:b/>
        </w:rPr>
      </w:pPr>
    </w:p>
    <w:p w:rsidR="002A2746" w:rsidRDefault="002A2746" w:rsidP="00683B5A">
      <w:pPr>
        <w:rPr>
          <w:rFonts w:ascii="Arial" w:hAnsi="Arial" w:cs="Arial"/>
          <w:b/>
        </w:rPr>
      </w:pPr>
    </w:p>
    <w:p w:rsidR="002A2746" w:rsidRDefault="002A2746" w:rsidP="00683B5A">
      <w:pPr>
        <w:rPr>
          <w:rFonts w:ascii="Arial" w:hAnsi="Arial" w:cs="Arial"/>
          <w:b/>
        </w:rPr>
      </w:pPr>
    </w:p>
    <w:p w:rsidR="002A2746" w:rsidRDefault="002A2746" w:rsidP="00683B5A">
      <w:pPr>
        <w:rPr>
          <w:rFonts w:ascii="Arial" w:hAnsi="Arial" w:cs="Arial"/>
          <w:b/>
        </w:rPr>
      </w:pPr>
    </w:p>
    <w:p w:rsidR="002A2746" w:rsidRDefault="002A2746" w:rsidP="00683B5A">
      <w:pPr>
        <w:rPr>
          <w:rFonts w:ascii="Arial" w:hAnsi="Arial" w:cs="Arial"/>
          <w:b/>
        </w:rPr>
      </w:pPr>
    </w:p>
    <w:p w:rsidR="002A2746" w:rsidRDefault="002A2746" w:rsidP="00683B5A">
      <w:pPr>
        <w:rPr>
          <w:rFonts w:ascii="Arial" w:hAnsi="Arial" w:cs="Arial"/>
          <w:b/>
        </w:rPr>
      </w:pPr>
    </w:p>
    <w:p w:rsidR="002A2746" w:rsidRDefault="002A2746" w:rsidP="00683B5A">
      <w:pPr>
        <w:rPr>
          <w:rFonts w:ascii="Arial" w:hAnsi="Arial" w:cs="Arial"/>
          <w:b/>
        </w:rPr>
      </w:pPr>
    </w:p>
    <w:p w:rsidR="002A2746" w:rsidRDefault="002A2746" w:rsidP="00683B5A">
      <w:pPr>
        <w:rPr>
          <w:rFonts w:ascii="Arial" w:hAnsi="Arial" w:cs="Arial"/>
          <w:b/>
        </w:rPr>
      </w:pPr>
    </w:p>
    <w:p w:rsidR="002A2746" w:rsidRDefault="002A2746" w:rsidP="00683B5A">
      <w:pPr>
        <w:rPr>
          <w:rFonts w:ascii="Arial" w:hAnsi="Arial" w:cs="Arial"/>
          <w:b/>
        </w:rPr>
      </w:pPr>
    </w:p>
    <w:p w:rsidR="002A2746" w:rsidRDefault="002A2746" w:rsidP="00683B5A">
      <w:pPr>
        <w:rPr>
          <w:rFonts w:ascii="Arial" w:hAnsi="Arial" w:cs="Arial"/>
          <w:b/>
        </w:rPr>
      </w:pPr>
    </w:p>
    <w:p w:rsidR="002A2746" w:rsidRDefault="002A2746" w:rsidP="00683B5A">
      <w:pPr>
        <w:rPr>
          <w:rFonts w:ascii="Arial" w:hAnsi="Arial" w:cs="Arial"/>
          <w:b/>
        </w:rPr>
      </w:pPr>
    </w:p>
    <w:p w:rsidR="002A2746" w:rsidRDefault="002A2746" w:rsidP="00683B5A">
      <w:pPr>
        <w:rPr>
          <w:rFonts w:ascii="Arial" w:hAnsi="Arial" w:cs="Arial"/>
          <w:b/>
        </w:rPr>
      </w:pPr>
    </w:p>
    <w:p w:rsidR="002A2746" w:rsidRDefault="002A2746" w:rsidP="00683B5A">
      <w:pPr>
        <w:rPr>
          <w:rFonts w:ascii="Arial" w:hAnsi="Arial" w:cs="Arial"/>
          <w:b/>
        </w:rPr>
      </w:pPr>
    </w:p>
    <w:p w:rsidR="002A2746" w:rsidRDefault="002A2746" w:rsidP="00683B5A">
      <w:pPr>
        <w:rPr>
          <w:rFonts w:ascii="Arial" w:hAnsi="Arial" w:cs="Arial"/>
          <w:b/>
        </w:rPr>
      </w:pPr>
    </w:p>
    <w:p w:rsidR="002A2746" w:rsidRDefault="002A2746" w:rsidP="00683B5A">
      <w:pPr>
        <w:rPr>
          <w:rFonts w:ascii="Arial" w:hAnsi="Arial" w:cs="Arial"/>
          <w:b/>
        </w:rPr>
      </w:pPr>
    </w:p>
    <w:p w:rsidR="002A2746" w:rsidRDefault="002A2746" w:rsidP="00683B5A">
      <w:pPr>
        <w:rPr>
          <w:rFonts w:ascii="Arial" w:hAnsi="Arial" w:cs="Arial"/>
          <w:b/>
        </w:rPr>
      </w:pPr>
    </w:p>
    <w:p w:rsidR="002A2746" w:rsidRDefault="002A2746" w:rsidP="00683B5A">
      <w:pPr>
        <w:rPr>
          <w:rFonts w:ascii="Arial" w:hAnsi="Arial" w:cs="Arial"/>
          <w:b/>
        </w:rPr>
      </w:pPr>
    </w:p>
    <w:p w:rsidR="002A2746" w:rsidRDefault="002A2746" w:rsidP="00683B5A">
      <w:pPr>
        <w:rPr>
          <w:rFonts w:ascii="Arial" w:hAnsi="Arial" w:cs="Arial"/>
          <w:b/>
        </w:rPr>
      </w:pPr>
    </w:p>
    <w:p w:rsidR="002A2746" w:rsidRDefault="002A2746" w:rsidP="00683B5A">
      <w:pPr>
        <w:rPr>
          <w:rFonts w:ascii="Arial" w:hAnsi="Arial" w:cs="Arial"/>
          <w:b/>
        </w:rPr>
      </w:pPr>
    </w:p>
    <w:p w:rsidR="002A2746" w:rsidRDefault="002A2746" w:rsidP="00683B5A">
      <w:pPr>
        <w:rPr>
          <w:rFonts w:ascii="Arial" w:hAnsi="Arial" w:cs="Arial"/>
          <w:b/>
        </w:rPr>
      </w:pPr>
    </w:p>
    <w:p w:rsidR="002A2746" w:rsidRDefault="002A2746" w:rsidP="00683B5A">
      <w:pPr>
        <w:rPr>
          <w:rFonts w:ascii="Arial" w:hAnsi="Arial" w:cs="Arial"/>
          <w:b/>
        </w:rPr>
      </w:pPr>
    </w:p>
    <w:p w:rsidR="002A2746" w:rsidRDefault="002A2746" w:rsidP="00683B5A">
      <w:pPr>
        <w:rPr>
          <w:rFonts w:ascii="Arial" w:hAnsi="Arial" w:cs="Arial"/>
          <w:b/>
        </w:rPr>
      </w:pPr>
    </w:p>
    <w:p w:rsidR="002A2746" w:rsidRDefault="002A2746" w:rsidP="00683B5A">
      <w:pPr>
        <w:rPr>
          <w:rFonts w:ascii="Arial" w:hAnsi="Arial" w:cs="Arial"/>
          <w:b/>
        </w:rPr>
      </w:pPr>
    </w:p>
    <w:p w:rsidR="002A2746" w:rsidRDefault="002A2746" w:rsidP="00683B5A">
      <w:pPr>
        <w:rPr>
          <w:rFonts w:ascii="Arial" w:hAnsi="Arial" w:cs="Arial"/>
          <w:b/>
        </w:rPr>
      </w:pPr>
    </w:p>
    <w:p w:rsidR="002A2746" w:rsidRDefault="002A2746" w:rsidP="00683B5A">
      <w:pPr>
        <w:rPr>
          <w:rFonts w:ascii="Arial" w:hAnsi="Arial" w:cs="Arial"/>
          <w:b/>
        </w:rPr>
      </w:pPr>
    </w:p>
    <w:p w:rsidR="00435CAE" w:rsidRPr="00673EC6" w:rsidRDefault="002A2746" w:rsidP="002A2746">
      <w:pPr>
        <w:jc w:val="center"/>
        <w:rPr>
          <w:rFonts w:ascii="Arial" w:hAnsi="Arial" w:cs="Arial"/>
          <w:b/>
          <w:sz w:val="20"/>
          <w:szCs w:val="20"/>
        </w:rPr>
      </w:pPr>
      <w:r>
        <w:rPr>
          <w:rFonts w:ascii="Arial" w:hAnsi="Arial" w:cs="Arial"/>
          <w:b/>
          <w:noProof/>
          <w:lang w:val="es-MX" w:eastAsia="es-MX"/>
        </w:rPr>
        <w:drawing>
          <wp:inline distT="0" distB="0" distL="0" distR="0">
            <wp:extent cx="5541384" cy="7148405"/>
            <wp:effectExtent l="19050" t="0" r="2166" b="0"/>
            <wp:docPr id="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5" cstate="print"/>
                    <a:srcRect/>
                    <a:stretch>
                      <a:fillRect/>
                    </a:stretch>
                  </pic:blipFill>
                  <pic:spPr bwMode="auto">
                    <a:xfrm>
                      <a:off x="0" y="0"/>
                      <a:ext cx="5544716" cy="7152703"/>
                    </a:xfrm>
                    <a:prstGeom prst="rect">
                      <a:avLst/>
                    </a:prstGeom>
                    <a:noFill/>
                    <a:ln w="9525">
                      <a:noFill/>
                      <a:miter lim="800000"/>
                      <a:headEnd/>
                      <a:tailEnd/>
                    </a:ln>
                  </pic:spPr>
                </pic:pic>
              </a:graphicData>
            </a:graphic>
          </wp:inline>
        </w:drawing>
      </w:r>
    </w:p>
    <w:p w:rsidR="009B3145" w:rsidRPr="00673EC6" w:rsidRDefault="009B3145" w:rsidP="006652C8">
      <w:pPr>
        <w:rPr>
          <w:rFonts w:ascii="Arial" w:hAnsi="Arial" w:cs="Arial"/>
          <w:b/>
        </w:rPr>
      </w:pPr>
    </w:p>
    <w:p w:rsidR="006652C8" w:rsidRPr="00673EC6" w:rsidRDefault="006652C8" w:rsidP="006652C8">
      <w:pPr>
        <w:rPr>
          <w:rFonts w:ascii="Arial" w:hAnsi="Arial" w:cs="Arial"/>
          <w:b/>
        </w:rPr>
      </w:pPr>
      <w:r w:rsidRPr="00673EC6">
        <w:rPr>
          <w:rFonts w:ascii="Arial" w:hAnsi="Arial" w:cs="Arial"/>
          <w:b/>
        </w:rPr>
        <w:t xml:space="preserve">X. </w:t>
      </w:r>
      <w:r w:rsidR="00E5264E" w:rsidRPr="00673EC6">
        <w:rPr>
          <w:rFonts w:ascii="Arial" w:hAnsi="Arial" w:cs="Arial"/>
          <w:b/>
        </w:rPr>
        <w:t>DESCRIPCIÓN</w:t>
      </w:r>
      <w:r w:rsidRPr="00673EC6">
        <w:rPr>
          <w:rFonts w:ascii="Arial" w:hAnsi="Arial" w:cs="Arial"/>
          <w:b/>
        </w:rPr>
        <w:t xml:space="preserve"> DE FUNCIONES</w:t>
      </w:r>
    </w:p>
    <w:p w:rsidR="006652C8" w:rsidRPr="00673EC6" w:rsidRDefault="006652C8" w:rsidP="006652C8"/>
    <w:p w:rsidR="006652C8" w:rsidRPr="00673EC6" w:rsidRDefault="006652C8" w:rsidP="006652C8">
      <w:pPr>
        <w:pStyle w:val="Ttulo1"/>
        <w:spacing w:before="120" w:after="120"/>
        <w:rPr>
          <w:rFonts w:ascii="Arial" w:hAnsi="Arial" w:cs="Arial"/>
          <w:bCs w:val="0"/>
        </w:rPr>
      </w:pPr>
      <w:r w:rsidRPr="00673EC6">
        <w:rPr>
          <w:rFonts w:ascii="Arial" w:hAnsi="Arial" w:cs="Arial"/>
          <w:bCs w:val="0"/>
        </w:rPr>
        <w:t xml:space="preserve">1.2 COMISIONADO FEDERAL </w:t>
      </w:r>
    </w:p>
    <w:p w:rsidR="006652C8" w:rsidRPr="00673EC6" w:rsidRDefault="006652C8" w:rsidP="006652C8">
      <w:pPr>
        <w:pStyle w:val="NormalWeb"/>
        <w:spacing w:after="0"/>
        <w:ind w:right="227"/>
        <w:rPr>
          <w:rFonts w:ascii="Arial" w:hAnsi="Arial" w:cs="Arial"/>
          <w:b/>
          <w:sz w:val="20"/>
          <w:szCs w:val="20"/>
        </w:rPr>
      </w:pPr>
      <w:r w:rsidRPr="00673EC6">
        <w:rPr>
          <w:rFonts w:ascii="Arial" w:hAnsi="Arial" w:cs="Arial"/>
          <w:sz w:val="20"/>
          <w:szCs w:val="20"/>
        </w:rPr>
        <w:t>OBJETIVO</w:t>
      </w:r>
    </w:p>
    <w:p w:rsidR="006652C8" w:rsidRPr="00673EC6" w:rsidRDefault="006652C8" w:rsidP="006652C8">
      <w:pPr>
        <w:pStyle w:val="NormalWeb"/>
        <w:spacing w:after="0"/>
        <w:ind w:right="227"/>
        <w:jc w:val="both"/>
        <w:rPr>
          <w:rFonts w:ascii="Arial" w:hAnsi="Arial" w:cs="Arial"/>
          <w:sz w:val="20"/>
          <w:szCs w:val="20"/>
        </w:rPr>
      </w:pPr>
      <w:r w:rsidRPr="00673EC6">
        <w:rPr>
          <w:rFonts w:ascii="Arial" w:hAnsi="Arial" w:cs="Arial"/>
          <w:sz w:val="20"/>
          <w:szCs w:val="20"/>
        </w:rPr>
        <w:t>Proponer</w:t>
      </w:r>
      <w:r w:rsidR="008F6D0A" w:rsidRPr="00673EC6">
        <w:rPr>
          <w:rFonts w:ascii="Arial" w:hAnsi="Arial" w:cs="Arial"/>
          <w:sz w:val="20"/>
          <w:szCs w:val="20"/>
        </w:rPr>
        <w:t xml:space="preserve"> y </w:t>
      </w:r>
      <w:r w:rsidRPr="00673EC6">
        <w:rPr>
          <w:rFonts w:ascii="Arial" w:hAnsi="Arial" w:cs="Arial"/>
          <w:sz w:val="20"/>
          <w:szCs w:val="20"/>
        </w:rPr>
        <w:t xml:space="preserve"> conducir la política nacional de protección contr</w:t>
      </w:r>
      <w:r w:rsidR="004A7106" w:rsidRPr="00673EC6">
        <w:rPr>
          <w:rFonts w:ascii="Arial" w:hAnsi="Arial" w:cs="Arial"/>
          <w:sz w:val="20"/>
          <w:szCs w:val="20"/>
        </w:rPr>
        <w:t>a riesgos sanitarios, así como</w:t>
      </w:r>
      <w:r w:rsidRPr="00673EC6">
        <w:rPr>
          <w:rFonts w:ascii="Arial" w:hAnsi="Arial" w:cs="Arial"/>
          <w:sz w:val="20"/>
          <w:szCs w:val="20"/>
        </w:rPr>
        <w:t xml:space="preserve"> el ejercicio del control y fomento sanitario en las materias de su competencia de conformidad con el Reglamento de la Comisión Federal para la Protección contra Riesgos Sanitarios</w:t>
      </w:r>
      <w:r w:rsidR="009B008C" w:rsidRPr="00673EC6">
        <w:rPr>
          <w:rFonts w:ascii="Arial" w:hAnsi="Arial" w:cs="Arial"/>
          <w:sz w:val="20"/>
          <w:szCs w:val="20"/>
        </w:rPr>
        <w:t xml:space="preserve"> y demás disposiciones aplicables en la materia</w:t>
      </w:r>
      <w:r w:rsidRPr="00673EC6">
        <w:rPr>
          <w:rFonts w:ascii="Arial" w:hAnsi="Arial" w:cs="Arial"/>
          <w:sz w:val="20"/>
          <w:szCs w:val="20"/>
        </w:rPr>
        <w:t xml:space="preserve">, </w:t>
      </w:r>
      <w:r w:rsidR="009B008C" w:rsidRPr="00673EC6">
        <w:rPr>
          <w:rFonts w:ascii="Arial" w:hAnsi="Arial" w:cs="Arial"/>
          <w:sz w:val="20"/>
          <w:szCs w:val="20"/>
        </w:rPr>
        <w:t xml:space="preserve">con el fin de </w:t>
      </w:r>
      <w:r w:rsidRPr="00673EC6">
        <w:rPr>
          <w:rFonts w:ascii="Arial" w:hAnsi="Arial" w:cs="Arial"/>
          <w:sz w:val="20"/>
          <w:szCs w:val="20"/>
        </w:rPr>
        <w:t>contribuir</w:t>
      </w:r>
      <w:r w:rsidR="009B008C" w:rsidRPr="00673EC6">
        <w:rPr>
          <w:rFonts w:ascii="Arial" w:hAnsi="Arial" w:cs="Arial"/>
          <w:sz w:val="20"/>
          <w:szCs w:val="20"/>
        </w:rPr>
        <w:t xml:space="preserve"> y fomentar </w:t>
      </w:r>
      <w:r w:rsidRPr="00673EC6">
        <w:rPr>
          <w:rFonts w:ascii="Arial" w:hAnsi="Arial" w:cs="Arial"/>
          <w:sz w:val="20"/>
          <w:szCs w:val="20"/>
        </w:rPr>
        <w:t xml:space="preserve">la protección de la salud de la población.   </w:t>
      </w:r>
    </w:p>
    <w:p w:rsidR="006652C8" w:rsidRPr="00673EC6" w:rsidRDefault="006652C8" w:rsidP="006652C8">
      <w:pPr>
        <w:pStyle w:val="NormalWeb"/>
        <w:spacing w:after="0"/>
        <w:ind w:right="227"/>
        <w:rPr>
          <w:rFonts w:ascii="Arial" w:hAnsi="Arial" w:cs="Arial"/>
          <w:b/>
          <w:sz w:val="20"/>
          <w:szCs w:val="20"/>
        </w:rPr>
      </w:pPr>
      <w:r w:rsidRPr="00673EC6">
        <w:rPr>
          <w:rFonts w:ascii="Arial" w:hAnsi="Arial" w:cs="Arial"/>
          <w:sz w:val="20"/>
          <w:szCs w:val="20"/>
        </w:rPr>
        <w:t>UNCIONES</w:t>
      </w:r>
    </w:p>
    <w:p w:rsidR="006652C8" w:rsidRPr="00673EC6" w:rsidRDefault="000964FD" w:rsidP="007F779C">
      <w:pPr>
        <w:spacing w:before="40" w:afterLines="40"/>
        <w:jc w:val="both"/>
        <w:rPr>
          <w:rFonts w:ascii="Arial" w:hAnsi="Arial"/>
          <w:sz w:val="20"/>
          <w:szCs w:val="20"/>
        </w:rPr>
      </w:pPr>
      <w:r w:rsidRPr="00673EC6">
        <w:rPr>
          <w:rFonts w:ascii="Arial" w:hAnsi="Arial"/>
          <w:sz w:val="20"/>
          <w:szCs w:val="20"/>
        </w:rPr>
        <w:t>Determinar</w:t>
      </w:r>
      <w:r w:rsidR="00DF3D74" w:rsidRPr="00673EC6">
        <w:rPr>
          <w:rFonts w:ascii="Arial" w:hAnsi="Arial"/>
          <w:sz w:val="20"/>
          <w:szCs w:val="20"/>
        </w:rPr>
        <w:t xml:space="preserve"> </w:t>
      </w:r>
      <w:r w:rsidR="006652C8" w:rsidRPr="00673EC6">
        <w:rPr>
          <w:rFonts w:ascii="Arial" w:hAnsi="Arial"/>
          <w:sz w:val="20"/>
          <w:szCs w:val="20"/>
        </w:rPr>
        <w:t>y proponer al Secretario</w:t>
      </w:r>
      <w:r w:rsidR="00455F7A" w:rsidRPr="00673EC6">
        <w:rPr>
          <w:rFonts w:ascii="Arial" w:hAnsi="Arial"/>
          <w:sz w:val="20"/>
          <w:szCs w:val="20"/>
        </w:rPr>
        <w:t>,</w:t>
      </w:r>
      <w:r w:rsidR="006652C8" w:rsidRPr="00673EC6">
        <w:rPr>
          <w:rFonts w:ascii="Arial" w:hAnsi="Arial"/>
          <w:sz w:val="20"/>
          <w:szCs w:val="20"/>
        </w:rPr>
        <w:t xml:space="preserve"> políticas de aplicación nacional en materia de protección contra riesgos sanitarios </w:t>
      </w:r>
      <w:r w:rsidR="00455F7A" w:rsidRPr="00673EC6">
        <w:rPr>
          <w:rFonts w:ascii="Arial" w:hAnsi="Arial"/>
          <w:sz w:val="20"/>
          <w:szCs w:val="20"/>
        </w:rPr>
        <w:t xml:space="preserve"> en el  ámbito de competencia de la Comisión  Federal establecido en el Artículo </w:t>
      </w:r>
      <w:r w:rsidR="009B008C" w:rsidRPr="00673EC6">
        <w:rPr>
          <w:rFonts w:ascii="Arial" w:hAnsi="Arial"/>
          <w:sz w:val="20"/>
          <w:szCs w:val="20"/>
        </w:rPr>
        <w:t xml:space="preserve">3º, Fracción I de su Reglamento, así como dirigir su </w:t>
      </w:r>
      <w:r w:rsidR="007927F2" w:rsidRPr="00673EC6">
        <w:rPr>
          <w:rFonts w:ascii="Arial" w:hAnsi="Arial"/>
          <w:sz w:val="20"/>
          <w:szCs w:val="20"/>
        </w:rPr>
        <w:t>instrumentación</w:t>
      </w:r>
      <w:r w:rsidR="009B008C" w:rsidRPr="00673EC6">
        <w:rPr>
          <w:rFonts w:ascii="Arial" w:hAnsi="Arial"/>
          <w:sz w:val="20"/>
          <w:szCs w:val="20"/>
        </w:rPr>
        <w:t>.</w:t>
      </w:r>
      <w:r w:rsidR="006652C8" w:rsidRPr="00673EC6">
        <w:rPr>
          <w:rFonts w:ascii="Arial" w:hAnsi="Arial"/>
          <w:sz w:val="20"/>
          <w:szCs w:val="20"/>
        </w:rPr>
        <w:t xml:space="preserve"> </w:t>
      </w:r>
    </w:p>
    <w:p w:rsidR="006652C8" w:rsidRPr="00673EC6" w:rsidRDefault="0058174F" w:rsidP="00C62E29">
      <w:pPr>
        <w:pStyle w:val="Textoindependiente"/>
        <w:rPr>
          <w:rFonts w:ascii="Arial" w:hAnsi="Arial"/>
          <w:color w:val="auto"/>
          <w:sz w:val="20"/>
          <w:szCs w:val="20"/>
        </w:rPr>
      </w:pPr>
      <w:r w:rsidRPr="00673EC6">
        <w:rPr>
          <w:rFonts w:ascii="Arial" w:hAnsi="Arial"/>
          <w:color w:val="auto"/>
          <w:sz w:val="20"/>
          <w:szCs w:val="20"/>
        </w:rPr>
        <w:t>Emitir y p</w:t>
      </w:r>
      <w:r w:rsidR="006652C8" w:rsidRPr="00673EC6">
        <w:rPr>
          <w:rFonts w:ascii="Arial" w:hAnsi="Arial"/>
          <w:color w:val="auto"/>
          <w:sz w:val="20"/>
          <w:szCs w:val="20"/>
        </w:rPr>
        <w:t xml:space="preserve">roponer </w:t>
      </w:r>
      <w:r w:rsidRPr="00673EC6">
        <w:rPr>
          <w:rFonts w:ascii="Arial" w:hAnsi="Arial"/>
          <w:color w:val="auto"/>
          <w:sz w:val="20"/>
          <w:szCs w:val="20"/>
        </w:rPr>
        <w:t xml:space="preserve">en el ámbito de su competencia </w:t>
      </w:r>
      <w:r w:rsidR="006652C8" w:rsidRPr="00673EC6">
        <w:rPr>
          <w:rFonts w:ascii="Arial" w:hAnsi="Arial"/>
          <w:color w:val="auto"/>
          <w:sz w:val="20"/>
          <w:szCs w:val="20"/>
        </w:rPr>
        <w:t>al Secretario los criterios para la ejecución de acciones en materia de planeación, programación, investigación, prevención, información, fomento, control, manejo, evaluación y seguimiento para la protección de la población contra los riesgos sanitarios.</w:t>
      </w:r>
    </w:p>
    <w:p w:rsidR="00C62E29" w:rsidRPr="00673EC6" w:rsidRDefault="00C62E29" w:rsidP="00C62E29">
      <w:pPr>
        <w:pStyle w:val="Textoindependiente"/>
        <w:rPr>
          <w:rFonts w:ascii="Arial" w:hAnsi="Arial"/>
          <w:color w:val="auto"/>
          <w:sz w:val="20"/>
          <w:szCs w:val="20"/>
        </w:rPr>
      </w:pPr>
    </w:p>
    <w:p w:rsidR="006652C8" w:rsidRPr="00673EC6" w:rsidRDefault="006652C8" w:rsidP="00C62E29">
      <w:pPr>
        <w:pStyle w:val="Textoindependiente"/>
        <w:rPr>
          <w:rFonts w:ascii="Arial" w:hAnsi="Arial"/>
          <w:color w:val="auto"/>
          <w:sz w:val="20"/>
          <w:szCs w:val="20"/>
        </w:rPr>
      </w:pPr>
      <w:r w:rsidRPr="00673EC6">
        <w:rPr>
          <w:rFonts w:ascii="Arial" w:hAnsi="Arial"/>
          <w:color w:val="auto"/>
          <w:sz w:val="20"/>
          <w:szCs w:val="20"/>
        </w:rPr>
        <w:t>Determinar la elaboración de estudios y evaluación de riegos que aporten evidencia y que apoyen la toma de decisiones</w:t>
      </w:r>
      <w:r w:rsidR="00455F7A" w:rsidRPr="00673EC6">
        <w:rPr>
          <w:rFonts w:ascii="Arial" w:hAnsi="Arial"/>
          <w:color w:val="auto"/>
          <w:sz w:val="20"/>
          <w:szCs w:val="20"/>
        </w:rPr>
        <w:t>,  c</w:t>
      </w:r>
      <w:r w:rsidRPr="00673EC6">
        <w:rPr>
          <w:rFonts w:ascii="Arial" w:hAnsi="Arial"/>
          <w:color w:val="auto"/>
          <w:sz w:val="20"/>
          <w:szCs w:val="20"/>
        </w:rPr>
        <w:t>um</w:t>
      </w:r>
      <w:r w:rsidR="00455F7A" w:rsidRPr="00673EC6">
        <w:rPr>
          <w:rFonts w:ascii="Arial" w:hAnsi="Arial"/>
          <w:color w:val="auto"/>
          <w:sz w:val="20"/>
          <w:szCs w:val="20"/>
        </w:rPr>
        <w:t>p</w:t>
      </w:r>
      <w:r w:rsidRPr="00673EC6">
        <w:rPr>
          <w:rFonts w:ascii="Arial" w:hAnsi="Arial"/>
          <w:color w:val="auto"/>
          <w:sz w:val="20"/>
          <w:szCs w:val="20"/>
        </w:rPr>
        <w:t>li</w:t>
      </w:r>
      <w:r w:rsidR="00455F7A" w:rsidRPr="00673EC6">
        <w:rPr>
          <w:rFonts w:ascii="Arial" w:hAnsi="Arial"/>
          <w:color w:val="auto"/>
          <w:sz w:val="20"/>
          <w:szCs w:val="20"/>
        </w:rPr>
        <w:t xml:space="preserve">endo </w:t>
      </w:r>
      <w:r w:rsidRPr="00673EC6">
        <w:rPr>
          <w:rFonts w:ascii="Arial" w:hAnsi="Arial"/>
          <w:color w:val="auto"/>
          <w:sz w:val="20"/>
          <w:szCs w:val="20"/>
        </w:rPr>
        <w:t>las disposiciones jurídicas y administrativas</w:t>
      </w:r>
      <w:r w:rsidR="000A6436" w:rsidRPr="00673EC6">
        <w:rPr>
          <w:rFonts w:ascii="Arial" w:hAnsi="Arial"/>
          <w:color w:val="auto"/>
          <w:sz w:val="20"/>
          <w:szCs w:val="20"/>
        </w:rPr>
        <w:t xml:space="preserve"> y</w:t>
      </w:r>
      <w:r w:rsidR="002E5602" w:rsidRPr="00673EC6">
        <w:rPr>
          <w:rFonts w:ascii="Arial" w:hAnsi="Arial"/>
          <w:color w:val="auto"/>
          <w:sz w:val="20"/>
          <w:szCs w:val="20"/>
        </w:rPr>
        <w:t xml:space="preserve"> estableciendo</w:t>
      </w:r>
      <w:r w:rsidRPr="00673EC6">
        <w:rPr>
          <w:rFonts w:ascii="Arial" w:hAnsi="Arial"/>
          <w:color w:val="auto"/>
          <w:sz w:val="20"/>
          <w:szCs w:val="20"/>
        </w:rPr>
        <w:t xml:space="preserve"> estándares de servicio que sean factibles de ser medidos a fin de lograr resultados objetivos.</w:t>
      </w:r>
    </w:p>
    <w:p w:rsidR="00C62E29" w:rsidRPr="00673EC6" w:rsidRDefault="00C62E29" w:rsidP="00C62E29">
      <w:pPr>
        <w:pStyle w:val="Textoindependiente"/>
        <w:rPr>
          <w:rFonts w:ascii="Arial" w:hAnsi="Arial"/>
          <w:color w:val="auto"/>
          <w:sz w:val="20"/>
          <w:szCs w:val="20"/>
        </w:rPr>
      </w:pPr>
    </w:p>
    <w:p w:rsidR="006652C8" w:rsidRPr="00673EC6" w:rsidRDefault="006652C8" w:rsidP="00C62E29">
      <w:pPr>
        <w:pStyle w:val="Textoindependiente"/>
        <w:rPr>
          <w:rFonts w:ascii="Arial" w:hAnsi="Arial"/>
          <w:color w:val="auto"/>
          <w:sz w:val="20"/>
          <w:szCs w:val="20"/>
        </w:rPr>
      </w:pPr>
      <w:r w:rsidRPr="00673EC6">
        <w:rPr>
          <w:rFonts w:ascii="Arial" w:hAnsi="Arial"/>
          <w:color w:val="auto"/>
          <w:sz w:val="20"/>
          <w:szCs w:val="20"/>
        </w:rPr>
        <w:t>Pro</w:t>
      </w:r>
      <w:r w:rsidR="00732EB5" w:rsidRPr="00673EC6">
        <w:rPr>
          <w:rFonts w:ascii="Arial" w:hAnsi="Arial"/>
          <w:color w:val="auto"/>
          <w:sz w:val="20"/>
          <w:szCs w:val="20"/>
        </w:rPr>
        <w:t xml:space="preserve">poner </w:t>
      </w:r>
      <w:r w:rsidR="0058174F" w:rsidRPr="00673EC6">
        <w:rPr>
          <w:rFonts w:ascii="Arial" w:hAnsi="Arial"/>
          <w:color w:val="auto"/>
          <w:sz w:val="20"/>
          <w:szCs w:val="20"/>
        </w:rPr>
        <w:t xml:space="preserve">y determinar iniciativas de </w:t>
      </w:r>
      <w:r w:rsidRPr="00673EC6">
        <w:rPr>
          <w:rFonts w:ascii="Arial" w:hAnsi="Arial"/>
          <w:color w:val="auto"/>
          <w:sz w:val="20"/>
          <w:szCs w:val="20"/>
        </w:rPr>
        <w:t>anteproyectos, leyes, reglamentos, decretos, acuerdos, normas, normas oficiales mexicanas y demás disposiciones de carácter general en los asuntos de su competencia, de conformidad con la Ley, el Reglamento de la Comisión Federal y las demás disposiciones aplicables, con la intervención que, en su caso, corresponda a la Dirección General de Asuntos Jurídicos de la Secretaría.</w:t>
      </w:r>
    </w:p>
    <w:p w:rsidR="00C62E29" w:rsidRPr="00673EC6" w:rsidRDefault="00C62E29" w:rsidP="00C62E29">
      <w:pPr>
        <w:pStyle w:val="Textoindependiente"/>
        <w:rPr>
          <w:rFonts w:ascii="Arial" w:hAnsi="Arial"/>
          <w:color w:val="auto"/>
          <w:sz w:val="20"/>
          <w:szCs w:val="20"/>
        </w:rPr>
      </w:pPr>
    </w:p>
    <w:p w:rsidR="006652C8" w:rsidRPr="00673EC6" w:rsidRDefault="0058174F" w:rsidP="00C62E29">
      <w:pPr>
        <w:pStyle w:val="Textoindependiente"/>
        <w:rPr>
          <w:rFonts w:ascii="Arial" w:hAnsi="Arial"/>
          <w:color w:val="auto"/>
          <w:sz w:val="20"/>
          <w:szCs w:val="20"/>
        </w:rPr>
      </w:pPr>
      <w:r w:rsidRPr="00673EC6">
        <w:rPr>
          <w:rFonts w:ascii="Arial" w:hAnsi="Arial"/>
          <w:color w:val="auto"/>
          <w:sz w:val="20"/>
          <w:szCs w:val="20"/>
        </w:rPr>
        <w:t xml:space="preserve">Participar </w:t>
      </w:r>
      <w:r w:rsidR="006652C8" w:rsidRPr="00673EC6">
        <w:rPr>
          <w:rFonts w:ascii="Arial" w:hAnsi="Arial"/>
          <w:color w:val="auto"/>
          <w:sz w:val="20"/>
          <w:szCs w:val="20"/>
        </w:rPr>
        <w:t xml:space="preserve">en la elaboración y desarrollo de los programas que se </w:t>
      </w:r>
      <w:r w:rsidR="00666569" w:rsidRPr="00673EC6">
        <w:rPr>
          <w:rFonts w:ascii="Arial" w:hAnsi="Arial"/>
          <w:color w:val="auto"/>
          <w:sz w:val="20"/>
          <w:szCs w:val="20"/>
        </w:rPr>
        <w:t>conocerte</w:t>
      </w:r>
      <w:r w:rsidR="006652C8" w:rsidRPr="00673EC6">
        <w:rPr>
          <w:rFonts w:ascii="Arial" w:hAnsi="Arial"/>
          <w:color w:val="auto"/>
          <w:sz w:val="20"/>
          <w:szCs w:val="20"/>
        </w:rPr>
        <w:t xml:space="preserve"> en los términos de la Ley de Planeación, conjuntamente con las demás instancias involucradas.</w:t>
      </w:r>
    </w:p>
    <w:p w:rsidR="00C62E29" w:rsidRPr="00673EC6" w:rsidRDefault="00C62E29" w:rsidP="00C62E29">
      <w:pPr>
        <w:pStyle w:val="Textoindependiente"/>
        <w:rPr>
          <w:rFonts w:ascii="Arial" w:hAnsi="Arial"/>
          <w:color w:val="auto"/>
          <w:sz w:val="20"/>
          <w:szCs w:val="20"/>
        </w:rPr>
      </w:pPr>
    </w:p>
    <w:p w:rsidR="006652C8" w:rsidRPr="00673EC6" w:rsidRDefault="0058174F" w:rsidP="00C62E29">
      <w:pPr>
        <w:pStyle w:val="Textoindependiente"/>
        <w:rPr>
          <w:rFonts w:ascii="Arial" w:hAnsi="Arial"/>
          <w:color w:val="auto"/>
          <w:sz w:val="20"/>
          <w:szCs w:val="20"/>
        </w:rPr>
      </w:pPr>
      <w:r w:rsidRPr="00673EC6">
        <w:rPr>
          <w:rFonts w:ascii="Arial" w:hAnsi="Arial"/>
          <w:color w:val="auto"/>
          <w:sz w:val="20"/>
          <w:szCs w:val="20"/>
        </w:rPr>
        <w:t>Establecer y Proponer al S</w:t>
      </w:r>
      <w:r w:rsidR="006652C8" w:rsidRPr="00673EC6">
        <w:rPr>
          <w:rFonts w:ascii="Arial" w:hAnsi="Arial"/>
          <w:color w:val="auto"/>
          <w:sz w:val="20"/>
          <w:szCs w:val="20"/>
        </w:rPr>
        <w:t>ecretario los anteproyectos de presupuesto de la Comisión Federal, del Fondo de Aportaciones para los Servicios de Salud a la Comunidad y demás que le corresponda y, una vez aprobados, verificar su correcta y oportuna ejecución por parte de las unidades administrativas que formen parte de la Comisión Federal, así como ejercer, rembolsar, pagar  y contabilizar el presupuesto autorizado por conducto de las unidades administrativas correspondientes, de acuerdo con las normas y principios establecidos por las  autoridades competentes.</w:t>
      </w:r>
    </w:p>
    <w:p w:rsidR="00C62E29" w:rsidRPr="00673EC6" w:rsidRDefault="00C62E29" w:rsidP="00C62E29">
      <w:pPr>
        <w:pStyle w:val="Textoindependiente"/>
        <w:rPr>
          <w:rFonts w:ascii="Arial" w:hAnsi="Arial"/>
          <w:color w:val="auto"/>
          <w:sz w:val="20"/>
          <w:szCs w:val="20"/>
        </w:rPr>
      </w:pPr>
    </w:p>
    <w:p w:rsidR="006652C8" w:rsidRPr="00673EC6" w:rsidRDefault="006652C8" w:rsidP="00C62E29">
      <w:pPr>
        <w:pStyle w:val="Textoindependiente"/>
        <w:rPr>
          <w:rFonts w:ascii="Arial" w:hAnsi="Arial"/>
          <w:color w:val="auto"/>
          <w:sz w:val="20"/>
          <w:szCs w:val="20"/>
        </w:rPr>
      </w:pPr>
      <w:r w:rsidRPr="00673EC6">
        <w:rPr>
          <w:rFonts w:ascii="Arial" w:hAnsi="Arial"/>
          <w:color w:val="auto"/>
          <w:sz w:val="20"/>
          <w:szCs w:val="20"/>
        </w:rPr>
        <w:t>Emitir con base en la legislación sanitaria, opinión técnica sobre las condiciones sanitarias de los establecimientos y productos que se requieran, derivadas de acciones de vigilancia sanitaria, y de solicitudes de los particulares de trámites y servicios, con la finalidad de promover el mejoramiento de los procesos y productos en beneficio de la salud pública, y de apoyar, de ser el caso, las actividades relativas al proceso de comercio exterior</w:t>
      </w:r>
      <w:r w:rsidR="00DF3D74" w:rsidRPr="00673EC6">
        <w:rPr>
          <w:rFonts w:ascii="Arial" w:hAnsi="Arial"/>
          <w:color w:val="auto"/>
          <w:sz w:val="20"/>
          <w:szCs w:val="20"/>
        </w:rPr>
        <w:t>.</w:t>
      </w:r>
    </w:p>
    <w:p w:rsidR="00C62E29" w:rsidRPr="00673EC6" w:rsidRDefault="00C62E29" w:rsidP="00C62E29">
      <w:pPr>
        <w:pStyle w:val="Textoindependiente"/>
        <w:rPr>
          <w:rFonts w:ascii="Arial" w:hAnsi="Arial"/>
          <w:color w:val="auto"/>
          <w:sz w:val="20"/>
          <w:szCs w:val="20"/>
        </w:rPr>
      </w:pPr>
    </w:p>
    <w:p w:rsidR="006652C8" w:rsidRPr="00673EC6" w:rsidRDefault="006652C8" w:rsidP="00C62E29">
      <w:pPr>
        <w:pStyle w:val="Textoindependiente"/>
        <w:rPr>
          <w:rFonts w:ascii="Arial" w:hAnsi="Arial"/>
          <w:color w:val="auto"/>
          <w:sz w:val="20"/>
          <w:szCs w:val="20"/>
        </w:rPr>
      </w:pPr>
      <w:r w:rsidRPr="00673EC6">
        <w:rPr>
          <w:rFonts w:ascii="Arial" w:hAnsi="Arial"/>
          <w:color w:val="auto"/>
          <w:sz w:val="20"/>
          <w:szCs w:val="20"/>
        </w:rPr>
        <w:t>Emitir certificados oficiales de las condiciones sanitarias de procesos, productos, métodos, instalaciones, servicios o actividades relacionadas con las materias, así como emitir, prorrogar o revocar  las autorizaciones sanitarias en materias de la competencia de la COFEPRIS.</w:t>
      </w:r>
    </w:p>
    <w:p w:rsidR="006046C2" w:rsidRPr="00673EC6" w:rsidRDefault="006046C2" w:rsidP="00C62E29">
      <w:pPr>
        <w:pStyle w:val="Textoindependiente"/>
        <w:rPr>
          <w:rFonts w:ascii="Arial" w:hAnsi="Arial"/>
          <w:color w:val="auto"/>
          <w:sz w:val="20"/>
          <w:szCs w:val="20"/>
        </w:rPr>
      </w:pPr>
    </w:p>
    <w:p w:rsidR="00C62E29" w:rsidRPr="00673EC6" w:rsidRDefault="00B90096" w:rsidP="00C62E29">
      <w:pPr>
        <w:pStyle w:val="Textoindependiente"/>
        <w:rPr>
          <w:rFonts w:ascii="Arial" w:hAnsi="Arial"/>
          <w:color w:val="auto"/>
          <w:sz w:val="20"/>
          <w:szCs w:val="20"/>
        </w:rPr>
      </w:pPr>
      <w:r w:rsidRPr="00673EC6">
        <w:rPr>
          <w:rFonts w:ascii="Arial" w:hAnsi="Arial"/>
          <w:color w:val="auto"/>
          <w:sz w:val="20"/>
          <w:szCs w:val="20"/>
        </w:rPr>
        <w:t>Establecer</w:t>
      </w:r>
      <w:r w:rsidR="006046C2" w:rsidRPr="00673EC6">
        <w:rPr>
          <w:rFonts w:ascii="Arial" w:hAnsi="Arial"/>
          <w:color w:val="auto"/>
          <w:sz w:val="20"/>
          <w:szCs w:val="20"/>
        </w:rPr>
        <w:t xml:space="preserve"> normas, políticas, criterios, opiniones, lineamientos, procedimientos, resoluciones y, en general, los actos de carácter técnico y administrativo en materia de regulación, control y fomento sanitarios, que deberán aplicarse en territorio nacional.</w:t>
      </w:r>
    </w:p>
    <w:p w:rsidR="006046C2" w:rsidRPr="00673EC6" w:rsidRDefault="006046C2" w:rsidP="00C62E29">
      <w:pPr>
        <w:pStyle w:val="Textoindependiente"/>
        <w:rPr>
          <w:rFonts w:ascii="Arial" w:hAnsi="Arial"/>
          <w:color w:val="auto"/>
          <w:sz w:val="20"/>
          <w:szCs w:val="20"/>
        </w:rPr>
      </w:pPr>
    </w:p>
    <w:p w:rsidR="006046C2" w:rsidRPr="00673EC6" w:rsidRDefault="006046C2" w:rsidP="00C62E29">
      <w:pPr>
        <w:pStyle w:val="Textoindependiente"/>
        <w:rPr>
          <w:rFonts w:ascii="Arial" w:hAnsi="Arial"/>
          <w:color w:val="auto"/>
          <w:sz w:val="20"/>
          <w:szCs w:val="20"/>
        </w:rPr>
      </w:pPr>
      <w:r w:rsidRPr="00673EC6">
        <w:rPr>
          <w:rFonts w:ascii="Arial" w:hAnsi="Arial"/>
          <w:color w:val="auto"/>
          <w:sz w:val="20"/>
          <w:szCs w:val="20"/>
        </w:rPr>
        <w:t>Proponer al Secretario las políticas, criterios y lineamientos técnicos y administrativos de las funciones de la Comisión Federal y su modernización administrativa.</w:t>
      </w:r>
    </w:p>
    <w:p w:rsidR="006046C2" w:rsidRPr="00673EC6" w:rsidRDefault="006046C2" w:rsidP="00C62E29">
      <w:pPr>
        <w:pStyle w:val="Textoindependiente"/>
        <w:rPr>
          <w:rFonts w:ascii="Arial" w:hAnsi="Arial"/>
          <w:color w:val="auto"/>
          <w:sz w:val="20"/>
          <w:szCs w:val="20"/>
        </w:rPr>
      </w:pPr>
    </w:p>
    <w:p w:rsidR="006652C8" w:rsidRPr="00673EC6" w:rsidRDefault="009E1D97" w:rsidP="00C62E29">
      <w:pPr>
        <w:pStyle w:val="Textoindependiente"/>
        <w:rPr>
          <w:rFonts w:ascii="Arial" w:hAnsi="Arial"/>
          <w:color w:val="auto"/>
          <w:sz w:val="20"/>
          <w:szCs w:val="20"/>
        </w:rPr>
      </w:pPr>
      <w:r w:rsidRPr="00673EC6">
        <w:rPr>
          <w:rFonts w:ascii="Arial" w:hAnsi="Arial"/>
          <w:color w:val="auto"/>
          <w:sz w:val="20"/>
          <w:szCs w:val="20"/>
        </w:rPr>
        <w:t xml:space="preserve">Establecer </w:t>
      </w:r>
      <w:r w:rsidR="006652C8" w:rsidRPr="00673EC6">
        <w:rPr>
          <w:rFonts w:ascii="Arial" w:hAnsi="Arial"/>
          <w:color w:val="auto"/>
          <w:sz w:val="20"/>
          <w:szCs w:val="20"/>
        </w:rPr>
        <w:t>con los Gobiernos de los Estados y del Distrito Federal, los acuerdos de coordinación específicos en materia de protección contra riesgos sanitarios, con objeto de delegar las funciones que se requieran para el ejercicio del control y fomen</w:t>
      </w:r>
      <w:r w:rsidR="00C62E29" w:rsidRPr="00673EC6">
        <w:rPr>
          <w:rFonts w:ascii="Arial" w:hAnsi="Arial"/>
          <w:color w:val="auto"/>
          <w:sz w:val="20"/>
          <w:szCs w:val="20"/>
        </w:rPr>
        <w:t xml:space="preserve">to sanitarios en cada Entidad. </w:t>
      </w:r>
    </w:p>
    <w:p w:rsidR="00C62E29" w:rsidRPr="00673EC6" w:rsidRDefault="00C62E29" w:rsidP="00C62E29">
      <w:pPr>
        <w:pStyle w:val="Textoindependiente"/>
        <w:rPr>
          <w:rFonts w:ascii="Arial" w:hAnsi="Arial"/>
          <w:color w:val="auto"/>
          <w:sz w:val="20"/>
          <w:szCs w:val="20"/>
        </w:rPr>
      </w:pPr>
    </w:p>
    <w:p w:rsidR="006652C8" w:rsidRPr="00673EC6" w:rsidRDefault="006652C8" w:rsidP="00C62E29">
      <w:pPr>
        <w:pStyle w:val="Textoindependiente"/>
        <w:rPr>
          <w:rFonts w:ascii="Arial" w:hAnsi="Arial"/>
          <w:color w:val="auto"/>
          <w:sz w:val="20"/>
          <w:szCs w:val="20"/>
        </w:rPr>
      </w:pPr>
      <w:r w:rsidRPr="00673EC6">
        <w:rPr>
          <w:rFonts w:ascii="Arial" w:hAnsi="Arial"/>
          <w:color w:val="auto"/>
          <w:sz w:val="20"/>
          <w:szCs w:val="20"/>
        </w:rPr>
        <w:t>Conducir la operación del Sistema Federal Sanitarios y la supervisión del cumplimiento de las disposiciones señaladas en los acuerdos de coordinación específicos.</w:t>
      </w:r>
    </w:p>
    <w:p w:rsidR="009E1D97" w:rsidRPr="00673EC6" w:rsidRDefault="009E1D97" w:rsidP="00C62E29">
      <w:pPr>
        <w:pStyle w:val="Textoindependiente"/>
        <w:rPr>
          <w:rFonts w:ascii="Arial" w:hAnsi="Arial"/>
          <w:color w:val="auto"/>
          <w:sz w:val="20"/>
          <w:szCs w:val="20"/>
        </w:rPr>
      </w:pPr>
    </w:p>
    <w:p w:rsidR="006652C8" w:rsidRPr="00673EC6" w:rsidRDefault="009E1D97" w:rsidP="00C62E29">
      <w:pPr>
        <w:pStyle w:val="Textoindependiente"/>
        <w:rPr>
          <w:rFonts w:ascii="Arial" w:hAnsi="Arial"/>
          <w:color w:val="auto"/>
          <w:sz w:val="20"/>
          <w:szCs w:val="20"/>
        </w:rPr>
      </w:pPr>
      <w:r w:rsidRPr="00673EC6">
        <w:rPr>
          <w:rFonts w:ascii="Arial" w:hAnsi="Arial"/>
          <w:color w:val="auto"/>
          <w:sz w:val="20"/>
          <w:szCs w:val="20"/>
        </w:rPr>
        <w:t xml:space="preserve">Establecer, conducir y evaluar </w:t>
      </w:r>
      <w:r w:rsidR="006652C8" w:rsidRPr="00673EC6">
        <w:rPr>
          <w:rFonts w:ascii="Arial" w:hAnsi="Arial"/>
          <w:color w:val="auto"/>
          <w:sz w:val="20"/>
          <w:szCs w:val="20"/>
        </w:rPr>
        <w:t>el ejercicio del control sanitario de actividades, productos, establecimientos y servicios vinculados con el proceso, importación y exportación de los productos, establecimientos y servicios de su competencia, de conformidad con la normatividad aplicable.</w:t>
      </w:r>
    </w:p>
    <w:p w:rsidR="00C62E29" w:rsidRPr="00673EC6" w:rsidRDefault="00C62E29" w:rsidP="00C62E29">
      <w:pPr>
        <w:pStyle w:val="Textoindependiente"/>
        <w:rPr>
          <w:rFonts w:ascii="Arial" w:hAnsi="Arial"/>
          <w:color w:val="auto"/>
          <w:sz w:val="20"/>
          <w:szCs w:val="20"/>
        </w:rPr>
      </w:pPr>
    </w:p>
    <w:p w:rsidR="006652C8" w:rsidRPr="00673EC6" w:rsidRDefault="002319B1" w:rsidP="00C62E29">
      <w:pPr>
        <w:pStyle w:val="Textoindependiente"/>
        <w:rPr>
          <w:rFonts w:ascii="Arial" w:hAnsi="Arial"/>
          <w:color w:val="auto"/>
          <w:sz w:val="20"/>
          <w:szCs w:val="20"/>
        </w:rPr>
      </w:pPr>
      <w:r w:rsidRPr="00673EC6">
        <w:rPr>
          <w:rFonts w:ascii="Arial" w:hAnsi="Arial"/>
          <w:color w:val="auto"/>
          <w:sz w:val="20"/>
          <w:szCs w:val="20"/>
        </w:rPr>
        <w:t xml:space="preserve">Dictar la imposición de </w:t>
      </w:r>
      <w:r w:rsidR="006652C8" w:rsidRPr="00673EC6">
        <w:rPr>
          <w:rFonts w:ascii="Arial" w:hAnsi="Arial"/>
          <w:color w:val="auto"/>
          <w:sz w:val="20"/>
          <w:szCs w:val="20"/>
        </w:rPr>
        <w:t xml:space="preserve">sanciones y medidas de seguridad que correspondan, así como </w:t>
      </w:r>
      <w:r w:rsidRPr="00673EC6">
        <w:rPr>
          <w:rFonts w:ascii="Arial" w:hAnsi="Arial"/>
          <w:color w:val="auto"/>
          <w:sz w:val="20"/>
          <w:szCs w:val="20"/>
        </w:rPr>
        <w:t>m</w:t>
      </w:r>
      <w:r w:rsidR="006652C8" w:rsidRPr="00673EC6">
        <w:rPr>
          <w:rFonts w:ascii="Arial" w:hAnsi="Arial"/>
          <w:color w:val="auto"/>
          <w:sz w:val="20"/>
          <w:szCs w:val="20"/>
        </w:rPr>
        <w:t xml:space="preserve">odificar o revocar las resoluciones administrativas, dictámenes, autorizaciones y, en general, todos los actos jurídicos que se emitan en el ámbito de competencia de la Comisión Federal, de conformidad con la Ley, sus Reglamentos y demás disposiciones aplicables. </w:t>
      </w:r>
    </w:p>
    <w:p w:rsidR="006652C8" w:rsidRPr="00673EC6" w:rsidRDefault="006652C8" w:rsidP="00C62E29">
      <w:pPr>
        <w:pStyle w:val="Textoindependiente"/>
        <w:rPr>
          <w:rFonts w:ascii="Arial" w:hAnsi="Arial"/>
          <w:color w:val="auto"/>
          <w:sz w:val="20"/>
          <w:szCs w:val="20"/>
        </w:rPr>
      </w:pPr>
    </w:p>
    <w:p w:rsidR="006652C8" w:rsidRPr="00673EC6" w:rsidRDefault="007D68AD" w:rsidP="00C62E29">
      <w:pPr>
        <w:pStyle w:val="Textoindependiente"/>
        <w:rPr>
          <w:rFonts w:ascii="Arial" w:hAnsi="Arial"/>
          <w:color w:val="auto"/>
          <w:sz w:val="20"/>
          <w:szCs w:val="20"/>
        </w:rPr>
      </w:pPr>
      <w:r w:rsidRPr="00673EC6">
        <w:rPr>
          <w:rFonts w:ascii="Arial" w:hAnsi="Arial"/>
          <w:color w:val="auto"/>
          <w:sz w:val="20"/>
          <w:szCs w:val="20"/>
        </w:rPr>
        <w:t>Conducir y a</w:t>
      </w:r>
      <w:r w:rsidR="002319B1" w:rsidRPr="00673EC6">
        <w:rPr>
          <w:rFonts w:ascii="Arial" w:hAnsi="Arial"/>
          <w:color w:val="auto"/>
          <w:sz w:val="20"/>
          <w:szCs w:val="20"/>
        </w:rPr>
        <w:t xml:space="preserve">utorizar </w:t>
      </w:r>
      <w:r w:rsidRPr="00673EC6">
        <w:rPr>
          <w:rFonts w:ascii="Arial" w:hAnsi="Arial"/>
          <w:color w:val="auto"/>
          <w:sz w:val="20"/>
          <w:szCs w:val="20"/>
        </w:rPr>
        <w:t xml:space="preserve">los sistemas de planeación financiera en </w:t>
      </w:r>
      <w:r w:rsidR="006652C8" w:rsidRPr="00673EC6">
        <w:rPr>
          <w:rFonts w:ascii="Arial" w:hAnsi="Arial"/>
          <w:color w:val="auto"/>
          <w:sz w:val="20"/>
          <w:szCs w:val="20"/>
        </w:rPr>
        <w:t>el desarrollo e implantación de</w:t>
      </w:r>
      <w:r w:rsidRPr="00673EC6">
        <w:rPr>
          <w:rFonts w:ascii="Arial" w:hAnsi="Arial"/>
          <w:color w:val="auto"/>
          <w:sz w:val="20"/>
          <w:szCs w:val="20"/>
        </w:rPr>
        <w:t xml:space="preserve"> esta</w:t>
      </w:r>
      <w:r w:rsidR="006652C8" w:rsidRPr="00673EC6">
        <w:rPr>
          <w:rFonts w:ascii="Arial" w:hAnsi="Arial"/>
          <w:color w:val="auto"/>
          <w:sz w:val="20"/>
          <w:szCs w:val="20"/>
        </w:rPr>
        <w:t>, administrativa, organizacional, de indicadores de gestión, de co</w:t>
      </w:r>
      <w:r w:rsidRPr="00673EC6">
        <w:rPr>
          <w:rFonts w:ascii="Arial" w:hAnsi="Arial"/>
          <w:color w:val="auto"/>
          <w:sz w:val="20"/>
          <w:szCs w:val="20"/>
        </w:rPr>
        <w:t>ntrol, evaluación y seguimiento</w:t>
      </w:r>
      <w:r w:rsidR="006652C8" w:rsidRPr="00673EC6">
        <w:rPr>
          <w:rFonts w:ascii="Arial" w:hAnsi="Arial"/>
          <w:color w:val="auto"/>
          <w:sz w:val="20"/>
          <w:szCs w:val="20"/>
        </w:rPr>
        <w:t xml:space="preserve"> y del Servicio Profesional de Carrera de la Comisión Federal, así como autorizar los instrumentos jurídico-administrativos que al efecto se expidan, de conformidad con las disposiciones aplicables.</w:t>
      </w:r>
    </w:p>
    <w:p w:rsidR="00C62E29" w:rsidRPr="00673EC6" w:rsidRDefault="00C62E29" w:rsidP="00C62E29">
      <w:pPr>
        <w:pStyle w:val="Textoindependiente"/>
        <w:rPr>
          <w:rFonts w:ascii="Arial" w:hAnsi="Arial"/>
          <w:color w:val="auto"/>
          <w:sz w:val="20"/>
          <w:szCs w:val="20"/>
        </w:rPr>
      </w:pPr>
    </w:p>
    <w:p w:rsidR="006652C8" w:rsidRPr="00673EC6" w:rsidRDefault="006652C8" w:rsidP="00C62E29">
      <w:pPr>
        <w:pStyle w:val="Textoindependiente"/>
        <w:rPr>
          <w:rFonts w:ascii="Arial" w:hAnsi="Arial"/>
          <w:color w:val="auto"/>
          <w:sz w:val="20"/>
          <w:szCs w:val="20"/>
        </w:rPr>
      </w:pPr>
      <w:r w:rsidRPr="00673EC6">
        <w:rPr>
          <w:rFonts w:ascii="Arial" w:hAnsi="Arial"/>
          <w:color w:val="auto"/>
          <w:sz w:val="20"/>
          <w:szCs w:val="20"/>
        </w:rPr>
        <w:t>Conducir la actualización periódica de los Manuales de organización</w:t>
      </w:r>
      <w:r w:rsidR="007927F2" w:rsidRPr="00673EC6">
        <w:rPr>
          <w:rFonts w:ascii="Arial" w:hAnsi="Arial"/>
          <w:color w:val="auto"/>
          <w:sz w:val="20"/>
          <w:szCs w:val="20"/>
        </w:rPr>
        <w:t>,</w:t>
      </w:r>
      <w:r w:rsidRPr="00673EC6">
        <w:rPr>
          <w:rFonts w:ascii="Arial" w:hAnsi="Arial"/>
          <w:color w:val="auto"/>
          <w:sz w:val="20"/>
          <w:szCs w:val="20"/>
        </w:rPr>
        <w:t xml:space="preserve"> de procedimientos y de servicios al público</w:t>
      </w:r>
      <w:r w:rsidR="007927F2" w:rsidRPr="00673EC6">
        <w:rPr>
          <w:rFonts w:ascii="Arial" w:hAnsi="Arial"/>
          <w:color w:val="auto"/>
          <w:sz w:val="20"/>
          <w:szCs w:val="20"/>
        </w:rPr>
        <w:t xml:space="preserve"> de la Comisión Federal</w:t>
      </w:r>
      <w:r w:rsidRPr="00673EC6">
        <w:rPr>
          <w:rFonts w:ascii="Arial" w:hAnsi="Arial"/>
          <w:color w:val="auto"/>
          <w:sz w:val="20"/>
          <w:szCs w:val="20"/>
        </w:rPr>
        <w:t>, de conformidad con las disposiciones aplicables, y promover su presentación ante las instancias competentes para su validación y autorización.</w:t>
      </w:r>
    </w:p>
    <w:p w:rsidR="00C62E29" w:rsidRPr="00673EC6" w:rsidRDefault="00C62E29" w:rsidP="00C62E29">
      <w:pPr>
        <w:pStyle w:val="Textoindependiente"/>
        <w:rPr>
          <w:rFonts w:ascii="Arial" w:hAnsi="Arial"/>
          <w:color w:val="auto"/>
          <w:sz w:val="20"/>
          <w:szCs w:val="20"/>
        </w:rPr>
      </w:pPr>
    </w:p>
    <w:p w:rsidR="006652C8" w:rsidRPr="00673EC6" w:rsidRDefault="006652C8" w:rsidP="00C62E29">
      <w:pPr>
        <w:pStyle w:val="Textoindependiente"/>
        <w:rPr>
          <w:rFonts w:ascii="Arial" w:hAnsi="Arial"/>
          <w:color w:val="auto"/>
          <w:sz w:val="20"/>
          <w:szCs w:val="20"/>
        </w:rPr>
      </w:pPr>
      <w:r w:rsidRPr="00673EC6">
        <w:rPr>
          <w:rFonts w:ascii="Arial" w:hAnsi="Arial"/>
          <w:color w:val="auto"/>
          <w:sz w:val="20"/>
          <w:szCs w:val="20"/>
        </w:rPr>
        <w:t>Emitir los nombramientos, así como remover y cesar a los titulares de las unidades administrativas de la Comisión Federal, previo acuerdo con el Secretario y de conformidad con los lineamientos del Servicio Profesional de Carrera.</w:t>
      </w:r>
    </w:p>
    <w:p w:rsidR="00C62E29" w:rsidRPr="00673EC6" w:rsidRDefault="00C62E29" w:rsidP="00C62E29">
      <w:pPr>
        <w:pStyle w:val="Textoindependiente"/>
        <w:rPr>
          <w:rFonts w:ascii="Arial" w:hAnsi="Arial"/>
          <w:color w:val="auto"/>
          <w:sz w:val="20"/>
          <w:szCs w:val="20"/>
        </w:rPr>
      </w:pPr>
    </w:p>
    <w:p w:rsidR="006652C8" w:rsidRPr="00673EC6" w:rsidRDefault="006652C8" w:rsidP="00C62E29">
      <w:pPr>
        <w:pStyle w:val="Textoindependiente"/>
        <w:rPr>
          <w:rFonts w:ascii="Arial" w:hAnsi="Arial"/>
          <w:color w:val="auto"/>
          <w:sz w:val="20"/>
          <w:szCs w:val="20"/>
        </w:rPr>
      </w:pPr>
      <w:r w:rsidRPr="00673EC6">
        <w:rPr>
          <w:rFonts w:ascii="Arial" w:hAnsi="Arial"/>
          <w:color w:val="auto"/>
          <w:sz w:val="20"/>
          <w:szCs w:val="20"/>
        </w:rPr>
        <w:t xml:space="preserve">Representar legalmente a la Comisión Federal conforme a la Ley, </w:t>
      </w:r>
      <w:r w:rsidR="00B77C9F" w:rsidRPr="00673EC6">
        <w:rPr>
          <w:rFonts w:ascii="Arial" w:hAnsi="Arial"/>
          <w:color w:val="auto"/>
          <w:sz w:val="20"/>
          <w:szCs w:val="20"/>
        </w:rPr>
        <w:t xml:space="preserve">el </w:t>
      </w:r>
      <w:r w:rsidRPr="00673EC6">
        <w:rPr>
          <w:rFonts w:ascii="Arial" w:hAnsi="Arial"/>
          <w:color w:val="auto"/>
          <w:sz w:val="20"/>
          <w:szCs w:val="20"/>
        </w:rPr>
        <w:t xml:space="preserve">Reglamento </w:t>
      </w:r>
      <w:r w:rsidR="00B77C9F" w:rsidRPr="00673EC6">
        <w:rPr>
          <w:rFonts w:ascii="Arial" w:hAnsi="Arial"/>
          <w:color w:val="auto"/>
          <w:sz w:val="20"/>
          <w:szCs w:val="20"/>
        </w:rPr>
        <w:t xml:space="preserve">de la Comisión Federal para la Protección Contra Riesgos Sanitarios </w:t>
      </w:r>
      <w:r w:rsidRPr="00673EC6">
        <w:rPr>
          <w:rFonts w:ascii="Arial" w:hAnsi="Arial"/>
          <w:color w:val="auto"/>
          <w:sz w:val="20"/>
          <w:szCs w:val="20"/>
        </w:rPr>
        <w:t>y dem</w:t>
      </w:r>
      <w:r w:rsidR="00B77C9F" w:rsidRPr="00673EC6">
        <w:rPr>
          <w:rFonts w:ascii="Arial" w:hAnsi="Arial"/>
          <w:color w:val="auto"/>
          <w:sz w:val="20"/>
          <w:szCs w:val="20"/>
        </w:rPr>
        <w:t>ás disposiciones aplicables y s</w:t>
      </w:r>
      <w:r w:rsidRPr="00673EC6">
        <w:rPr>
          <w:rFonts w:ascii="Arial" w:hAnsi="Arial"/>
          <w:color w:val="auto"/>
          <w:sz w:val="20"/>
          <w:szCs w:val="20"/>
        </w:rPr>
        <w:t>uscribir contratos, convenios, acuerdos interinstitucionales y, en general, toda clase de actos jurídicos necesarios para el ejercicio y desarrollo de sus funciones.</w:t>
      </w:r>
    </w:p>
    <w:p w:rsidR="00C62E29" w:rsidRPr="00673EC6" w:rsidRDefault="00C62E29" w:rsidP="00C62E29">
      <w:pPr>
        <w:pStyle w:val="Textoindependiente"/>
        <w:rPr>
          <w:rFonts w:ascii="Arial" w:hAnsi="Arial"/>
          <w:color w:val="auto"/>
          <w:sz w:val="20"/>
          <w:szCs w:val="20"/>
        </w:rPr>
      </w:pPr>
    </w:p>
    <w:p w:rsidR="006652C8" w:rsidRPr="00673EC6" w:rsidRDefault="002319B1" w:rsidP="00C62E29">
      <w:pPr>
        <w:pStyle w:val="Textoindependiente"/>
        <w:rPr>
          <w:rFonts w:ascii="Arial" w:hAnsi="Arial"/>
          <w:color w:val="auto"/>
          <w:sz w:val="20"/>
          <w:szCs w:val="20"/>
        </w:rPr>
      </w:pPr>
      <w:r w:rsidRPr="00673EC6">
        <w:rPr>
          <w:rFonts w:ascii="Arial" w:hAnsi="Arial"/>
          <w:color w:val="auto"/>
          <w:sz w:val="20"/>
          <w:szCs w:val="20"/>
        </w:rPr>
        <w:t>Establecer</w:t>
      </w:r>
      <w:r w:rsidR="006652C8" w:rsidRPr="00673EC6">
        <w:rPr>
          <w:rFonts w:ascii="Arial" w:hAnsi="Arial"/>
          <w:color w:val="auto"/>
          <w:sz w:val="20"/>
          <w:szCs w:val="20"/>
        </w:rPr>
        <w:t xml:space="preserve"> contratos, convenios, acuerdos y toda clase de actos jurídicos y administrativos de conformidad con las disposiciones aplicables, relacionados con la administración de los recursos que sean necesarios para el cumplimiento de sus atribuciones.</w:t>
      </w:r>
    </w:p>
    <w:p w:rsidR="00C62E29" w:rsidRPr="00673EC6" w:rsidRDefault="00C62E29" w:rsidP="00C62E29">
      <w:pPr>
        <w:pStyle w:val="Textoindependiente"/>
        <w:rPr>
          <w:rFonts w:ascii="Arial" w:hAnsi="Arial"/>
          <w:color w:val="auto"/>
          <w:sz w:val="20"/>
          <w:szCs w:val="20"/>
        </w:rPr>
      </w:pPr>
    </w:p>
    <w:p w:rsidR="006652C8" w:rsidRPr="00673EC6" w:rsidRDefault="006652C8" w:rsidP="00C62E29">
      <w:pPr>
        <w:pStyle w:val="Textoindependiente"/>
        <w:rPr>
          <w:rFonts w:ascii="Arial" w:hAnsi="Arial"/>
          <w:color w:val="auto"/>
          <w:sz w:val="20"/>
          <w:szCs w:val="20"/>
        </w:rPr>
      </w:pPr>
      <w:r w:rsidRPr="00673EC6">
        <w:rPr>
          <w:rFonts w:ascii="Arial" w:hAnsi="Arial"/>
          <w:color w:val="auto"/>
          <w:sz w:val="20"/>
          <w:szCs w:val="20"/>
        </w:rPr>
        <w:t>Pro</w:t>
      </w:r>
      <w:r w:rsidR="007D68AD" w:rsidRPr="00673EC6">
        <w:rPr>
          <w:rFonts w:ascii="Arial" w:hAnsi="Arial"/>
          <w:color w:val="auto"/>
          <w:sz w:val="20"/>
          <w:szCs w:val="20"/>
        </w:rPr>
        <w:t>mover y proponer</w:t>
      </w:r>
      <w:r w:rsidRPr="00673EC6">
        <w:rPr>
          <w:rFonts w:ascii="Arial" w:hAnsi="Arial"/>
          <w:color w:val="auto"/>
          <w:sz w:val="20"/>
          <w:szCs w:val="20"/>
        </w:rPr>
        <w:t xml:space="preserve"> la cooperación con organizaciones nacionales e internacionales para favorecer el intercambio técnico y académico y la elaboración de proyectos preventivos y de control sanitario, así como participar en las negociaciones y acuerdos binacionales y multinacionales sobre las materias competencia de la Comisión Federal, con la participación que corresponda a la Dirección General de Relaciones Internacionales de la Secretaría y otras autoridades competentes.</w:t>
      </w:r>
    </w:p>
    <w:p w:rsidR="00C62E29" w:rsidRPr="00673EC6" w:rsidRDefault="00C62E29" w:rsidP="00C62E29">
      <w:pPr>
        <w:pStyle w:val="Textoindependiente"/>
        <w:rPr>
          <w:rFonts w:ascii="Arial" w:hAnsi="Arial"/>
          <w:color w:val="auto"/>
          <w:sz w:val="20"/>
          <w:szCs w:val="20"/>
        </w:rPr>
      </w:pPr>
    </w:p>
    <w:p w:rsidR="006652C8" w:rsidRPr="00673EC6" w:rsidRDefault="006652C8" w:rsidP="00C62E29">
      <w:pPr>
        <w:pStyle w:val="Textoindependiente"/>
        <w:rPr>
          <w:rFonts w:ascii="Arial" w:hAnsi="Arial"/>
          <w:color w:val="auto"/>
          <w:sz w:val="20"/>
          <w:szCs w:val="20"/>
        </w:rPr>
      </w:pPr>
      <w:r w:rsidRPr="00673EC6">
        <w:rPr>
          <w:rFonts w:ascii="Arial" w:hAnsi="Arial"/>
          <w:color w:val="auto"/>
          <w:sz w:val="20"/>
          <w:szCs w:val="20"/>
        </w:rPr>
        <w:t>Conducir la atención de consultas en el marco de la Ley Federal de Transparencia y Acceso a la Información Pública Gubernamental, así como determinar la expedición y certificación de los documentos o constancias que existan en los archivos de la Comisión Federal.</w:t>
      </w:r>
    </w:p>
    <w:p w:rsidR="00C62E29" w:rsidRPr="00673EC6" w:rsidRDefault="00C62E29" w:rsidP="00C62E29">
      <w:pPr>
        <w:pStyle w:val="Textoindependiente"/>
        <w:rPr>
          <w:rFonts w:ascii="Arial" w:hAnsi="Arial"/>
          <w:color w:val="auto"/>
          <w:sz w:val="20"/>
          <w:szCs w:val="20"/>
        </w:rPr>
      </w:pPr>
    </w:p>
    <w:p w:rsidR="006652C8" w:rsidRPr="00673EC6" w:rsidRDefault="006652C8" w:rsidP="00C62E29">
      <w:pPr>
        <w:pStyle w:val="Textoindependiente"/>
        <w:rPr>
          <w:rFonts w:ascii="Arial" w:hAnsi="Arial"/>
          <w:color w:val="auto"/>
          <w:sz w:val="20"/>
          <w:szCs w:val="20"/>
        </w:rPr>
      </w:pPr>
      <w:r w:rsidRPr="00673EC6">
        <w:rPr>
          <w:rFonts w:ascii="Arial" w:hAnsi="Arial"/>
          <w:color w:val="auto"/>
          <w:sz w:val="20"/>
          <w:szCs w:val="20"/>
        </w:rPr>
        <w:t>Determinar la resolución de consultas en materia de interpretación y aplicación de las disposiciones en las materias de su competencia, así como desarrollar acciones de simplificación normativa, desregulación y, en general, de la mejora continua de la gestión administrativa de su competencia, considerando sistemas de administración integrales.</w:t>
      </w:r>
    </w:p>
    <w:p w:rsidR="00C62E29" w:rsidRPr="00673EC6" w:rsidRDefault="00C62E29" w:rsidP="00C62E29">
      <w:pPr>
        <w:pStyle w:val="Textoindependiente"/>
        <w:rPr>
          <w:rFonts w:ascii="Arial" w:hAnsi="Arial"/>
          <w:color w:val="auto"/>
          <w:sz w:val="20"/>
          <w:szCs w:val="20"/>
        </w:rPr>
      </w:pPr>
    </w:p>
    <w:p w:rsidR="006652C8" w:rsidRPr="00673EC6" w:rsidRDefault="00DF3D74" w:rsidP="00C62E29">
      <w:pPr>
        <w:pStyle w:val="Textoindependiente"/>
        <w:rPr>
          <w:rFonts w:ascii="Arial" w:hAnsi="Arial"/>
          <w:color w:val="auto"/>
          <w:sz w:val="20"/>
          <w:szCs w:val="20"/>
        </w:rPr>
      </w:pPr>
      <w:r w:rsidRPr="00673EC6">
        <w:rPr>
          <w:rFonts w:ascii="Arial" w:hAnsi="Arial"/>
          <w:color w:val="auto"/>
          <w:sz w:val="20"/>
          <w:szCs w:val="20"/>
        </w:rPr>
        <w:t xml:space="preserve">Conducir </w:t>
      </w:r>
      <w:r w:rsidR="006652C8" w:rsidRPr="00673EC6">
        <w:rPr>
          <w:rFonts w:ascii="Arial" w:hAnsi="Arial"/>
          <w:color w:val="auto"/>
          <w:sz w:val="20"/>
          <w:szCs w:val="20"/>
        </w:rPr>
        <w:t xml:space="preserve">en el ámbito de su competencia las adquisiciones de bienes, servicios y realización de obra pública que requiera la Comisión </w:t>
      </w:r>
      <w:r w:rsidR="00B77C9F" w:rsidRPr="00673EC6">
        <w:rPr>
          <w:rFonts w:ascii="Arial" w:hAnsi="Arial"/>
          <w:color w:val="auto"/>
          <w:sz w:val="20"/>
          <w:szCs w:val="20"/>
        </w:rPr>
        <w:t>F</w:t>
      </w:r>
      <w:r w:rsidR="006652C8" w:rsidRPr="00673EC6">
        <w:rPr>
          <w:rFonts w:ascii="Arial" w:hAnsi="Arial"/>
          <w:color w:val="auto"/>
          <w:sz w:val="20"/>
          <w:szCs w:val="20"/>
        </w:rPr>
        <w:t xml:space="preserve">ederal para el cumplimiento de sus atribuciones, de conformidad </w:t>
      </w:r>
      <w:r w:rsidR="00C62E29" w:rsidRPr="00673EC6">
        <w:rPr>
          <w:rFonts w:ascii="Arial" w:hAnsi="Arial"/>
          <w:color w:val="auto"/>
          <w:sz w:val="20"/>
          <w:szCs w:val="20"/>
        </w:rPr>
        <w:t>con la normatividad aplicable.</w:t>
      </w:r>
    </w:p>
    <w:p w:rsidR="00C62E29" w:rsidRPr="00673EC6" w:rsidRDefault="00C62E29" w:rsidP="00C62E29">
      <w:pPr>
        <w:pStyle w:val="Textoindependiente"/>
        <w:rPr>
          <w:rFonts w:ascii="Arial" w:hAnsi="Arial"/>
          <w:color w:val="auto"/>
          <w:sz w:val="20"/>
          <w:szCs w:val="20"/>
        </w:rPr>
      </w:pPr>
    </w:p>
    <w:p w:rsidR="006652C8" w:rsidRPr="00673EC6" w:rsidRDefault="006652C8" w:rsidP="006652C8">
      <w:pPr>
        <w:pStyle w:val="NormalWeb"/>
        <w:spacing w:after="120"/>
        <w:ind w:right="227"/>
        <w:jc w:val="both"/>
        <w:rPr>
          <w:rFonts w:ascii="Arial" w:hAnsi="Arial" w:cs="Arial"/>
          <w:sz w:val="20"/>
          <w:szCs w:val="20"/>
        </w:rPr>
      </w:pPr>
    </w:p>
    <w:p w:rsidR="006652C8" w:rsidRPr="00673EC6" w:rsidRDefault="006652C8" w:rsidP="006652C8">
      <w:pPr>
        <w:pStyle w:val="NormalWeb"/>
        <w:spacing w:after="120"/>
        <w:ind w:right="227"/>
        <w:jc w:val="both"/>
        <w:rPr>
          <w:rFonts w:ascii="Arial" w:hAnsi="Arial" w:cs="Arial"/>
          <w:sz w:val="18"/>
          <w:szCs w:val="18"/>
        </w:rPr>
      </w:pPr>
    </w:p>
    <w:p w:rsidR="006652C8" w:rsidRPr="00673EC6" w:rsidRDefault="006652C8" w:rsidP="006652C8">
      <w:pPr>
        <w:pStyle w:val="NormalWeb"/>
        <w:spacing w:after="120"/>
        <w:ind w:right="227"/>
        <w:jc w:val="both"/>
        <w:rPr>
          <w:rFonts w:ascii="Arial" w:hAnsi="Arial" w:cs="Arial"/>
          <w:sz w:val="20"/>
          <w:szCs w:val="20"/>
        </w:rPr>
      </w:pPr>
    </w:p>
    <w:p w:rsidR="006652C8" w:rsidRPr="00673EC6" w:rsidRDefault="006652C8" w:rsidP="006652C8">
      <w:pPr>
        <w:pStyle w:val="NormalWeb"/>
        <w:spacing w:after="120"/>
        <w:ind w:right="227"/>
        <w:jc w:val="both"/>
        <w:rPr>
          <w:rFonts w:ascii="Arial" w:hAnsi="Arial" w:cs="Arial"/>
          <w:sz w:val="20"/>
          <w:szCs w:val="20"/>
          <w:lang w:val="es-MX"/>
        </w:rPr>
      </w:pPr>
    </w:p>
    <w:p w:rsidR="006527BC" w:rsidRPr="00673EC6" w:rsidRDefault="006527BC" w:rsidP="00CE26EE">
      <w:pPr>
        <w:rPr>
          <w:rFonts w:ascii="Arial" w:hAnsi="Arial" w:cs="Arial"/>
          <w:b/>
          <w:sz w:val="20"/>
          <w:szCs w:val="20"/>
        </w:rPr>
      </w:pPr>
    </w:p>
    <w:p w:rsidR="00CE26EE" w:rsidRPr="00673EC6" w:rsidRDefault="001F05F6" w:rsidP="00CE26EE">
      <w:pPr>
        <w:rPr>
          <w:rFonts w:ascii="Arial" w:hAnsi="Arial" w:cs="Arial"/>
          <w:b/>
          <w:sz w:val="20"/>
          <w:szCs w:val="20"/>
        </w:rPr>
      </w:pPr>
      <w:r w:rsidRPr="00673EC6">
        <w:rPr>
          <w:rFonts w:ascii="Arial" w:hAnsi="Arial" w:cs="Arial"/>
          <w:b/>
          <w:sz w:val="20"/>
          <w:szCs w:val="20"/>
        </w:rPr>
        <w:br w:type="page"/>
      </w:r>
    </w:p>
    <w:p w:rsidR="00D92D41" w:rsidRPr="00673EC6" w:rsidRDefault="00B1643A" w:rsidP="00D92D41">
      <w:pPr>
        <w:pStyle w:val="H5"/>
        <w:spacing w:before="80" w:after="80"/>
        <w:rPr>
          <w:rFonts w:ascii="Arial" w:hAnsi="Arial" w:cs="Arial"/>
          <w:snapToGrid/>
          <w:sz w:val="24"/>
          <w:szCs w:val="24"/>
          <w:lang w:val="es-ES"/>
        </w:rPr>
      </w:pPr>
      <w:r w:rsidRPr="00673EC6">
        <w:rPr>
          <w:rFonts w:ascii="Arial" w:hAnsi="Arial" w:cs="Arial"/>
          <w:snapToGrid/>
          <w:sz w:val="24"/>
          <w:szCs w:val="24"/>
          <w:lang w:val="es-ES"/>
        </w:rPr>
        <w:t>1.2.0.0.</w:t>
      </w:r>
      <w:r w:rsidR="00E22826" w:rsidRPr="00673EC6">
        <w:rPr>
          <w:rFonts w:ascii="Arial" w:hAnsi="Arial" w:cs="Arial"/>
          <w:snapToGrid/>
          <w:sz w:val="24"/>
          <w:szCs w:val="24"/>
          <w:lang w:val="es-ES"/>
        </w:rPr>
        <w:t>0.</w:t>
      </w:r>
      <w:r w:rsidRPr="00673EC6">
        <w:rPr>
          <w:rFonts w:ascii="Arial" w:hAnsi="Arial" w:cs="Arial"/>
          <w:snapToGrid/>
          <w:sz w:val="24"/>
          <w:szCs w:val="24"/>
          <w:lang w:val="es-ES"/>
        </w:rPr>
        <w:t xml:space="preserve">1 </w:t>
      </w:r>
      <w:r w:rsidR="006552AA" w:rsidRPr="00673EC6">
        <w:rPr>
          <w:rFonts w:ascii="Arial" w:hAnsi="Arial" w:cs="Arial"/>
          <w:snapToGrid/>
          <w:sz w:val="24"/>
          <w:szCs w:val="24"/>
          <w:lang w:val="es-ES"/>
        </w:rPr>
        <w:t>SECRETARIA</w:t>
      </w:r>
      <w:r w:rsidR="00D92D41" w:rsidRPr="00673EC6">
        <w:rPr>
          <w:rFonts w:ascii="Arial" w:hAnsi="Arial" w:cs="Arial"/>
          <w:snapToGrid/>
          <w:sz w:val="24"/>
          <w:szCs w:val="24"/>
          <w:lang w:val="es-ES"/>
        </w:rPr>
        <w:t xml:space="preserve"> TÉCNICA</w:t>
      </w:r>
    </w:p>
    <w:p w:rsidR="005A2664" w:rsidRPr="00673EC6" w:rsidRDefault="005A2664" w:rsidP="005A2664">
      <w:pPr>
        <w:rPr>
          <w:sz w:val="20"/>
          <w:szCs w:val="20"/>
        </w:rPr>
      </w:pPr>
    </w:p>
    <w:p w:rsidR="005A2664" w:rsidRPr="00673EC6" w:rsidRDefault="005A2664" w:rsidP="0072337D">
      <w:pPr>
        <w:pStyle w:val="NormalWeb"/>
        <w:spacing w:after="0"/>
        <w:ind w:right="227"/>
        <w:rPr>
          <w:rFonts w:ascii="Arial" w:hAnsi="Arial" w:cs="Arial"/>
          <w:sz w:val="20"/>
          <w:szCs w:val="20"/>
        </w:rPr>
      </w:pPr>
      <w:r w:rsidRPr="00673EC6">
        <w:rPr>
          <w:rFonts w:ascii="Arial" w:hAnsi="Arial" w:cs="Arial"/>
          <w:sz w:val="20"/>
          <w:szCs w:val="20"/>
        </w:rPr>
        <w:t>OBJETIVO</w:t>
      </w:r>
    </w:p>
    <w:p w:rsidR="005A2664" w:rsidRPr="00673EC6" w:rsidRDefault="005A2664" w:rsidP="0072337D">
      <w:pPr>
        <w:pStyle w:val="NormalWeb"/>
        <w:spacing w:after="0"/>
        <w:ind w:right="227"/>
        <w:jc w:val="both"/>
        <w:rPr>
          <w:rFonts w:ascii="Arial" w:hAnsi="Arial" w:cs="Arial"/>
          <w:sz w:val="20"/>
          <w:szCs w:val="20"/>
        </w:rPr>
      </w:pPr>
      <w:r w:rsidRPr="00673EC6">
        <w:rPr>
          <w:rFonts w:ascii="Arial" w:hAnsi="Arial" w:cs="Arial"/>
          <w:sz w:val="20"/>
          <w:szCs w:val="20"/>
        </w:rPr>
        <w:t>Apoyar</w:t>
      </w:r>
      <w:r w:rsidRPr="00673EC6">
        <w:rPr>
          <w:rFonts w:ascii="Arial" w:hAnsi="Arial"/>
          <w:sz w:val="20"/>
          <w:szCs w:val="20"/>
        </w:rPr>
        <w:t xml:space="preserve"> técnicamente al Comisionado Federal en el registro, seguimiento y control de los asuntos y acuerdos tomados en las diferentes reuniones y compromisos donde participe, así como facilitar  la comunicación y distribución  de las instrucciones de trabajo a las </w:t>
      </w:r>
      <w:r w:rsidR="00B77C9F" w:rsidRPr="00673EC6">
        <w:rPr>
          <w:rFonts w:ascii="Arial" w:hAnsi="Arial"/>
          <w:sz w:val="20"/>
          <w:szCs w:val="20"/>
        </w:rPr>
        <w:t>unidades</w:t>
      </w:r>
      <w:r w:rsidRPr="00673EC6">
        <w:rPr>
          <w:rFonts w:ascii="Arial" w:hAnsi="Arial"/>
          <w:sz w:val="20"/>
          <w:szCs w:val="20"/>
        </w:rPr>
        <w:t xml:space="preserve"> </w:t>
      </w:r>
      <w:r w:rsidR="00B908FD" w:rsidRPr="00673EC6">
        <w:rPr>
          <w:rFonts w:ascii="Arial" w:hAnsi="Arial"/>
          <w:sz w:val="20"/>
          <w:szCs w:val="20"/>
        </w:rPr>
        <w:t xml:space="preserve">administrativas </w:t>
      </w:r>
      <w:r w:rsidRPr="00673EC6">
        <w:rPr>
          <w:rFonts w:ascii="Arial" w:hAnsi="Arial"/>
          <w:sz w:val="20"/>
          <w:szCs w:val="20"/>
        </w:rPr>
        <w:t xml:space="preserve">que conforman la Comisión </w:t>
      </w:r>
      <w:r w:rsidRPr="00673EC6">
        <w:rPr>
          <w:rFonts w:ascii="Arial" w:hAnsi="Arial" w:cs="Arial"/>
          <w:sz w:val="20"/>
          <w:szCs w:val="20"/>
        </w:rPr>
        <w:t>Federal para el mejor desempeño de sus funciones de planeación y dirección.</w:t>
      </w:r>
    </w:p>
    <w:p w:rsidR="005A2664" w:rsidRPr="00673EC6" w:rsidRDefault="005A2664" w:rsidP="0072337D">
      <w:pPr>
        <w:pStyle w:val="NormalWeb"/>
        <w:spacing w:after="0"/>
        <w:ind w:right="227"/>
        <w:jc w:val="both"/>
        <w:rPr>
          <w:rFonts w:ascii="Arial" w:hAnsi="Arial" w:cs="Arial"/>
          <w:sz w:val="20"/>
          <w:szCs w:val="20"/>
        </w:rPr>
      </w:pPr>
      <w:r w:rsidRPr="00673EC6">
        <w:rPr>
          <w:rFonts w:ascii="Arial" w:hAnsi="Arial" w:cs="Arial"/>
          <w:sz w:val="20"/>
          <w:szCs w:val="20"/>
        </w:rPr>
        <w:t>FUNCIONES</w:t>
      </w:r>
    </w:p>
    <w:p w:rsidR="005A2664" w:rsidRPr="00673EC6" w:rsidRDefault="005A2664" w:rsidP="0072337D">
      <w:pPr>
        <w:pStyle w:val="NormalWeb"/>
        <w:spacing w:after="0"/>
        <w:ind w:right="227"/>
        <w:jc w:val="both"/>
        <w:rPr>
          <w:rFonts w:ascii="Arial" w:hAnsi="Arial"/>
          <w:sz w:val="20"/>
          <w:szCs w:val="20"/>
        </w:rPr>
      </w:pPr>
      <w:r w:rsidRPr="00673EC6">
        <w:rPr>
          <w:rFonts w:ascii="Arial" w:hAnsi="Arial" w:cs="Arial"/>
          <w:sz w:val="20"/>
          <w:szCs w:val="20"/>
        </w:rPr>
        <w:t>Organizar y coordinar el desarrollo  de las distintas reuniones de trabajo y eventos que convoque el Comisionado</w:t>
      </w:r>
      <w:r w:rsidRPr="00673EC6">
        <w:rPr>
          <w:rFonts w:ascii="Arial" w:hAnsi="Arial"/>
          <w:sz w:val="20"/>
          <w:szCs w:val="20"/>
        </w:rPr>
        <w:t xml:space="preserve"> Federal, así como llevar la agenda de trabajo.</w:t>
      </w:r>
      <w:r w:rsidR="00335979" w:rsidRPr="00673EC6">
        <w:rPr>
          <w:rFonts w:ascii="Arial" w:hAnsi="Arial"/>
          <w:sz w:val="20"/>
          <w:szCs w:val="20"/>
        </w:rPr>
        <w:t xml:space="preserve"> Asimismo d</w:t>
      </w:r>
      <w:r w:rsidRPr="00673EC6">
        <w:rPr>
          <w:rFonts w:ascii="Arial" w:hAnsi="Arial"/>
          <w:sz w:val="20"/>
          <w:szCs w:val="20"/>
        </w:rPr>
        <w:t xml:space="preserve">ar seguimiento y verificar el cumplimiento de los diferentes acuerdos que tome el Comisionado Federal, con los </w:t>
      </w:r>
      <w:r w:rsidR="00254B5B" w:rsidRPr="00673EC6">
        <w:rPr>
          <w:rFonts w:ascii="Arial" w:hAnsi="Arial"/>
          <w:sz w:val="20"/>
          <w:szCs w:val="20"/>
        </w:rPr>
        <w:t>órganos</w:t>
      </w:r>
      <w:r w:rsidRPr="00673EC6">
        <w:rPr>
          <w:rFonts w:ascii="Arial" w:hAnsi="Arial"/>
          <w:sz w:val="20"/>
          <w:szCs w:val="20"/>
        </w:rPr>
        <w:t xml:space="preserve"> y </w:t>
      </w:r>
      <w:r w:rsidR="00B77C9F" w:rsidRPr="00673EC6">
        <w:rPr>
          <w:rFonts w:ascii="Arial" w:hAnsi="Arial"/>
          <w:sz w:val="20"/>
          <w:szCs w:val="20"/>
        </w:rPr>
        <w:t>unidades</w:t>
      </w:r>
      <w:r w:rsidRPr="00673EC6">
        <w:rPr>
          <w:rFonts w:ascii="Arial" w:hAnsi="Arial"/>
          <w:sz w:val="20"/>
          <w:szCs w:val="20"/>
        </w:rPr>
        <w:t xml:space="preserve"> </w:t>
      </w:r>
      <w:r w:rsidR="00B908FD" w:rsidRPr="00673EC6">
        <w:rPr>
          <w:rFonts w:ascii="Arial" w:hAnsi="Arial"/>
          <w:sz w:val="20"/>
          <w:szCs w:val="20"/>
        </w:rPr>
        <w:t xml:space="preserve">administrativas </w:t>
      </w:r>
      <w:r w:rsidRPr="00673EC6">
        <w:rPr>
          <w:rFonts w:ascii="Arial" w:hAnsi="Arial"/>
          <w:sz w:val="20"/>
          <w:szCs w:val="20"/>
        </w:rPr>
        <w:t>que conforman la Comisión. Federal.</w:t>
      </w:r>
    </w:p>
    <w:p w:rsidR="005A2664" w:rsidRPr="00673EC6" w:rsidRDefault="008F6BAC" w:rsidP="005A2664">
      <w:pPr>
        <w:pStyle w:val="Textoindependiente"/>
        <w:rPr>
          <w:rFonts w:ascii="Arial" w:hAnsi="Arial"/>
          <w:color w:val="auto"/>
          <w:sz w:val="20"/>
          <w:szCs w:val="20"/>
        </w:rPr>
      </w:pPr>
      <w:r w:rsidRPr="00673EC6">
        <w:rPr>
          <w:rFonts w:ascii="Arial" w:hAnsi="Arial"/>
          <w:color w:val="auto"/>
          <w:sz w:val="20"/>
          <w:szCs w:val="20"/>
        </w:rPr>
        <w:t>Efectuar, la re</w:t>
      </w:r>
      <w:r w:rsidR="005A2664" w:rsidRPr="00673EC6">
        <w:rPr>
          <w:rFonts w:ascii="Arial" w:hAnsi="Arial"/>
          <w:color w:val="auto"/>
          <w:sz w:val="20"/>
          <w:szCs w:val="20"/>
        </w:rPr>
        <w:t>vis</w:t>
      </w:r>
      <w:r w:rsidRPr="00673EC6">
        <w:rPr>
          <w:rFonts w:ascii="Arial" w:hAnsi="Arial"/>
          <w:color w:val="auto"/>
          <w:sz w:val="20"/>
          <w:szCs w:val="20"/>
        </w:rPr>
        <w:t xml:space="preserve">ión, asignación y </w:t>
      </w:r>
      <w:r w:rsidR="005A2664" w:rsidRPr="00673EC6">
        <w:rPr>
          <w:rFonts w:ascii="Arial" w:hAnsi="Arial"/>
          <w:color w:val="auto"/>
          <w:sz w:val="20"/>
          <w:szCs w:val="20"/>
        </w:rPr>
        <w:t>distribu</w:t>
      </w:r>
      <w:r w:rsidRPr="00673EC6">
        <w:rPr>
          <w:rFonts w:ascii="Arial" w:hAnsi="Arial"/>
          <w:color w:val="auto"/>
          <w:sz w:val="20"/>
          <w:szCs w:val="20"/>
        </w:rPr>
        <w:t xml:space="preserve">ción </w:t>
      </w:r>
      <w:r w:rsidR="005A2664" w:rsidRPr="00673EC6">
        <w:rPr>
          <w:rFonts w:ascii="Arial" w:hAnsi="Arial"/>
          <w:color w:val="auto"/>
          <w:sz w:val="20"/>
          <w:szCs w:val="20"/>
        </w:rPr>
        <w:t>a las áreas responsables de su atención</w:t>
      </w:r>
      <w:r w:rsidRPr="00673EC6">
        <w:rPr>
          <w:rFonts w:ascii="Arial" w:hAnsi="Arial"/>
          <w:color w:val="auto"/>
          <w:sz w:val="20"/>
          <w:szCs w:val="20"/>
        </w:rPr>
        <w:t>,</w:t>
      </w:r>
      <w:r w:rsidR="005A2664" w:rsidRPr="00673EC6">
        <w:rPr>
          <w:rFonts w:ascii="Arial" w:hAnsi="Arial"/>
          <w:color w:val="auto"/>
          <w:sz w:val="20"/>
          <w:szCs w:val="20"/>
        </w:rPr>
        <w:t xml:space="preserve"> la correspondencia dirigida al Comisionado Federal y dar seguimiento al cumplimiento de las instrucciones que se generen, para la atención oportuna de los asuntos.</w:t>
      </w:r>
    </w:p>
    <w:p w:rsidR="005A2664" w:rsidRPr="00673EC6" w:rsidRDefault="005A2664" w:rsidP="005A2664">
      <w:pPr>
        <w:pStyle w:val="Textoindependiente"/>
        <w:rPr>
          <w:rFonts w:ascii="Arial" w:hAnsi="Arial"/>
          <w:color w:val="auto"/>
          <w:sz w:val="20"/>
          <w:szCs w:val="20"/>
        </w:rPr>
      </w:pPr>
    </w:p>
    <w:p w:rsidR="005A2664" w:rsidRPr="00673EC6" w:rsidRDefault="005A2664" w:rsidP="005A2664">
      <w:pPr>
        <w:pStyle w:val="Textoindependiente"/>
        <w:rPr>
          <w:rFonts w:ascii="Arial" w:hAnsi="Arial"/>
          <w:color w:val="auto"/>
          <w:sz w:val="20"/>
          <w:szCs w:val="20"/>
        </w:rPr>
      </w:pPr>
      <w:r w:rsidRPr="00673EC6">
        <w:rPr>
          <w:rFonts w:ascii="Arial" w:hAnsi="Arial"/>
          <w:color w:val="auto"/>
          <w:sz w:val="20"/>
          <w:szCs w:val="20"/>
        </w:rPr>
        <w:t>Proporcionar apoyo en las diversas actividades y operación de la oficina del Comisionado Federal para coadyuvar en su funcionamiento.</w:t>
      </w:r>
    </w:p>
    <w:p w:rsidR="005A2664" w:rsidRPr="00673EC6" w:rsidRDefault="005A2664" w:rsidP="008F6BAC">
      <w:pPr>
        <w:pStyle w:val="Textoindependiente"/>
        <w:rPr>
          <w:rFonts w:ascii="Arial" w:hAnsi="Arial"/>
          <w:color w:val="auto"/>
          <w:sz w:val="20"/>
          <w:szCs w:val="20"/>
        </w:rPr>
      </w:pPr>
    </w:p>
    <w:p w:rsidR="005A2664" w:rsidRPr="00673EC6" w:rsidRDefault="008F6BAC" w:rsidP="008F6BAC">
      <w:pPr>
        <w:pStyle w:val="Textoindependiente"/>
        <w:rPr>
          <w:rFonts w:ascii="Arial" w:hAnsi="Arial"/>
          <w:color w:val="auto"/>
          <w:sz w:val="20"/>
          <w:szCs w:val="20"/>
        </w:rPr>
      </w:pPr>
      <w:r w:rsidRPr="00673EC6">
        <w:rPr>
          <w:rFonts w:ascii="Arial" w:hAnsi="Arial"/>
          <w:color w:val="auto"/>
          <w:sz w:val="20"/>
          <w:szCs w:val="20"/>
        </w:rPr>
        <w:t>Difundir</w:t>
      </w:r>
      <w:r w:rsidR="005A2664" w:rsidRPr="00673EC6">
        <w:rPr>
          <w:rFonts w:ascii="Arial" w:hAnsi="Arial"/>
          <w:color w:val="auto"/>
          <w:sz w:val="20"/>
          <w:szCs w:val="20"/>
        </w:rPr>
        <w:t xml:space="preserve"> las instrucciones e indicaciones del Comisionado Federal a las </w:t>
      </w:r>
      <w:r w:rsidR="00B77C9F" w:rsidRPr="00673EC6">
        <w:rPr>
          <w:rFonts w:ascii="Arial" w:hAnsi="Arial"/>
          <w:color w:val="auto"/>
          <w:sz w:val="20"/>
          <w:szCs w:val="20"/>
        </w:rPr>
        <w:t>unidades</w:t>
      </w:r>
      <w:r w:rsidR="005A2664" w:rsidRPr="00673EC6">
        <w:rPr>
          <w:rFonts w:ascii="Arial" w:hAnsi="Arial"/>
          <w:color w:val="auto"/>
          <w:sz w:val="20"/>
          <w:szCs w:val="20"/>
        </w:rPr>
        <w:t xml:space="preserve"> </w:t>
      </w:r>
      <w:r w:rsidR="00B908FD" w:rsidRPr="00673EC6">
        <w:rPr>
          <w:rFonts w:ascii="Arial" w:hAnsi="Arial"/>
          <w:color w:val="auto"/>
          <w:sz w:val="20"/>
          <w:szCs w:val="20"/>
        </w:rPr>
        <w:t>administrativas</w:t>
      </w:r>
      <w:r w:rsidR="005A2664" w:rsidRPr="00673EC6">
        <w:rPr>
          <w:rFonts w:ascii="Arial" w:hAnsi="Arial"/>
          <w:color w:val="auto"/>
          <w:sz w:val="20"/>
          <w:szCs w:val="20"/>
        </w:rPr>
        <w:t xml:space="preserve"> de la Comisión Federal para su atención, así como darle seguimiento hasta su desahogo.</w:t>
      </w:r>
    </w:p>
    <w:p w:rsidR="005A2664" w:rsidRPr="00673EC6" w:rsidRDefault="005A2664" w:rsidP="008F6BAC">
      <w:pPr>
        <w:pStyle w:val="Textoindependiente"/>
        <w:rPr>
          <w:rFonts w:ascii="Arial" w:hAnsi="Arial"/>
          <w:color w:val="auto"/>
          <w:sz w:val="20"/>
          <w:szCs w:val="20"/>
        </w:rPr>
      </w:pPr>
    </w:p>
    <w:p w:rsidR="005A2664" w:rsidRPr="00673EC6" w:rsidRDefault="005A2664" w:rsidP="008F6BAC">
      <w:pPr>
        <w:pStyle w:val="Textoindependiente"/>
        <w:rPr>
          <w:rFonts w:ascii="Arial" w:hAnsi="Arial"/>
          <w:color w:val="auto"/>
          <w:sz w:val="20"/>
          <w:szCs w:val="20"/>
        </w:rPr>
      </w:pPr>
      <w:r w:rsidRPr="00673EC6">
        <w:rPr>
          <w:rFonts w:ascii="Arial" w:hAnsi="Arial"/>
          <w:color w:val="auto"/>
          <w:sz w:val="20"/>
          <w:szCs w:val="20"/>
        </w:rPr>
        <w:t xml:space="preserve">Establecer una coordinación permanente con los </w:t>
      </w:r>
      <w:r w:rsidR="00254B5B" w:rsidRPr="00673EC6">
        <w:rPr>
          <w:rFonts w:ascii="Arial" w:hAnsi="Arial"/>
          <w:color w:val="auto"/>
          <w:sz w:val="20"/>
          <w:szCs w:val="20"/>
        </w:rPr>
        <w:t>órganos</w:t>
      </w:r>
      <w:r w:rsidRPr="00673EC6">
        <w:rPr>
          <w:rFonts w:ascii="Arial" w:hAnsi="Arial"/>
          <w:color w:val="auto"/>
          <w:sz w:val="20"/>
          <w:szCs w:val="20"/>
        </w:rPr>
        <w:t xml:space="preserve"> y </w:t>
      </w:r>
      <w:r w:rsidR="00B77C9F" w:rsidRPr="00673EC6">
        <w:rPr>
          <w:rFonts w:ascii="Arial" w:hAnsi="Arial"/>
          <w:color w:val="auto"/>
          <w:sz w:val="20"/>
          <w:szCs w:val="20"/>
        </w:rPr>
        <w:t>unidades</w:t>
      </w:r>
      <w:r w:rsidRPr="00673EC6">
        <w:rPr>
          <w:rFonts w:ascii="Arial" w:hAnsi="Arial"/>
          <w:color w:val="auto"/>
          <w:sz w:val="20"/>
          <w:szCs w:val="20"/>
        </w:rPr>
        <w:t xml:space="preserve"> </w:t>
      </w:r>
      <w:r w:rsidR="00B908FD" w:rsidRPr="00673EC6">
        <w:rPr>
          <w:rFonts w:ascii="Arial" w:hAnsi="Arial"/>
          <w:color w:val="auto"/>
          <w:sz w:val="20"/>
          <w:szCs w:val="20"/>
        </w:rPr>
        <w:t>administrativas</w:t>
      </w:r>
      <w:r w:rsidRPr="00673EC6">
        <w:rPr>
          <w:rFonts w:ascii="Arial" w:hAnsi="Arial"/>
          <w:color w:val="auto"/>
          <w:sz w:val="20"/>
          <w:szCs w:val="20"/>
        </w:rPr>
        <w:t xml:space="preserve"> de la Comisión Federal para facilitar la comunicación, instrumentación y cumplimento de las diversas actividades, políticas, normas, lineamientos e instrucciones, ya sea de carácter generales o </w:t>
      </w:r>
      <w:r w:rsidR="008106F3" w:rsidRPr="00673EC6">
        <w:rPr>
          <w:rFonts w:ascii="Arial" w:hAnsi="Arial"/>
          <w:color w:val="auto"/>
          <w:sz w:val="20"/>
          <w:szCs w:val="20"/>
        </w:rPr>
        <w:t>específicas</w:t>
      </w:r>
      <w:r w:rsidRPr="00673EC6">
        <w:rPr>
          <w:rFonts w:ascii="Arial" w:hAnsi="Arial"/>
          <w:color w:val="auto"/>
          <w:sz w:val="20"/>
          <w:szCs w:val="20"/>
        </w:rPr>
        <w:t>, que emita el Comisionado Federal.</w:t>
      </w:r>
    </w:p>
    <w:p w:rsidR="005A2664" w:rsidRPr="00673EC6" w:rsidRDefault="005A2664" w:rsidP="008F6BAC">
      <w:pPr>
        <w:pStyle w:val="Textoindependiente"/>
        <w:rPr>
          <w:rFonts w:ascii="Arial" w:hAnsi="Arial"/>
          <w:color w:val="auto"/>
          <w:sz w:val="20"/>
          <w:szCs w:val="20"/>
        </w:rPr>
      </w:pPr>
    </w:p>
    <w:p w:rsidR="005A2664" w:rsidRPr="00673EC6" w:rsidRDefault="005A2664" w:rsidP="008F6BAC">
      <w:pPr>
        <w:pStyle w:val="Textoindependiente"/>
        <w:rPr>
          <w:rFonts w:ascii="Arial" w:hAnsi="Arial"/>
          <w:color w:val="auto"/>
          <w:sz w:val="20"/>
          <w:szCs w:val="20"/>
        </w:rPr>
      </w:pPr>
      <w:r w:rsidRPr="00673EC6">
        <w:rPr>
          <w:rFonts w:ascii="Arial" w:hAnsi="Arial"/>
          <w:color w:val="auto"/>
          <w:sz w:val="20"/>
          <w:szCs w:val="20"/>
        </w:rPr>
        <w:t>Apoyar al Comisionado Federal en la organización y administración de su tiempo para obtener una mayor eficiencia en el desempeño de sus funciones.</w:t>
      </w:r>
    </w:p>
    <w:p w:rsidR="005A2664" w:rsidRPr="00673EC6" w:rsidRDefault="005A2664" w:rsidP="008F6BAC">
      <w:pPr>
        <w:pStyle w:val="Textoindependiente"/>
        <w:rPr>
          <w:rFonts w:ascii="Arial" w:hAnsi="Arial"/>
          <w:color w:val="auto"/>
          <w:sz w:val="20"/>
          <w:szCs w:val="20"/>
        </w:rPr>
      </w:pPr>
    </w:p>
    <w:p w:rsidR="005A2664" w:rsidRPr="00673EC6" w:rsidRDefault="005A2664" w:rsidP="008F6BAC">
      <w:pPr>
        <w:pStyle w:val="Textoindependiente"/>
        <w:rPr>
          <w:rFonts w:ascii="Arial" w:hAnsi="Arial"/>
          <w:color w:val="auto"/>
          <w:sz w:val="20"/>
          <w:szCs w:val="20"/>
        </w:rPr>
      </w:pPr>
      <w:r w:rsidRPr="00673EC6">
        <w:rPr>
          <w:rFonts w:ascii="Arial" w:hAnsi="Arial"/>
          <w:color w:val="auto"/>
          <w:sz w:val="20"/>
          <w:szCs w:val="20"/>
        </w:rPr>
        <w:t>Apoyar en la coordinación y seguimiento de las actividades y acciones relacionadas con el Programa Operativo de Transpar</w:t>
      </w:r>
      <w:r w:rsidR="008F6BAC" w:rsidRPr="00673EC6">
        <w:rPr>
          <w:rFonts w:ascii="Arial" w:hAnsi="Arial"/>
          <w:color w:val="auto"/>
          <w:sz w:val="20"/>
          <w:szCs w:val="20"/>
        </w:rPr>
        <w:t xml:space="preserve">encia y Combate a la Corrupción, a efecto de contribuir con el cumplimiento de la normatividad y disposiciones aplicables en la materia a la Comisión Federal. </w:t>
      </w:r>
    </w:p>
    <w:p w:rsidR="005A2664" w:rsidRPr="00673EC6" w:rsidRDefault="005A2664" w:rsidP="008F6BAC">
      <w:pPr>
        <w:pStyle w:val="Textoindependiente"/>
        <w:rPr>
          <w:rFonts w:ascii="Arial" w:hAnsi="Arial"/>
          <w:color w:val="auto"/>
          <w:sz w:val="20"/>
          <w:szCs w:val="20"/>
        </w:rPr>
      </w:pPr>
    </w:p>
    <w:p w:rsidR="005A2664" w:rsidRPr="00673EC6" w:rsidRDefault="005A2664" w:rsidP="008F6BAC">
      <w:pPr>
        <w:pStyle w:val="Textoindependiente"/>
        <w:rPr>
          <w:rFonts w:ascii="Arial" w:hAnsi="Arial"/>
          <w:color w:val="auto"/>
          <w:sz w:val="20"/>
          <w:szCs w:val="20"/>
        </w:rPr>
      </w:pPr>
      <w:r w:rsidRPr="00673EC6">
        <w:rPr>
          <w:rFonts w:ascii="Arial" w:hAnsi="Arial"/>
          <w:color w:val="auto"/>
          <w:sz w:val="20"/>
          <w:szCs w:val="20"/>
        </w:rPr>
        <w:t xml:space="preserve">Coordinar en al ámbito de su competencia, las diversas actividades de las </w:t>
      </w:r>
      <w:r w:rsidR="00B77C9F" w:rsidRPr="00673EC6">
        <w:rPr>
          <w:rFonts w:ascii="Arial" w:hAnsi="Arial"/>
          <w:color w:val="auto"/>
          <w:sz w:val="20"/>
          <w:szCs w:val="20"/>
        </w:rPr>
        <w:t>unidades</w:t>
      </w:r>
      <w:r w:rsidRPr="00673EC6">
        <w:rPr>
          <w:rFonts w:ascii="Arial" w:hAnsi="Arial"/>
          <w:color w:val="auto"/>
          <w:sz w:val="20"/>
          <w:szCs w:val="20"/>
        </w:rPr>
        <w:t xml:space="preserve"> </w:t>
      </w:r>
      <w:r w:rsidR="00B908FD" w:rsidRPr="00673EC6">
        <w:rPr>
          <w:rFonts w:ascii="Arial" w:hAnsi="Arial"/>
          <w:color w:val="auto"/>
          <w:sz w:val="20"/>
          <w:szCs w:val="20"/>
        </w:rPr>
        <w:t>administrativas</w:t>
      </w:r>
      <w:r w:rsidRPr="00673EC6">
        <w:rPr>
          <w:rFonts w:ascii="Arial" w:hAnsi="Arial"/>
          <w:color w:val="auto"/>
          <w:sz w:val="20"/>
          <w:szCs w:val="20"/>
        </w:rPr>
        <w:t xml:space="preserve"> que componen la Comisión Federal para contribuir en su desarrollo armónico.</w:t>
      </w:r>
    </w:p>
    <w:p w:rsidR="005A2664" w:rsidRPr="00673EC6" w:rsidRDefault="005A2664" w:rsidP="008F6BAC">
      <w:pPr>
        <w:pStyle w:val="Textoindependiente"/>
        <w:rPr>
          <w:rFonts w:ascii="Arial" w:hAnsi="Arial"/>
          <w:color w:val="auto"/>
          <w:sz w:val="20"/>
          <w:szCs w:val="20"/>
        </w:rPr>
      </w:pPr>
    </w:p>
    <w:p w:rsidR="005A2664" w:rsidRPr="00673EC6" w:rsidRDefault="00DF7868" w:rsidP="008F6BAC">
      <w:pPr>
        <w:pStyle w:val="Textoindependiente"/>
        <w:rPr>
          <w:rFonts w:ascii="Arial" w:hAnsi="Arial"/>
          <w:color w:val="auto"/>
          <w:sz w:val="20"/>
          <w:szCs w:val="20"/>
        </w:rPr>
      </w:pPr>
      <w:r w:rsidRPr="00673EC6">
        <w:rPr>
          <w:rFonts w:ascii="Arial" w:hAnsi="Arial"/>
          <w:color w:val="auto"/>
          <w:sz w:val="20"/>
          <w:szCs w:val="20"/>
        </w:rPr>
        <w:t xml:space="preserve">Efectuar por acuerdo del Comisionado Federal, entrevistas </w:t>
      </w:r>
      <w:r w:rsidR="00FF0E31" w:rsidRPr="00673EC6">
        <w:rPr>
          <w:rFonts w:ascii="Arial" w:hAnsi="Arial"/>
          <w:color w:val="auto"/>
          <w:sz w:val="20"/>
          <w:szCs w:val="20"/>
        </w:rPr>
        <w:t xml:space="preserve">a quien lo solicite, con el fin de </w:t>
      </w:r>
      <w:r w:rsidR="005A2664" w:rsidRPr="00673EC6">
        <w:rPr>
          <w:rFonts w:ascii="Arial" w:hAnsi="Arial"/>
          <w:color w:val="auto"/>
          <w:sz w:val="20"/>
          <w:szCs w:val="20"/>
        </w:rPr>
        <w:t>comunicarle el resultad</w:t>
      </w:r>
      <w:r w:rsidR="00FF0E31" w:rsidRPr="00673EC6">
        <w:rPr>
          <w:rFonts w:ascii="Arial" w:hAnsi="Arial"/>
          <w:color w:val="auto"/>
          <w:sz w:val="20"/>
          <w:szCs w:val="20"/>
        </w:rPr>
        <w:t>o de la ges</w:t>
      </w:r>
      <w:r w:rsidR="00D50958" w:rsidRPr="00673EC6">
        <w:rPr>
          <w:rFonts w:ascii="Arial" w:hAnsi="Arial"/>
          <w:color w:val="auto"/>
          <w:sz w:val="20"/>
          <w:szCs w:val="20"/>
        </w:rPr>
        <w:t>tión o atención dada.</w:t>
      </w:r>
      <w:r w:rsidR="00FF0E31" w:rsidRPr="00673EC6">
        <w:rPr>
          <w:rFonts w:ascii="Arial" w:hAnsi="Arial"/>
          <w:color w:val="auto"/>
          <w:sz w:val="20"/>
          <w:szCs w:val="20"/>
        </w:rPr>
        <w:t xml:space="preserve"> </w:t>
      </w:r>
    </w:p>
    <w:p w:rsidR="005A2664" w:rsidRPr="00673EC6" w:rsidRDefault="005A2664" w:rsidP="00DA6716">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r w:rsidRPr="00673EC6">
        <w:rPr>
          <w:rFonts w:ascii="Arial" w:hAnsi="Arial" w:cs="Arial"/>
          <w:snapToGrid/>
          <w:lang w:val="es-ES"/>
        </w:rPr>
        <w:t>Apoyar técnica y operativamente al Comisionado Federal en los demás asuntos de su competencia que éste le instruya expresamente.</w:t>
      </w:r>
    </w:p>
    <w:p w:rsidR="00CE26EE" w:rsidRPr="00673EC6" w:rsidRDefault="00CE26EE" w:rsidP="00CE26EE">
      <w:pPr>
        <w:rPr>
          <w:rFonts w:ascii="Arial" w:hAnsi="Arial" w:cs="Arial"/>
          <w:b/>
          <w:sz w:val="20"/>
          <w:szCs w:val="20"/>
        </w:rPr>
      </w:pPr>
    </w:p>
    <w:p w:rsidR="005A2664" w:rsidRPr="00673EC6" w:rsidRDefault="005A2664" w:rsidP="005A2664">
      <w:pPr>
        <w:pStyle w:val="H5"/>
        <w:spacing w:before="80" w:after="80"/>
        <w:rPr>
          <w:rFonts w:ascii="Arial" w:hAnsi="Arial" w:cs="Arial"/>
          <w:snapToGrid/>
          <w:sz w:val="24"/>
          <w:szCs w:val="24"/>
          <w:lang w:val="es-ES"/>
        </w:rPr>
      </w:pPr>
      <w:r w:rsidRPr="00673EC6">
        <w:rPr>
          <w:rFonts w:ascii="Arial" w:hAnsi="Arial" w:cs="Arial"/>
          <w:snapToGrid/>
          <w:sz w:val="24"/>
          <w:szCs w:val="24"/>
          <w:lang w:val="es-ES"/>
        </w:rPr>
        <w:t>1.2.0.0.0.2</w:t>
      </w:r>
      <w:r w:rsidRPr="00673EC6">
        <w:rPr>
          <w:rFonts w:ascii="Arial" w:hAnsi="Arial" w:cs="Arial"/>
          <w:snapToGrid/>
          <w:sz w:val="24"/>
          <w:szCs w:val="24"/>
          <w:lang w:val="es-ES"/>
        </w:rPr>
        <w:tab/>
        <w:t xml:space="preserve"> CENTRO INTEGRAL DE SERVICIOS</w:t>
      </w:r>
    </w:p>
    <w:p w:rsidR="005A2664" w:rsidRPr="00673EC6" w:rsidRDefault="005A2664" w:rsidP="005A2664">
      <w:pPr>
        <w:rPr>
          <w:sz w:val="20"/>
          <w:szCs w:val="20"/>
        </w:rPr>
      </w:pPr>
    </w:p>
    <w:p w:rsidR="005A2664" w:rsidRPr="00673EC6" w:rsidRDefault="005A2664" w:rsidP="005A2664">
      <w:pPr>
        <w:pStyle w:val="Textoindependiente"/>
        <w:rPr>
          <w:rFonts w:ascii="Arial" w:hAnsi="Arial"/>
          <w:color w:val="auto"/>
          <w:sz w:val="20"/>
          <w:szCs w:val="20"/>
        </w:rPr>
      </w:pPr>
      <w:r w:rsidRPr="00673EC6">
        <w:rPr>
          <w:rFonts w:ascii="Arial" w:hAnsi="Arial"/>
          <w:color w:val="auto"/>
          <w:sz w:val="20"/>
          <w:szCs w:val="20"/>
        </w:rPr>
        <w:t>OBJETIVO</w:t>
      </w:r>
    </w:p>
    <w:p w:rsidR="005A2664" w:rsidRPr="00673EC6" w:rsidRDefault="005A2664" w:rsidP="005A2664">
      <w:pPr>
        <w:pStyle w:val="Textoindependiente"/>
        <w:rPr>
          <w:rFonts w:ascii="Arial" w:hAnsi="Arial"/>
          <w:color w:val="auto"/>
          <w:sz w:val="12"/>
          <w:szCs w:val="12"/>
        </w:rPr>
      </w:pPr>
    </w:p>
    <w:p w:rsidR="005A2664" w:rsidRPr="00673EC6" w:rsidRDefault="005A2664" w:rsidP="005A2664">
      <w:pPr>
        <w:jc w:val="both"/>
        <w:rPr>
          <w:rFonts w:ascii="Arial" w:hAnsi="Arial" w:cs="Arial"/>
          <w:sz w:val="20"/>
          <w:szCs w:val="20"/>
        </w:rPr>
      </w:pPr>
      <w:r w:rsidRPr="00673EC6">
        <w:rPr>
          <w:rFonts w:ascii="Arial" w:hAnsi="Arial" w:cs="Arial"/>
          <w:sz w:val="20"/>
          <w:szCs w:val="20"/>
        </w:rPr>
        <w:t>Organizar la adecuada prestación de los servicios que ofrece la Comisión Federal para la Protección contra Riesgos Sanitarios a la comunidad, vigilando que la atención al público se realice en estricto apego a las normas y políticas establecidas, con respeto, honestidad y transparencia, para contribuir al mejoramiento del servicio público y de sus participantes.</w:t>
      </w:r>
    </w:p>
    <w:p w:rsidR="005A2664" w:rsidRPr="00673EC6" w:rsidRDefault="005A2664" w:rsidP="005A2664">
      <w:pPr>
        <w:pStyle w:val="Textoindependiente"/>
        <w:rPr>
          <w:rFonts w:ascii="Arial" w:hAnsi="Arial"/>
          <w:color w:val="auto"/>
          <w:sz w:val="20"/>
          <w:szCs w:val="20"/>
        </w:rPr>
      </w:pPr>
    </w:p>
    <w:p w:rsidR="005A2664" w:rsidRPr="00673EC6" w:rsidRDefault="005A2664" w:rsidP="005A2664">
      <w:pPr>
        <w:pStyle w:val="Textoindependiente"/>
        <w:rPr>
          <w:rFonts w:ascii="Arial" w:hAnsi="Arial"/>
          <w:color w:val="auto"/>
          <w:sz w:val="20"/>
          <w:szCs w:val="20"/>
        </w:rPr>
      </w:pPr>
      <w:r w:rsidRPr="00673EC6">
        <w:rPr>
          <w:rFonts w:ascii="Arial" w:hAnsi="Arial"/>
          <w:color w:val="auto"/>
          <w:sz w:val="20"/>
          <w:szCs w:val="20"/>
        </w:rPr>
        <w:t>FUNCIONES</w:t>
      </w:r>
    </w:p>
    <w:p w:rsidR="005A2664" w:rsidRPr="00673EC6" w:rsidRDefault="005A2664" w:rsidP="005A2664">
      <w:pPr>
        <w:pStyle w:val="Textoindependiente"/>
        <w:rPr>
          <w:rFonts w:ascii="Arial" w:hAnsi="Arial"/>
          <w:color w:val="auto"/>
          <w:sz w:val="12"/>
          <w:szCs w:val="12"/>
        </w:rPr>
      </w:pPr>
    </w:p>
    <w:p w:rsidR="009E309C" w:rsidRPr="00673EC6" w:rsidRDefault="005A2664" w:rsidP="009E309C">
      <w:pPr>
        <w:jc w:val="both"/>
        <w:rPr>
          <w:rFonts w:ascii="Arial" w:hAnsi="Arial" w:cs="Arial"/>
          <w:sz w:val="20"/>
          <w:szCs w:val="20"/>
        </w:rPr>
      </w:pPr>
      <w:r w:rsidRPr="00673EC6">
        <w:rPr>
          <w:rFonts w:ascii="Arial" w:hAnsi="Arial"/>
          <w:sz w:val="20"/>
          <w:szCs w:val="20"/>
        </w:rPr>
        <w:t>Coordinar y supervisar la recepción de trámites que realicen los usuarios a través de ventanillas, área de atención foránea o cualquier otro medio o sitio que se haya dispuesto para tal efecto; así como la entrega de dichos trámites en tiempo y forma a las áreas técnicas de ésta Comisión Federal para su revisión, dictamen y resolución</w:t>
      </w:r>
      <w:r w:rsidR="009C69EA" w:rsidRPr="00673EC6">
        <w:rPr>
          <w:rFonts w:ascii="Arial" w:hAnsi="Arial"/>
          <w:sz w:val="20"/>
          <w:szCs w:val="20"/>
        </w:rPr>
        <w:t xml:space="preserve">, así como </w:t>
      </w:r>
      <w:r w:rsidR="009E309C" w:rsidRPr="00673EC6">
        <w:rPr>
          <w:rFonts w:ascii="Arial" w:hAnsi="Arial" w:cs="Arial"/>
          <w:sz w:val="20"/>
          <w:szCs w:val="20"/>
        </w:rPr>
        <w:t>supervisar que se concentren los formatos de pago de derechos que hayan presentado los usuarios para la obtención de un servicio y entregarlos a la Dirección Ejecutiva de Recursos Financieros en tiempo y forma.</w:t>
      </w:r>
    </w:p>
    <w:p w:rsidR="005A2664" w:rsidRPr="00673EC6" w:rsidRDefault="005A2664" w:rsidP="005A2664">
      <w:pPr>
        <w:pStyle w:val="Textoindependiente"/>
        <w:rPr>
          <w:rFonts w:ascii="Arial" w:hAnsi="Arial"/>
          <w:color w:val="auto"/>
          <w:sz w:val="20"/>
          <w:szCs w:val="20"/>
        </w:rPr>
      </w:pPr>
    </w:p>
    <w:p w:rsidR="005A2664" w:rsidRPr="00673EC6" w:rsidRDefault="005A2664" w:rsidP="005A2664">
      <w:pPr>
        <w:pStyle w:val="Textoindependiente"/>
        <w:rPr>
          <w:rFonts w:ascii="Arial" w:hAnsi="Arial"/>
          <w:color w:val="auto"/>
          <w:sz w:val="20"/>
          <w:szCs w:val="20"/>
        </w:rPr>
      </w:pPr>
      <w:r w:rsidRPr="00673EC6">
        <w:rPr>
          <w:rFonts w:ascii="Arial" w:hAnsi="Arial"/>
          <w:color w:val="auto"/>
          <w:sz w:val="20"/>
          <w:szCs w:val="20"/>
        </w:rPr>
        <w:t xml:space="preserve">Coordinar la recepción de resoluciones que emitan las áreas técnicas y disponer para la entrega a los usuarios. </w:t>
      </w:r>
    </w:p>
    <w:p w:rsidR="005A2664" w:rsidRPr="00673EC6" w:rsidRDefault="005A2664" w:rsidP="005A2664">
      <w:pPr>
        <w:pStyle w:val="Textoindependiente"/>
        <w:rPr>
          <w:rFonts w:ascii="Arial" w:hAnsi="Arial"/>
          <w:color w:val="auto"/>
          <w:sz w:val="20"/>
          <w:szCs w:val="20"/>
        </w:rPr>
      </w:pPr>
    </w:p>
    <w:p w:rsidR="005A2664" w:rsidRPr="00673EC6" w:rsidRDefault="005A2664" w:rsidP="005A2664">
      <w:pPr>
        <w:pStyle w:val="Textoindependiente"/>
        <w:rPr>
          <w:rFonts w:ascii="Arial" w:hAnsi="Arial"/>
          <w:color w:val="auto"/>
          <w:sz w:val="20"/>
          <w:szCs w:val="20"/>
        </w:rPr>
      </w:pPr>
      <w:r w:rsidRPr="00673EC6">
        <w:rPr>
          <w:rFonts w:ascii="Arial" w:hAnsi="Arial"/>
          <w:color w:val="auto"/>
          <w:sz w:val="20"/>
          <w:szCs w:val="20"/>
        </w:rPr>
        <w:t>Difundir y vigilar el cumplimiento de las políticas, lineamientos y normas de carácter interno y externo que regulen la operación del Centro Integral de Servicios respecto a la atención de usuarios locales y foráneos, así como participar conjuntamente con la Gerencia Ejecutiva de Desarrollo Administrativo en la formulación de las mismas y mejora de sus procesos.</w:t>
      </w:r>
    </w:p>
    <w:p w:rsidR="005A2664" w:rsidRPr="00673EC6" w:rsidRDefault="005A2664" w:rsidP="005A2664">
      <w:pPr>
        <w:pStyle w:val="Textoindependiente"/>
        <w:rPr>
          <w:rFonts w:ascii="Arial" w:hAnsi="Arial"/>
          <w:color w:val="auto"/>
          <w:sz w:val="20"/>
          <w:szCs w:val="20"/>
        </w:rPr>
      </w:pPr>
    </w:p>
    <w:p w:rsidR="005A2664" w:rsidRPr="00673EC6" w:rsidRDefault="009E309C" w:rsidP="005A2664">
      <w:pPr>
        <w:pStyle w:val="Textoindependiente"/>
        <w:rPr>
          <w:rFonts w:ascii="Arial" w:hAnsi="Arial"/>
          <w:color w:val="auto"/>
          <w:sz w:val="20"/>
          <w:szCs w:val="20"/>
        </w:rPr>
      </w:pPr>
      <w:r w:rsidRPr="00673EC6">
        <w:rPr>
          <w:rFonts w:ascii="Arial" w:hAnsi="Arial"/>
          <w:color w:val="auto"/>
          <w:sz w:val="20"/>
          <w:szCs w:val="20"/>
        </w:rPr>
        <w:t>Colaborar</w:t>
      </w:r>
      <w:r w:rsidR="005A2664" w:rsidRPr="00673EC6">
        <w:rPr>
          <w:rFonts w:ascii="Arial" w:hAnsi="Arial"/>
          <w:color w:val="auto"/>
          <w:sz w:val="20"/>
          <w:szCs w:val="20"/>
        </w:rPr>
        <w:t xml:space="preserve"> con los responsables de las diferentes áreas técnicas de la Comisión, en el proceso de seguimiento de la resolución de las peticiones de los usuarios y proporcionar atención inmediata a éstos que presenten alguna problemática ante el módulo del  Órgano Interno de Control, a fin de canalizar su petición. </w:t>
      </w:r>
    </w:p>
    <w:p w:rsidR="005A2664" w:rsidRPr="00673EC6" w:rsidRDefault="005A2664" w:rsidP="005A2664">
      <w:pPr>
        <w:pStyle w:val="Textoindependiente"/>
        <w:rPr>
          <w:rFonts w:ascii="Arial" w:hAnsi="Arial"/>
          <w:color w:val="auto"/>
          <w:sz w:val="20"/>
          <w:szCs w:val="20"/>
        </w:rPr>
      </w:pPr>
    </w:p>
    <w:p w:rsidR="005A2664" w:rsidRPr="00673EC6" w:rsidRDefault="005A2664" w:rsidP="005A2664">
      <w:pPr>
        <w:jc w:val="both"/>
        <w:rPr>
          <w:rFonts w:ascii="Arial" w:hAnsi="Arial" w:cs="Arial"/>
          <w:sz w:val="20"/>
          <w:szCs w:val="20"/>
        </w:rPr>
      </w:pPr>
      <w:r w:rsidRPr="00673EC6">
        <w:rPr>
          <w:rFonts w:ascii="Arial" w:hAnsi="Arial" w:cs="Arial"/>
          <w:sz w:val="20"/>
          <w:szCs w:val="20"/>
        </w:rPr>
        <w:t xml:space="preserve">Participar con la </w:t>
      </w:r>
      <w:r w:rsidR="002F3D9A" w:rsidRPr="00673EC6">
        <w:rPr>
          <w:rFonts w:ascii="Arial" w:hAnsi="Arial" w:cs="Arial"/>
          <w:sz w:val="20"/>
          <w:szCs w:val="20"/>
        </w:rPr>
        <w:t>Dirección Ejecutiva de Sistemas y Procesos</w:t>
      </w:r>
      <w:r w:rsidRPr="00673EC6">
        <w:rPr>
          <w:rFonts w:ascii="Arial" w:hAnsi="Arial" w:cs="Arial"/>
          <w:sz w:val="20"/>
          <w:szCs w:val="20"/>
        </w:rPr>
        <w:t xml:space="preserve"> en el desarrollo, implementación y actualización de los apoyos informáticos que se requieran para el adecuado cumplimiento de las funciones del Centro Integral de Servicios.</w:t>
      </w:r>
    </w:p>
    <w:p w:rsidR="005A2664" w:rsidRPr="00673EC6" w:rsidRDefault="005A2664" w:rsidP="005A2664">
      <w:pPr>
        <w:jc w:val="both"/>
        <w:rPr>
          <w:rFonts w:ascii="Arial" w:hAnsi="Arial" w:cs="Arial"/>
          <w:sz w:val="20"/>
          <w:szCs w:val="20"/>
        </w:rPr>
      </w:pPr>
    </w:p>
    <w:p w:rsidR="005A2664" w:rsidRPr="00673EC6" w:rsidRDefault="005A2664" w:rsidP="005A2664">
      <w:pPr>
        <w:jc w:val="both"/>
        <w:rPr>
          <w:rFonts w:ascii="Arial" w:hAnsi="Arial" w:cs="Arial"/>
          <w:sz w:val="20"/>
          <w:szCs w:val="20"/>
        </w:rPr>
      </w:pPr>
      <w:r w:rsidRPr="00673EC6">
        <w:rPr>
          <w:rFonts w:ascii="Arial" w:hAnsi="Arial" w:cs="Arial"/>
          <w:sz w:val="20"/>
          <w:szCs w:val="20"/>
        </w:rPr>
        <w:t>Establecer contacto a través de la Coordinación General del Sistema Federal Sanitario con las autoridades de Regulación Sanitaria de las Entidades Federativas, para apoyar en la homologación de procesos en la recepción de trámites que requieran realizar los usuarios en los Estados.</w:t>
      </w:r>
      <w:r w:rsidR="009E309C" w:rsidRPr="00673EC6">
        <w:rPr>
          <w:rFonts w:ascii="Arial" w:hAnsi="Arial" w:cs="Arial"/>
          <w:sz w:val="20"/>
          <w:szCs w:val="20"/>
        </w:rPr>
        <w:t xml:space="preserve"> Así como apoyar a la Comisión de Fomento Sanitario en la atención del personal de cámaras, asociaciones, agrupaciones uniones y en general de organismos industriales de comercio y servicios, para el desahogo de trámites (recepción de trámites y entrega de resoluciones); asimismo apoyar en la coordinación y supervisión de las ventanillas que instale la Comisión Federal en dichos organismos para la recepción y entrega de trámites y resoluciones.</w:t>
      </w:r>
    </w:p>
    <w:p w:rsidR="005A2664" w:rsidRPr="00673EC6" w:rsidRDefault="005A2664" w:rsidP="005A2664">
      <w:pPr>
        <w:jc w:val="both"/>
        <w:rPr>
          <w:rFonts w:ascii="Arial" w:hAnsi="Arial" w:cs="Arial"/>
          <w:sz w:val="20"/>
          <w:szCs w:val="20"/>
        </w:rPr>
      </w:pPr>
    </w:p>
    <w:p w:rsidR="005A2664" w:rsidRPr="00673EC6" w:rsidRDefault="005A2664" w:rsidP="005A2664">
      <w:pPr>
        <w:jc w:val="both"/>
        <w:rPr>
          <w:rFonts w:ascii="Arial" w:hAnsi="Arial" w:cs="Arial"/>
          <w:sz w:val="20"/>
          <w:szCs w:val="20"/>
        </w:rPr>
      </w:pPr>
      <w:r w:rsidRPr="00673EC6">
        <w:rPr>
          <w:rFonts w:ascii="Arial" w:hAnsi="Arial" w:cs="Arial"/>
          <w:sz w:val="20"/>
          <w:szCs w:val="20"/>
        </w:rPr>
        <w:t>Verificar la correcta aplicación de las normas, políticas y lineamientos para la orientación vía telefónica o electrónica al público usuario respecto de los servicios que presta la Comisión</w:t>
      </w:r>
      <w:r w:rsidR="00335979" w:rsidRPr="00673EC6">
        <w:rPr>
          <w:rFonts w:ascii="Arial" w:hAnsi="Arial" w:cs="Arial"/>
          <w:sz w:val="20"/>
          <w:szCs w:val="20"/>
        </w:rPr>
        <w:t xml:space="preserve"> Federal; asimismo v</w:t>
      </w:r>
      <w:r w:rsidRPr="00673EC6">
        <w:rPr>
          <w:rFonts w:ascii="Arial" w:hAnsi="Arial" w:cs="Arial"/>
          <w:sz w:val="20"/>
          <w:szCs w:val="20"/>
        </w:rPr>
        <w:t>erificar que la información que aparezca en Internet o cualquier otro medio de difusión del Centro Integral de Servicio</w:t>
      </w:r>
      <w:r w:rsidR="00254B5B" w:rsidRPr="00673EC6">
        <w:rPr>
          <w:rFonts w:ascii="Arial" w:hAnsi="Arial" w:cs="Arial"/>
          <w:sz w:val="20"/>
          <w:szCs w:val="20"/>
        </w:rPr>
        <w:t>,</w:t>
      </w:r>
      <w:r w:rsidRPr="00673EC6">
        <w:rPr>
          <w:rFonts w:ascii="Arial" w:hAnsi="Arial" w:cs="Arial"/>
          <w:sz w:val="20"/>
          <w:szCs w:val="20"/>
        </w:rPr>
        <w:t xml:space="preserve"> sea veraz, oportuna y confiable, así como difundir material informativo acerca de los trámites y servicios (folletos, trípticos, carteles volantes, etc.).</w:t>
      </w:r>
    </w:p>
    <w:p w:rsidR="005A2664" w:rsidRPr="00673EC6" w:rsidRDefault="005A2664" w:rsidP="005A2664">
      <w:pPr>
        <w:jc w:val="both"/>
        <w:rPr>
          <w:rFonts w:ascii="Arial" w:hAnsi="Arial" w:cs="Arial"/>
          <w:sz w:val="20"/>
          <w:szCs w:val="20"/>
        </w:rPr>
      </w:pPr>
    </w:p>
    <w:p w:rsidR="00FE5998" w:rsidRPr="00673EC6" w:rsidRDefault="00FE5998" w:rsidP="005A2664">
      <w:pPr>
        <w:jc w:val="both"/>
        <w:rPr>
          <w:rFonts w:ascii="Arial" w:hAnsi="Arial" w:cs="Arial"/>
          <w:sz w:val="20"/>
          <w:szCs w:val="20"/>
        </w:rPr>
      </w:pPr>
    </w:p>
    <w:p w:rsidR="005A2664" w:rsidRPr="00673EC6" w:rsidRDefault="005A2664" w:rsidP="005A2664">
      <w:pPr>
        <w:jc w:val="both"/>
        <w:rPr>
          <w:rFonts w:ascii="Arial" w:hAnsi="Arial" w:cs="Arial"/>
          <w:sz w:val="20"/>
          <w:szCs w:val="20"/>
        </w:rPr>
      </w:pPr>
      <w:r w:rsidRPr="00673EC6">
        <w:rPr>
          <w:rFonts w:ascii="Arial" w:hAnsi="Arial" w:cs="Arial"/>
          <w:sz w:val="20"/>
          <w:szCs w:val="20"/>
        </w:rPr>
        <w:t xml:space="preserve">Establecer y aplicar sistemas de medición del servicio e indicadores de atención al público, así como reportar a su </w:t>
      </w:r>
      <w:r w:rsidR="00254B5B" w:rsidRPr="00673EC6">
        <w:rPr>
          <w:rFonts w:ascii="Arial" w:hAnsi="Arial" w:cs="Arial"/>
          <w:sz w:val="20"/>
          <w:szCs w:val="20"/>
        </w:rPr>
        <w:t>s</w:t>
      </w:r>
      <w:r w:rsidRPr="00673EC6">
        <w:rPr>
          <w:rFonts w:ascii="Arial" w:hAnsi="Arial" w:cs="Arial"/>
          <w:sz w:val="20"/>
          <w:szCs w:val="20"/>
        </w:rPr>
        <w:t xml:space="preserve">uperior </w:t>
      </w:r>
      <w:r w:rsidR="00254B5B" w:rsidRPr="00673EC6">
        <w:rPr>
          <w:rFonts w:ascii="Arial" w:hAnsi="Arial" w:cs="Arial"/>
          <w:sz w:val="20"/>
          <w:szCs w:val="20"/>
        </w:rPr>
        <w:t>j</w:t>
      </w:r>
      <w:r w:rsidRPr="00673EC6">
        <w:rPr>
          <w:rFonts w:ascii="Arial" w:hAnsi="Arial" w:cs="Arial"/>
          <w:sz w:val="20"/>
          <w:szCs w:val="20"/>
        </w:rPr>
        <w:t>erárquico</w:t>
      </w:r>
      <w:r w:rsidR="00254B5B" w:rsidRPr="00673EC6">
        <w:rPr>
          <w:rFonts w:ascii="Arial" w:hAnsi="Arial" w:cs="Arial"/>
          <w:sz w:val="20"/>
          <w:szCs w:val="20"/>
        </w:rPr>
        <w:t>,</w:t>
      </w:r>
      <w:r w:rsidRPr="00673EC6">
        <w:rPr>
          <w:rFonts w:ascii="Arial" w:hAnsi="Arial" w:cs="Arial"/>
          <w:sz w:val="20"/>
          <w:szCs w:val="20"/>
        </w:rPr>
        <w:t xml:space="preserve"> los resultados sobre el seguimiento, acciones emprendidas y avances en la atención de quejas y sugerencias ingresadas al Centro Integral de Servicios a través de los buzones  y el módulo de punto de contacto ciudadano</w:t>
      </w:r>
      <w:r w:rsidRPr="00673EC6">
        <w:rPr>
          <w:rFonts w:cs="Arial"/>
          <w:b/>
          <w:sz w:val="22"/>
          <w:szCs w:val="22"/>
        </w:rPr>
        <w:t xml:space="preserve">, </w:t>
      </w:r>
      <w:r w:rsidRPr="00673EC6">
        <w:rPr>
          <w:rFonts w:ascii="Arial" w:hAnsi="Arial" w:cs="Arial"/>
          <w:sz w:val="20"/>
          <w:szCs w:val="20"/>
        </w:rPr>
        <w:t>para</w:t>
      </w:r>
      <w:r w:rsidRPr="00673EC6">
        <w:rPr>
          <w:rFonts w:cs="Arial"/>
          <w:b/>
          <w:sz w:val="22"/>
          <w:szCs w:val="22"/>
        </w:rPr>
        <w:t xml:space="preserve"> </w:t>
      </w:r>
      <w:r w:rsidRPr="00673EC6">
        <w:rPr>
          <w:rFonts w:ascii="Arial" w:hAnsi="Arial" w:cs="Arial"/>
          <w:sz w:val="20"/>
          <w:szCs w:val="20"/>
        </w:rPr>
        <w:t>implementar acciones preventivas y correctivas.</w:t>
      </w:r>
    </w:p>
    <w:p w:rsidR="005A2664" w:rsidRPr="00673EC6" w:rsidRDefault="005A2664" w:rsidP="005A2664">
      <w:pPr>
        <w:jc w:val="both"/>
        <w:rPr>
          <w:rFonts w:ascii="Arial" w:hAnsi="Arial" w:cs="Arial"/>
          <w:sz w:val="20"/>
          <w:szCs w:val="20"/>
        </w:rPr>
      </w:pPr>
    </w:p>
    <w:p w:rsidR="00335979" w:rsidRPr="00673EC6" w:rsidRDefault="005A2664" w:rsidP="00335979">
      <w:pPr>
        <w:jc w:val="both"/>
        <w:rPr>
          <w:rFonts w:ascii="Arial" w:hAnsi="Arial" w:cs="Arial"/>
          <w:sz w:val="20"/>
          <w:szCs w:val="20"/>
        </w:rPr>
      </w:pPr>
      <w:r w:rsidRPr="00673EC6">
        <w:rPr>
          <w:rFonts w:ascii="Arial" w:hAnsi="Arial" w:cs="Arial"/>
          <w:sz w:val="20"/>
          <w:szCs w:val="20"/>
        </w:rPr>
        <w:t xml:space="preserve">Elaborar </w:t>
      </w:r>
      <w:r w:rsidR="00BC6105" w:rsidRPr="00673EC6">
        <w:rPr>
          <w:rFonts w:ascii="Arial" w:hAnsi="Arial" w:cs="Arial"/>
          <w:sz w:val="20"/>
          <w:szCs w:val="20"/>
        </w:rPr>
        <w:t xml:space="preserve">y emitir </w:t>
      </w:r>
      <w:r w:rsidRPr="00673EC6">
        <w:rPr>
          <w:rFonts w:ascii="Arial" w:hAnsi="Arial" w:cs="Arial"/>
          <w:sz w:val="20"/>
          <w:szCs w:val="20"/>
        </w:rPr>
        <w:t>informes periódicos sobre las actividades desarrolladas y asuntos relevantes para el conocimiento del Comisionado Federal y demás instancias de la COFEPRIS</w:t>
      </w:r>
      <w:r w:rsidR="009E309C" w:rsidRPr="00673EC6">
        <w:rPr>
          <w:rFonts w:ascii="Arial" w:hAnsi="Arial" w:cs="Arial"/>
          <w:sz w:val="20"/>
          <w:szCs w:val="20"/>
        </w:rPr>
        <w:t xml:space="preserve">  que los requieran. Así como p</w:t>
      </w:r>
      <w:r w:rsidR="00335979" w:rsidRPr="00673EC6">
        <w:rPr>
          <w:rFonts w:ascii="Arial" w:hAnsi="Arial" w:cs="Arial"/>
          <w:sz w:val="20"/>
          <w:szCs w:val="20"/>
        </w:rPr>
        <w:t>romover la impartición de cursos de capacitación técnica y de servicio a todo el personal del Centro Integral de Servicios.</w:t>
      </w:r>
    </w:p>
    <w:p w:rsidR="005A2664" w:rsidRPr="00673EC6" w:rsidRDefault="005A2664" w:rsidP="005A2664">
      <w:pPr>
        <w:jc w:val="both"/>
        <w:rPr>
          <w:rFonts w:ascii="Arial" w:hAnsi="Arial" w:cs="Arial"/>
          <w:sz w:val="20"/>
          <w:szCs w:val="20"/>
        </w:rPr>
      </w:pPr>
    </w:p>
    <w:p w:rsidR="005A2664" w:rsidRPr="00673EC6" w:rsidRDefault="005A2664" w:rsidP="005A2664">
      <w:pPr>
        <w:jc w:val="both"/>
        <w:rPr>
          <w:rFonts w:ascii="Arial" w:hAnsi="Arial" w:cs="Arial"/>
          <w:sz w:val="20"/>
          <w:szCs w:val="20"/>
        </w:rPr>
      </w:pPr>
      <w:r w:rsidRPr="00673EC6">
        <w:rPr>
          <w:rFonts w:ascii="Arial" w:hAnsi="Arial" w:cs="Arial"/>
          <w:sz w:val="20"/>
          <w:szCs w:val="20"/>
        </w:rPr>
        <w:t xml:space="preserve">Coordinar y supervisar la recepción de la correspondencia oficial que ingrese a la </w:t>
      </w:r>
      <w:r w:rsidR="00254B5B" w:rsidRPr="00673EC6">
        <w:rPr>
          <w:rFonts w:ascii="Arial" w:hAnsi="Arial" w:cs="Arial"/>
          <w:sz w:val="20"/>
          <w:szCs w:val="20"/>
        </w:rPr>
        <w:t xml:space="preserve">Comisión Federal, </w:t>
      </w:r>
      <w:r w:rsidRPr="00673EC6">
        <w:rPr>
          <w:rFonts w:ascii="Arial" w:hAnsi="Arial" w:cs="Arial"/>
          <w:sz w:val="20"/>
          <w:szCs w:val="20"/>
        </w:rPr>
        <w:t>a través de la oficialía de partes, así como registrarla y distribuirla a las áreas correspondientes.</w:t>
      </w:r>
    </w:p>
    <w:p w:rsidR="00D3031B" w:rsidRPr="00673EC6" w:rsidRDefault="000248D3" w:rsidP="00AB5C62">
      <w:pPr>
        <w:pStyle w:val="Lista"/>
        <w:rPr>
          <w:rFonts w:ascii="Arial" w:hAnsi="Arial" w:cs="Arial"/>
          <w:sz w:val="20"/>
          <w:szCs w:val="20"/>
        </w:rPr>
      </w:pPr>
      <w:r w:rsidRPr="00673EC6">
        <w:rPr>
          <w:rFonts w:ascii="Arial" w:hAnsi="Arial" w:cs="Arial"/>
          <w:sz w:val="20"/>
          <w:szCs w:val="20"/>
        </w:rPr>
        <w:br w:type="page"/>
      </w:r>
    </w:p>
    <w:p w:rsidR="00AB5C62" w:rsidRPr="00673EC6" w:rsidRDefault="00AB5C62" w:rsidP="00462466">
      <w:pPr>
        <w:pStyle w:val="Lista"/>
        <w:numPr>
          <w:ilvl w:val="2"/>
          <w:numId w:val="52"/>
        </w:numPr>
        <w:rPr>
          <w:rFonts w:ascii="Arial" w:hAnsi="Arial" w:cs="Arial"/>
          <w:b/>
          <w:lang w:val="es-ES_tradnl"/>
        </w:rPr>
      </w:pPr>
      <w:r w:rsidRPr="00673EC6">
        <w:rPr>
          <w:rFonts w:ascii="Arial" w:hAnsi="Arial" w:cs="Arial"/>
          <w:b/>
          <w:lang w:val="es-ES_tradnl"/>
        </w:rPr>
        <w:t xml:space="preserve">COMISIÓN DE EVIDENCIA Y MANEJO DE RIESGOS </w:t>
      </w:r>
    </w:p>
    <w:p w:rsidR="00C4201E" w:rsidRPr="00673EC6" w:rsidRDefault="00C4201E" w:rsidP="00C4201E">
      <w:pPr>
        <w:pStyle w:val="Lista"/>
        <w:ind w:left="0" w:firstLine="0"/>
        <w:rPr>
          <w:rFonts w:ascii="Arial" w:hAnsi="Arial" w:cs="Arial"/>
          <w:b/>
          <w:lang w:val="es-ES_tradnl"/>
        </w:rPr>
      </w:pPr>
    </w:p>
    <w:p w:rsidR="002259C1" w:rsidRPr="00673EC6" w:rsidRDefault="002259C1" w:rsidP="008E1D56">
      <w:pPr>
        <w:pStyle w:val="Textoindependiente"/>
        <w:rPr>
          <w:rFonts w:ascii="Arial" w:hAnsi="Arial"/>
          <w:color w:val="auto"/>
          <w:sz w:val="20"/>
          <w:szCs w:val="20"/>
        </w:rPr>
      </w:pPr>
      <w:r w:rsidRPr="00673EC6">
        <w:rPr>
          <w:rFonts w:ascii="Arial" w:hAnsi="Arial"/>
          <w:color w:val="auto"/>
          <w:sz w:val="20"/>
          <w:szCs w:val="20"/>
        </w:rPr>
        <w:t>OBJETIVO</w:t>
      </w:r>
    </w:p>
    <w:p w:rsidR="002259C1" w:rsidRPr="00673EC6" w:rsidRDefault="002259C1" w:rsidP="008E1D56">
      <w:pPr>
        <w:pStyle w:val="Textoindependiente"/>
        <w:rPr>
          <w:rFonts w:ascii="Arial" w:hAnsi="Arial"/>
          <w:color w:val="auto"/>
          <w:sz w:val="20"/>
          <w:szCs w:val="20"/>
        </w:rPr>
      </w:pPr>
    </w:p>
    <w:p w:rsidR="002259C1" w:rsidRPr="00673EC6" w:rsidRDefault="008E1D56" w:rsidP="002259C1">
      <w:pPr>
        <w:pStyle w:val="Textoindependiente"/>
        <w:rPr>
          <w:rFonts w:ascii="Arial" w:hAnsi="Arial"/>
          <w:color w:val="auto"/>
          <w:sz w:val="20"/>
          <w:szCs w:val="20"/>
        </w:rPr>
      </w:pPr>
      <w:r w:rsidRPr="00673EC6">
        <w:rPr>
          <w:rFonts w:ascii="Arial" w:hAnsi="Arial"/>
          <w:color w:val="auto"/>
          <w:sz w:val="20"/>
          <w:szCs w:val="20"/>
        </w:rPr>
        <w:t xml:space="preserve">Conducir la identificación y análisis de la </w:t>
      </w:r>
      <w:r w:rsidR="002259C1" w:rsidRPr="00673EC6">
        <w:rPr>
          <w:rFonts w:ascii="Arial" w:hAnsi="Arial"/>
          <w:color w:val="auto"/>
          <w:sz w:val="20"/>
          <w:szCs w:val="20"/>
        </w:rPr>
        <w:t xml:space="preserve">existencia de riesgos sanitarios a que </w:t>
      </w:r>
      <w:r w:rsidR="001B2696" w:rsidRPr="00673EC6">
        <w:rPr>
          <w:rFonts w:ascii="Arial" w:hAnsi="Arial"/>
          <w:color w:val="auto"/>
          <w:sz w:val="20"/>
          <w:szCs w:val="20"/>
        </w:rPr>
        <w:t>está</w:t>
      </w:r>
      <w:r w:rsidR="002259C1" w:rsidRPr="00673EC6">
        <w:rPr>
          <w:rFonts w:ascii="Arial" w:hAnsi="Arial"/>
          <w:color w:val="auto"/>
          <w:sz w:val="20"/>
          <w:szCs w:val="20"/>
        </w:rPr>
        <w:t xml:space="preserve"> expuesta la población, para proponer y conducir la aplicación de los instrumentos regulatorios y  no regulatorios e innovadores que permitan  evaluar y determinar  las prioridades  y costos de los mismos</w:t>
      </w:r>
      <w:r w:rsidR="00254B5B" w:rsidRPr="00673EC6">
        <w:rPr>
          <w:rFonts w:ascii="Arial" w:hAnsi="Arial"/>
          <w:color w:val="auto"/>
          <w:sz w:val="20"/>
          <w:szCs w:val="20"/>
        </w:rPr>
        <w:t>,</w:t>
      </w:r>
      <w:r w:rsidR="002259C1" w:rsidRPr="00673EC6">
        <w:rPr>
          <w:rFonts w:ascii="Arial" w:hAnsi="Arial"/>
          <w:color w:val="auto"/>
          <w:sz w:val="20"/>
          <w:szCs w:val="20"/>
        </w:rPr>
        <w:t xml:space="preserve"> de acuerdo a sus efectos nocivos y presentar alternativas para prevenir,  proteger o disminuir su</w:t>
      </w:r>
      <w:r w:rsidR="00254B5B" w:rsidRPr="00673EC6">
        <w:rPr>
          <w:rFonts w:ascii="Arial" w:hAnsi="Arial"/>
          <w:color w:val="auto"/>
          <w:sz w:val="20"/>
          <w:szCs w:val="20"/>
        </w:rPr>
        <w:t>s</w:t>
      </w:r>
      <w:r w:rsidR="002259C1" w:rsidRPr="00673EC6">
        <w:rPr>
          <w:rFonts w:ascii="Arial" w:hAnsi="Arial"/>
          <w:color w:val="auto"/>
          <w:sz w:val="20"/>
          <w:szCs w:val="20"/>
        </w:rPr>
        <w:t xml:space="preserve"> efectos en la salud de la población. </w:t>
      </w:r>
    </w:p>
    <w:p w:rsidR="00616E3E" w:rsidRPr="00673EC6" w:rsidRDefault="00616E3E" w:rsidP="002259C1">
      <w:pPr>
        <w:pStyle w:val="Textoindependiente"/>
        <w:rPr>
          <w:rFonts w:ascii="Arial" w:hAnsi="Arial"/>
          <w:color w:val="auto"/>
          <w:sz w:val="20"/>
          <w:szCs w:val="20"/>
        </w:rPr>
      </w:pPr>
    </w:p>
    <w:p w:rsidR="002259C1" w:rsidRPr="00673EC6" w:rsidRDefault="002259C1" w:rsidP="008E1D56">
      <w:pPr>
        <w:pStyle w:val="Textoindependiente"/>
        <w:rPr>
          <w:rFonts w:ascii="Arial" w:hAnsi="Arial"/>
          <w:color w:val="auto"/>
          <w:sz w:val="20"/>
          <w:szCs w:val="20"/>
        </w:rPr>
      </w:pPr>
      <w:r w:rsidRPr="00673EC6">
        <w:rPr>
          <w:rFonts w:ascii="Arial" w:hAnsi="Arial"/>
          <w:color w:val="auto"/>
          <w:sz w:val="20"/>
          <w:szCs w:val="20"/>
        </w:rPr>
        <w:t>FUNCIONES</w:t>
      </w:r>
    </w:p>
    <w:p w:rsidR="002259C1" w:rsidRPr="00673EC6" w:rsidRDefault="002259C1" w:rsidP="008E1D56">
      <w:pPr>
        <w:pStyle w:val="Textoindependiente"/>
        <w:rPr>
          <w:rFonts w:ascii="Arial" w:hAnsi="Arial"/>
          <w:color w:val="auto"/>
          <w:sz w:val="20"/>
          <w:szCs w:val="20"/>
        </w:rPr>
      </w:pPr>
    </w:p>
    <w:p w:rsidR="002259C1" w:rsidRPr="00673EC6" w:rsidRDefault="002259C1" w:rsidP="002259C1">
      <w:pPr>
        <w:pStyle w:val="Textoindependiente"/>
        <w:rPr>
          <w:rFonts w:ascii="Arial" w:hAnsi="Arial"/>
          <w:color w:val="auto"/>
          <w:sz w:val="20"/>
          <w:szCs w:val="20"/>
        </w:rPr>
      </w:pPr>
      <w:r w:rsidRPr="00673EC6">
        <w:rPr>
          <w:rFonts w:ascii="Arial" w:hAnsi="Arial"/>
          <w:color w:val="auto"/>
          <w:sz w:val="20"/>
          <w:szCs w:val="20"/>
        </w:rPr>
        <w:t>Determinar y  evaluar los riesgos a la salud, en las materias a las que hace referencia el artículo 3, fracción I del Reglamento de la Comisión Federal para</w:t>
      </w:r>
      <w:r w:rsidRPr="00673EC6">
        <w:rPr>
          <w:rFonts w:ascii="Arial" w:hAnsi="Arial"/>
          <w:color w:val="auto"/>
          <w:sz w:val="20"/>
          <w:szCs w:val="20"/>
          <w:lang w:val="es-MX"/>
        </w:rPr>
        <w:t xml:space="preserve"> </w:t>
      </w:r>
      <w:proofErr w:type="spellStart"/>
      <w:r w:rsidRPr="00673EC6">
        <w:rPr>
          <w:rFonts w:ascii="Arial" w:hAnsi="Arial"/>
          <w:color w:val="auto"/>
          <w:sz w:val="20"/>
          <w:szCs w:val="20"/>
          <w:lang w:val="es-MX"/>
        </w:rPr>
        <w:t>Ia</w:t>
      </w:r>
      <w:proofErr w:type="spellEnd"/>
      <w:r w:rsidRPr="00673EC6">
        <w:rPr>
          <w:rFonts w:ascii="Arial" w:hAnsi="Arial"/>
          <w:color w:val="auto"/>
          <w:sz w:val="20"/>
          <w:szCs w:val="20"/>
        </w:rPr>
        <w:t xml:space="preserve"> Protección contra Riesgos Sanitarios, así como proponer alternativas de índole regulatorio y no regulatorio para su manejo y control.</w:t>
      </w:r>
    </w:p>
    <w:p w:rsidR="002259C1" w:rsidRPr="00673EC6" w:rsidRDefault="002259C1" w:rsidP="002259C1">
      <w:pPr>
        <w:pStyle w:val="Textoindependiente"/>
        <w:rPr>
          <w:rFonts w:ascii="Arial" w:hAnsi="Arial"/>
          <w:color w:val="auto"/>
          <w:sz w:val="20"/>
          <w:szCs w:val="20"/>
        </w:rPr>
      </w:pPr>
    </w:p>
    <w:p w:rsidR="002259C1" w:rsidRPr="00673EC6" w:rsidRDefault="002259C1" w:rsidP="002259C1">
      <w:pPr>
        <w:pStyle w:val="Textoindependiente"/>
        <w:rPr>
          <w:rFonts w:ascii="Arial" w:hAnsi="Arial"/>
          <w:color w:val="auto"/>
          <w:sz w:val="20"/>
          <w:szCs w:val="20"/>
        </w:rPr>
      </w:pPr>
      <w:r w:rsidRPr="00673EC6">
        <w:rPr>
          <w:rFonts w:ascii="Arial" w:hAnsi="Arial"/>
          <w:color w:val="auto"/>
          <w:sz w:val="20"/>
          <w:szCs w:val="20"/>
        </w:rPr>
        <w:t xml:space="preserve">Determinar en coordinación con las </w:t>
      </w:r>
      <w:r w:rsidR="00B77C9F" w:rsidRPr="00673EC6">
        <w:rPr>
          <w:rFonts w:ascii="Arial" w:hAnsi="Arial"/>
          <w:color w:val="auto"/>
          <w:sz w:val="20"/>
          <w:szCs w:val="20"/>
        </w:rPr>
        <w:t>unidades</w:t>
      </w:r>
      <w:r w:rsidRPr="00673EC6">
        <w:rPr>
          <w:rFonts w:ascii="Arial" w:hAnsi="Arial"/>
          <w:color w:val="auto"/>
          <w:sz w:val="20"/>
          <w:szCs w:val="20"/>
        </w:rPr>
        <w:t xml:space="preserve"> administrativas de la Comisión Federal y otras dependencias y entidades de la Administración Pública Federal en el ámbito de sus competencias,</w:t>
      </w:r>
      <w:r w:rsidR="009057B0" w:rsidRPr="00673EC6">
        <w:rPr>
          <w:rFonts w:ascii="Arial" w:hAnsi="Arial"/>
          <w:color w:val="auto"/>
          <w:sz w:val="20"/>
          <w:szCs w:val="20"/>
        </w:rPr>
        <w:t xml:space="preserve"> </w:t>
      </w:r>
      <w:r w:rsidRPr="00673EC6">
        <w:rPr>
          <w:rFonts w:ascii="Arial" w:hAnsi="Arial"/>
          <w:color w:val="auto"/>
          <w:sz w:val="20"/>
          <w:szCs w:val="20"/>
        </w:rPr>
        <w:t>los criterios y lineamientos para la clasificación de sustancias, aditivos, productos y servicios  incluyendo los organismos genéticamente modificados (</w:t>
      </w:r>
      <w:proofErr w:type="spellStart"/>
      <w:r w:rsidRPr="00673EC6">
        <w:rPr>
          <w:rFonts w:ascii="Arial" w:hAnsi="Arial"/>
          <w:color w:val="auto"/>
          <w:sz w:val="20"/>
          <w:szCs w:val="20"/>
        </w:rPr>
        <w:t>OGMs</w:t>
      </w:r>
      <w:proofErr w:type="spellEnd"/>
      <w:r w:rsidRPr="00673EC6">
        <w:rPr>
          <w:rFonts w:ascii="Arial" w:hAnsi="Arial"/>
          <w:color w:val="auto"/>
          <w:sz w:val="20"/>
          <w:szCs w:val="20"/>
        </w:rPr>
        <w:t>) con base en su composición, características y riesgo sanitario, que permitan emitir criterios sanitarios para su manejo y contribu</w:t>
      </w:r>
      <w:r w:rsidR="00C4201E" w:rsidRPr="00673EC6">
        <w:rPr>
          <w:rFonts w:ascii="Arial" w:hAnsi="Arial"/>
          <w:color w:val="auto"/>
          <w:sz w:val="20"/>
          <w:szCs w:val="20"/>
        </w:rPr>
        <w:t xml:space="preserve">yan a prevenir daños a la salud; así </w:t>
      </w:r>
      <w:r w:rsidR="00A551CC" w:rsidRPr="00673EC6">
        <w:rPr>
          <w:rFonts w:ascii="Arial" w:hAnsi="Arial"/>
          <w:color w:val="auto"/>
          <w:sz w:val="20"/>
          <w:szCs w:val="20"/>
        </w:rPr>
        <w:t xml:space="preserve"> como  emitir</w:t>
      </w:r>
      <w:r w:rsidR="00C4201E" w:rsidRPr="00673EC6">
        <w:rPr>
          <w:rFonts w:ascii="Arial" w:hAnsi="Arial"/>
          <w:color w:val="auto"/>
          <w:sz w:val="20"/>
          <w:szCs w:val="20"/>
        </w:rPr>
        <w:t xml:space="preserve"> modifica</w:t>
      </w:r>
      <w:r w:rsidR="00A551CC" w:rsidRPr="00673EC6">
        <w:rPr>
          <w:rFonts w:ascii="Arial" w:hAnsi="Arial"/>
          <w:color w:val="auto"/>
          <w:sz w:val="20"/>
          <w:szCs w:val="20"/>
        </w:rPr>
        <w:t>ciones a</w:t>
      </w:r>
      <w:r w:rsidR="00C4201E" w:rsidRPr="00673EC6">
        <w:rPr>
          <w:rFonts w:ascii="Arial" w:hAnsi="Arial"/>
          <w:color w:val="auto"/>
          <w:sz w:val="20"/>
          <w:szCs w:val="20"/>
        </w:rPr>
        <w:t xml:space="preserve"> los criterios y lineamientos antes señalados.</w:t>
      </w:r>
    </w:p>
    <w:p w:rsidR="002259C1" w:rsidRPr="00673EC6" w:rsidRDefault="002259C1" w:rsidP="002259C1">
      <w:pPr>
        <w:pStyle w:val="Textoindependiente"/>
        <w:rPr>
          <w:rFonts w:ascii="Arial" w:hAnsi="Arial"/>
          <w:color w:val="auto"/>
          <w:sz w:val="20"/>
          <w:szCs w:val="20"/>
        </w:rPr>
      </w:pPr>
    </w:p>
    <w:p w:rsidR="002259C1" w:rsidRPr="00673EC6" w:rsidRDefault="002259C1" w:rsidP="002259C1">
      <w:pPr>
        <w:pStyle w:val="Textoindependiente"/>
        <w:rPr>
          <w:rFonts w:ascii="Arial" w:hAnsi="Arial"/>
          <w:color w:val="auto"/>
          <w:sz w:val="20"/>
          <w:szCs w:val="20"/>
        </w:rPr>
      </w:pPr>
      <w:r w:rsidRPr="00673EC6">
        <w:rPr>
          <w:rFonts w:ascii="Arial" w:hAnsi="Arial"/>
          <w:color w:val="auto"/>
          <w:sz w:val="20"/>
          <w:szCs w:val="20"/>
        </w:rPr>
        <w:t>Co</w:t>
      </w:r>
      <w:r w:rsidR="00A551CC" w:rsidRPr="00673EC6">
        <w:rPr>
          <w:rFonts w:ascii="Arial" w:hAnsi="Arial"/>
          <w:color w:val="auto"/>
          <w:sz w:val="20"/>
          <w:szCs w:val="20"/>
        </w:rPr>
        <w:t xml:space="preserve">nducir </w:t>
      </w:r>
      <w:r w:rsidRPr="00673EC6">
        <w:rPr>
          <w:rFonts w:ascii="Arial" w:hAnsi="Arial"/>
          <w:color w:val="auto"/>
          <w:sz w:val="20"/>
          <w:szCs w:val="20"/>
        </w:rPr>
        <w:t>los trabajos  para la elaboración de los anteproyectos  de las Normas  Oficiales  Mexicanas,  dentro del ámbito de com</w:t>
      </w:r>
      <w:r w:rsidR="00616E3E" w:rsidRPr="00673EC6">
        <w:rPr>
          <w:rFonts w:ascii="Arial" w:hAnsi="Arial"/>
          <w:color w:val="auto"/>
          <w:sz w:val="20"/>
          <w:szCs w:val="20"/>
        </w:rPr>
        <w:t>petencia de la Comisión Federal.</w:t>
      </w:r>
    </w:p>
    <w:p w:rsidR="002259C1" w:rsidRPr="00673EC6" w:rsidRDefault="002259C1" w:rsidP="002259C1">
      <w:pPr>
        <w:pStyle w:val="Textoindependiente"/>
        <w:rPr>
          <w:rFonts w:ascii="Arial" w:hAnsi="Arial"/>
          <w:color w:val="auto"/>
          <w:sz w:val="20"/>
          <w:szCs w:val="20"/>
        </w:rPr>
      </w:pPr>
    </w:p>
    <w:p w:rsidR="002259C1" w:rsidRPr="00673EC6" w:rsidRDefault="002259C1" w:rsidP="002259C1">
      <w:pPr>
        <w:pStyle w:val="Textoindependiente"/>
        <w:rPr>
          <w:rFonts w:ascii="Arial" w:hAnsi="Arial"/>
          <w:color w:val="auto"/>
          <w:sz w:val="20"/>
          <w:szCs w:val="20"/>
        </w:rPr>
      </w:pPr>
      <w:r w:rsidRPr="00673EC6">
        <w:rPr>
          <w:rFonts w:ascii="Arial" w:hAnsi="Arial"/>
          <w:color w:val="auto"/>
          <w:sz w:val="20"/>
          <w:szCs w:val="20"/>
        </w:rPr>
        <w:t>Emitir las políticas, procedimientos y criterios a que se sujetarán las autoridades sanitarias del país para el análisis y manejo de riesgos sanitarios, en los términos de los acuerdos de coordinación específicos que se celebren y los que en general se establezcan en el Sistema Federal Sanitario</w:t>
      </w:r>
      <w:r w:rsidR="00616E3E" w:rsidRPr="00673EC6">
        <w:rPr>
          <w:rFonts w:ascii="Arial" w:hAnsi="Arial"/>
          <w:color w:val="auto"/>
          <w:sz w:val="20"/>
          <w:szCs w:val="20"/>
        </w:rPr>
        <w:t>.</w:t>
      </w:r>
    </w:p>
    <w:p w:rsidR="002259C1" w:rsidRPr="00673EC6" w:rsidRDefault="002259C1" w:rsidP="002259C1">
      <w:pPr>
        <w:pStyle w:val="Textoindependiente"/>
        <w:rPr>
          <w:rFonts w:ascii="Arial" w:hAnsi="Arial"/>
          <w:color w:val="auto"/>
          <w:sz w:val="20"/>
          <w:szCs w:val="20"/>
        </w:rPr>
      </w:pPr>
    </w:p>
    <w:p w:rsidR="002259C1" w:rsidRPr="00673EC6" w:rsidRDefault="002259C1" w:rsidP="002259C1">
      <w:pPr>
        <w:pStyle w:val="Textoindependiente"/>
        <w:rPr>
          <w:rFonts w:ascii="Arial" w:hAnsi="Arial"/>
          <w:color w:val="auto"/>
          <w:sz w:val="20"/>
          <w:szCs w:val="20"/>
        </w:rPr>
      </w:pPr>
      <w:r w:rsidRPr="00673EC6">
        <w:rPr>
          <w:rFonts w:ascii="Arial" w:hAnsi="Arial"/>
          <w:color w:val="auto"/>
          <w:sz w:val="20"/>
          <w:szCs w:val="20"/>
        </w:rPr>
        <w:t>Establecer los métodos, parámetros y criterios para determinar la exposición a riesgos sanitarios de los diversos grupos poblacionales y apoyar a la Comisión de Fomento Sanitario en la determinación de las oportunidades para reducir la exposición a los riesgos sanitarios en los grupos poblacionales vulnerables  para proponer su protección específica</w:t>
      </w:r>
      <w:r w:rsidR="00616E3E" w:rsidRPr="00673EC6">
        <w:rPr>
          <w:rFonts w:ascii="Arial" w:hAnsi="Arial"/>
          <w:color w:val="auto"/>
          <w:sz w:val="20"/>
          <w:szCs w:val="20"/>
        </w:rPr>
        <w:t>.</w:t>
      </w:r>
    </w:p>
    <w:p w:rsidR="002259C1" w:rsidRPr="00673EC6" w:rsidRDefault="002259C1" w:rsidP="002259C1">
      <w:pPr>
        <w:pStyle w:val="Textoindependiente"/>
        <w:rPr>
          <w:rFonts w:ascii="Arial" w:hAnsi="Arial"/>
          <w:color w:val="auto"/>
          <w:sz w:val="20"/>
          <w:szCs w:val="20"/>
        </w:rPr>
      </w:pPr>
    </w:p>
    <w:p w:rsidR="002259C1" w:rsidRPr="00673EC6" w:rsidRDefault="00D56BC3" w:rsidP="002259C1">
      <w:pPr>
        <w:pStyle w:val="Textoindependiente"/>
        <w:rPr>
          <w:rFonts w:ascii="Arial" w:hAnsi="Arial"/>
          <w:color w:val="auto"/>
          <w:sz w:val="20"/>
          <w:szCs w:val="20"/>
        </w:rPr>
      </w:pPr>
      <w:r w:rsidRPr="00673EC6">
        <w:rPr>
          <w:rFonts w:ascii="Arial" w:hAnsi="Arial"/>
          <w:color w:val="auto"/>
          <w:sz w:val="20"/>
          <w:szCs w:val="20"/>
        </w:rPr>
        <w:t>Establecer e</w:t>
      </w:r>
      <w:r w:rsidR="002259C1" w:rsidRPr="00673EC6">
        <w:rPr>
          <w:rFonts w:ascii="Arial" w:hAnsi="Arial"/>
          <w:color w:val="auto"/>
          <w:sz w:val="20"/>
          <w:szCs w:val="20"/>
        </w:rPr>
        <w:t>n coordinación con la Comisión de Operación Sanitaria, los lineamientos para el diagnóstico de la situación sanitaria municipal, estatal o nacional, ya sea en condiciones ordinarias o situaciones de emergencia.</w:t>
      </w:r>
    </w:p>
    <w:p w:rsidR="002259C1" w:rsidRPr="00673EC6" w:rsidRDefault="002259C1" w:rsidP="002259C1">
      <w:pPr>
        <w:pStyle w:val="Textoindependiente"/>
        <w:rPr>
          <w:rFonts w:ascii="Arial" w:hAnsi="Arial"/>
          <w:color w:val="auto"/>
          <w:sz w:val="20"/>
          <w:szCs w:val="20"/>
        </w:rPr>
      </w:pPr>
    </w:p>
    <w:p w:rsidR="002259C1" w:rsidRPr="00673EC6" w:rsidRDefault="00D56BC3" w:rsidP="002259C1">
      <w:pPr>
        <w:pStyle w:val="Textoindependiente"/>
        <w:rPr>
          <w:rFonts w:ascii="Arial" w:hAnsi="Arial"/>
          <w:color w:val="auto"/>
          <w:sz w:val="20"/>
          <w:szCs w:val="20"/>
        </w:rPr>
      </w:pPr>
      <w:r w:rsidRPr="00673EC6">
        <w:rPr>
          <w:rFonts w:ascii="Arial" w:hAnsi="Arial"/>
          <w:color w:val="auto"/>
          <w:sz w:val="20"/>
          <w:szCs w:val="20"/>
        </w:rPr>
        <w:t>Colaborar</w:t>
      </w:r>
      <w:r w:rsidR="002259C1" w:rsidRPr="00673EC6">
        <w:rPr>
          <w:rFonts w:ascii="Arial" w:hAnsi="Arial"/>
          <w:color w:val="auto"/>
          <w:sz w:val="20"/>
          <w:szCs w:val="20"/>
        </w:rPr>
        <w:t xml:space="preserve"> con la Comisión de Control Analítico y Ampliación de Cobertura en la formulación de la propuesta de los criterios, métodos y procedimientos técnicos de laboratorio aplicables al muestreo, transporte, recepción y procesamiento de productos y resultados susceptibles de control analítico.</w:t>
      </w:r>
    </w:p>
    <w:p w:rsidR="002259C1" w:rsidRPr="00673EC6" w:rsidRDefault="002259C1" w:rsidP="002259C1">
      <w:pPr>
        <w:pStyle w:val="Textoindependiente"/>
        <w:rPr>
          <w:rFonts w:ascii="Arial" w:hAnsi="Arial"/>
          <w:color w:val="auto"/>
          <w:sz w:val="20"/>
          <w:szCs w:val="20"/>
        </w:rPr>
      </w:pPr>
    </w:p>
    <w:p w:rsidR="002259C1" w:rsidRPr="00673EC6" w:rsidRDefault="002259C1" w:rsidP="002259C1">
      <w:pPr>
        <w:pStyle w:val="Textoindependiente"/>
        <w:rPr>
          <w:rFonts w:ascii="Arial" w:hAnsi="Arial"/>
          <w:color w:val="auto"/>
          <w:sz w:val="20"/>
          <w:szCs w:val="20"/>
        </w:rPr>
      </w:pPr>
      <w:r w:rsidRPr="00673EC6">
        <w:rPr>
          <w:rFonts w:ascii="Arial" w:hAnsi="Arial"/>
          <w:color w:val="auto"/>
          <w:sz w:val="20"/>
          <w:szCs w:val="20"/>
        </w:rPr>
        <w:t>Proponer los criterios para la elaboración y la  coordinación de las acciones para mantener actualizada la Farmacopea de los Estados Unidos Mexicanos, los acuerdos y catálogos básicos de sustancias químicas, tóxicas o peligrosas, plaguicidas, productos farmacéuticos y productos médicos</w:t>
      </w:r>
      <w:r w:rsidR="00254B5B" w:rsidRPr="00673EC6">
        <w:rPr>
          <w:rFonts w:ascii="Arial" w:hAnsi="Arial"/>
          <w:color w:val="auto"/>
          <w:sz w:val="20"/>
          <w:szCs w:val="20"/>
        </w:rPr>
        <w:t>.</w:t>
      </w:r>
      <w:r w:rsidRPr="00673EC6">
        <w:rPr>
          <w:rFonts w:ascii="Arial" w:hAnsi="Arial"/>
          <w:color w:val="auto"/>
          <w:sz w:val="20"/>
          <w:szCs w:val="20"/>
        </w:rPr>
        <w:t xml:space="preserve"> </w:t>
      </w:r>
    </w:p>
    <w:p w:rsidR="00FE5998" w:rsidRPr="00673EC6" w:rsidRDefault="00FE5998" w:rsidP="002259C1">
      <w:pPr>
        <w:pStyle w:val="Textoindependiente"/>
        <w:rPr>
          <w:rFonts w:ascii="Arial" w:hAnsi="Arial"/>
          <w:color w:val="auto"/>
          <w:sz w:val="20"/>
          <w:szCs w:val="20"/>
        </w:rPr>
      </w:pPr>
    </w:p>
    <w:p w:rsidR="00AB6538" w:rsidRPr="00673EC6" w:rsidRDefault="00AB6538" w:rsidP="002259C1">
      <w:pPr>
        <w:pStyle w:val="Textoindependiente"/>
        <w:rPr>
          <w:rFonts w:ascii="Arial" w:hAnsi="Arial"/>
          <w:color w:val="auto"/>
          <w:sz w:val="20"/>
          <w:szCs w:val="20"/>
        </w:rPr>
      </w:pPr>
    </w:p>
    <w:p w:rsidR="006B2A10" w:rsidRPr="00673EC6" w:rsidRDefault="006B2A10" w:rsidP="002259C1">
      <w:pPr>
        <w:pStyle w:val="Textoindependiente"/>
        <w:rPr>
          <w:rFonts w:ascii="Arial" w:hAnsi="Arial"/>
          <w:color w:val="auto"/>
          <w:sz w:val="20"/>
          <w:szCs w:val="20"/>
        </w:rPr>
      </w:pPr>
    </w:p>
    <w:p w:rsidR="002259C1" w:rsidRPr="00673EC6" w:rsidRDefault="002259C1" w:rsidP="002259C1">
      <w:pPr>
        <w:pStyle w:val="Textoindependiente"/>
        <w:rPr>
          <w:rFonts w:ascii="Arial" w:hAnsi="Arial"/>
          <w:color w:val="auto"/>
          <w:sz w:val="20"/>
          <w:szCs w:val="20"/>
        </w:rPr>
      </w:pPr>
      <w:r w:rsidRPr="00673EC6">
        <w:rPr>
          <w:rFonts w:ascii="Arial" w:hAnsi="Arial"/>
          <w:color w:val="auto"/>
          <w:sz w:val="20"/>
          <w:szCs w:val="20"/>
        </w:rPr>
        <w:t xml:space="preserve">Conducir los instrumentos programáticos en materia del programa permanente de </w:t>
      </w:r>
      <w:proofErr w:type="spellStart"/>
      <w:r w:rsidRPr="00673EC6">
        <w:rPr>
          <w:rFonts w:ascii="Arial" w:hAnsi="Arial"/>
          <w:color w:val="auto"/>
          <w:sz w:val="20"/>
          <w:szCs w:val="20"/>
        </w:rPr>
        <w:t>farmacovigilancia</w:t>
      </w:r>
      <w:proofErr w:type="spellEnd"/>
      <w:r w:rsidR="001E1CC4" w:rsidRPr="00673EC6">
        <w:rPr>
          <w:rFonts w:ascii="Arial" w:hAnsi="Arial"/>
          <w:color w:val="auto"/>
          <w:sz w:val="20"/>
          <w:szCs w:val="20"/>
        </w:rPr>
        <w:t>,</w:t>
      </w:r>
      <w:r w:rsidR="00A551CC" w:rsidRPr="00673EC6">
        <w:rPr>
          <w:rFonts w:ascii="Arial" w:hAnsi="Arial"/>
          <w:color w:val="auto"/>
          <w:sz w:val="20"/>
          <w:szCs w:val="20"/>
        </w:rPr>
        <w:t xml:space="preserve"> con el fin de reforzar la vigilancia y verificación  en este rubro competencia de la</w:t>
      </w:r>
      <w:r w:rsidR="00F0271F" w:rsidRPr="00673EC6">
        <w:rPr>
          <w:rFonts w:ascii="Arial" w:hAnsi="Arial"/>
          <w:color w:val="auto"/>
          <w:sz w:val="20"/>
          <w:szCs w:val="20"/>
        </w:rPr>
        <w:t xml:space="preserve"> C</w:t>
      </w:r>
      <w:r w:rsidR="00A551CC" w:rsidRPr="00673EC6">
        <w:rPr>
          <w:rFonts w:ascii="Arial" w:hAnsi="Arial"/>
          <w:color w:val="auto"/>
          <w:sz w:val="20"/>
          <w:szCs w:val="20"/>
        </w:rPr>
        <w:t>omi</w:t>
      </w:r>
      <w:r w:rsidR="00F0271F" w:rsidRPr="00673EC6">
        <w:rPr>
          <w:rFonts w:ascii="Arial" w:hAnsi="Arial"/>
          <w:color w:val="auto"/>
          <w:sz w:val="20"/>
          <w:szCs w:val="20"/>
        </w:rPr>
        <w:t xml:space="preserve">sión </w:t>
      </w:r>
      <w:r w:rsidR="00A551CC" w:rsidRPr="00673EC6">
        <w:rPr>
          <w:rFonts w:ascii="Arial" w:hAnsi="Arial"/>
          <w:color w:val="auto"/>
          <w:sz w:val="20"/>
          <w:szCs w:val="20"/>
        </w:rPr>
        <w:t>Federal</w:t>
      </w:r>
      <w:r w:rsidRPr="00673EC6">
        <w:rPr>
          <w:rFonts w:ascii="Arial" w:hAnsi="Arial"/>
          <w:color w:val="auto"/>
          <w:sz w:val="20"/>
          <w:szCs w:val="20"/>
        </w:rPr>
        <w:t xml:space="preserve">.   </w:t>
      </w:r>
    </w:p>
    <w:p w:rsidR="002259C1" w:rsidRPr="00673EC6" w:rsidRDefault="002259C1" w:rsidP="002259C1">
      <w:pPr>
        <w:pStyle w:val="Textoindependiente"/>
        <w:rPr>
          <w:rFonts w:ascii="Arial" w:hAnsi="Arial"/>
          <w:color w:val="auto"/>
          <w:sz w:val="20"/>
          <w:szCs w:val="20"/>
        </w:rPr>
      </w:pPr>
    </w:p>
    <w:p w:rsidR="002259C1" w:rsidRPr="00673EC6" w:rsidRDefault="00D56BC3" w:rsidP="002259C1">
      <w:pPr>
        <w:pStyle w:val="Textoindependiente"/>
        <w:rPr>
          <w:rFonts w:ascii="Arial" w:hAnsi="Arial"/>
          <w:color w:val="auto"/>
          <w:sz w:val="20"/>
          <w:szCs w:val="20"/>
        </w:rPr>
      </w:pPr>
      <w:r w:rsidRPr="00673EC6">
        <w:rPr>
          <w:rFonts w:ascii="Arial" w:hAnsi="Arial"/>
          <w:color w:val="auto"/>
          <w:sz w:val="20"/>
          <w:szCs w:val="20"/>
        </w:rPr>
        <w:t xml:space="preserve">Colaborar en </w:t>
      </w:r>
      <w:r w:rsidR="002259C1" w:rsidRPr="00673EC6">
        <w:rPr>
          <w:rFonts w:ascii="Arial" w:hAnsi="Arial"/>
          <w:color w:val="auto"/>
          <w:sz w:val="20"/>
          <w:szCs w:val="20"/>
        </w:rPr>
        <w:t xml:space="preserve">el desarrollo de la red de centros de información y atención toxicológicos y estructurar los sistemas de vigilancia de exposiciones tóxicas y de vigilancia en salud pública ocupacional. </w:t>
      </w:r>
    </w:p>
    <w:p w:rsidR="002259C1" w:rsidRPr="00673EC6" w:rsidRDefault="002259C1" w:rsidP="002259C1">
      <w:pPr>
        <w:pStyle w:val="Textoindependiente"/>
        <w:rPr>
          <w:rFonts w:ascii="Arial" w:hAnsi="Arial"/>
          <w:color w:val="auto"/>
          <w:sz w:val="20"/>
          <w:szCs w:val="20"/>
        </w:rPr>
      </w:pPr>
    </w:p>
    <w:p w:rsidR="002259C1" w:rsidRPr="00673EC6" w:rsidRDefault="002259C1" w:rsidP="002259C1">
      <w:pPr>
        <w:pStyle w:val="Textoindependiente"/>
        <w:rPr>
          <w:rFonts w:ascii="Arial" w:hAnsi="Arial"/>
          <w:color w:val="auto"/>
          <w:sz w:val="20"/>
          <w:szCs w:val="20"/>
        </w:rPr>
      </w:pPr>
      <w:r w:rsidRPr="00673EC6">
        <w:rPr>
          <w:rFonts w:ascii="Arial" w:hAnsi="Arial"/>
          <w:color w:val="auto"/>
          <w:sz w:val="20"/>
          <w:szCs w:val="20"/>
        </w:rPr>
        <w:t>Participar en coordinación con la Comisión de Fomento Sanitario, en la realización de estudios e investigaciones con centros de investigación que permitan identificar los hábitos y costumbres de riesgo de la población en el hogar, la calle y en centros de trabajo, entre otros, así como identificar las motivaciones de índole social o cultural que las propician, para obtener elementos que permitan diseñar las estrategias de fomento centradas en la promoción y educación sanitaria.</w:t>
      </w:r>
    </w:p>
    <w:p w:rsidR="002259C1" w:rsidRPr="00673EC6" w:rsidRDefault="002259C1" w:rsidP="002259C1">
      <w:pPr>
        <w:pStyle w:val="Textoindependiente"/>
        <w:rPr>
          <w:rFonts w:ascii="Arial" w:hAnsi="Arial"/>
          <w:color w:val="auto"/>
          <w:sz w:val="20"/>
          <w:szCs w:val="20"/>
        </w:rPr>
      </w:pPr>
    </w:p>
    <w:p w:rsidR="002259C1" w:rsidRPr="00673EC6" w:rsidRDefault="002259C1" w:rsidP="002259C1">
      <w:pPr>
        <w:pStyle w:val="Textoindependiente"/>
        <w:rPr>
          <w:rFonts w:ascii="Arial" w:hAnsi="Arial"/>
          <w:color w:val="auto"/>
          <w:sz w:val="20"/>
          <w:szCs w:val="20"/>
        </w:rPr>
      </w:pPr>
      <w:r w:rsidRPr="00673EC6">
        <w:rPr>
          <w:rFonts w:ascii="Arial" w:hAnsi="Arial"/>
          <w:color w:val="auto"/>
          <w:sz w:val="20"/>
          <w:szCs w:val="20"/>
        </w:rPr>
        <w:t>Establecer el sistema de vigilancia de la calidad del agua, de conformidad con lo establecido por las  Normas Oficiales Mexicanas en materia de tratamiento del agua para uso o consumo humano, así como por las disposiciones y programas que resulten aplicables, sin perjuicio de las atribuciones que tengan conferidas</w:t>
      </w:r>
      <w:r w:rsidR="00C62E29" w:rsidRPr="00673EC6">
        <w:rPr>
          <w:rFonts w:ascii="Arial" w:hAnsi="Arial"/>
          <w:color w:val="auto"/>
          <w:sz w:val="20"/>
          <w:szCs w:val="20"/>
        </w:rPr>
        <w:t xml:space="preserve"> otras autoridades competentes.</w:t>
      </w:r>
    </w:p>
    <w:p w:rsidR="002259C1" w:rsidRPr="00673EC6" w:rsidRDefault="002259C1" w:rsidP="002259C1">
      <w:pPr>
        <w:pStyle w:val="Textoindependiente"/>
        <w:rPr>
          <w:rFonts w:ascii="Arial" w:hAnsi="Arial"/>
          <w:color w:val="auto"/>
          <w:sz w:val="20"/>
          <w:szCs w:val="20"/>
        </w:rPr>
      </w:pPr>
    </w:p>
    <w:p w:rsidR="002259C1" w:rsidRPr="00673EC6" w:rsidRDefault="002259C1" w:rsidP="002259C1">
      <w:pPr>
        <w:pStyle w:val="Textoindependiente"/>
        <w:rPr>
          <w:rFonts w:ascii="Arial" w:hAnsi="Arial"/>
          <w:color w:val="auto"/>
          <w:sz w:val="20"/>
          <w:szCs w:val="20"/>
        </w:rPr>
      </w:pPr>
      <w:r w:rsidRPr="00673EC6">
        <w:rPr>
          <w:rFonts w:ascii="Arial" w:hAnsi="Arial"/>
          <w:color w:val="auto"/>
          <w:sz w:val="20"/>
          <w:szCs w:val="20"/>
        </w:rPr>
        <w:t>Establecer conjuntamente con las Comisiones de Operación Sanitaria y de Fomento Sanitario las estrategias para el manejo de las contingencias, accidentes o emergencias en las materias competencia de la Comisión Federal.</w:t>
      </w:r>
    </w:p>
    <w:p w:rsidR="002259C1" w:rsidRPr="00673EC6" w:rsidRDefault="002259C1" w:rsidP="002259C1">
      <w:pPr>
        <w:pStyle w:val="Textoindependiente"/>
        <w:rPr>
          <w:rFonts w:ascii="Arial" w:hAnsi="Arial"/>
          <w:color w:val="auto"/>
          <w:sz w:val="20"/>
          <w:szCs w:val="20"/>
        </w:rPr>
      </w:pPr>
    </w:p>
    <w:p w:rsidR="002259C1" w:rsidRPr="00673EC6" w:rsidRDefault="002259C1" w:rsidP="002259C1"/>
    <w:p w:rsidR="002259C1" w:rsidRPr="00673EC6" w:rsidRDefault="002259C1" w:rsidP="002259C1"/>
    <w:p w:rsidR="002259C1" w:rsidRPr="00673EC6" w:rsidRDefault="002259C1" w:rsidP="002259C1"/>
    <w:p w:rsidR="002259C1" w:rsidRPr="00673EC6" w:rsidRDefault="002259C1" w:rsidP="002259C1"/>
    <w:p w:rsidR="002259C1" w:rsidRPr="00673EC6" w:rsidRDefault="002259C1" w:rsidP="002259C1"/>
    <w:p w:rsidR="002259C1" w:rsidRPr="00673EC6" w:rsidRDefault="002259C1" w:rsidP="002259C1"/>
    <w:p w:rsidR="002259C1" w:rsidRPr="00673EC6" w:rsidRDefault="002259C1" w:rsidP="002259C1"/>
    <w:p w:rsidR="002259C1" w:rsidRPr="00673EC6" w:rsidRDefault="002259C1" w:rsidP="002259C1"/>
    <w:p w:rsidR="002259C1" w:rsidRPr="00673EC6" w:rsidRDefault="002259C1" w:rsidP="002259C1"/>
    <w:p w:rsidR="002259C1" w:rsidRPr="00673EC6" w:rsidRDefault="002259C1" w:rsidP="002259C1"/>
    <w:p w:rsidR="002259C1" w:rsidRPr="00673EC6" w:rsidRDefault="002259C1" w:rsidP="002259C1"/>
    <w:p w:rsidR="002259C1" w:rsidRPr="00673EC6" w:rsidRDefault="002259C1" w:rsidP="002259C1"/>
    <w:p w:rsidR="002259C1" w:rsidRPr="00673EC6" w:rsidRDefault="002259C1" w:rsidP="002259C1"/>
    <w:p w:rsidR="002259C1" w:rsidRPr="00673EC6" w:rsidRDefault="002259C1" w:rsidP="002259C1"/>
    <w:p w:rsidR="001B2864" w:rsidRPr="00673EC6" w:rsidRDefault="001B2864">
      <w:r w:rsidRPr="00673EC6">
        <w:br w:type="page"/>
      </w:r>
    </w:p>
    <w:p w:rsidR="001B2864" w:rsidRPr="00673EC6" w:rsidRDefault="001B2864" w:rsidP="00974DC7">
      <w:pPr>
        <w:rPr>
          <w:rFonts w:ascii="Arial" w:hAnsi="Arial" w:cs="Arial"/>
          <w:b/>
          <w:lang w:val="es-ES_tradnl"/>
        </w:rPr>
      </w:pPr>
    </w:p>
    <w:p w:rsidR="002259C1" w:rsidRPr="00673EC6" w:rsidRDefault="00974DC7" w:rsidP="00974DC7">
      <w:pPr>
        <w:rPr>
          <w:rFonts w:ascii="Arial" w:hAnsi="Arial" w:cs="Arial"/>
          <w:b/>
          <w:lang w:val="es-ES_tradnl"/>
        </w:rPr>
      </w:pPr>
      <w:r w:rsidRPr="00673EC6">
        <w:rPr>
          <w:rFonts w:ascii="Arial" w:hAnsi="Arial" w:cs="Arial"/>
          <w:b/>
          <w:lang w:val="es-ES_tradnl"/>
        </w:rPr>
        <w:t xml:space="preserve">1.2.1.0.1 </w:t>
      </w:r>
      <w:r w:rsidR="002259C1" w:rsidRPr="00673EC6">
        <w:rPr>
          <w:rFonts w:ascii="Arial" w:hAnsi="Arial" w:cs="Arial"/>
          <w:b/>
          <w:lang w:val="es-ES_tradnl"/>
        </w:rPr>
        <w:t>DIRECCIÓN EJECUTIVA DE EVIDENCIA DE RIESGOS</w:t>
      </w:r>
    </w:p>
    <w:p w:rsidR="002259C1" w:rsidRPr="00673EC6" w:rsidRDefault="002259C1" w:rsidP="00707EF4">
      <w:pPr>
        <w:pStyle w:val="Lista"/>
        <w:ind w:left="0" w:firstLine="0"/>
        <w:jc w:val="both"/>
        <w:rPr>
          <w:rFonts w:ascii="Arial" w:hAnsi="Arial" w:cs="Arial"/>
          <w:sz w:val="20"/>
          <w:szCs w:val="20"/>
          <w:lang w:val="es-ES_tradnl"/>
        </w:rPr>
      </w:pPr>
    </w:p>
    <w:p w:rsidR="00700FC5" w:rsidRPr="00673EC6" w:rsidRDefault="00707EF4" w:rsidP="00707EF4">
      <w:pPr>
        <w:pStyle w:val="Lista"/>
        <w:ind w:left="0" w:firstLine="0"/>
        <w:jc w:val="both"/>
        <w:rPr>
          <w:rFonts w:ascii="Arial" w:hAnsi="Arial" w:cs="Arial"/>
          <w:sz w:val="20"/>
          <w:szCs w:val="20"/>
        </w:rPr>
      </w:pPr>
      <w:r w:rsidRPr="00673EC6">
        <w:rPr>
          <w:rFonts w:ascii="Arial" w:hAnsi="Arial" w:cs="Arial"/>
          <w:bCs/>
          <w:sz w:val="20"/>
          <w:szCs w:val="20"/>
        </w:rPr>
        <w:t>OBJETIVO</w:t>
      </w:r>
    </w:p>
    <w:p w:rsidR="00700FC5" w:rsidRPr="00673EC6" w:rsidRDefault="00700FC5" w:rsidP="00707EF4">
      <w:pPr>
        <w:pStyle w:val="Lista"/>
        <w:ind w:left="0" w:firstLine="0"/>
        <w:jc w:val="both"/>
        <w:rPr>
          <w:rFonts w:ascii="Arial" w:hAnsi="Arial" w:cs="Arial"/>
          <w:sz w:val="20"/>
          <w:szCs w:val="20"/>
        </w:rPr>
      </w:pPr>
    </w:p>
    <w:p w:rsidR="00707EF4" w:rsidRPr="00673EC6" w:rsidRDefault="00707EF4" w:rsidP="00707EF4">
      <w:pPr>
        <w:pStyle w:val="Lista"/>
        <w:ind w:left="0" w:firstLine="0"/>
        <w:jc w:val="both"/>
        <w:rPr>
          <w:rFonts w:ascii="Arial" w:hAnsi="Arial" w:cs="Arial"/>
          <w:sz w:val="20"/>
          <w:szCs w:val="20"/>
        </w:rPr>
      </w:pPr>
      <w:r w:rsidRPr="00673EC6">
        <w:rPr>
          <w:rFonts w:ascii="Arial" w:hAnsi="Arial" w:cs="Arial"/>
          <w:sz w:val="20"/>
          <w:szCs w:val="20"/>
        </w:rPr>
        <w:t xml:space="preserve">Evaluar el impacto de los efectos nocivos a que está expuesta la salud humana, </w:t>
      </w:r>
      <w:r w:rsidR="009C5B63" w:rsidRPr="00673EC6">
        <w:rPr>
          <w:rFonts w:ascii="Arial" w:hAnsi="Arial" w:cs="Arial"/>
          <w:sz w:val="20"/>
          <w:szCs w:val="20"/>
        </w:rPr>
        <w:t xml:space="preserve">a través de </w:t>
      </w:r>
      <w:r w:rsidRPr="00673EC6">
        <w:rPr>
          <w:rFonts w:ascii="Arial" w:hAnsi="Arial" w:cs="Arial"/>
          <w:sz w:val="20"/>
          <w:szCs w:val="20"/>
        </w:rPr>
        <w:t>definir, priorizar, aplicar intervenciones</w:t>
      </w:r>
      <w:r w:rsidR="009C5B63" w:rsidRPr="00673EC6">
        <w:rPr>
          <w:rFonts w:ascii="Arial" w:hAnsi="Arial" w:cs="Arial"/>
          <w:sz w:val="20"/>
          <w:szCs w:val="20"/>
        </w:rPr>
        <w:t xml:space="preserve">, proponiendo </w:t>
      </w:r>
      <w:r w:rsidRPr="00673EC6">
        <w:rPr>
          <w:rFonts w:ascii="Arial" w:hAnsi="Arial" w:cs="Arial"/>
          <w:sz w:val="20"/>
          <w:szCs w:val="20"/>
        </w:rPr>
        <w:t>alternativas de manejo de riesgos sanitarios de origen físico, químico y biológico, para prevenir, proteger o disminuir sus consecuencias en la  población</w:t>
      </w:r>
      <w:r w:rsidR="009C5B63" w:rsidRPr="00673EC6">
        <w:rPr>
          <w:rFonts w:ascii="Arial" w:hAnsi="Arial" w:cs="Arial"/>
          <w:sz w:val="20"/>
          <w:szCs w:val="20"/>
        </w:rPr>
        <w:t>.</w:t>
      </w:r>
    </w:p>
    <w:p w:rsidR="00707EF4" w:rsidRPr="00673EC6" w:rsidRDefault="00707EF4" w:rsidP="00707EF4">
      <w:pPr>
        <w:pStyle w:val="Lista"/>
        <w:ind w:left="0" w:firstLine="0"/>
        <w:jc w:val="both"/>
        <w:rPr>
          <w:rFonts w:ascii="Arial" w:hAnsi="Arial" w:cs="Arial"/>
          <w:sz w:val="20"/>
          <w:szCs w:val="20"/>
        </w:rPr>
      </w:pPr>
    </w:p>
    <w:p w:rsidR="00707EF4" w:rsidRPr="00673EC6" w:rsidRDefault="00700FC5" w:rsidP="00707EF4">
      <w:pPr>
        <w:jc w:val="both"/>
        <w:rPr>
          <w:rFonts w:ascii="Arial" w:hAnsi="Arial" w:cs="Arial"/>
          <w:bCs/>
          <w:sz w:val="20"/>
          <w:szCs w:val="20"/>
        </w:rPr>
      </w:pPr>
      <w:r w:rsidRPr="00673EC6">
        <w:rPr>
          <w:rFonts w:ascii="Arial" w:hAnsi="Arial" w:cs="Arial"/>
          <w:bCs/>
          <w:sz w:val="20"/>
          <w:szCs w:val="20"/>
        </w:rPr>
        <w:t xml:space="preserve">FUNCIONES </w:t>
      </w:r>
    </w:p>
    <w:p w:rsidR="00700FC5" w:rsidRPr="00673EC6" w:rsidRDefault="00700FC5" w:rsidP="00707EF4">
      <w:pPr>
        <w:jc w:val="both"/>
        <w:rPr>
          <w:rFonts w:ascii="Arial" w:hAnsi="Arial" w:cs="Arial"/>
          <w:bCs/>
          <w:sz w:val="20"/>
          <w:szCs w:val="20"/>
        </w:rPr>
      </w:pPr>
    </w:p>
    <w:p w:rsidR="00707EF4" w:rsidRPr="00673EC6" w:rsidRDefault="00707EF4" w:rsidP="00707EF4">
      <w:pPr>
        <w:pStyle w:val="Lista"/>
        <w:ind w:left="0" w:firstLine="0"/>
        <w:jc w:val="both"/>
        <w:rPr>
          <w:rFonts w:ascii="Arial" w:hAnsi="Arial" w:cs="Arial"/>
          <w:sz w:val="20"/>
          <w:szCs w:val="20"/>
        </w:rPr>
      </w:pPr>
      <w:r w:rsidRPr="00673EC6">
        <w:rPr>
          <w:rFonts w:ascii="Arial" w:hAnsi="Arial" w:cs="Arial"/>
          <w:sz w:val="20"/>
          <w:szCs w:val="20"/>
        </w:rPr>
        <w:t>Proponer alternativas y lineamientos para la evaluación y el manejo de riesgos sanitarios de competencia de la Comisión Federal, dirigido a la resolución de problemas, para la protección de la población.</w:t>
      </w:r>
    </w:p>
    <w:p w:rsidR="00707EF4" w:rsidRPr="00673EC6" w:rsidRDefault="00707EF4" w:rsidP="00707EF4">
      <w:pPr>
        <w:pStyle w:val="Lista"/>
        <w:ind w:left="0" w:firstLine="0"/>
        <w:jc w:val="both"/>
        <w:rPr>
          <w:rFonts w:ascii="Arial" w:hAnsi="Arial" w:cs="Arial"/>
          <w:sz w:val="20"/>
          <w:szCs w:val="20"/>
        </w:rPr>
      </w:pPr>
    </w:p>
    <w:p w:rsidR="00707EF4" w:rsidRPr="00673EC6" w:rsidRDefault="00707EF4" w:rsidP="00707EF4">
      <w:pPr>
        <w:pStyle w:val="Textoindependiente"/>
        <w:rPr>
          <w:rFonts w:ascii="Arial" w:hAnsi="Arial"/>
          <w:color w:val="auto"/>
          <w:sz w:val="20"/>
          <w:szCs w:val="20"/>
          <w:lang w:val="es-MX" w:eastAsia="en-US"/>
        </w:rPr>
      </w:pPr>
      <w:r w:rsidRPr="00673EC6">
        <w:rPr>
          <w:rFonts w:ascii="Arial" w:eastAsia="Calibri" w:hAnsi="Arial"/>
          <w:color w:val="auto"/>
          <w:sz w:val="20"/>
          <w:szCs w:val="20"/>
          <w:lang w:val="es-MX" w:eastAsia="en-US"/>
        </w:rPr>
        <w:t>Proponer políticas y estrategias para el manejo de riesgos sanitarios de origen físico, químico y biológico</w:t>
      </w:r>
      <w:r w:rsidR="005E4920" w:rsidRPr="00673EC6">
        <w:rPr>
          <w:rFonts w:ascii="Arial" w:eastAsia="Calibri" w:hAnsi="Arial"/>
          <w:color w:val="auto"/>
          <w:sz w:val="20"/>
          <w:szCs w:val="20"/>
          <w:lang w:val="es-MX" w:eastAsia="en-US"/>
        </w:rPr>
        <w:t xml:space="preserve"> y </w:t>
      </w:r>
      <w:r w:rsidRPr="00673EC6">
        <w:rPr>
          <w:rFonts w:ascii="Arial" w:hAnsi="Arial"/>
          <w:color w:val="auto"/>
          <w:sz w:val="20"/>
          <w:szCs w:val="20"/>
          <w:lang w:val="es-MX" w:eastAsia="en-US"/>
        </w:rPr>
        <w:t>supervisar la realización de la medición a nivel nacional de sustancias contaminantes presentes en el ambiente, llevando a cabo la aplicación sobre diversas intervenciones que regulen las condiciones ambientales</w:t>
      </w:r>
      <w:r w:rsidR="005E4920" w:rsidRPr="00673EC6">
        <w:rPr>
          <w:rFonts w:ascii="Arial" w:hAnsi="Arial"/>
          <w:color w:val="auto"/>
          <w:sz w:val="20"/>
          <w:szCs w:val="20"/>
          <w:lang w:val="es-MX" w:eastAsia="en-US"/>
        </w:rPr>
        <w:t xml:space="preserve"> con el fin de </w:t>
      </w:r>
      <w:r w:rsidR="005E4920" w:rsidRPr="00673EC6">
        <w:rPr>
          <w:rFonts w:ascii="Arial" w:eastAsia="Calibri" w:hAnsi="Arial"/>
          <w:color w:val="auto"/>
          <w:sz w:val="20"/>
          <w:szCs w:val="20"/>
          <w:lang w:val="es-MX" w:eastAsia="en-US"/>
        </w:rPr>
        <w:t xml:space="preserve">disminuir </w:t>
      </w:r>
      <w:r w:rsidR="009F7789" w:rsidRPr="00673EC6">
        <w:rPr>
          <w:rFonts w:ascii="Arial" w:eastAsia="Calibri" w:hAnsi="Arial"/>
          <w:color w:val="auto"/>
          <w:sz w:val="20"/>
          <w:szCs w:val="20"/>
          <w:lang w:val="es-MX" w:eastAsia="en-US"/>
        </w:rPr>
        <w:t xml:space="preserve">los </w:t>
      </w:r>
      <w:r w:rsidR="005E4920" w:rsidRPr="00673EC6">
        <w:rPr>
          <w:rFonts w:ascii="Arial" w:eastAsia="Calibri" w:hAnsi="Arial"/>
          <w:color w:val="auto"/>
          <w:sz w:val="20"/>
          <w:szCs w:val="20"/>
          <w:lang w:val="es-MX" w:eastAsia="en-US"/>
        </w:rPr>
        <w:t>riegos a la salud de la población y</w:t>
      </w:r>
      <w:r w:rsidRPr="00673EC6">
        <w:rPr>
          <w:rFonts w:ascii="Arial" w:hAnsi="Arial"/>
          <w:color w:val="auto"/>
          <w:sz w:val="20"/>
          <w:szCs w:val="20"/>
          <w:lang w:val="es-MX" w:eastAsia="en-US"/>
        </w:rPr>
        <w:t xml:space="preserve"> mejorar el nivel </w:t>
      </w:r>
      <w:r w:rsidR="005E4920" w:rsidRPr="00673EC6">
        <w:rPr>
          <w:rFonts w:ascii="Arial" w:hAnsi="Arial"/>
          <w:color w:val="auto"/>
          <w:sz w:val="20"/>
          <w:szCs w:val="20"/>
          <w:lang w:val="es-MX" w:eastAsia="en-US"/>
        </w:rPr>
        <w:t xml:space="preserve">de la misma. </w:t>
      </w:r>
    </w:p>
    <w:p w:rsidR="00707EF4" w:rsidRPr="00673EC6" w:rsidRDefault="00707EF4" w:rsidP="00707EF4">
      <w:pPr>
        <w:pStyle w:val="Lista"/>
        <w:ind w:left="0" w:firstLine="0"/>
        <w:jc w:val="both"/>
        <w:rPr>
          <w:rFonts w:ascii="Arial" w:hAnsi="Arial" w:cs="Arial"/>
          <w:sz w:val="20"/>
          <w:szCs w:val="20"/>
          <w:lang w:val="es-MX"/>
        </w:rPr>
      </w:pPr>
    </w:p>
    <w:p w:rsidR="00707EF4" w:rsidRPr="00673EC6" w:rsidRDefault="00707EF4" w:rsidP="00707EF4">
      <w:pPr>
        <w:pStyle w:val="Lista"/>
        <w:ind w:left="0" w:firstLine="0"/>
        <w:jc w:val="both"/>
        <w:rPr>
          <w:rFonts w:ascii="Arial" w:hAnsi="Arial" w:cs="Arial"/>
          <w:sz w:val="20"/>
          <w:szCs w:val="20"/>
        </w:rPr>
      </w:pPr>
      <w:r w:rsidRPr="00673EC6">
        <w:rPr>
          <w:rFonts w:ascii="Arial" w:hAnsi="Arial" w:cs="Arial"/>
          <w:sz w:val="20"/>
          <w:szCs w:val="20"/>
        </w:rPr>
        <w:t>Emitir las medidas de prevención y de control de índole regulatorio y no regulatorio para contar con un marco normativo actualizado y vigilar que se cumplan estas medidas de prevención, para la resolución de problemas.</w:t>
      </w:r>
    </w:p>
    <w:p w:rsidR="00707EF4" w:rsidRPr="00673EC6" w:rsidRDefault="00707EF4" w:rsidP="00707EF4">
      <w:pPr>
        <w:pStyle w:val="Lista"/>
        <w:ind w:left="0" w:firstLine="0"/>
        <w:jc w:val="both"/>
        <w:rPr>
          <w:rFonts w:ascii="Arial" w:hAnsi="Arial" w:cs="Arial"/>
          <w:sz w:val="20"/>
          <w:szCs w:val="20"/>
          <w:lang w:val="es-MX"/>
        </w:rPr>
      </w:pPr>
    </w:p>
    <w:p w:rsidR="00707EF4" w:rsidRPr="00673EC6" w:rsidRDefault="00707EF4" w:rsidP="00707EF4">
      <w:pPr>
        <w:pStyle w:val="Lista"/>
        <w:ind w:left="0" w:firstLine="0"/>
        <w:jc w:val="both"/>
        <w:rPr>
          <w:rFonts w:ascii="Arial" w:hAnsi="Arial" w:cs="Arial"/>
          <w:sz w:val="20"/>
          <w:szCs w:val="20"/>
        </w:rPr>
      </w:pPr>
      <w:r w:rsidRPr="00673EC6">
        <w:rPr>
          <w:rFonts w:ascii="Arial" w:hAnsi="Arial" w:cs="Arial"/>
          <w:sz w:val="20"/>
          <w:szCs w:val="20"/>
        </w:rPr>
        <w:t>Autorizar en coordinación con las unidades administrativas, las disposiciones</w:t>
      </w:r>
      <w:r w:rsidR="00A06351" w:rsidRPr="00673EC6">
        <w:rPr>
          <w:rFonts w:ascii="Arial" w:hAnsi="Arial" w:cs="Arial"/>
          <w:sz w:val="20"/>
          <w:szCs w:val="20"/>
        </w:rPr>
        <w:t xml:space="preserve"> y lineamientos de </w:t>
      </w:r>
      <w:r w:rsidRPr="00673EC6">
        <w:rPr>
          <w:rFonts w:ascii="Arial" w:hAnsi="Arial" w:cs="Arial"/>
          <w:sz w:val="20"/>
          <w:szCs w:val="20"/>
        </w:rPr>
        <w:t xml:space="preserve">carácter general en </w:t>
      </w:r>
      <w:r w:rsidR="00D0160B" w:rsidRPr="00673EC6">
        <w:rPr>
          <w:rFonts w:ascii="Arial" w:hAnsi="Arial" w:cs="Arial"/>
          <w:sz w:val="20"/>
          <w:szCs w:val="20"/>
        </w:rPr>
        <w:t>matrería sanitaria</w:t>
      </w:r>
      <w:r w:rsidR="00E67968" w:rsidRPr="00673EC6">
        <w:rPr>
          <w:rFonts w:ascii="Arial" w:hAnsi="Arial" w:cs="Arial"/>
          <w:sz w:val="20"/>
          <w:szCs w:val="20"/>
        </w:rPr>
        <w:t>,</w:t>
      </w:r>
      <w:r w:rsidRPr="00673EC6">
        <w:rPr>
          <w:rFonts w:ascii="Arial" w:hAnsi="Arial" w:cs="Arial"/>
          <w:sz w:val="20"/>
          <w:szCs w:val="20"/>
        </w:rPr>
        <w:t xml:space="preserve"> relativas a los procesos, productos, métodos, instalaciones, </w:t>
      </w:r>
      <w:r w:rsidR="00A06351" w:rsidRPr="00673EC6">
        <w:rPr>
          <w:rFonts w:ascii="Arial" w:hAnsi="Arial" w:cs="Arial"/>
          <w:sz w:val="20"/>
          <w:szCs w:val="20"/>
        </w:rPr>
        <w:t xml:space="preserve">actividades o </w:t>
      </w:r>
      <w:r w:rsidRPr="00673EC6">
        <w:rPr>
          <w:rFonts w:ascii="Arial" w:hAnsi="Arial" w:cs="Arial"/>
          <w:sz w:val="20"/>
          <w:szCs w:val="20"/>
        </w:rPr>
        <w:t xml:space="preserve">servicios </w:t>
      </w:r>
      <w:r w:rsidR="00A06351" w:rsidRPr="00673EC6">
        <w:rPr>
          <w:rFonts w:ascii="Arial" w:hAnsi="Arial" w:cs="Arial"/>
          <w:sz w:val="20"/>
          <w:szCs w:val="20"/>
        </w:rPr>
        <w:t>relacionado</w:t>
      </w:r>
      <w:r w:rsidRPr="00673EC6">
        <w:rPr>
          <w:rFonts w:ascii="Arial" w:hAnsi="Arial" w:cs="Arial"/>
          <w:sz w:val="20"/>
          <w:szCs w:val="20"/>
        </w:rPr>
        <w:t xml:space="preserve">s con </w:t>
      </w:r>
      <w:r w:rsidR="00D0160B" w:rsidRPr="00673EC6">
        <w:rPr>
          <w:rFonts w:ascii="Arial" w:hAnsi="Arial" w:cs="Arial"/>
          <w:sz w:val="20"/>
          <w:szCs w:val="20"/>
        </w:rPr>
        <w:t xml:space="preserve"> el ámbito de</w:t>
      </w:r>
      <w:r w:rsidRPr="00673EC6">
        <w:rPr>
          <w:rFonts w:ascii="Arial" w:hAnsi="Arial" w:cs="Arial"/>
          <w:sz w:val="20"/>
          <w:szCs w:val="20"/>
        </w:rPr>
        <w:t xml:space="preserve"> competencia de la Comisión Federal, con </w:t>
      </w:r>
      <w:r w:rsidR="00E67968" w:rsidRPr="00673EC6">
        <w:rPr>
          <w:rFonts w:ascii="Arial" w:hAnsi="Arial" w:cs="Arial"/>
          <w:sz w:val="20"/>
          <w:szCs w:val="20"/>
        </w:rPr>
        <w:t xml:space="preserve">el fin </w:t>
      </w:r>
      <w:r w:rsidRPr="00673EC6">
        <w:rPr>
          <w:rFonts w:ascii="Arial" w:hAnsi="Arial" w:cs="Arial"/>
          <w:sz w:val="20"/>
          <w:szCs w:val="20"/>
        </w:rPr>
        <w:t>de que</w:t>
      </w:r>
      <w:r w:rsidR="00A06351" w:rsidRPr="00673EC6">
        <w:rPr>
          <w:rFonts w:ascii="Arial" w:hAnsi="Arial" w:cs="Arial"/>
          <w:sz w:val="20"/>
          <w:szCs w:val="20"/>
        </w:rPr>
        <w:t xml:space="preserve"> </w:t>
      </w:r>
      <w:r w:rsidR="005A5CE1" w:rsidRPr="00673EC6">
        <w:rPr>
          <w:rFonts w:ascii="Arial" w:hAnsi="Arial" w:cs="Arial"/>
          <w:sz w:val="20"/>
          <w:szCs w:val="20"/>
        </w:rPr>
        <w:t>esto</w:t>
      </w:r>
      <w:r w:rsidR="00EB3CFC" w:rsidRPr="00673EC6">
        <w:rPr>
          <w:rFonts w:ascii="Arial" w:hAnsi="Arial" w:cs="Arial"/>
          <w:sz w:val="20"/>
          <w:szCs w:val="20"/>
        </w:rPr>
        <w:t>s</w:t>
      </w:r>
      <w:r w:rsidR="005A5CE1" w:rsidRPr="00673EC6">
        <w:rPr>
          <w:rFonts w:ascii="Arial" w:hAnsi="Arial" w:cs="Arial"/>
          <w:sz w:val="20"/>
          <w:szCs w:val="20"/>
        </w:rPr>
        <w:t xml:space="preserve"> </w:t>
      </w:r>
      <w:r w:rsidR="00A06351" w:rsidRPr="00673EC6">
        <w:rPr>
          <w:rFonts w:ascii="Arial" w:hAnsi="Arial" w:cs="Arial"/>
          <w:sz w:val="20"/>
          <w:szCs w:val="20"/>
        </w:rPr>
        <w:t xml:space="preserve">se realice con un enfoque </w:t>
      </w:r>
      <w:r w:rsidRPr="00673EC6">
        <w:rPr>
          <w:rFonts w:ascii="Arial" w:hAnsi="Arial" w:cs="Arial"/>
          <w:sz w:val="20"/>
          <w:szCs w:val="20"/>
        </w:rPr>
        <w:t xml:space="preserve"> </w:t>
      </w:r>
      <w:r w:rsidR="00E67968" w:rsidRPr="00673EC6">
        <w:rPr>
          <w:rFonts w:ascii="Arial" w:hAnsi="Arial" w:cs="Arial"/>
          <w:sz w:val="20"/>
          <w:szCs w:val="20"/>
        </w:rPr>
        <w:t xml:space="preserve">de protección </w:t>
      </w:r>
      <w:r w:rsidR="005D73AA" w:rsidRPr="00673EC6">
        <w:rPr>
          <w:rFonts w:ascii="Arial" w:hAnsi="Arial" w:cs="Arial"/>
          <w:sz w:val="20"/>
          <w:szCs w:val="20"/>
        </w:rPr>
        <w:t xml:space="preserve">a </w:t>
      </w:r>
      <w:r w:rsidR="00E67968" w:rsidRPr="00673EC6">
        <w:rPr>
          <w:rFonts w:ascii="Arial" w:hAnsi="Arial" w:cs="Arial"/>
          <w:sz w:val="20"/>
          <w:szCs w:val="20"/>
        </w:rPr>
        <w:t>la</w:t>
      </w:r>
      <w:r w:rsidRPr="00673EC6">
        <w:rPr>
          <w:rFonts w:ascii="Arial" w:hAnsi="Arial" w:cs="Arial"/>
          <w:sz w:val="20"/>
          <w:szCs w:val="20"/>
        </w:rPr>
        <w:t xml:space="preserve"> población contra los riesgos sanitarios.</w:t>
      </w:r>
    </w:p>
    <w:p w:rsidR="00707EF4" w:rsidRPr="00673EC6" w:rsidRDefault="00707EF4" w:rsidP="00707EF4">
      <w:pPr>
        <w:pStyle w:val="Lista"/>
        <w:ind w:left="0" w:firstLine="0"/>
        <w:jc w:val="both"/>
        <w:rPr>
          <w:rFonts w:ascii="Arial" w:hAnsi="Arial" w:cs="Arial"/>
          <w:sz w:val="20"/>
          <w:szCs w:val="20"/>
        </w:rPr>
      </w:pPr>
    </w:p>
    <w:p w:rsidR="00707EF4" w:rsidRPr="00673EC6" w:rsidRDefault="00707EF4" w:rsidP="00707EF4">
      <w:pPr>
        <w:autoSpaceDE w:val="0"/>
        <w:autoSpaceDN w:val="0"/>
        <w:adjustRightInd w:val="0"/>
        <w:jc w:val="both"/>
        <w:rPr>
          <w:rFonts w:ascii="Arial" w:hAnsi="Arial" w:cs="Arial"/>
          <w:sz w:val="20"/>
          <w:szCs w:val="20"/>
        </w:rPr>
      </w:pPr>
      <w:r w:rsidRPr="00673EC6">
        <w:rPr>
          <w:rFonts w:ascii="Arial" w:hAnsi="Arial" w:cs="Arial"/>
          <w:sz w:val="20"/>
          <w:szCs w:val="20"/>
        </w:rPr>
        <w:t>Establecer las opciones para mitigar problemas sanitarios de  competencia de la Comisión Federal. Participar en las reuniones que competan de la CICLOPLAFEST (Comisión Intersecretarial para el Control del Proceso y Uso de Plaguicidas y Sustancias Tóxicas).</w:t>
      </w:r>
    </w:p>
    <w:p w:rsidR="00707EF4" w:rsidRPr="00673EC6" w:rsidRDefault="00707EF4" w:rsidP="00707EF4">
      <w:pPr>
        <w:pStyle w:val="Lista"/>
        <w:ind w:left="0" w:firstLine="0"/>
        <w:jc w:val="both"/>
        <w:rPr>
          <w:rFonts w:ascii="Arial" w:hAnsi="Arial" w:cs="Arial"/>
          <w:sz w:val="20"/>
          <w:szCs w:val="20"/>
        </w:rPr>
      </w:pPr>
    </w:p>
    <w:p w:rsidR="001B2864" w:rsidRPr="00673EC6" w:rsidRDefault="00707EF4" w:rsidP="00BF20DC">
      <w:pPr>
        <w:pStyle w:val="Lista"/>
        <w:ind w:left="0" w:firstLine="0"/>
        <w:jc w:val="both"/>
        <w:rPr>
          <w:rFonts w:ascii="Arial" w:hAnsi="Arial" w:cs="Arial"/>
          <w:sz w:val="20"/>
          <w:szCs w:val="20"/>
        </w:rPr>
      </w:pPr>
      <w:r w:rsidRPr="00673EC6">
        <w:rPr>
          <w:rFonts w:ascii="Arial" w:hAnsi="Arial" w:cs="Arial"/>
          <w:sz w:val="20"/>
          <w:szCs w:val="20"/>
        </w:rPr>
        <w:t>Participar con otras dependencias de la Administración Pública Federal en la elaboración de Normas Oficiales Mexicanas</w:t>
      </w:r>
      <w:r w:rsidR="00D160D8" w:rsidRPr="00673EC6">
        <w:rPr>
          <w:rFonts w:ascii="Arial" w:hAnsi="Arial" w:cs="Arial"/>
          <w:sz w:val="20"/>
          <w:szCs w:val="20"/>
        </w:rPr>
        <w:t xml:space="preserve"> </w:t>
      </w:r>
      <w:r w:rsidR="00BF20DC" w:rsidRPr="00673EC6">
        <w:rPr>
          <w:rFonts w:ascii="Arial" w:hAnsi="Arial" w:cs="Arial"/>
          <w:sz w:val="20"/>
          <w:szCs w:val="20"/>
        </w:rPr>
        <w:t xml:space="preserve">que estén </w:t>
      </w:r>
      <w:r w:rsidR="00D160D8" w:rsidRPr="00673EC6">
        <w:rPr>
          <w:rFonts w:ascii="Arial" w:hAnsi="Arial" w:cs="Arial"/>
          <w:sz w:val="20"/>
          <w:szCs w:val="20"/>
        </w:rPr>
        <w:t>relacionadas con el ámbito de competencia de la Comisión Federal</w:t>
      </w:r>
      <w:r w:rsidR="001B2864" w:rsidRPr="00673EC6">
        <w:rPr>
          <w:rFonts w:ascii="Arial" w:hAnsi="Arial" w:cs="Arial"/>
          <w:sz w:val="20"/>
          <w:szCs w:val="20"/>
        </w:rPr>
        <w:t>, para emitir normatividad confiable, completa y adecuada.</w:t>
      </w:r>
    </w:p>
    <w:p w:rsidR="001B2864" w:rsidRPr="00673EC6" w:rsidRDefault="001B2864" w:rsidP="00BF20DC">
      <w:pPr>
        <w:pStyle w:val="Lista"/>
        <w:ind w:left="0" w:firstLine="0"/>
        <w:jc w:val="both"/>
        <w:rPr>
          <w:rFonts w:ascii="Arial" w:hAnsi="Arial" w:cs="Arial"/>
          <w:sz w:val="20"/>
          <w:szCs w:val="20"/>
        </w:rPr>
      </w:pPr>
    </w:p>
    <w:p w:rsidR="00BF20DC" w:rsidRPr="00673EC6" w:rsidRDefault="00D0160B" w:rsidP="00BF20DC">
      <w:pPr>
        <w:pStyle w:val="Lista"/>
        <w:ind w:left="0" w:firstLine="0"/>
        <w:jc w:val="both"/>
        <w:rPr>
          <w:rFonts w:ascii="Arial" w:hAnsi="Arial" w:cs="Arial"/>
          <w:sz w:val="20"/>
          <w:szCs w:val="20"/>
        </w:rPr>
      </w:pPr>
      <w:r w:rsidRPr="00673EC6">
        <w:rPr>
          <w:rFonts w:ascii="Arial" w:hAnsi="Arial" w:cs="Arial"/>
          <w:sz w:val="20"/>
          <w:szCs w:val="20"/>
        </w:rPr>
        <w:t xml:space="preserve"> </w:t>
      </w:r>
      <w:r w:rsidR="001B2864" w:rsidRPr="00673EC6">
        <w:rPr>
          <w:rFonts w:ascii="Arial" w:hAnsi="Arial" w:cs="Arial"/>
          <w:sz w:val="20"/>
          <w:szCs w:val="20"/>
        </w:rPr>
        <w:t>E</w:t>
      </w:r>
      <w:r w:rsidR="00707EF4" w:rsidRPr="00673EC6">
        <w:rPr>
          <w:rFonts w:ascii="Arial" w:hAnsi="Arial" w:cs="Arial"/>
          <w:sz w:val="20"/>
          <w:szCs w:val="20"/>
        </w:rPr>
        <w:t xml:space="preserve">mitir </w:t>
      </w:r>
      <w:r w:rsidR="00D160D8" w:rsidRPr="00673EC6">
        <w:rPr>
          <w:rFonts w:ascii="Arial" w:hAnsi="Arial" w:cs="Arial"/>
          <w:sz w:val="20"/>
          <w:szCs w:val="20"/>
        </w:rPr>
        <w:t xml:space="preserve"> los </w:t>
      </w:r>
      <w:r w:rsidR="00707EF4" w:rsidRPr="00673EC6">
        <w:rPr>
          <w:rFonts w:ascii="Arial" w:hAnsi="Arial" w:cs="Arial"/>
          <w:sz w:val="20"/>
          <w:szCs w:val="20"/>
        </w:rPr>
        <w:t xml:space="preserve">lineamientos </w:t>
      </w:r>
      <w:r w:rsidR="00D160D8" w:rsidRPr="00673EC6">
        <w:rPr>
          <w:rFonts w:ascii="Arial" w:hAnsi="Arial" w:cs="Arial"/>
          <w:sz w:val="20"/>
          <w:szCs w:val="20"/>
        </w:rPr>
        <w:t xml:space="preserve">que se requieran </w:t>
      </w:r>
      <w:r w:rsidR="00BF20DC" w:rsidRPr="00673EC6">
        <w:rPr>
          <w:rFonts w:ascii="Arial" w:hAnsi="Arial" w:cs="Arial"/>
          <w:sz w:val="20"/>
          <w:szCs w:val="20"/>
        </w:rPr>
        <w:t xml:space="preserve">para evaluar y vigilar la calidad de los plaguicidas </w:t>
      </w:r>
      <w:r w:rsidR="00EB3CFC" w:rsidRPr="00673EC6">
        <w:rPr>
          <w:rFonts w:ascii="Arial" w:hAnsi="Arial" w:cs="Arial"/>
          <w:sz w:val="20"/>
          <w:szCs w:val="20"/>
        </w:rPr>
        <w:t xml:space="preserve">y del </w:t>
      </w:r>
      <w:r w:rsidR="00BF20DC" w:rsidRPr="00673EC6">
        <w:rPr>
          <w:rFonts w:ascii="Arial" w:hAnsi="Arial" w:cs="Arial"/>
          <w:sz w:val="20"/>
          <w:szCs w:val="20"/>
        </w:rPr>
        <w:t>agua</w:t>
      </w:r>
      <w:r w:rsidR="00EB3CFC" w:rsidRPr="00673EC6">
        <w:rPr>
          <w:rFonts w:ascii="Arial" w:hAnsi="Arial" w:cs="Arial"/>
          <w:sz w:val="20"/>
          <w:szCs w:val="20"/>
        </w:rPr>
        <w:t xml:space="preserve">, </w:t>
      </w:r>
      <w:r w:rsidR="00BF20DC" w:rsidRPr="00673EC6">
        <w:rPr>
          <w:rFonts w:ascii="Arial" w:hAnsi="Arial" w:cs="Arial"/>
          <w:sz w:val="20"/>
          <w:szCs w:val="20"/>
        </w:rPr>
        <w:t xml:space="preserve">esto de  conformidad con las disposiciones relativas al almacenamiento, distribución, uso y manejo de productos que sean de alta peligrosidad, para </w:t>
      </w:r>
      <w:r w:rsidR="001B2864" w:rsidRPr="00673EC6">
        <w:rPr>
          <w:rFonts w:ascii="Arial" w:hAnsi="Arial" w:cs="Arial"/>
          <w:sz w:val="20"/>
          <w:szCs w:val="20"/>
        </w:rPr>
        <w:t xml:space="preserve">fortalecer </w:t>
      </w:r>
      <w:r w:rsidR="00BF20DC" w:rsidRPr="00673EC6">
        <w:rPr>
          <w:rFonts w:ascii="Arial" w:hAnsi="Arial" w:cs="Arial"/>
          <w:sz w:val="20"/>
          <w:szCs w:val="20"/>
        </w:rPr>
        <w:t>la protección contra riesgos sanitarios.</w:t>
      </w:r>
    </w:p>
    <w:p w:rsidR="00BF20DC" w:rsidRPr="00673EC6" w:rsidRDefault="00BF20DC" w:rsidP="00BF20DC">
      <w:pPr>
        <w:pStyle w:val="Lista"/>
        <w:ind w:left="0" w:firstLine="0"/>
        <w:jc w:val="both"/>
        <w:rPr>
          <w:rFonts w:ascii="Arial" w:hAnsi="Arial" w:cs="Arial"/>
          <w:sz w:val="20"/>
          <w:szCs w:val="20"/>
        </w:rPr>
      </w:pPr>
    </w:p>
    <w:p w:rsidR="00707EF4" w:rsidRPr="00673EC6" w:rsidRDefault="0067103B" w:rsidP="00707EF4">
      <w:pPr>
        <w:pStyle w:val="Lista"/>
        <w:ind w:left="0" w:firstLine="0"/>
        <w:jc w:val="both"/>
        <w:rPr>
          <w:rFonts w:ascii="Arial" w:hAnsi="Arial" w:cs="Arial"/>
          <w:sz w:val="20"/>
          <w:szCs w:val="20"/>
        </w:rPr>
      </w:pPr>
      <w:r w:rsidRPr="00673EC6">
        <w:rPr>
          <w:rFonts w:ascii="Arial" w:hAnsi="Arial" w:cs="Arial"/>
          <w:sz w:val="20"/>
          <w:szCs w:val="20"/>
        </w:rPr>
        <w:t>Colaborar  en</w:t>
      </w:r>
      <w:r w:rsidR="00707EF4" w:rsidRPr="00673EC6">
        <w:rPr>
          <w:rFonts w:ascii="Arial" w:hAnsi="Arial" w:cs="Arial"/>
          <w:sz w:val="20"/>
          <w:szCs w:val="20"/>
        </w:rPr>
        <w:t xml:space="preserve"> coordinación con las unidades administrativas de la Comisión Federal, en los trabajos para formulación y emisión de los Anteproyectos de las  Normas Oficiales Mexicanas de competencia de la Comisión Federal</w:t>
      </w:r>
      <w:r w:rsidR="00AC6699" w:rsidRPr="00673EC6">
        <w:rPr>
          <w:rFonts w:ascii="Arial" w:hAnsi="Arial" w:cs="Arial"/>
          <w:sz w:val="20"/>
          <w:szCs w:val="20"/>
        </w:rPr>
        <w:t>.</w:t>
      </w:r>
    </w:p>
    <w:p w:rsidR="00707EF4" w:rsidRPr="00673EC6" w:rsidRDefault="00707EF4" w:rsidP="00707EF4">
      <w:pPr>
        <w:pStyle w:val="Lista"/>
        <w:ind w:left="0" w:firstLine="0"/>
        <w:jc w:val="both"/>
        <w:rPr>
          <w:rFonts w:ascii="Arial" w:hAnsi="Arial" w:cs="Arial"/>
          <w:sz w:val="20"/>
          <w:szCs w:val="20"/>
        </w:rPr>
      </w:pPr>
    </w:p>
    <w:p w:rsidR="0067103B" w:rsidRPr="00673EC6" w:rsidRDefault="00707EF4" w:rsidP="00707EF4">
      <w:pPr>
        <w:pStyle w:val="Lista"/>
        <w:ind w:left="0" w:firstLine="0"/>
        <w:jc w:val="both"/>
        <w:rPr>
          <w:rFonts w:ascii="Arial" w:hAnsi="Arial" w:cs="Arial"/>
          <w:sz w:val="20"/>
          <w:szCs w:val="20"/>
        </w:rPr>
      </w:pPr>
      <w:r w:rsidRPr="00673EC6">
        <w:rPr>
          <w:rFonts w:ascii="Arial" w:hAnsi="Arial" w:cs="Arial"/>
          <w:sz w:val="20"/>
          <w:szCs w:val="20"/>
        </w:rPr>
        <w:t>Evaluar el impacto de las medidas que aplique y promueva la Comisión</w:t>
      </w:r>
      <w:r w:rsidR="0067103B" w:rsidRPr="00673EC6">
        <w:rPr>
          <w:rFonts w:ascii="Arial" w:hAnsi="Arial" w:cs="Arial"/>
          <w:sz w:val="20"/>
          <w:szCs w:val="20"/>
        </w:rPr>
        <w:t xml:space="preserve"> Federal para mejorar la salud de la población y l</w:t>
      </w:r>
      <w:r w:rsidR="00AC6699" w:rsidRPr="00673EC6">
        <w:rPr>
          <w:rFonts w:ascii="Arial" w:hAnsi="Arial" w:cs="Arial"/>
          <w:sz w:val="20"/>
          <w:szCs w:val="20"/>
        </w:rPr>
        <w:t>as que conlleven a la disminución de sus riesgos</w:t>
      </w:r>
      <w:r w:rsidR="001B2864" w:rsidRPr="00673EC6">
        <w:rPr>
          <w:rFonts w:ascii="Arial" w:hAnsi="Arial" w:cs="Arial"/>
          <w:sz w:val="20"/>
          <w:szCs w:val="20"/>
        </w:rPr>
        <w:t xml:space="preserve">, </w:t>
      </w:r>
      <w:r w:rsidR="00AC6699" w:rsidRPr="00673EC6">
        <w:rPr>
          <w:rFonts w:ascii="Arial" w:hAnsi="Arial" w:cs="Arial"/>
          <w:sz w:val="20"/>
          <w:szCs w:val="20"/>
        </w:rPr>
        <w:t xml:space="preserve">para </w:t>
      </w:r>
      <w:r w:rsidR="001B2864" w:rsidRPr="00673EC6">
        <w:rPr>
          <w:rFonts w:ascii="Arial" w:hAnsi="Arial" w:cs="Arial"/>
          <w:sz w:val="20"/>
          <w:szCs w:val="20"/>
        </w:rPr>
        <w:t xml:space="preserve">elaborar los </w:t>
      </w:r>
      <w:r w:rsidR="0067103B" w:rsidRPr="00673EC6">
        <w:rPr>
          <w:rFonts w:ascii="Arial" w:hAnsi="Arial" w:cs="Arial"/>
          <w:sz w:val="20"/>
          <w:szCs w:val="20"/>
        </w:rPr>
        <w:t xml:space="preserve">modelos </w:t>
      </w:r>
      <w:r w:rsidR="00AC6699" w:rsidRPr="00673EC6">
        <w:rPr>
          <w:rFonts w:ascii="Arial" w:hAnsi="Arial" w:cs="Arial"/>
          <w:sz w:val="20"/>
          <w:szCs w:val="20"/>
        </w:rPr>
        <w:t xml:space="preserve">que prioricen </w:t>
      </w:r>
      <w:r w:rsidR="0067103B" w:rsidRPr="00673EC6">
        <w:rPr>
          <w:rFonts w:ascii="Arial" w:hAnsi="Arial" w:cs="Arial"/>
          <w:sz w:val="20"/>
          <w:szCs w:val="20"/>
        </w:rPr>
        <w:t>las principales rutas y vías de exposición de la población a contaminantes ambientales</w:t>
      </w:r>
      <w:r w:rsidR="00AC6699" w:rsidRPr="00673EC6">
        <w:rPr>
          <w:rFonts w:ascii="Arial" w:hAnsi="Arial" w:cs="Arial"/>
          <w:sz w:val="20"/>
          <w:szCs w:val="20"/>
        </w:rPr>
        <w:t>.</w:t>
      </w:r>
    </w:p>
    <w:p w:rsidR="0067103B" w:rsidRPr="00673EC6" w:rsidRDefault="0067103B" w:rsidP="00707EF4">
      <w:pPr>
        <w:pStyle w:val="Lista"/>
        <w:ind w:left="0" w:firstLine="0"/>
        <w:jc w:val="both"/>
        <w:rPr>
          <w:rFonts w:ascii="Arial" w:hAnsi="Arial" w:cs="Arial"/>
          <w:sz w:val="20"/>
          <w:szCs w:val="20"/>
        </w:rPr>
      </w:pPr>
    </w:p>
    <w:p w:rsidR="00727CD3" w:rsidRPr="00673EC6" w:rsidRDefault="00707EF4" w:rsidP="00707EF4">
      <w:pPr>
        <w:pStyle w:val="Lista"/>
        <w:ind w:left="0" w:firstLine="0"/>
        <w:jc w:val="both"/>
        <w:rPr>
          <w:rFonts w:ascii="Arial" w:hAnsi="Arial" w:cs="Arial"/>
          <w:sz w:val="20"/>
          <w:szCs w:val="20"/>
        </w:rPr>
      </w:pPr>
      <w:r w:rsidRPr="00673EC6">
        <w:rPr>
          <w:rFonts w:ascii="Arial" w:hAnsi="Arial" w:cs="Arial"/>
          <w:sz w:val="20"/>
          <w:szCs w:val="20"/>
        </w:rPr>
        <w:t>Establecer  perfiles de riesgos sanitarios y  criterios de selección o clasificación para priorizar actividades en relación con el impacto de los efectos nocivos a qu</w:t>
      </w:r>
      <w:r w:rsidR="00727CD3" w:rsidRPr="00673EC6">
        <w:rPr>
          <w:rFonts w:ascii="Arial" w:hAnsi="Arial" w:cs="Arial"/>
          <w:sz w:val="20"/>
          <w:szCs w:val="20"/>
        </w:rPr>
        <w:t>e está expuesta la salud humana.</w:t>
      </w:r>
    </w:p>
    <w:p w:rsidR="00241CBC" w:rsidRPr="00673EC6" w:rsidRDefault="00241CBC" w:rsidP="00707EF4">
      <w:pPr>
        <w:pStyle w:val="Lista"/>
        <w:ind w:left="0" w:firstLine="0"/>
        <w:jc w:val="both"/>
        <w:rPr>
          <w:rFonts w:ascii="Arial" w:hAnsi="Arial" w:cs="Arial"/>
          <w:sz w:val="20"/>
          <w:szCs w:val="20"/>
        </w:rPr>
      </w:pPr>
    </w:p>
    <w:p w:rsidR="00241CBC" w:rsidRPr="00673EC6" w:rsidRDefault="00727CD3" w:rsidP="00707EF4">
      <w:pPr>
        <w:pStyle w:val="Lista"/>
        <w:ind w:left="0" w:firstLine="0"/>
        <w:jc w:val="both"/>
        <w:rPr>
          <w:rFonts w:ascii="Arial" w:hAnsi="Arial" w:cs="Arial"/>
          <w:sz w:val="20"/>
          <w:szCs w:val="20"/>
        </w:rPr>
      </w:pPr>
      <w:r w:rsidRPr="00673EC6">
        <w:rPr>
          <w:rFonts w:ascii="Arial" w:hAnsi="Arial" w:cs="Arial"/>
          <w:sz w:val="20"/>
          <w:szCs w:val="20"/>
        </w:rPr>
        <w:t>Establecer</w:t>
      </w:r>
      <w:r w:rsidR="00707EF4" w:rsidRPr="00673EC6">
        <w:rPr>
          <w:rFonts w:ascii="Arial" w:hAnsi="Arial" w:cs="Arial"/>
          <w:sz w:val="20"/>
          <w:szCs w:val="20"/>
        </w:rPr>
        <w:t xml:space="preserve"> un contro</w:t>
      </w:r>
      <w:r w:rsidR="00241CBC" w:rsidRPr="00673EC6">
        <w:rPr>
          <w:rFonts w:ascii="Arial" w:hAnsi="Arial" w:cs="Arial"/>
          <w:sz w:val="20"/>
          <w:szCs w:val="20"/>
        </w:rPr>
        <w:t>l en el índice de contaminantes y</w:t>
      </w:r>
      <w:r w:rsidR="00FA076A" w:rsidRPr="00673EC6">
        <w:rPr>
          <w:rFonts w:ascii="Arial" w:hAnsi="Arial" w:cs="Arial"/>
          <w:sz w:val="20"/>
          <w:szCs w:val="20"/>
        </w:rPr>
        <w:t xml:space="preserve"> en su caso</w:t>
      </w:r>
      <w:r w:rsidR="00241CBC" w:rsidRPr="00673EC6">
        <w:rPr>
          <w:rFonts w:ascii="Arial" w:hAnsi="Arial" w:cs="Arial"/>
          <w:sz w:val="20"/>
          <w:szCs w:val="20"/>
        </w:rPr>
        <w:t xml:space="preserve"> buscar y determinar índices de contaminantes utilizados en otros países, </w:t>
      </w:r>
      <w:r w:rsidR="00FA076A" w:rsidRPr="00673EC6">
        <w:rPr>
          <w:rFonts w:ascii="Arial" w:hAnsi="Arial" w:cs="Arial"/>
          <w:sz w:val="20"/>
          <w:szCs w:val="20"/>
        </w:rPr>
        <w:t xml:space="preserve">que pudieran ser </w:t>
      </w:r>
      <w:r w:rsidR="00241CBC" w:rsidRPr="00673EC6">
        <w:rPr>
          <w:rFonts w:ascii="Arial" w:hAnsi="Arial" w:cs="Arial"/>
          <w:sz w:val="20"/>
          <w:szCs w:val="20"/>
        </w:rPr>
        <w:t xml:space="preserve">aplicables </w:t>
      </w:r>
      <w:r w:rsidR="00FA076A" w:rsidRPr="00673EC6">
        <w:rPr>
          <w:rFonts w:ascii="Arial" w:hAnsi="Arial" w:cs="Arial"/>
          <w:sz w:val="20"/>
          <w:szCs w:val="20"/>
        </w:rPr>
        <w:t xml:space="preserve">a </w:t>
      </w:r>
      <w:r w:rsidR="00175B54" w:rsidRPr="00673EC6">
        <w:rPr>
          <w:rFonts w:ascii="Arial" w:hAnsi="Arial" w:cs="Arial"/>
          <w:sz w:val="20"/>
          <w:szCs w:val="20"/>
        </w:rPr>
        <w:t xml:space="preserve">las condiciones de México </w:t>
      </w:r>
      <w:r w:rsidR="00FA076A" w:rsidRPr="00673EC6">
        <w:rPr>
          <w:rFonts w:ascii="Arial" w:hAnsi="Arial" w:cs="Arial"/>
          <w:sz w:val="20"/>
          <w:szCs w:val="20"/>
        </w:rPr>
        <w:t xml:space="preserve">(esto </w:t>
      </w:r>
      <w:r w:rsidR="00241CBC" w:rsidRPr="00673EC6">
        <w:rPr>
          <w:rFonts w:ascii="Arial" w:hAnsi="Arial" w:cs="Arial"/>
          <w:sz w:val="20"/>
          <w:szCs w:val="20"/>
        </w:rPr>
        <w:t>de no existir una norma nacional), con la finalidad  de contar y mantener un estándar de niveles máximos permitidos que  posibilite evaluar los riesgos a la salud de la población.</w:t>
      </w:r>
    </w:p>
    <w:p w:rsidR="00707EF4" w:rsidRPr="00673EC6" w:rsidRDefault="00707EF4" w:rsidP="00707EF4">
      <w:pPr>
        <w:pStyle w:val="Lista"/>
        <w:ind w:left="0" w:firstLine="0"/>
        <w:jc w:val="both"/>
        <w:rPr>
          <w:rFonts w:ascii="Arial" w:hAnsi="Arial" w:cs="Arial"/>
          <w:sz w:val="20"/>
          <w:szCs w:val="20"/>
        </w:rPr>
      </w:pPr>
    </w:p>
    <w:p w:rsidR="00707EF4" w:rsidRPr="00673EC6" w:rsidRDefault="00707EF4" w:rsidP="00707EF4">
      <w:pPr>
        <w:pStyle w:val="Textoindependiente"/>
        <w:rPr>
          <w:rFonts w:ascii="Arial" w:eastAsia="Calibri" w:hAnsi="Arial"/>
          <w:color w:val="auto"/>
          <w:sz w:val="20"/>
          <w:szCs w:val="20"/>
          <w:lang w:val="es-MX" w:eastAsia="en-US"/>
        </w:rPr>
      </w:pPr>
      <w:r w:rsidRPr="00673EC6">
        <w:rPr>
          <w:rFonts w:ascii="Arial" w:eastAsia="Calibri" w:hAnsi="Arial"/>
          <w:color w:val="auto"/>
          <w:sz w:val="20"/>
          <w:szCs w:val="20"/>
          <w:lang w:val="es-MX" w:eastAsia="en-US"/>
        </w:rPr>
        <w:t>Establecer, en coordinación con la Comisión de Operación Sanitaria, los lineamientos para el diagnóstico de la situación sanitari</w:t>
      </w:r>
      <w:r w:rsidR="00AC6699" w:rsidRPr="00673EC6">
        <w:rPr>
          <w:rFonts w:ascii="Arial" w:eastAsia="Calibri" w:hAnsi="Arial"/>
          <w:color w:val="auto"/>
          <w:sz w:val="20"/>
          <w:szCs w:val="20"/>
          <w:lang w:val="es-MX" w:eastAsia="en-US"/>
        </w:rPr>
        <w:t xml:space="preserve">a municipal, estatal </w:t>
      </w:r>
      <w:r w:rsidR="00960B3B" w:rsidRPr="00673EC6">
        <w:rPr>
          <w:rFonts w:ascii="Arial" w:eastAsia="Calibri" w:hAnsi="Arial"/>
          <w:color w:val="auto"/>
          <w:sz w:val="20"/>
          <w:szCs w:val="20"/>
          <w:lang w:val="es-MX" w:eastAsia="en-US"/>
        </w:rPr>
        <w:t>y/</w:t>
      </w:r>
      <w:r w:rsidR="00AC6699" w:rsidRPr="00673EC6">
        <w:rPr>
          <w:rFonts w:ascii="Arial" w:eastAsia="Calibri" w:hAnsi="Arial"/>
          <w:color w:val="auto"/>
          <w:sz w:val="20"/>
          <w:szCs w:val="20"/>
          <w:lang w:val="es-MX" w:eastAsia="en-US"/>
        </w:rPr>
        <w:t>o nacional</w:t>
      </w:r>
      <w:r w:rsidRPr="00673EC6">
        <w:rPr>
          <w:rFonts w:ascii="Arial" w:eastAsia="Calibri" w:hAnsi="Arial"/>
          <w:color w:val="auto"/>
          <w:sz w:val="20"/>
          <w:szCs w:val="20"/>
          <w:lang w:val="es-MX" w:eastAsia="en-US"/>
        </w:rPr>
        <w:t xml:space="preserve"> </w:t>
      </w:r>
      <w:r w:rsidR="00AC6699" w:rsidRPr="00673EC6">
        <w:rPr>
          <w:rFonts w:ascii="Arial" w:eastAsia="Calibri" w:hAnsi="Arial"/>
          <w:color w:val="auto"/>
          <w:sz w:val="20"/>
          <w:szCs w:val="20"/>
          <w:lang w:val="es-MX" w:eastAsia="en-US"/>
        </w:rPr>
        <w:t>(</w:t>
      </w:r>
      <w:r w:rsidRPr="00673EC6">
        <w:rPr>
          <w:rFonts w:ascii="Arial" w:eastAsia="Calibri" w:hAnsi="Arial"/>
          <w:color w:val="auto"/>
          <w:sz w:val="20"/>
          <w:szCs w:val="20"/>
          <w:lang w:val="es-MX" w:eastAsia="en-US"/>
        </w:rPr>
        <w:t>ya sea en condiciones de rutina o cuando se presente una situación o condición crítica local</w:t>
      </w:r>
      <w:r w:rsidR="00730053" w:rsidRPr="00673EC6">
        <w:rPr>
          <w:rFonts w:ascii="Arial" w:eastAsia="Calibri" w:hAnsi="Arial"/>
          <w:color w:val="auto"/>
          <w:sz w:val="20"/>
          <w:szCs w:val="20"/>
          <w:lang w:val="es-MX" w:eastAsia="en-US"/>
        </w:rPr>
        <w:t xml:space="preserve">) y </w:t>
      </w:r>
      <w:r w:rsidRPr="00673EC6">
        <w:rPr>
          <w:rFonts w:ascii="Arial" w:eastAsia="Calibri" w:hAnsi="Arial"/>
          <w:color w:val="auto"/>
          <w:sz w:val="20"/>
          <w:szCs w:val="20"/>
          <w:lang w:val="es-MX" w:eastAsia="en-US"/>
        </w:rPr>
        <w:t xml:space="preserve">participar con la Comisión de Autorización Sanitaria, en el otorgamiento de autorizaciones sanitarias competencia </w:t>
      </w:r>
      <w:r w:rsidR="00730053" w:rsidRPr="00673EC6">
        <w:rPr>
          <w:rFonts w:ascii="Arial" w:eastAsia="Calibri" w:hAnsi="Arial"/>
          <w:color w:val="auto"/>
          <w:sz w:val="20"/>
          <w:szCs w:val="20"/>
          <w:lang w:val="es-MX" w:eastAsia="en-US"/>
        </w:rPr>
        <w:t xml:space="preserve">de la Comisión Federal, para fortalecer las acciones y tareas de protección y prevención </w:t>
      </w:r>
      <w:r w:rsidR="00960B3B" w:rsidRPr="00673EC6">
        <w:rPr>
          <w:rFonts w:ascii="Arial" w:eastAsia="Calibri" w:hAnsi="Arial"/>
          <w:color w:val="auto"/>
          <w:sz w:val="20"/>
          <w:szCs w:val="20"/>
          <w:lang w:val="es-MX" w:eastAsia="en-US"/>
        </w:rPr>
        <w:t>de riegos a la salud de la población.</w:t>
      </w:r>
    </w:p>
    <w:p w:rsidR="00707EF4" w:rsidRPr="00673EC6" w:rsidRDefault="00707EF4" w:rsidP="00707EF4">
      <w:pPr>
        <w:pStyle w:val="Textoindependiente"/>
        <w:rPr>
          <w:rFonts w:ascii="Arial" w:eastAsia="Calibri" w:hAnsi="Arial"/>
          <w:color w:val="auto"/>
          <w:sz w:val="20"/>
          <w:szCs w:val="20"/>
          <w:lang w:val="es-MX" w:eastAsia="en-US"/>
        </w:rPr>
      </w:pPr>
    </w:p>
    <w:p w:rsidR="00707EF4" w:rsidRPr="00673EC6" w:rsidRDefault="00707EF4" w:rsidP="00707EF4">
      <w:pPr>
        <w:pStyle w:val="Textoindependiente"/>
        <w:rPr>
          <w:rFonts w:ascii="Arial" w:hAnsi="Arial"/>
          <w:color w:val="auto"/>
          <w:sz w:val="20"/>
          <w:szCs w:val="20"/>
        </w:rPr>
      </w:pPr>
      <w:r w:rsidRPr="00673EC6">
        <w:rPr>
          <w:rFonts w:ascii="Arial" w:hAnsi="Arial"/>
          <w:color w:val="auto"/>
          <w:sz w:val="20"/>
          <w:szCs w:val="20"/>
        </w:rPr>
        <w:t>Participar, en coordinación con las unidades administrativas, en la formulación de lineamientos y procedimientos de operación aplicables al control analítico en materia de competencia de la Comisión Federal, para el análisis de aguas y de plaguicidas de conformidad con lo establecido en las Normas Oficiales Mexicanas,</w:t>
      </w:r>
      <w:r w:rsidR="00EB3CFC" w:rsidRPr="00673EC6">
        <w:rPr>
          <w:rFonts w:ascii="Arial" w:hAnsi="Arial"/>
          <w:color w:val="auto"/>
          <w:sz w:val="20"/>
          <w:szCs w:val="20"/>
        </w:rPr>
        <w:t xml:space="preserve"> para prevenir y </w:t>
      </w:r>
      <w:r w:rsidRPr="00673EC6">
        <w:rPr>
          <w:rFonts w:ascii="Arial" w:hAnsi="Arial"/>
          <w:color w:val="auto"/>
          <w:sz w:val="20"/>
          <w:szCs w:val="20"/>
        </w:rPr>
        <w:t xml:space="preserve"> evita</w:t>
      </w:r>
      <w:r w:rsidR="00EB3CFC" w:rsidRPr="00673EC6">
        <w:rPr>
          <w:rFonts w:ascii="Arial" w:hAnsi="Arial"/>
          <w:color w:val="auto"/>
          <w:sz w:val="20"/>
          <w:szCs w:val="20"/>
        </w:rPr>
        <w:t>r</w:t>
      </w:r>
      <w:r w:rsidRPr="00673EC6">
        <w:rPr>
          <w:rFonts w:ascii="Arial" w:hAnsi="Arial"/>
          <w:color w:val="auto"/>
          <w:sz w:val="20"/>
          <w:szCs w:val="20"/>
        </w:rPr>
        <w:t xml:space="preserve"> riesgos a la salud</w:t>
      </w:r>
      <w:r w:rsidR="00EB3CFC" w:rsidRPr="00673EC6">
        <w:rPr>
          <w:rFonts w:ascii="Arial" w:hAnsi="Arial"/>
          <w:color w:val="auto"/>
          <w:sz w:val="20"/>
          <w:szCs w:val="20"/>
        </w:rPr>
        <w:t xml:space="preserve"> humana</w:t>
      </w:r>
      <w:r w:rsidRPr="00673EC6">
        <w:rPr>
          <w:rFonts w:ascii="Arial" w:hAnsi="Arial"/>
          <w:color w:val="auto"/>
          <w:sz w:val="20"/>
          <w:szCs w:val="20"/>
        </w:rPr>
        <w:t>.</w:t>
      </w:r>
    </w:p>
    <w:p w:rsidR="00707EF4" w:rsidRPr="00673EC6" w:rsidRDefault="00707EF4" w:rsidP="00707EF4">
      <w:pPr>
        <w:pStyle w:val="Textoindependiente"/>
        <w:rPr>
          <w:rFonts w:ascii="Arial" w:hAnsi="Arial"/>
          <w:color w:val="auto"/>
          <w:sz w:val="20"/>
          <w:szCs w:val="20"/>
        </w:rPr>
      </w:pPr>
    </w:p>
    <w:p w:rsidR="00707EF4" w:rsidRPr="00673EC6" w:rsidRDefault="00707EF4" w:rsidP="00707EF4">
      <w:pPr>
        <w:pStyle w:val="Textoindependiente"/>
        <w:rPr>
          <w:rFonts w:ascii="Arial" w:eastAsia="Calibri" w:hAnsi="Arial"/>
          <w:color w:val="auto"/>
          <w:sz w:val="20"/>
          <w:szCs w:val="20"/>
          <w:lang w:val="es-MX" w:eastAsia="en-US"/>
        </w:rPr>
      </w:pPr>
      <w:r w:rsidRPr="00673EC6">
        <w:rPr>
          <w:rFonts w:ascii="Arial" w:hAnsi="Arial"/>
          <w:color w:val="auto"/>
          <w:sz w:val="20"/>
          <w:szCs w:val="20"/>
        </w:rPr>
        <w:t>Participar en coordinación con las Comisión de Fomento Sanitario y la Comisión de Operación Sanitaria, en la elaboración de programas de capacitación  en la aplicación de procedimientos  y lineamientos con el objetivo de disminuir los riesgos por el uso y manejo de aguas, plaguicidas y sustancias toxicas, para evitar riesgos a la salud.</w:t>
      </w:r>
    </w:p>
    <w:p w:rsidR="00BE2C45" w:rsidRPr="00673EC6" w:rsidRDefault="00BE2C45">
      <w:pPr>
        <w:rPr>
          <w:rFonts w:ascii="Arial" w:hAnsi="Arial" w:cs="Arial"/>
          <w:b/>
          <w:lang w:val="es-MX"/>
        </w:rPr>
      </w:pPr>
      <w:r w:rsidRPr="00673EC6">
        <w:rPr>
          <w:rFonts w:ascii="Arial" w:hAnsi="Arial" w:cs="Arial"/>
          <w:b/>
          <w:lang w:val="es-MX"/>
        </w:rPr>
        <w:br w:type="page"/>
      </w:r>
    </w:p>
    <w:p w:rsidR="002259C1" w:rsidRPr="00673EC6" w:rsidRDefault="002259C1" w:rsidP="002259C1">
      <w:pPr>
        <w:spacing w:before="80" w:after="80"/>
        <w:jc w:val="both"/>
        <w:rPr>
          <w:rFonts w:ascii="Arial" w:hAnsi="Arial" w:cs="Arial"/>
          <w:b/>
          <w:sz w:val="16"/>
          <w:szCs w:val="16"/>
        </w:rPr>
      </w:pPr>
      <w:r w:rsidRPr="00673EC6">
        <w:rPr>
          <w:rFonts w:ascii="Arial" w:hAnsi="Arial" w:cs="Arial"/>
          <w:b/>
          <w:lang w:val="es-ES_tradnl"/>
        </w:rPr>
        <w:t>1.2.1.0.1.1</w:t>
      </w:r>
      <w:r w:rsidR="000B7369" w:rsidRPr="00673EC6">
        <w:rPr>
          <w:rFonts w:ascii="Arial" w:hAnsi="Arial" w:cs="Arial"/>
          <w:b/>
          <w:lang w:val="es-ES_tradnl"/>
        </w:rPr>
        <w:t xml:space="preserve"> </w:t>
      </w:r>
      <w:r w:rsidRPr="00673EC6">
        <w:rPr>
          <w:rFonts w:ascii="Arial" w:hAnsi="Arial" w:cs="Arial"/>
          <w:b/>
          <w:lang w:val="es-ES_tradnl"/>
        </w:rPr>
        <w:t>SUBDIRECCIÓN EJECUTIVA DE FACTORES DE RIESGO</w:t>
      </w:r>
    </w:p>
    <w:p w:rsidR="002259C1" w:rsidRPr="00673EC6" w:rsidRDefault="002259C1" w:rsidP="002259C1">
      <w:pPr>
        <w:pStyle w:val="Lista"/>
        <w:ind w:left="0" w:firstLine="0"/>
        <w:rPr>
          <w:rFonts w:ascii="Arial" w:hAnsi="Arial" w:cs="Arial"/>
          <w:b/>
          <w:sz w:val="16"/>
          <w:szCs w:val="16"/>
          <w:lang w:val="es-ES_tradnl"/>
        </w:rPr>
      </w:pPr>
    </w:p>
    <w:p w:rsidR="002259C1" w:rsidRPr="00673EC6" w:rsidRDefault="002259C1" w:rsidP="002259C1">
      <w:pPr>
        <w:pStyle w:val="H5"/>
        <w:spacing w:before="80" w:after="80"/>
        <w:rPr>
          <w:rFonts w:ascii="Arial" w:hAnsi="Arial" w:cs="Arial"/>
          <w:b w:val="0"/>
          <w:snapToGrid/>
          <w:lang w:val="es-ES"/>
        </w:rPr>
      </w:pPr>
      <w:r w:rsidRPr="00673EC6">
        <w:rPr>
          <w:rFonts w:ascii="Arial" w:hAnsi="Arial" w:cs="Arial"/>
          <w:b w:val="0"/>
          <w:snapToGrid/>
          <w:lang w:val="es-ES"/>
        </w:rPr>
        <w:t>OBJETIVO</w:t>
      </w:r>
    </w:p>
    <w:p w:rsidR="00FE5998" w:rsidRPr="00673EC6" w:rsidRDefault="00FE5998" w:rsidP="00FE5998"/>
    <w:p w:rsidR="002259C1" w:rsidRPr="00673EC6" w:rsidRDefault="002259C1" w:rsidP="002259C1">
      <w:pPr>
        <w:pStyle w:val="Textoindependiente"/>
        <w:rPr>
          <w:rFonts w:ascii="Arial" w:hAnsi="Arial"/>
          <w:color w:val="auto"/>
          <w:sz w:val="20"/>
          <w:szCs w:val="20"/>
        </w:rPr>
      </w:pPr>
      <w:r w:rsidRPr="00673EC6">
        <w:rPr>
          <w:rFonts w:ascii="Arial" w:hAnsi="Arial"/>
          <w:color w:val="auto"/>
          <w:sz w:val="20"/>
          <w:szCs w:val="20"/>
        </w:rPr>
        <w:t xml:space="preserve">Evaluar la exposición a factores de riesgo con efectos potenciales en la salud de la población, a través de los diversos medios; desarrollando modelos y </w:t>
      </w:r>
      <w:proofErr w:type="spellStart"/>
      <w:r w:rsidRPr="00673EC6">
        <w:rPr>
          <w:rFonts w:ascii="Arial" w:hAnsi="Arial"/>
          <w:color w:val="auto"/>
          <w:sz w:val="20"/>
          <w:szCs w:val="20"/>
        </w:rPr>
        <w:t>biomarcadores</w:t>
      </w:r>
      <w:proofErr w:type="spellEnd"/>
      <w:r w:rsidRPr="00673EC6">
        <w:rPr>
          <w:rFonts w:ascii="Arial" w:hAnsi="Arial"/>
          <w:color w:val="auto"/>
          <w:sz w:val="20"/>
          <w:szCs w:val="20"/>
        </w:rPr>
        <w:t xml:space="preserve"> de exposición a diferentes contaminantes ambientales; además de proporcionar las bases para el establecimiento de los criterios sanitarios para la identificación, cuantificación, prevención de la exposición y control de contaminantes.</w:t>
      </w:r>
    </w:p>
    <w:p w:rsidR="002259C1" w:rsidRPr="00673EC6" w:rsidRDefault="002259C1" w:rsidP="002259C1">
      <w:pPr>
        <w:rPr>
          <w:rFonts w:ascii="Arial" w:hAnsi="Arial" w:cs="Arial"/>
          <w:sz w:val="16"/>
          <w:szCs w:val="16"/>
        </w:rPr>
      </w:pPr>
    </w:p>
    <w:p w:rsidR="002259C1" w:rsidRPr="00673EC6" w:rsidRDefault="002259C1" w:rsidP="002259C1">
      <w:pPr>
        <w:pStyle w:val="H5"/>
        <w:spacing w:before="80" w:after="80"/>
        <w:rPr>
          <w:rFonts w:ascii="Arial" w:hAnsi="Arial" w:cs="Arial"/>
          <w:b w:val="0"/>
          <w:snapToGrid/>
          <w:lang w:val="es-ES"/>
        </w:rPr>
      </w:pPr>
      <w:r w:rsidRPr="00673EC6">
        <w:rPr>
          <w:rFonts w:ascii="Arial" w:hAnsi="Arial" w:cs="Arial"/>
          <w:b w:val="0"/>
          <w:snapToGrid/>
          <w:lang w:val="es-ES"/>
        </w:rPr>
        <w:t>FUNCIONES</w:t>
      </w:r>
    </w:p>
    <w:p w:rsidR="00FE5998" w:rsidRPr="00673EC6" w:rsidRDefault="00FE5998" w:rsidP="00FE5998"/>
    <w:p w:rsidR="002259C1" w:rsidRPr="00673EC6" w:rsidRDefault="002259C1" w:rsidP="002259C1">
      <w:pPr>
        <w:pStyle w:val="Textoindependiente"/>
        <w:rPr>
          <w:rFonts w:ascii="Arial" w:hAnsi="Arial"/>
          <w:color w:val="auto"/>
          <w:sz w:val="20"/>
          <w:szCs w:val="20"/>
        </w:rPr>
      </w:pPr>
      <w:r w:rsidRPr="00673EC6">
        <w:rPr>
          <w:rFonts w:ascii="Arial" w:hAnsi="Arial"/>
          <w:color w:val="auto"/>
          <w:sz w:val="20"/>
          <w:szCs w:val="20"/>
        </w:rPr>
        <w:t xml:space="preserve">Organizar y supervisar los </w:t>
      </w:r>
      <w:proofErr w:type="spellStart"/>
      <w:r w:rsidRPr="00673EC6">
        <w:rPr>
          <w:rFonts w:ascii="Arial" w:hAnsi="Arial"/>
          <w:color w:val="auto"/>
          <w:sz w:val="20"/>
          <w:szCs w:val="20"/>
        </w:rPr>
        <w:t>monitoreos</w:t>
      </w:r>
      <w:proofErr w:type="spellEnd"/>
      <w:r w:rsidRPr="00673EC6">
        <w:rPr>
          <w:rFonts w:ascii="Arial" w:hAnsi="Arial"/>
          <w:color w:val="auto"/>
          <w:sz w:val="20"/>
          <w:szCs w:val="20"/>
        </w:rPr>
        <w:t xml:space="preserve"> ambientales y biológicos para evaluar la exposición a factores de riesgo en que se encuentra expuesta la población.</w:t>
      </w:r>
    </w:p>
    <w:p w:rsidR="002259C1" w:rsidRPr="00673EC6" w:rsidRDefault="002259C1" w:rsidP="002259C1">
      <w:pPr>
        <w:pStyle w:val="Textoindependiente"/>
        <w:rPr>
          <w:rFonts w:ascii="Arial" w:hAnsi="Arial"/>
          <w:color w:val="auto"/>
          <w:sz w:val="20"/>
          <w:szCs w:val="20"/>
        </w:rPr>
      </w:pPr>
    </w:p>
    <w:p w:rsidR="002259C1" w:rsidRPr="00673EC6" w:rsidRDefault="002259C1" w:rsidP="002259C1">
      <w:pPr>
        <w:pStyle w:val="Textoindependiente"/>
        <w:rPr>
          <w:rFonts w:ascii="Arial" w:hAnsi="Arial"/>
          <w:color w:val="auto"/>
          <w:sz w:val="20"/>
          <w:szCs w:val="20"/>
        </w:rPr>
      </w:pPr>
      <w:r w:rsidRPr="00673EC6">
        <w:rPr>
          <w:rFonts w:ascii="Arial" w:hAnsi="Arial"/>
          <w:color w:val="auto"/>
          <w:sz w:val="20"/>
          <w:szCs w:val="20"/>
        </w:rPr>
        <w:t>Establecer las principales fuentes y rutas de exposición y vías de entrada al organismo humano para cada uno de los contaminantes ambientales, a los cuales pu</w:t>
      </w:r>
      <w:r w:rsidR="0092260C" w:rsidRPr="00673EC6">
        <w:rPr>
          <w:rFonts w:ascii="Arial" w:hAnsi="Arial"/>
          <w:color w:val="auto"/>
          <w:sz w:val="20"/>
          <w:szCs w:val="20"/>
        </w:rPr>
        <w:t>ede estar expuesta la población.</w:t>
      </w:r>
    </w:p>
    <w:p w:rsidR="002259C1" w:rsidRPr="00673EC6" w:rsidRDefault="002259C1" w:rsidP="002259C1">
      <w:pPr>
        <w:pStyle w:val="Textoindependiente"/>
        <w:rPr>
          <w:rFonts w:ascii="Arial" w:hAnsi="Arial"/>
          <w:color w:val="auto"/>
          <w:sz w:val="20"/>
          <w:szCs w:val="20"/>
        </w:rPr>
      </w:pPr>
    </w:p>
    <w:p w:rsidR="002259C1" w:rsidRPr="00673EC6" w:rsidRDefault="002259C1" w:rsidP="002259C1">
      <w:pPr>
        <w:pStyle w:val="Textoindependiente"/>
        <w:rPr>
          <w:rFonts w:ascii="Arial" w:hAnsi="Arial"/>
          <w:color w:val="auto"/>
          <w:sz w:val="20"/>
          <w:szCs w:val="20"/>
        </w:rPr>
      </w:pPr>
      <w:r w:rsidRPr="00673EC6">
        <w:rPr>
          <w:rFonts w:ascii="Arial" w:hAnsi="Arial"/>
          <w:color w:val="auto"/>
          <w:sz w:val="20"/>
          <w:szCs w:val="20"/>
        </w:rPr>
        <w:t xml:space="preserve">Asesorar a los grupos de trabajo y preparar propuestas para la elaboración, definición o actualización de los anteproyectos de las Normas Oficiales Mexicanas, en materia de monitoreo de exposición e impacto. </w:t>
      </w:r>
    </w:p>
    <w:p w:rsidR="002259C1" w:rsidRPr="00673EC6" w:rsidRDefault="002259C1" w:rsidP="002259C1">
      <w:pPr>
        <w:pStyle w:val="Textoindependiente"/>
        <w:rPr>
          <w:rFonts w:ascii="Arial" w:hAnsi="Arial"/>
          <w:color w:val="auto"/>
          <w:sz w:val="20"/>
          <w:szCs w:val="20"/>
        </w:rPr>
      </w:pPr>
    </w:p>
    <w:p w:rsidR="002259C1" w:rsidRPr="00673EC6" w:rsidRDefault="002259C1" w:rsidP="002259C1">
      <w:pPr>
        <w:pStyle w:val="Textoindependiente"/>
        <w:rPr>
          <w:rFonts w:ascii="Arial" w:hAnsi="Arial"/>
          <w:color w:val="auto"/>
          <w:sz w:val="20"/>
          <w:szCs w:val="20"/>
        </w:rPr>
      </w:pPr>
      <w:r w:rsidRPr="00673EC6">
        <w:rPr>
          <w:rFonts w:ascii="Arial" w:hAnsi="Arial"/>
          <w:color w:val="auto"/>
          <w:sz w:val="20"/>
          <w:szCs w:val="20"/>
        </w:rPr>
        <w:t>Proporcionar las bases para el establecimiento de los criterios sanitarios, la prevención y el control de contaminantes en los diversos medios y participar en las reuniones para elaborar y actualizar políticas, normas y lineamientos  brindando el apoyo con criterios sanitarios de monitoreo.</w:t>
      </w:r>
    </w:p>
    <w:p w:rsidR="002259C1" w:rsidRPr="00673EC6" w:rsidRDefault="002259C1" w:rsidP="002259C1">
      <w:pPr>
        <w:pStyle w:val="Textoindependiente"/>
        <w:rPr>
          <w:rFonts w:ascii="Arial" w:hAnsi="Arial"/>
          <w:color w:val="auto"/>
          <w:sz w:val="20"/>
          <w:szCs w:val="20"/>
        </w:rPr>
      </w:pPr>
    </w:p>
    <w:p w:rsidR="002259C1" w:rsidRPr="00673EC6" w:rsidRDefault="002259C1" w:rsidP="002259C1">
      <w:pPr>
        <w:pStyle w:val="Textoindependiente"/>
        <w:rPr>
          <w:rFonts w:ascii="Arial" w:hAnsi="Arial"/>
          <w:color w:val="auto"/>
          <w:sz w:val="20"/>
          <w:szCs w:val="20"/>
        </w:rPr>
      </w:pPr>
      <w:r w:rsidRPr="00673EC6">
        <w:rPr>
          <w:rFonts w:ascii="Arial" w:hAnsi="Arial"/>
          <w:color w:val="auto"/>
          <w:sz w:val="20"/>
          <w:szCs w:val="20"/>
        </w:rPr>
        <w:t>Supervisar la identificación de los diferentes métodos y técnicas de monitoreo y análisis validados y estandarizados para la determinación y cuantificación de los principales contaminantes en los diferentes medios.</w:t>
      </w:r>
    </w:p>
    <w:p w:rsidR="002259C1" w:rsidRPr="00673EC6" w:rsidRDefault="002259C1" w:rsidP="002259C1">
      <w:pPr>
        <w:pStyle w:val="Textoindependiente"/>
        <w:rPr>
          <w:rFonts w:ascii="Arial" w:hAnsi="Arial"/>
          <w:color w:val="auto"/>
          <w:sz w:val="20"/>
          <w:szCs w:val="20"/>
        </w:rPr>
      </w:pPr>
    </w:p>
    <w:p w:rsidR="002259C1" w:rsidRPr="00673EC6" w:rsidRDefault="002259C1" w:rsidP="002259C1">
      <w:pPr>
        <w:pStyle w:val="Textoindependiente"/>
        <w:rPr>
          <w:rFonts w:ascii="Arial" w:hAnsi="Arial"/>
          <w:color w:val="auto"/>
          <w:sz w:val="20"/>
          <w:szCs w:val="20"/>
        </w:rPr>
      </w:pPr>
      <w:r w:rsidRPr="00673EC6">
        <w:rPr>
          <w:rFonts w:ascii="Arial" w:hAnsi="Arial"/>
          <w:color w:val="auto"/>
          <w:sz w:val="20"/>
          <w:szCs w:val="20"/>
        </w:rPr>
        <w:t>Establecer modelos de exposición de agentes de riesgos físicos, químicos y biológicos para su evaluación.</w:t>
      </w:r>
    </w:p>
    <w:p w:rsidR="002259C1" w:rsidRPr="00673EC6" w:rsidRDefault="002259C1" w:rsidP="002259C1">
      <w:pPr>
        <w:pStyle w:val="Textoindependiente"/>
        <w:rPr>
          <w:rFonts w:ascii="Arial" w:hAnsi="Arial"/>
          <w:color w:val="auto"/>
          <w:sz w:val="20"/>
          <w:szCs w:val="20"/>
        </w:rPr>
      </w:pPr>
    </w:p>
    <w:p w:rsidR="002259C1" w:rsidRPr="00673EC6" w:rsidRDefault="002259C1" w:rsidP="002259C1">
      <w:pPr>
        <w:pStyle w:val="Textoindependiente"/>
        <w:rPr>
          <w:rFonts w:ascii="Arial" w:hAnsi="Arial"/>
          <w:color w:val="auto"/>
          <w:sz w:val="20"/>
          <w:szCs w:val="20"/>
        </w:rPr>
      </w:pPr>
      <w:r w:rsidRPr="00673EC6">
        <w:rPr>
          <w:rFonts w:ascii="Arial" w:hAnsi="Arial"/>
          <w:color w:val="auto"/>
          <w:sz w:val="20"/>
          <w:szCs w:val="20"/>
        </w:rPr>
        <w:t xml:space="preserve">Diseñar bases de datos de los diferentes </w:t>
      </w:r>
      <w:proofErr w:type="spellStart"/>
      <w:r w:rsidRPr="00673EC6">
        <w:rPr>
          <w:rFonts w:ascii="Arial" w:hAnsi="Arial"/>
          <w:color w:val="auto"/>
          <w:sz w:val="20"/>
          <w:szCs w:val="20"/>
        </w:rPr>
        <w:t>monitoreos</w:t>
      </w:r>
      <w:proofErr w:type="spellEnd"/>
      <w:r w:rsidRPr="00673EC6">
        <w:rPr>
          <w:rFonts w:ascii="Arial" w:hAnsi="Arial"/>
          <w:color w:val="auto"/>
          <w:sz w:val="20"/>
          <w:szCs w:val="20"/>
        </w:rPr>
        <w:t>, a fin de evaluar y determinar la exposición a riesgos sanitarios e integrar los datos de exposición</w:t>
      </w:r>
      <w:r w:rsidR="001E1CC4" w:rsidRPr="00673EC6">
        <w:rPr>
          <w:rFonts w:ascii="Arial" w:hAnsi="Arial"/>
          <w:color w:val="auto"/>
          <w:sz w:val="20"/>
          <w:szCs w:val="20"/>
        </w:rPr>
        <w:t xml:space="preserve">, </w:t>
      </w:r>
      <w:r w:rsidRPr="00673EC6">
        <w:rPr>
          <w:rFonts w:ascii="Arial" w:hAnsi="Arial"/>
          <w:color w:val="auto"/>
          <w:sz w:val="20"/>
          <w:szCs w:val="20"/>
        </w:rPr>
        <w:t xml:space="preserve">generados a través de </w:t>
      </w:r>
      <w:proofErr w:type="spellStart"/>
      <w:r w:rsidRPr="00673EC6">
        <w:rPr>
          <w:rFonts w:ascii="Arial" w:hAnsi="Arial"/>
          <w:color w:val="auto"/>
          <w:sz w:val="20"/>
          <w:szCs w:val="20"/>
        </w:rPr>
        <w:t>monitoreos</w:t>
      </w:r>
      <w:proofErr w:type="spellEnd"/>
      <w:r w:rsidRPr="00673EC6">
        <w:rPr>
          <w:rFonts w:ascii="Arial" w:hAnsi="Arial"/>
          <w:color w:val="auto"/>
          <w:sz w:val="20"/>
          <w:szCs w:val="20"/>
        </w:rPr>
        <w:t xml:space="preserve"> ambientales de los principales contaminantes para su evaluación y control</w:t>
      </w:r>
      <w:r w:rsidR="007B58EA" w:rsidRPr="00673EC6">
        <w:rPr>
          <w:rFonts w:ascii="Arial" w:hAnsi="Arial"/>
          <w:color w:val="auto"/>
          <w:sz w:val="20"/>
          <w:szCs w:val="20"/>
        </w:rPr>
        <w:t>.</w:t>
      </w:r>
    </w:p>
    <w:p w:rsidR="002259C1" w:rsidRPr="00673EC6" w:rsidRDefault="002259C1" w:rsidP="002259C1">
      <w:pPr>
        <w:pStyle w:val="Textoindependiente"/>
        <w:rPr>
          <w:rFonts w:ascii="Arial" w:hAnsi="Arial"/>
          <w:color w:val="auto"/>
          <w:sz w:val="20"/>
          <w:szCs w:val="20"/>
        </w:rPr>
      </w:pPr>
    </w:p>
    <w:p w:rsidR="002259C1" w:rsidRPr="00673EC6" w:rsidRDefault="002259C1" w:rsidP="002259C1">
      <w:pPr>
        <w:pStyle w:val="Textoindependiente"/>
        <w:rPr>
          <w:rFonts w:ascii="Arial" w:hAnsi="Arial"/>
          <w:color w:val="auto"/>
          <w:sz w:val="20"/>
          <w:szCs w:val="20"/>
        </w:rPr>
      </w:pPr>
      <w:r w:rsidRPr="00673EC6">
        <w:rPr>
          <w:rFonts w:ascii="Arial" w:hAnsi="Arial"/>
          <w:color w:val="auto"/>
          <w:sz w:val="20"/>
          <w:szCs w:val="20"/>
        </w:rPr>
        <w:t xml:space="preserve">Asesorar y capacitar a los servicios de salud, sobre  métodos y técnicas de monitoreo y análisis validados y estandarizados para la determinación y cuantificación de los principales contaminantes en los diversos medios, así como  en los laboratorios acreditados.  </w:t>
      </w:r>
    </w:p>
    <w:p w:rsidR="002259C1" w:rsidRPr="00673EC6" w:rsidRDefault="002259C1" w:rsidP="002259C1">
      <w:pPr>
        <w:pStyle w:val="Textoindependiente"/>
        <w:rPr>
          <w:rFonts w:ascii="Arial" w:hAnsi="Arial"/>
          <w:color w:val="auto"/>
          <w:sz w:val="20"/>
          <w:szCs w:val="20"/>
        </w:rPr>
      </w:pPr>
    </w:p>
    <w:p w:rsidR="002259C1" w:rsidRPr="00673EC6" w:rsidRDefault="002259C1" w:rsidP="002259C1">
      <w:pPr>
        <w:pStyle w:val="Textoindependiente"/>
        <w:rPr>
          <w:rFonts w:ascii="Arial" w:hAnsi="Arial"/>
          <w:color w:val="auto"/>
          <w:sz w:val="20"/>
          <w:szCs w:val="20"/>
        </w:rPr>
      </w:pPr>
      <w:r w:rsidRPr="00673EC6">
        <w:rPr>
          <w:rFonts w:ascii="Arial" w:hAnsi="Arial"/>
          <w:color w:val="auto"/>
          <w:sz w:val="20"/>
          <w:szCs w:val="20"/>
        </w:rPr>
        <w:t xml:space="preserve">Determinar e implementar </w:t>
      </w:r>
      <w:proofErr w:type="spellStart"/>
      <w:r w:rsidRPr="00673EC6">
        <w:rPr>
          <w:rFonts w:ascii="Arial" w:hAnsi="Arial"/>
          <w:color w:val="auto"/>
          <w:sz w:val="20"/>
          <w:szCs w:val="20"/>
        </w:rPr>
        <w:t>biomarcadores</w:t>
      </w:r>
      <w:proofErr w:type="spellEnd"/>
      <w:r w:rsidRPr="00673EC6">
        <w:rPr>
          <w:rFonts w:ascii="Arial" w:hAnsi="Arial"/>
          <w:color w:val="auto"/>
          <w:sz w:val="20"/>
          <w:szCs w:val="20"/>
        </w:rPr>
        <w:t xml:space="preserve"> de exposición a diferentes contaminantes ambientales y sustancias tóxicas  para medir la magnitud de la exposición de los mismos; así también contribuir  en  la coordinación con la instancia de la Secretaría de Salud encargada  de establecer sistemas de vigilancia epidemiológicas de enfermedades diarreicas por consumo de agua y alimentos y apoyar la estructuración </w:t>
      </w:r>
      <w:r w:rsidR="001E1CC4" w:rsidRPr="00673EC6">
        <w:rPr>
          <w:rFonts w:ascii="Arial" w:hAnsi="Arial"/>
          <w:color w:val="auto"/>
          <w:sz w:val="20"/>
          <w:szCs w:val="20"/>
        </w:rPr>
        <w:t xml:space="preserve">de </w:t>
      </w:r>
      <w:r w:rsidRPr="00673EC6">
        <w:rPr>
          <w:rFonts w:ascii="Arial" w:hAnsi="Arial"/>
          <w:color w:val="auto"/>
          <w:sz w:val="20"/>
          <w:szCs w:val="20"/>
        </w:rPr>
        <w:t>los sistemas de vigilancia que permitan detectar los efectos en la salud.</w:t>
      </w:r>
    </w:p>
    <w:p w:rsidR="002259C1" w:rsidRPr="00673EC6" w:rsidRDefault="002259C1" w:rsidP="002259C1">
      <w:pPr>
        <w:pStyle w:val="Textoindependiente"/>
        <w:rPr>
          <w:rFonts w:ascii="Arial" w:hAnsi="Arial"/>
          <w:color w:val="auto"/>
          <w:sz w:val="20"/>
          <w:szCs w:val="20"/>
        </w:rPr>
      </w:pPr>
    </w:p>
    <w:p w:rsidR="002259C1" w:rsidRPr="00673EC6" w:rsidRDefault="002259C1" w:rsidP="009C7F87">
      <w:pPr>
        <w:pStyle w:val="Textoindependiente"/>
        <w:rPr>
          <w:rFonts w:ascii="Arial" w:hAnsi="Arial"/>
          <w:color w:val="auto"/>
          <w:sz w:val="20"/>
          <w:szCs w:val="20"/>
        </w:rPr>
      </w:pPr>
      <w:r w:rsidRPr="00673EC6">
        <w:rPr>
          <w:rFonts w:ascii="Arial" w:hAnsi="Arial"/>
          <w:color w:val="auto"/>
          <w:sz w:val="20"/>
          <w:szCs w:val="20"/>
        </w:rPr>
        <w:t>Colaborar con información derivada de estudios e investigaciones sobre riesgos sanitarios</w:t>
      </w:r>
      <w:r w:rsidR="00B4392C" w:rsidRPr="00673EC6">
        <w:rPr>
          <w:rFonts w:ascii="Arial" w:hAnsi="Arial"/>
          <w:color w:val="auto"/>
          <w:sz w:val="20"/>
          <w:szCs w:val="20"/>
        </w:rPr>
        <w:t>,</w:t>
      </w:r>
      <w:r w:rsidRPr="00673EC6">
        <w:rPr>
          <w:rFonts w:ascii="Arial" w:hAnsi="Arial"/>
          <w:color w:val="auto"/>
          <w:sz w:val="20"/>
          <w:szCs w:val="20"/>
        </w:rPr>
        <w:t xml:space="preserve"> para apoyar a la Comisión </w:t>
      </w:r>
      <w:r w:rsidR="00B4392C" w:rsidRPr="00673EC6">
        <w:rPr>
          <w:rFonts w:ascii="Arial" w:hAnsi="Arial"/>
          <w:color w:val="auto"/>
          <w:sz w:val="20"/>
          <w:szCs w:val="20"/>
        </w:rPr>
        <w:t>d</w:t>
      </w:r>
      <w:r w:rsidRPr="00673EC6">
        <w:rPr>
          <w:rFonts w:ascii="Arial" w:hAnsi="Arial"/>
          <w:color w:val="auto"/>
          <w:sz w:val="20"/>
          <w:szCs w:val="20"/>
        </w:rPr>
        <w:t>e Fomento Sanitario en la definición de  estrategias de comunicación  riesgos a la población.</w:t>
      </w:r>
    </w:p>
    <w:p w:rsidR="002259C1" w:rsidRPr="00673EC6" w:rsidRDefault="00974DC7" w:rsidP="00974DC7">
      <w:pPr>
        <w:rPr>
          <w:rFonts w:ascii="Arial" w:hAnsi="Arial" w:cs="Arial"/>
          <w:b/>
          <w:lang w:val="es-ES_tradnl"/>
        </w:rPr>
      </w:pPr>
      <w:r w:rsidRPr="00673EC6">
        <w:rPr>
          <w:rFonts w:ascii="Arial" w:hAnsi="Arial" w:cs="Arial"/>
          <w:b/>
          <w:lang w:val="es-ES_tradnl"/>
        </w:rPr>
        <w:t xml:space="preserve">1.2.1.0.1.1.1 </w:t>
      </w:r>
      <w:r w:rsidR="002259C1" w:rsidRPr="00673EC6">
        <w:rPr>
          <w:rFonts w:ascii="Arial" w:hAnsi="Arial" w:cs="Arial"/>
          <w:b/>
          <w:lang w:val="es-ES_tradnl"/>
        </w:rPr>
        <w:t>GERENCIA DE MUESTREO Y MONITOREO</w:t>
      </w:r>
    </w:p>
    <w:p w:rsidR="002259C1" w:rsidRPr="00673EC6" w:rsidRDefault="002259C1" w:rsidP="002259C1">
      <w:pPr>
        <w:tabs>
          <w:tab w:val="left" w:pos="900"/>
        </w:tabs>
        <w:autoSpaceDE w:val="0"/>
        <w:autoSpaceDN w:val="0"/>
        <w:adjustRightInd w:val="0"/>
        <w:spacing w:before="80" w:after="80"/>
        <w:jc w:val="both"/>
        <w:rPr>
          <w:rFonts w:ascii="Arial" w:hAnsi="Arial" w:cs="Arial"/>
          <w:sz w:val="20"/>
          <w:szCs w:val="20"/>
          <w:lang w:val="es-ES_tradnl"/>
        </w:rPr>
      </w:pPr>
    </w:p>
    <w:p w:rsidR="002259C1" w:rsidRPr="00673EC6" w:rsidRDefault="002259C1" w:rsidP="002259C1">
      <w:pPr>
        <w:pStyle w:val="H5"/>
        <w:spacing w:before="80" w:after="80"/>
        <w:rPr>
          <w:rFonts w:ascii="Arial" w:hAnsi="Arial" w:cs="Arial"/>
          <w:b w:val="0"/>
          <w:snapToGrid/>
          <w:lang w:val="es-ES"/>
        </w:rPr>
      </w:pPr>
      <w:r w:rsidRPr="00673EC6">
        <w:rPr>
          <w:rFonts w:ascii="Arial" w:hAnsi="Arial" w:cs="Arial"/>
          <w:b w:val="0"/>
          <w:snapToGrid/>
          <w:lang w:val="es-ES"/>
        </w:rPr>
        <w:t>OBJETIVO</w:t>
      </w:r>
    </w:p>
    <w:p w:rsidR="00FE5998" w:rsidRPr="00673EC6" w:rsidRDefault="00FE5998" w:rsidP="00FE5998"/>
    <w:p w:rsidR="002259C1" w:rsidRPr="00673EC6" w:rsidRDefault="002259C1" w:rsidP="002259C1">
      <w:pPr>
        <w:pStyle w:val="Textoindependiente"/>
        <w:rPr>
          <w:rFonts w:ascii="Arial" w:hAnsi="Arial"/>
          <w:color w:val="auto"/>
          <w:sz w:val="20"/>
          <w:szCs w:val="20"/>
        </w:rPr>
      </w:pPr>
      <w:r w:rsidRPr="00673EC6">
        <w:rPr>
          <w:rFonts w:ascii="Arial" w:hAnsi="Arial"/>
          <w:color w:val="auto"/>
          <w:sz w:val="20"/>
          <w:szCs w:val="20"/>
        </w:rPr>
        <w:t>Generar información referente a concentraciones de contaminantes ambientales a través de la realización de muestreos y monitoreos tanto ambientales, como biológicos, con el fin de estimar la exposición de la población a dichos contaminantes.</w:t>
      </w:r>
    </w:p>
    <w:p w:rsidR="002259C1" w:rsidRPr="00673EC6" w:rsidRDefault="002259C1" w:rsidP="002259C1">
      <w:pPr>
        <w:pStyle w:val="Textoindependiente"/>
        <w:rPr>
          <w:rFonts w:ascii="Arial" w:hAnsi="Arial"/>
          <w:color w:val="auto"/>
          <w:sz w:val="20"/>
          <w:szCs w:val="20"/>
        </w:rPr>
      </w:pPr>
    </w:p>
    <w:p w:rsidR="002259C1" w:rsidRPr="00673EC6" w:rsidRDefault="002259C1" w:rsidP="002259C1">
      <w:pPr>
        <w:pStyle w:val="H5"/>
        <w:spacing w:before="80" w:after="80"/>
        <w:rPr>
          <w:rFonts w:ascii="Arial" w:hAnsi="Arial" w:cs="Arial"/>
          <w:b w:val="0"/>
          <w:snapToGrid/>
          <w:lang w:val="es-ES"/>
        </w:rPr>
      </w:pPr>
      <w:r w:rsidRPr="00673EC6">
        <w:rPr>
          <w:rFonts w:ascii="Arial" w:hAnsi="Arial" w:cs="Arial"/>
          <w:b w:val="0"/>
          <w:snapToGrid/>
          <w:lang w:val="es-ES"/>
        </w:rPr>
        <w:t>FUNCIONES</w:t>
      </w:r>
    </w:p>
    <w:p w:rsidR="00FE5998" w:rsidRPr="00673EC6" w:rsidRDefault="00FE5998" w:rsidP="00FE5998"/>
    <w:p w:rsidR="002259C1" w:rsidRPr="00673EC6" w:rsidRDefault="002259C1" w:rsidP="002259C1">
      <w:pPr>
        <w:pStyle w:val="Textoindependiente"/>
        <w:rPr>
          <w:rFonts w:ascii="Arial" w:hAnsi="Arial"/>
          <w:color w:val="auto"/>
          <w:sz w:val="20"/>
          <w:szCs w:val="20"/>
        </w:rPr>
      </w:pPr>
      <w:r w:rsidRPr="00673EC6">
        <w:rPr>
          <w:rFonts w:ascii="Arial" w:hAnsi="Arial"/>
          <w:color w:val="auto"/>
          <w:sz w:val="20"/>
          <w:szCs w:val="20"/>
        </w:rPr>
        <w:t>Coordinar los monitoreos ambientales y biológicos que sirvan para  establecer las principales vías de exposición al ser humano.</w:t>
      </w:r>
    </w:p>
    <w:p w:rsidR="002259C1" w:rsidRPr="00673EC6" w:rsidRDefault="002259C1" w:rsidP="002259C1">
      <w:pPr>
        <w:pStyle w:val="Textoindependiente"/>
        <w:rPr>
          <w:rFonts w:ascii="Arial" w:hAnsi="Arial"/>
          <w:color w:val="auto"/>
          <w:sz w:val="20"/>
          <w:szCs w:val="20"/>
        </w:rPr>
      </w:pPr>
    </w:p>
    <w:p w:rsidR="002259C1" w:rsidRPr="00673EC6" w:rsidRDefault="002259C1" w:rsidP="002259C1">
      <w:pPr>
        <w:pStyle w:val="Textoindependiente"/>
        <w:rPr>
          <w:rFonts w:ascii="Arial" w:hAnsi="Arial"/>
          <w:color w:val="auto"/>
          <w:sz w:val="20"/>
          <w:szCs w:val="20"/>
        </w:rPr>
      </w:pPr>
      <w:r w:rsidRPr="00673EC6">
        <w:rPr>
          <w:rFonts w:ascii="Arial" w:hAnsi="Arial"/>
          <w:color w:val="auto"/>
          <w:sz w:val="20"/>
          <w:szCs w:val="20"/>
        </w:rPr>
        <w:t>Ap</w:t>
      </w:r>
      <w:r w:rsidR="001B192D" w:rsidRPr="00673EC6">
        <w:rPr>
          <w:rFonts w:ascii="Arial" w:hAnsi="Arial"/>
          <w:color w:val="auto"/>
          <w:sz w:val="20"/>
          <w:szCs w:val="20"/>
        </w:rPr>
        <w:t>oyar a los grupos de trabajo en</w:t>
      </w:r>
      <w:r w:rsidRPr="00673EC6">
        <w:rPr>
          <w:rFonts w:ascii="Arial" w:hAnsi="Arial"/>
          <w:color w:val="auto"/>
          <w:sz w:val="20"/>
          <w:szCs w:val="20"/>
        </w:rPr>
        <w:t xml:space="preserve"> preparar y proporcionar información que se le solicite  para la elaboración, definición y actualización de las propuestas de los anteproyectos de  Normas Oficiales Mexicanas, en materia de su competencia.</w:t>
      </w:r>
    </w:p>
    <w:p w:rsidR="002259C1" w:rsidRPr="00673EC6" w:rsidRDefault="002259C1" w:rsidP="002259C1">
      <w:pPr>
        <w:pStyle w:val="Textoindependiente"/>
        <w:rPr>
          <w:rFonts w:ascii="Arial" w:hAnsi="Arial"/>
          <w:color w:val="auto"/>
          <w:sz w:val="20"/>
          <w:szCs w:val="20"/>
        </w:rPr>
      </w:pPr>
    </w:p>
    <w:p w:rsidR="002259C1" w:rsidRPr="00673EC6" w:rsidRDefault="002259C1" w:rsidP="002259C1">
      <w:pPr>
        <w:pStyle w:val="Textoindependiente"/>
        <w:rPr>
          <w:rFonts w:ascii="Arial" w:hAnsi="Arial"/>
          <w:color w:val="auto"/>
          <w:sz w:val="20"/>
          <w:szCs w:val="20"/>
        </w:rPr>
      </w:pPr>
      <w:r w:rsidRPr="00673EC6">
        <w:rPr>
          <w:rFonts w:ascii="Arial" w:hAnsi="Arial"/>
          <w:color w:val="auto"/>
          <w:sz w:val="20"/>
          <w:szCs w:val="20"/>
        </w:rPr>
        <w:t>Preparar y proporcionar información sobre criterios sanitarios de monitoreo para apoyar las reuniones donde se elaboren y actualicen políticas, normas y lineamientos en la materia.</w:t>
      </w:r>
    </w:p>
    <w:p w:rsidR="002259C1" w:rsidRPr="00673EC6" w:rsidRDefault="002259C1" w:rsidP="002259C1">
      <w:pPr>
        <w:pStyle w:val="Textoindependiente"/>
        <w:rPr>
          <w:rFonts w:ascii="Arial" w:hAnsi="Arial"/>
          <w:color w:val="auto"/>
          <w:sz w:val="20"/>
          <w:szCs w:val="20"/>
        </w:rPr>
      </w:pPr>
    </w:p>
    <w:p w:rsidR="002259C1" w:rsidRPr="00673EC6" w:rsidRDefault="002259C1" w:rsidP="002259C1">
      <w:pPr>
        <w:pStyle w:val="Textoindependiente"/>
        <w:rPr>
          <w:rFonts w:ascii="Arial" w:hAnsi="Arial"/>
          <w:color w:val="auto"/>
          <w:sz w:val="20"/>
          <w:szCs w:val="20"/>
        </w:rPr>
      </w:pPr>
      <w:r w:rsidRPr="00673EC6">
        <w:rPr>
          <w:rFonts w:ascii="Arial" w:hAnsi="Arial"/>
          <w:color w:val="auto"/>
          <w:sz w:val="20"/>
          <w:szCs w:val="20"/>
        </w:rPr>
        <w:t>Apoyar en la medición de la exposición a los principales contaminantes en diferentes medios</w:t>
      </w:r>
      <w:r w:rsidR="00B4392C" w:rsidRPr="00673EC6">
        <w:rPr>
          <w:rFonts w:ascii="Arial" w:hAnsi="Arial"/>
          <w:color w:val="auto"/>
          <w:sz w:val="20"/>
          <w:szCs w:val="20"/>
        </w:rPr>
        <w:t>,</w:t>
      </w:r>
      <w:r w:rsidRPr="00673EC6">
        <w:rPr>
          <w:rFonts w:ascii="Arial" w:hAnsi="Arial"/>
          <w:color w:val="auto"/>
          <w:sz w:val="20"/>
          <w:szCs w:val="20"/>
        </w:rPr>
        <w:t xml:space="preserve"> para que la Gerencia de Rutas </w:t>
      </w:r>
      <w:r w:rsidR="00B4392C" w:rsidRPr="00673EC6">
        <w:rPr>
          <w:rFonts w:ascii="Arial" w:hAnsi="Arial"/>
          <w:color w:val="auto"/>
          <w:sz w:val="20"/>
          <w:szCs w:val="20"/>
        </w:rPr>
        <w:t xml:space="preserve">de Exposición </w:t>
      </w:r>
      <w:r w:rsidRPr="00673EC6">
        <w:rPr>
          <w:rFonts w:ascii="Arial" w:hAnsi="Arial"/>
          <w:color w:val="auto"/>
          <w:sz w:val="20"/>
          <w:szCs w:val="20"/>
        </w:rPr>
        <w:t>determine la reducción del exceso de exposición a factores ambientales.</w:t>
      </w:r>
    </w:p>
    <w:p w:rsidR="002259C1" w:rsidRPr="00673EC6" w:rsidRDefault="002259C1" w:rsidP="002259C1">
      <w:pPr>
        <w:pStyle w:val="Textoindependiente"/>
        <w:rPr>
          <w:rFonts w:ascii="Arial" w:hAnsi="Arial"/>
          <w:color w:val="auto"/>
          <w:sz w:val="20"/>
          <w:szCs w:val="20"/>
        </w:rPr>
      </w:pPr>
    </w:p>
    <w:p w:rsidR="002259C1" w:rsidRPr="00673EC6" w:rsidRDefault="002259C1" w:rsidP="002259C1">
      <w:pPr>
        <w:pStyle w:val="Textoindependiente"/>
        <w:rPr>
          <w:rFonts w:ascii="Arial" w:hAnsi="Arial"/>
          <w:color w:val="auto"/>
          <w:sz w:val="20"/>
          <w:szCs w:val="20"/>
        </w:rPr>
      </w:pPr>
      <w:r w:rsidRPr="00673EC6">
        <w:rPr>
          <w:rFonts w:ascii="Arial" w:hAnsi="Arial"/>
          <w:color w:val="auto"/>
          <w:sz w:val="20"/>
          <w:szCs w:val="20"/>
        </w:rPr>
        <w:t>Identificar y programar la aplicación de los diferentes métodos, técnicas de monitoreo y análisis validados y estandarizados para la determinación y cuantificación de los principales contaminantes en los diferentes medios.</w:t>
      </w:r>
    </w:p>
    <w:p w:rsidR="002259C1" w:rsidRPr="00673EC6" w:rsidRDefault="002259C1" w:rsidP="002259C1">
      <w:pPr>
        <w:pStyle w:val="Textoindependiente"/>
        <w:rPr>
          <w:rFonts w:ascii="Arial" w:hAnsi="Arial"/>
          <w:color w:val="auto"/>
          <w:sz w:val="20"/>
          <w:szCs w:val="20"/>
        </w:rPr>
      </w:pPr>
    </w:p>
    <w:p w:rsidR="002259C1" w:rsidRPr="00673EC6" w:rsidRDefault="002259C1" w:rsidP="002259C1">
      <w:pPr>
        <w:pStyle w:val="Textoindependiente"/>
        <w:rPr>
          <w:rFonts w:ascii="Arial" w:hAnsi="Arial"/>
          <w:color w:val="auto"/>
          <w:sz w:val="20"/>
          <w:szCs w:val="20"/>
        </w:rPr>
      </w:pPr>
      <w:r w:rsidRPr="00673EC6">
        <w:rPr>
          <w:rFonts w:ascii="Arial" w:hAnsi="Arial"/>
          <w:color w:val="auto"/>
          <w:sz w:val="20"/>
          <w:szCs w:val="20"/>
        </w:rPr>
        <w:t>Elaborar bases de datos para los diferentes monitoreos, en los diversos medios, y concentrar los datos de exposición obtenidos por los monitoreos ambientales de los diferentes contaminantes</w:t>
      </w:r>
      <w:r w:rsidR="0092260C" w:rsidRPr="00673EC6">
        <w:rPr>
          <w:rFonts w:ascii="Arial" w:hAnsi="Arial"/>
          <w:color w:val="auto"/>
          <w:sz w:val="20"/>
          <w:szCs w:val="20"/>
        </w:rPr>
        <w:t>.</w:t>
      </w:r>
      <w:r w:rsidRPr="00673EC6">
        <w:rPr>
          <w:rFonts w:ascii="Arial" w:hAnsi="Arial"/>
          <w:color w:val="auto"/>
          <w:sz w:val="20"/>
          <w:szCs w:val="20"/>
        </w:rPr>
        <w:t xml:space="preserve"> </w:t>
      </w:r>
    </w:p>
    <w:p w:rsidR="002259C1" w:rsidRPr="00673EC6" w:rsidRDefault="002259C1" w:rsidP="002259C1">
      <w:pPr>
        <w:pStyle w:val="Textoindependiente"/>
        <w:rPr>
          <w:rFonts w:ascii="Arial" w:hAnsi="Arial"/>
          <w:color w:val="auto"/>
          <w:sz w:val="20"/>
          <w:szCs w:val="20"/>
        </w:rPr>
      </w:pPr>
    </w:p>
    <w:p w:rsidR="002259C1" w:rsidRPr="00673EC6" w:rsidRDefault="002259C1" w:rsidP="002259C1">
      <w:pPr>
        <w:pStyle w:val="Textoindependiente"/>
        <w:rPr>
          <w:rFonts w:ascii="Arial" w:hAnsi="Arial"/>
          <w:color w:val="auto"/>
          <w:sz w:val="20"/>
          <w:szCs w:val="20"/>
        </w:rPr>
      </w:pPr>
      <w:r w:rsidRPr="00673EC6">
        <w:rPr>
          <w:rFonts w:ascii="Arial" w:hAnsi="Arial"/>
          <w:color w:val="auto"/>
          <w:sz w:val="20"/>
          <w:szCs w:val="20"/>
        </w:rPr>
        <w:t xml:space="preserve">Proporcionar la asesoría y capacitación requeridas por el personal de los servicios de salud, en materia de métodos y técnicas de muestreo y monitoreo y análisis validados estandarizados para la determinación y cuantificación de los principales concentraciones de contaminantes. </w:t>
      </w:r>
    </w:p>
    <w:p w:rsidR="002259C1" w:rsidRPr="00673EC6" w:rsidRDefault="002259C1" w:rsidP="002259C1">
      <w:pPr>
        <w:pStyle w:val="Textoindependiente"/>
        <w:rPr>
          <w:rFonts w:ascii="Arial" w:hAnsi="Arial"/>
          <w:color w:val="auto"/>
          <w:sz w:val="20"/>
          <w:szCs w:val="20"/>
        </w:rPr>
      </w:pPr>
    </w:p>
    <w:p w:rsidR="002259C1" w:rsidRPr="00673EC6" w:rsidRDefault="006F2C34" w:rsidP="002259C1">
      <w:pPr>
        <w:pStyle w:val="Textoindependiente"/>
        <w:rPr>
          <w:rFonts w:ascii="Arial" w:hAnsi="Arial"/>
          <w:color w:val="auto"/>
          <w:sz w:val="20"/>
          <w:szCs w:val="20"/>
        </w:rPr>
      </w:pPr>
      <w:r w:rsidRPr="00673EC6">
        <w:rPr>
          <w:rFonts w:ascii="Arial" w:hAnsi="Arial"/>
          <w:color w:val="auto"/>
          <w:sz w:val="20"/>
          <w:szCs w:val="20"/>
        </w:rPr>
        <w:t>Apoyar en la determinación  e implementación de biomarcadores de exposición a diferentes contaminantes ambientales para medir la magnitud de la exposición de los mismos y establecer sistemas de vigilancia que permitan detectar los efectos en la salud.</w:t>
      </w:r>
    </w:p>
    <w:p w:rsidR="002259C1" w:rsidRPr="00673EC6" w:rsidRDefault="002259C1" w:rsidP="002259C1"/>
    <w:p w:rsidR="002259C1" w:rsidRPr="00673EC6" w:rsidRDefault="002259C1" w:rsidP="002259C1">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p>
    <w:p w:rsidR="002259C1" w:rsidRPr="00673EC6" w:rsidRDefault="002259C1" w:rsidP="00CE26EE">
      <w:pPr>
        <w:pStyle w:val="Lista2"/>
        <w:ind w:left="0" w:firstLine="0"/>
        <w:rPr>
          <w:rFonts w:ascii="Arial" w:hAnsi="Arial" w:cs="Arial"/>
          <w:sz w:val="20"/>
          <w:szCs w:val="20"/>
        </w:rPr>
      </w:pPr>
      <w:r w:rsidRPr="00673EC6">
        <w:rPr>
          <w:rFonts w:ascii="Arial" w:hAnsi="Arial" w:cs="Arial"/>
        </w:rPr>
        <w:br w:type="page"/>
      </w:r>
    </w:p>
    <w:p w:rsidR="002259C1" w:rsidRPr="00673EC6" w:rsidRDefault="002259C1" w:rsidP="002259C1">
      <w:pPr>
        <w:pStyle w:val="Lista"/>
        <w:ind w:left="0" w:firstLine="0"/>
        <w:rPr>
          <w:rFonts w:ascii="Arial" w:hAnsi="Arial" w:cs="Arial"/>
          <w:b/>
          <w:lang w:val="es-ES_tradnl"/>
        </w:rPr>
      </w:pPr>
      <w:r w:rsidRPr="00673EC6">
        <w:rPr>
          <w:rFonts w:ascii="Arial" w:hAnsi="Arial" w:cs="Arial"/>
          <w:b/>
          <w:lang w:val="es-ES_tradnl"/>
        </w:rPr>
        <w:t>1.2.1.0.1.1.2 GERENCIA DE RUTAS DE EXPOSICIÓN</w:t>
      </w:r>
    </w:p>
    <w:p w:rsidR="002259C1" w:rsidRPr="00673EC6" w:rsidRDefault="002259C1" w:rsidP="002259C1">
      <w:pPr>
        <w:tabs>
          <w:tab w:val="left" w:pos="900"/>
        </w:tabs>
        <w:autoSpaceDE w:val="0"/>
        <w:autoSpaceDN w:val="0"/>
        <w:adjustRightInd w:val="0"/>
        <w:spacing w:before="80" w:after="80"/>
        <w:jc w:val="both"/>
        <w:rPr>
          <w:rFonts w:ascii="Arial" w:hAnsi="Arial" w:cs="Arial"/>
          <w:sz w:val="20"/>
          <w:szCs w:val="20"/>
          <w:lang w:val="es-ES_tradnl"/>
        </w:rPr>
      </w:pPr>
    </w:p>
    <w:p w:rsidR="002259C1" w:rsidRPr="00673EC6" w:rsidRDefault="002259C1" w:rsidP="002259C1">
      <w:pPr>
        <w:pStyle w:val="H5"/>
        <w:spacing w:before="80" w:after="80"/>
        <w:rPr>
          <w:rFonts w:ascii="Arial" w:hAnsi="Arial" w:cs="Arial"/>
          <w:b w:val="0"/>
          <w:snapToGrid/>
          <w:lang w:val="es-ES"/>
        </w:rPr>
      </w:pPr>
      <w:r w:rsidRPr="00673EC6">
        <w:rPr>
          <w:rFonts w:ascii="Arial" w:hAnsi="Arial" w:cs="Arial"/>
          <w:b w:val="0"/>
          <w:snapToGrid/>
          <w:lang w:val="es-ES"/>
        </w:rPr>
        <w:t xml:space="preserve">OBJETIVO </w:t>
      </w:r>
    </w:p>
    <w:p w:rsidR="00C225D0" w:rsidRPr="00673EC6" w:rsidRDefault="00C225D0" w:rsidP="00C225D0"/>
    <w:p w:rsidR="002259C1" w:rsidRPr="00673EC6" w:rsidRDefault="002259C1" w:rsidP="002259C1">
      <w:pPr>
        <w:pStyle w:val="Textoindependiente"/>
        <w:rPr>
          <w:rFonts w:ascii="Arial" w:hAnsi="Arial"/>
          <w:color w:val="auto"/>
          <w:sz w:val="20"/>
          <w:szCs w:val="20"/>
        </w:rPr>
      </w:pPr>
      <w:r w:rsidRPr="00673EC6">
        <w:rPr>
          <w:rFonts w:ascii="Arial" w:hAnsi="Arial"/>
          <w:color w:val="auto"/>
          <w:sz w:val="20"/>
          <w:szCs w:val="20"/>
        </w:rPr>
        <w:t>Identificar las posibles fuentes de exposición de los agentes o factores de riesgo presentes en el ambiente, capaces de producir efectos a la salud, así como las principales vías de ingreso al organismo humano para lograr prevenir l</w:t>
      </w:r>
      <w:r w:rsidR="002055C5" w:rsidRPr="00673EC6">
        <w:rPr>
          <w:rFonts w:ascii="Arial" w:hAnsi="Arial"/>
          <w:color w:val="auto"/>
          <w:sz w:val="20"/>
          <w:szCs w:val="20"/>
        </w:rPr>
        <w:t>a exposición de la población a é</w:t>
      </w:r>
      <w:r w:rsidRPr="00673EC6">
        <w:rPr>
          <w:rFonts w:ascii="Arial" w:hAnsi="Arial"/>
          <w:color w:val="auto"/>
          <w:sz w:val="20"/>
          <w:szCs w:val="20"/>
        </w:rPr>
        <w:t>stos.</w:t>
      </w:r>
    </w:p>
    <w:p w:rsidR="002259C1" w:rsidRPr="00673EC6" w:rsidRDefault="002259C1" w:rsidP="002259C1">
      <w:pPr>
        <w:pStyle w:val="Textoindependiente"/>
        <w:rPr>
          <w:rFonts w:ascii="Arial" w:hAnsi="Arial"/>
          <w:color w:val="auto"/>
          <w:sz w:val="20"/>
          <w:szCs w:val="20"/>
        </w:rPr>
      </w:pPr>
    </w:p>
    <w:p w:rsidR="002259C1" w:rsidRPr="00673EC6" w:rsidRDefault="002259C1" w:rsidP="002259C1">
      <w:pPr>
        <w:pStyle w:val="H5"/>
        <w:spacing w:before="80" w:after="80"/>
        <w:rPr>
          <w:rFonts w:ascii="Arial" w:hAnsi="Arial" w:cs="Arial"/>
          <w:b w:val="0"/>
          <w:snapToGrid/>
          <w:lang w:val="es-ES"/>
        </w:rPr>
      </w:pPr>
      <w:r w:rsidRPr="00673EC6">
        <w:rPr>
          <w:rFonts w:ascii="Arial" w:hAnsi="Arial" w:cs="Arial"/>
          <w:b w:val="0"/>
          <w:snapToGrid/>
          <w:lang w:val="es-ES"/>
        </w:rPr>
        <w:t>FUNCIONES</w:t>
      </w:r>
    </w:p>
    <w:p w:rsidR="00C225D0" w:rsidRPr="00673EC6" w:rsidRDefault="00C225D0" w:rsidP="00C225D0"/>
    <w:p w:rsidR="002259C1" w:rsidRPr="00673EC6" w:rsidRDefault="002259C1" w:rsidP="002259C1">
      <w:pPr>
        <w:pStyle w:val="Textoindependiente"/>
        <w:rPr>
          <w:rFonts w:ascii="Arial" w:hAnsi="Arial"/>
          <w:color w:val="auto"/>
          <w:sz w:val="20"/>
          <w:szCs w:val="20"/>
        </w:rPr>
      </w:pPr>
      <w:r w:rsidRPr="00673EC6">
        <w:rPr>
          <w:rFonts w:ascii="Arial" w:hAnsi="Arial"/>
          <w:color w:val="auto"/>
          <w:sz w:val="20"/>
          <w:szCs w:val="20"/>
        </w:rPr>
        <w:t>Identificar las principales fuentes y rutas de exposición; así como vías de entrada al organismo para cada uno de los contaminantes ambientales a los cuales puede estar expuesta la población.</w:t>
      </w:r>
    </w:p>
    <w:p w:rsidR="002259C1" w:rsidRPr="00673EC6" w:rsidRDefault="002259C1" w:rsidP="002259C1">
      <w:pPr>
        <w:pStyle w:val="Textoindependiente"/>
        <w:rPr>
          <w:rFonts w:ascii="Arial" w:hAnsi="Arial"/>
          <w:color w:val="auto"/>
          <w:sz w:val="20"/>
          <w:szCs w:val="20"/>
        </w:rPr>
      </w:pPr>
    </w:p>
    <w:p w:rsidR="002259C1" w:rsidRPr="00673EC6" w:rsidRDefault="002259C1" w:rsidP="002259C1">
      <w:pPr>
        <w:pStyle w:val="Textoindependiente"/>
        <w:rPr>
          <w:rFonts w:ascii="Arial" w:hAnsi="Arial"/>
          <w:color w:val="auto"/>
          <w:sz w:val="20"/>
          <w:szCs w:val="20"/>
        </w:rPr>
      </w:pPr>
      <w:r w:rsidRPr="00673EC6">
        <w:rPr>
          <w:rFonts w:ascii="Arial" w:hAnsi="Arial"/>
          <w:color w:val="auto"/>
          <w:sz w:val="20"/>
          <w:szCs w:val="20"/>
        </w:rPr>
        <w:t>Elaborar y proponer las bases para el establecimiento de los criterios sanitarios para la prevención y control de contaminantes en los diversos medios para la elaboración y actualización de normas.</w:t>
      </w:r>
    </w:p>
    <w:p w:rsidR="002259C1" w:rsidRPr="00673EC6" w:rsidRDefault="002259C1" w:rsidP="002259C1">
      <w:pPr>
        <w:pStyle w:val="Textoindependiente"/>
        <w:rPr>
          <w:rFonts w:ascii="Arial" w:hAnsi="Arial"/>
          <w:color w:val="auto"/>
          <w:sz w:val="20"/>
          <w:szCs w:val="20"/>
        </w:rPr>
      </w:pPr>
    </w:p>
    <w:p w:rsidR="002259C1" w:rsidRPr="00673EC6" w:rsidRDefault="002259C1" w:rsidP="002259C1">
      <w:pPr>
        <w:pStyle w:val="Textoindependiente"/>
        <w:rPr>
          <w:rFonts w:ascii="Arial" w:hAnsi="Arial"/>
          <w:color w:val="auto"/>
          <w:sz w:val="20"/>
          <w:szCs w:val="20"/>
        </w:rPr>
      </w:pPr>
      <w:r w:rsidRPr="00673EC6">
        <w:rPr>
          <w:rFonts w:ascii="Arial" w:hAnsi="Arial"/>
          <w:color w:val="auto"/>
          <w:sz w:val="20"/>
          <w:szCs w:val="20"/>
        </w:rPr>
        <w:t>Preparar y proporcionar información sobre fuentes y rutas de e</w:t>
      </w:r>
      <w:r w:rsidR="006400EF" w:rsidRPr="00673EC6">
        <w:rPr>
          <w:rFonts w:ascii="Arial" w:hAnsi="Arial"/>
          <w:color w:val="auto"/>
          <w:sz w:val="20"/>
          <w:szCs w:val="20"/>
        </w:rPr>
        <w:t>xposición a factores de riesgo</w:t>
      </w:r>
      <w:r w:rsidRPr="00673EC6">
        <w:rPr>
          <w:rFonts w:ascii="Arial" w:hAnsi="Arial"/>
          <w:color w:val="auto"/>
          <w:sz w:val="20"/>
          <w:szCs w:val="20"/>
        </w:rPr>
        <w:t xml:space="preserve"> a</w:t>
      </w:r>
      <w:r w:rsidR="006400EF" w:rsidRPr="00673EC6">
        <w:rPr>
          <w:rFonts w:ascii="Arial" w:hAnsi="Arial"/>
          <w:color w:val="auto"/>
          <w:sz w:val="20"/>
          <w:szCs w:val="20"/>
        </w:rPr>
        <w:t xml:space="preserve"> que </w:t>
      </w:r>
      <w:r w:rsidR="001B2696" w:rsidRPr="00673EC6">
        <w:rPr>
          <w:rFonts w:ascii="Arial" w:hAnsi="Arial"/>
          <w:color w:val="auto"/>
          <w:sz w:val="20"/>
          <w:szCs w:val="20"/>
        </w:rPr>
        <w:t>está</w:t>
      </w:r>
      <w:r w:rsidR="006400EF" w:rsidRPr="00673EC6">
        <w:rPr>
          <w:rFonts w:ascii="Arial" w:hAnsi="Arial"/>
          <w:color w:val="auto"/>
          <w:sz w:val="20"/>
          <w:szCs w:val="20"/>
        </w:rPr>
        <w:t xml:space="preserve"> expuesta la población,</w:t>
      </w:r>
      <w:r w:rsidRPr="00673EC6">
        <w:rPr>
          <w:rFonts w:ascii="Arial" w:hAnsi="Arial"/>
          <w:color w:val="auto"/>
          <w:sz w:val="20"/>
          <w:szCs w:val="20"/>
        </w:rPr>
        <w:t xml:space="preserve"> para apoyar las reuniones donde se elaboren y actualicen políticas, normas y lineamientos en la materia</w:t>
      </w:r>
      <w:r w:rsidR="002055C5" w:rsidRPr="00673EC6">
        <w:rPr>
          <w:rFonts w:ascii="Arial" w:hAnsi="Arial"/>
          <w:color w:val="auto"/>
          <w:sz w:val="20"/>
          <w:szCs w:val="20"/>
        </w:rPr>
        <w:t>.</w:t>
      </w:r>
    </w:p>
    <w:p w:rsidR="002259C1" w:rsidRPr="00673EC6" w:rsidRDefault="002259C1" w:rsidP="002259C1">
      <w:pPr>
        <w:pStyle w:val="Textoindependiente"/>
        <w:rPr>
          <w:rFonts w:ascii="Arial" w:hAnsi="Arial"/>
          <w:color w:val="auto"/>
          <w:sz w:val="20"/>
          <w:szCs w:val="20"/>
        </w:rPr>
      </w:pPr>
    </w:p>
    <w:p w:rsidR="002259C1" w:rsidRPr="00673EC6" w:rsidRDefault="002259C1" w:rsidP="002259C1">
      <w:pPr>
        <w:pStyle w:val="Textoindependiente"/>
        <w:rPr>
          <w:rFonts w:ascii="Arial" w:hAnsi="Arial"/>
          <w:color w:val="auto"/>
          <w:sz w:val="20"/>
          <w:szCs w:val="20"/>
        </w:rPr>
      </w:pPr>
      <w:r w:rsidRPr="00673EC6">
        <w:rPr>
          <w:rFonts w:ascii="Arial" w:hAnsi="Arial"/>
          <w:color w:val="auto"/>
          <w:sz w:val="20"/>
          <w:szCs w:val="20"/>
        </w:rPr>
        <w:t>Apoyar en la detección y cuantificación de contaminantes ambientales en los diferentes medios</w:t>
      </w:r>
      <w:r w:rsidR="00111FD0" w:rsidRPr="00673EC6">
        <w:rPr>
          <w:rFonts w:ascii="Arial" w:hAnsi="Arial"/>
          <w:color w:val="auto"/>
          <w:sz w:val="20"/>
          <w:szCs w:val="20"/>
        </w:rPr>
        <w:t xml:space="preserve">, con el fin de   identificar las fuentes de exposición de los agentes o factores de riesgo. </w:t>
      </w:r>
      <w:r w:rsidRPr="00673EC6">
        <w:rPr>
          <w:rFonts w:ascii="Arial" w:hAnsi="Arial"/>
          <w:color w:val="auto"/>
          <w:sz w:val="20"/>
          <w:szCs w:val="20"/>
        </w:rPr>
        <w:t xml:space="preserve"> </w:t>
      </w:r>
    </w:p>
    <w:p w:rsidR="002259C1" w:rsidRPr="00673EC6" w:rsidRDefault="002259C1" w:rsidP="002259C1">
      <w:pPr>
        <w:pStyle w:val="Textoindependiente"/>
        <w:rPr>
          <w:rFonts w:ascii="Arial" w:hAnsi="Arial"/>
          <w:color w:val="auto"/>
          <w:sz w:val="20"/>
          <w:szCs w:val="20"/>
        </w:rPr>
      </w:pPr>
    </w:p>
    <w:p w:rsidR="00111FD0" w:rsidRPr="00673EC6" w:rsidRDefault="002259C1" w:rsidP="00111FD0">
      <w:pPr>
        <w:pStyle w:val="Textoindependiente"/>
        <w:rPr>
          <w:rFonts w:ascii="Arial" w:hAnsi="Arial"/>
          <w:color w:val="auto"/>
          <w:sz w:val="20"/>
          <w:szCs w:val="20"/>
        </w:rPr>
      </w:pPr>
      <w:r w:rsidRPr="00673EC6">
        <w:rPr>
          <w:rFonts w:ascii="Arial" w:hAnsi="Arial"/>
          <w:color w:val="auto"/>
          <w:sz w:val="20"/>
          <w:szCs w:val="20"/>
        </w:rPr>
        <w:t>Desarrollar modelos de exposición de agentes de riesgos físicos, químicos y biológicos</w:t>
      </w:r>
      <w:r w:rsidR="00111FD0" w:rsidRPr="00673EC6">
        <w:rPr>
          <w:rFonts w:ascii="Arial" w:hAnsi="Arial"/>
          <w:color w:val="auto"/>
          <w:sz w:val="20"/>
          <w:szCs w:val="20"/>
        </w:rPr>
        <w:t xml:space="preserve">, </w:t>
      </w:r>
      <w:r w:rsidR="00D50958" w:rsidRPr="00673EC6">
        <w:rPr>
          <w:rFonts w:ascii="Arial" w:hAnsi="Arial"/>
          <w:color w:val="auto"/>
          <w:sz w:val="20"/>
          <w:szCs w:val="20"/>
        </w:rPr>
        <w:t>con el fin de   identificar l</w:t>
      </w:r>
      <w:r w:rsidR="00111FD0" w:rsidRPr="00673EC6">
        <w:rPr>
          <w:rFonts w:ascii="Arial" w:hAnsi="Arial"/>
          <w:color w:val="auto"/>
          <w:sz w:val="20"/>
          <w:szCs w:val="20"/>
        </w:rPr>
        <w:t xml:space="preserve">os agentes o factores de riesgo.  </w:t>
      </w:r>
    </w:p>
    <w:p w:rsidR="002259C1" w:rsidRPr="00673EC6" w:rsidRDefault="002259C1" w:rsidP="002259C1">
      <w:pPr>
        <w:pStyle w:val="Textoindependiente"/>
        <w:rPr>
          <w:rFonts w:ascii="Arial" w:hAnsi="Arial"/>
          <w:color w:val="auto"/>
          <w:sz w:val="20"/>
          <w:szCs w:val="20"/>
        </w:rPr>
      </w:pPr>
    </w:p>
    <w:p w:rsidR="002259C1" w:rsidRPr="00673EC6" w:rsidRDefault="002259C1" w:rsidP="002259C1">
      <w:pPr>
        <w:pStyle w:val="Textoindependiente"/>
        <w:rPr>
          <w:rFonts w:ascii="Arial" w:hAnsi="Arial"/>
          <w:color w:val="auto"/>
          <w:sz w:val="20"/>
          <w:szCs w:val="20"/>
        </w:rPr>
      </w:pPr>
      <w:r w:rsidRPr="00673EC6">
        <w:rPr>
          <w:rFonts w:ascii="Arial" w:hAnsi="Arial"/>
          <w:color w:val="auto"/>
          <w:sz w:val="20"/>
          <w:szCs w:val="20"/>
        </w:rPr>
        <w:t>Apoyar con información el desarrollo del sistema interno de vigilancia epidemiológica</w:t>
      </w:r>
      <w:r w:rsidR="00111FD0" w:rsidRPr="00673EC6">
        <w:rPr>
          <w:rFonts w:ascii="Arial" w:hAnsi="Arial"/>
          <w:color w:val="auto"/>
          <w:sz w:val="20"/>
          <w:szCs w:val="20"/>
        </w:rPr>
        <w:t>, con el fin de fortalecer  dicho sistema interno.</w:t>
      </w:r>
      <w:r w:rsidRPr="00673EC6">
        <w:rPr>
          <w:rFonts w:ascii="Arial" w:hAnsi="Arial"/>
          <w:color w:val="auto"/>
          <w:sz w:val="20"/>
          <w:szCs w:val="20"/>
        </w:rPr>
        <w:t xml:space="preserve"> </w:t>
      </w:r>
    </w:p>
    <w:p w:rsidR="002259C1" w:rsidRPr="00673EC6" w:rsidRDefault="002259C1" w:rsidP="002259C1">
      <w:pPr>
        <w:pStyle w:val="Textoindependiente"/>
        <w:rPr>
          <w:rFonts w:ascii="Arial" w:hAnsi="Arial"/>
          <w:color w:val="auto"/>
          <w:sz w:val="20"/>
          <w:szCs w:val="20"/>
        </w:rPr>
      </w:pPr>
    </w:p>
    <w:p w:rsidR="002259C1" w:rsidRPr="00673EC6" w:rsidRDefault="002259C1" w:rsidP="002259C1">
      <w:pPr>
        <w:pStyle w:val="Textoindependiente"/>
        <w:rPr>
          <w:rFonts w:ascii="Arial" w:hAnsi="Arial"/>
          <w:color w:val="auto"/>
          <w:sz w:val="20"/>
          <w:szCs w:val="20"/>
        </w:rPr>
      </w:pPr>
      <w:r w:rsidRPr="00673EC6">
        <w:rPr>
          <w:rFonts w:ascii="Arial" w:hAnsi="Arial"/>
          <w:color w:val="auto"/>
          <w:sz w:val="20"/>
          <w:szCs w:val="20"/>
        </w:rPr>
        <w:t>Proporcionar asesoría y capacitación requeridas por el personal de los Servicios de Salud en  materia de exposición de agentes o factores de riesgo presentes en el ambiente y las principales vías de ingreso al organismo humano</w:t>
      </w:r>
      <w:r w:rsidR="0092260C" w:rsidRPr="00673EC6">
        <w:rPr>
          <w:rFonts w:ascii="Arial" w:hAnsi="Arial"/>
          <w:color w:val="auto"/>
          <w:sz w:val="20"/>
          <w:szCs w:val="20"/>
        </w:rPr>
        <w:t>.</w:t>
      </w:r>
      <w:r w:rsidRPr="00673EC6">
        <w:rPr>
          <w:rFonts w:ascii="Arial" w:hAnsi="Arial"/>
          <w:color w:val="auto"/>
          <w:sz w:val="20"/>
          <w:szCs w:val="20"/>
        </w:rPr>
        <w:t xml:space="preserve">  </w:t>
      </w:r>
    </w:p>
    <w:p w:rsidR="002259C1" w:rsidRPr="00673EC6" w:rsidRDefault="002259C1" w:rsidP="002259C1">
      <w:pPr>
        <w:pStyle w:val="Textoindependiente"/>
        <w:rPr>
          <w:rFonts w:ascii="Arial" w:hAnsi="Arial"/>
          <w:color w:val="auto"/>
          <w:sz w:val="20"/>
          <w:szCs w:val="20"/>
        </w:rPr>
      </w:pPr>
    </w:p>
    <w:p w:rsidR="002259C1" w:rsidRPr="00673EC6" w:rsidRDefault="002259C1" w:rsidP="002259C1">
      <w:pPr>
        <w:pStyle w:val="Textoindependiente"/>
        <w:rPr>
          <w:rFonts w:ascii="Arial" w:hAnsi="Arial"/>
          <w:color w:val="auto"/>
          <w:sz w:val="20"/>
          <w:szCs w:val="20"/>
        </w:rPr>
      </w:pPr>
      <w:r w:rsidRPr="00673EC6">
        <w:rPr>
          <w:rFonts w:ascii="Arial" w:hAnsi="Arial"/>
          <w:color w:val="auto"/>
          <w:sz w:val="20"/>
          <w:szCs w:val="20"/>
        </w:rPr>
        <w:t>Proporcionar información a la Comisión de Fomento sobre las potenciales  alertas sanitarias</w:t>
      </w:r>
      <w:r w:rsidR="00111FD0" w:rsidRPr="00673EC6">
        <w:rPr>
          <w:rFonts w:ascii="Arial" w:hAnsi="Arial"/>
          <w:color w:val="auto"/>
          <w:sz w:val="20"/>
          <w:szCs w:val="20"/>
        </w:rPr>
        <w:t xml:space="preserve">, con el fin de </w:t>
      </w:r>
      <w:r w:rsidRPr="00673EC6">
        <w:rPr>
          <w:rFonts w:ascii="Arial" w:hAnsi="Arial"/>
          <w:color w:val="auto"/>
          <w:sz w:val="20"/>
          <w:szCs w:val="20"/>
        </w:rPr>
        <w:t xml:space="preserve"> contrib</w:t>
      </w:r>
      <w:r w:rsidR="00111FD0" w:rsidRPr="00673EC6">
        <w:rPr>
          <w:rFonts w:ascii="Arial" w:hAnsi="Arial"/>
          <w:color w:val="auto"/>
          <w:sz w:val="20"/>
          <w:szCs w:val="20"/>
        </w:rPr>
        <w:t xml:space="preserve">uir </w:t>
      </w:r>
      <w:r w:rsidR="00D50958" w:rsidRPr="00673EC6">
        <w:rPr>
          <w:rFonts w:ascii="Arial" w:hAnsi="Arial"/>
          <w:color w:val="auto"/>
          <w:sz w:val="20"/>
          <w:szCs w:val="20"/>
        </w:rPr>
        <w:t>al desarrollo de estrategias</w:t>
      </w:r>
      <w:r w:rsidRPr="00673EC6">
        <w:rPr>
          <w:rFonts w:ascii="Arial" w:hAnsi="Arial"/>
          <w:color w:val="auto"/>
          <w:sz w:val="20"/>
          <w:szCs w:val="20"/>
        </w:rPr>
        <w:t xml:space="preserve"> de comunicación de riesgos. </w:t>
      </w:r>
    </w:p>
    <w:p w:rsidR="002259C1" w:rsidRPr="00673EC6" w:rsidRDefault="002259C1" w:rsidP="002259C1">
      <w:pPr>
        <w:pStyle w:val="Textoindependiente"/>
        <w:rPr>
          <w:rFonts w:ascii="Arial" w:hAnsi="Arial"/>
          <w:color w:val="auto"/>
          <w:sz w:val="20"/>
          <w:szCs w:val="20"/>
        </w:rPr>
      </w:pPr>
    </w:p>
    <w:p w:rsidR="002259C1" w:rsidRPr="00673EC6" w:rsidRDefault="002259C1" w:rsidP="002259C1">
      <w:pPr>
        <w:pStyle w:val="Textoindependiente"/>
        <w:rPr>
          <w:rFonts w:ascii="Arial" w:hAnsi="Arial"/>
          <w:color w:val="auto"/>
          <w:sz w:val="20"/>
          <w:szCs w:val="20"/>
        </w:rPr>
      </w:pPr>
    </w:p>
    <w:p w:rsidR="002259C1" w:rsidRPr="00673EC6" w:rsidRDefault="002259C1" w:rsidP="00CE26EE">
      <w:pPr>
        <w:pStyle w:val="Lista2"/>
        <w:ind w:left="0" w:firstLine="0"/>
        <w:rPr>
          <w:rFonts w:ascii="Arial" w:hAnsi="Arial" w:cs="Arial"/>
          <w:sz w:val="20"/>
          <w:szCs w:val="20"/>
        </w:rPr>
      </w:pPr>
      <w:r w:rsidRPr="00673EC6">
        <w:rPr>
          <w:rFonts w:ascii="Arial" w:hAnsi="Arial" w:cs="Arial"/>
          <w:sz w:val="20"/>
          <w:szCs w:val="20"/>
        </w:rPr>
        <w:br w:type="page"/>
      </w:r>
    </w:p>
    <w:p w:rsidR="002259C1" w:rsidRPr="00673EC6" w:rsidRDefault="00974DC7" w:rsidP="00974DC7">
      <w:pPr>
        <w:rPr>
          <w:rFonts w:ascii="Arial" w:hAnsi="Arial" w:cs="Arial"/>
          <w:b/>
          <w:lang w:val="es-ES_tradnl"/>
        </w:rPr>
      </w:pPr>
      <w:r w:rsidRPr="00673EC6">
        <w:rPr>
          <w:rFonts w:ascii="Arial" w:hAnsi="Arial" w:cs="Arial"/>
          <w:b/>
          <w:lang w:val="es-ES_tradnl"/>
        </w:rPr>
        <w:t xml:space="preserve">1.2.1.0.1.0.1 </w:t>
      </w:r>
      <w:r w:rsidR="002259C1" w:rsidRPr="00673EC6">
        <w:rPr>
          <w:rFonts w:ascii="Arial" w:hAnsi="Arial" w:cs="Arial"/>
          <w:b/>
          <w:lang w:val="es-ES_tradnl"/>
        </w:rPr>
        <w:t>GERENCIA DE EVALUACIÓN EPIDEMIOLÓGICA DE RIESGOS</w:t>
      </w:r>
    </w:p>
    <w:p w:rsidR="002259C1" w:rsidRPr="00673EC6" w:rsidRDefault="002259C1" w:rsidP="002259C1">
      <w:pPr>
        <w:tabs>
          <w:tab w:val="left" w:pos="900"/>
        </w:tabs>
        <w:autoSpaceDE w:val="0"/>
        <w:autoSpaceDN w:val="0"/>
        <w:adjustRightInd w:val="0"/>
        <w:spacing w:before="80" w:after="80"/>
        <w:jc w:val="both"/>
        <w:rPr>
          <w:rFonts w:ascii="Arial" w:hAnsi="Arial" w:cs="Arial"/>
          <w:sz w:val="20"/>
          <w:szCs w:val="20"/>
          <w:lang w:val="es-ES_tradnl"/>
        </w:rPr>
      </w:pPr>
      <w:r w:rsidRPr="00673EC6">
        <w:rPr>
          <w:rFonts w:ascii="Arial" w:hAnsi="Arial" w:cs="Arial"/>
          <w:sz w:val="20"/>
          <w:szCs w:val="20"/>
          <w:lang w:val="es-ES_tradnl"/>
        </w:rPr>
        <w:tab/>
      </w:r>
    </w:p>
    <w:p w:rsidR="002259C1" w:rsidRPr="00673EC6" w:rsidRDefault="002259C1" w:rsidP="002259C1">
      <w:pPr>
        <w:pStyle w:val="H5"/>
        <w:spacing w:before="80" w:after="80"/>
        <w:rPr>
          <w:rFonts w:ascii="Arial" w:hAnsi="Arial" w:cs="Arial"/>
          <w:b w:val="0"/>
          <w:snapToGrid/>
          <w:lang w:val="es-ES"/>
        </w:rPr>
      </w:pPr>
      <w:r w:rsidRPr="00673EC6">
        <w:rPr>
          <w:rFonts w:ascii="Arial" w:hAnsi="Arial" w:cs="Arial"/>
          <w:b w:val="0"/>
          <w:snapToGrid/>
          <w:lang w:val="es-ES"/>
        </w:rPr>
        <w:t>OBJETIVO</w:t>
      </w:r>
    </w:p>
    <w:p w:rsidR="003E360A" w:rsidRPr="00673EC6" w:rsidRDefault="003E360A" w:rsidP="003E360A"/>
    <w:p w:rsidR="002259C1" w:rsidRPr="00673EC6" w:rsidRDefault="002259C1" w:rsidP="002259C1">
      <w:pPr>
        <w:pStyle w:val="Textoindependiente"/>
        <w:rPr>
          <w:rFonts w:ascii="Arial" w:hAnsi="Arial"/>
          <w:color w:val="auto"/>
          <w:sz w:val="20"/>
          <w:szCs w:val="20"/>
        </w:rPr>
      </w:pPr>
      <w:r w:rsidRPr="00673EC6">
        <w:rPr>
          <w:rFonts w:ascii="Arial" w:hAnsi="Arial"/>
          <w:color w:val="auto"/>
          <w:sz w:val="20"/>
          <w:szCs w:val="20"/>
        </w:rPr>
        <w:t>Evaluar la información epidemiológica sobre potenciales riesgos sanitarios para la salud humana, generada por Instituciones de investigación nacionales e internacionales, así como la producida en la Comisión Federal para apoyar la toma de decisiones que permitan prevenir y preservar la salud poblacional.</w:t>
      </w:r>
    </w:p>
    <w:p w:rsidR="002259C1" w:rsidRPr="00673EC6" w:rsidRDefault="002259C1" w:rsidP="002259C1">
      <w:pPr>
        <w:pStyle w:val="Textoindependiente"/>
        <w:rPr>
          <w:rFonts w:ascii="Arial" w:hAnsi="Arial"/>
          <w:color w:val="auto"/>
          <w:sz w:val="20"/>
          <w:szCs w:val="20"/>
        </w:rPr>
      </w:pPr>
    </w:p>
    <w:p w:rsidR="002259C1" w:rsidRPr="00673EC6" w:rsidRDefault="002259C1" w:rsidP="002259C1">
      <w:pPr>
        <w:pStyle w:val="H5"/>
        <w:spacing w:before="80" w:after="80"/>
        <w:rPr>
          <w:rFonts w:ascii="Arial" w:hAnsi="Arial" w:cs="Arial"/>
          <w:b w:val="0"/>
          <w:snapToGrid/>
          <w:lang w:val="es-ES"/>
        </w:rPr>
      </w:pPr>
      <w:r w:rsidRPr="00673EC6">
        <w:rPr>
          <w:rFonts w:ascii="Arial" w:hAnsi="Arial" w:cs="Arial"/>
          <w:b w:val="0"/>
          <w:snapToGrid/>
          <w:lang w:val="es-ES"/>
        </w:rPr>
        <w:t xml:space="preserve">FUNCIONES </w:t>
      </w:r>
    </w:p>
    <w:p w:rsidR="003E360A" w:rsidRPr="00673EC6" w:rsidRDefault="003E360A" w:rsidP="003E360A"/>
    <w:p w:rsidR="002259C1" w:rsidRPr="00673EC6" w:rsidRDefault="002259C1" w:rsidP="002259C1">
      <w:pPr>
        <w:pStyle w:val="Textoindependiente"/>
        <w:rPr>
          <w:rFonts w:ascii="Arial" w:hAnsi="Arial"/>
          <w:color w:val="auto"/>
          <w:sz w:val="20"/>
          <w:szCs w:val="20"/>
        </w:rPr>
      </w:pPr>
      <w:r w:rsidRPr="00673EC6">
        <w:rPr>
          <w:rFonts w:ascii="Arial" w:hAnsi="Arial"/>
          <w:color w:val="auto"/>
          <w:sz w:val="20"/>
          <w:szCs w:val="20"/>
        </w:rPr>
        <w:t xml:space="preserve">Traducir resultados de investigaciones epidemiológicas que apoyen las políticas sanitarias regulatorias y no regulatorias. </w:t>
      </w:r>
    </w:p>
    <w:p w:rsidR="002259C1" w:rsidRPr="00673EC6" w:rsidRDefault="002259C1" w:rsidP="002259C1">
      <w:pPr>
        <w:pStyle w:val="Textoindependiente"/>
        <w:rPr>
          <w:rFonts w:ascii="Arial" w:hAnsi="Arial"/>
          <w:color w:val="auto"/>
          <w:sz w:val="20"/>
          <w:szCs w:val="20"/>
        </w:rPr>
      </w:pPr>
    </w:p>
    <w:p w:rsidR="002259C1" w:rsidRPr="00673EC6" w:rsidRDefault="002259C1" w:rsidP="002259C1">
      <w:pPr>
        <w:pStyle w:val="Textoindependiente"/>
        <w:rPr>
          <w:rFonts w:ascii="Arial" w:hAnsi="Arial"/>
          <w:color w:val="auto"/>
          <w:sz w:val="20"/>
          <w:szCs w:val="20"/>
        </w:rPr>
      </w:pPr>
      <w:r w:rsidRPr="00673EC6">
        <w:rPr>
          <w:rFonts w:ascii="Arial" w:hAnsi="Arial"/>
          <w:color w:val="auto"/>
          <w:sz w:val="20"/>
          <w:szCs w:val="20"/>
        </w:rPr>
        <w:t>Elaborar los criterios de clasificación de la información relativa a riesgos a la salud por el manejo de residuos peligrosos</w:t>
      </w:r>
      <w:r w:rsidR="002055C5" w:rsidRPr="00673EC6">
        <w:rPr>
          <w:rFonts w:ascii="Arial" w:hAnsi="Arial"/>
          <w:color w:val="auto"/>
          <w:sz w:val="20"/>
          <w:szCs w:val="20"/>
        </w:rPr>
        <w:t>,</w:t>
      </w:r>
      <w:r w:rsidRPr="00673EC6">
        <w:rPr>
          <w:rFonts w:ascii="Arial" w:hAnsi="Arial"/>
          <w:color w:val="auto"/>
          <w:sz w:val="20"/>
          <w:szCs w:val="20"/>
        </w:rPr>
        <w:t xml:space="preserve"> derivadas de las actividades de establecimientos que usen o procesen sustancias tóxicas o residuos que generen un peligro a la salud pública.</w:t>
      </w:r>
    </w:p>
    <w:p w:rsidR="002259C1" w:rsidRPr="00673EC6" w:rsidRDefault="002259C1" w:rsidP="002259C1">
      <w:pPr>
        <w:pStyle w:val="Textoindependiente"/>
        <w:rPr>
          <w:rFonts w:ascii="Arial" w:hAnsi="Arial"/>
          <w:color w:val="auto"/>
          <w:sz w:val="20"/>
          <w:szCs w:val="20"/>
        </w:rPr>
      </w:pPr>
    </w:p>
    <w:p w:rsidR="002259C1" w:rsidRPr="00673EC6" w:rsidRDefault="002259C1" w:rsidP="002259C1">
      <w:pPr>
        <w:pStyle w:val="Textoindependiente"/>
        <w:rPr>
          <w:rFonts w:ascii="Arial" w:hAnsi="Arial"/>
          <w:color w:val="auto"/>
          <w:sz w:val="20"/>
          <w:szCs w:val="20"/>
        </w:rPr>
      </w:pPr>
      <w:r w:rsidRPr="00673EC6">
        <w:rPr>
          <w:rFonts w:ascii="Arial" w:hAnsi="Arial"/>
          <w:color w:val="auto"/>
          <w:sz w:val="20"/>
          <w:szCs w:val="20"/>
        </w:rPr>
        <w:t>Determinar el efecto de los contaminantes en la salud humana en grupos vulnerables, para establecer la evaluación epidemiológica de riesgos a la salud, y  desarrollar planes de análisis de datos epidemiológicos de riesgos potenciales sanitarios a la salud humana.</w:t>
      </w:r>
    </w:p>
    <w:p w:rsidR="002259C1" w:rsidRPr="00673EC6" w:rsidRDefault="002259C1" w:rsidP="002259C1">
      <w:pPr>
        <w:pStyle w:val="Textoindependiente"/>
        <w:rPr>
          <w:rFonts w:ascii="Arial" w:hAnsi="Arial"/>
          <w:color w:val="auto"/>
          <w:sz w:val="20"/>
          <w:szCs w:val="20"/>
        </w:rPr>
      </w:pPr>
    </w:p>
    <w:p w:rsidR="002259C1" w:rsidRPr="00673EC6" w:rsidRDefault="002259C1" w:rsidP="002259C1">
      <w:pPr>
        <w:pStyle w:val="Textoindependiente"/>
        <w:rPr>
          <w:rFonts w:ascii="Arial" w:hAnsi="Arial"/>
          <w:color w:val="auto"/>
          <w:sz w:val="20"/>
          <w:szCs w:val="20"/>
        </w:rPr>
      </w:pPr>
      <w:r w:rsidRPr="00673EC6">
        <w:rPr>
          <w:rFonts w:ascii="Arial" w:hAnsi="Arial"/>
          <w:color w:val="auto"/>
          <w:sz w:val="20"/>
          <w:szCs w:val="20"/>
        </w:rPr>
        <w:t xml:space="preserve">Elaborar los procedimientos de clasificación y evaluación de inocuidad de los organismos genéticamente modificados (OGMs), aditivos, sustancias usadas en cosméticos y otras sustancias o productos regulados. </w:t>
      </w:r>
    </w:p>
    <w:p w:rsidR="002259C1" w:rsidRPr="00673EC6" w:rsidRDefault="002259C1" w:rsidP="002259C1">
      <w:pPr>
        <w:pStyle w:val="Textoindependiente"/>
        <w:rPr>
          <w:rFonts w:ascii="Arial" w:hAnsi="Arial"/>
          <w:color w:val="auto"/>
          <w:sz w:val="20"/>
          <w:szCs w:val="20"/>
        </w:rPr>
      </w:pPr>
    </w:p>
    <w:p w:rsidR="002259C1" w:rsidRPr="00673EC6" w:rsidRDefault="002259C1" w:rsidP="002259C1">
      <w:pPr>
        <w:pStyle w:val="Textoindependiente"/>
        <w:rPr>
          <w:rFonts w:ascii="Arial" w:hAnsi="Arial"/>
          <w:color w:val="auto"/>
          <w:sz w:val="20"/>
          <w:szCs w:val="20"/>
        </w:rPr>
      </w:pPr>
      <w:r w:rsidRPr="00673EC6">
        <w:rPr>
          <w:rFonts w:ascii="Arial" w:hAnsi="Arial"/>
          <w:color w:val="auto"/>
          <w:sz w:val="20"/>
          <w:szCs w:val="20"/>
        </w:rPr>
        <w:t xml:space="preserve">Apoyar a los grupos de trabajo en preparar y proporcionar información que se le solicite  para la elaboración, definición y actualización de las propuestas de los anteproyectos de  Normas Oficiales Mexicanas, en materia de su competencia. </w:t>
      </w:r>
    </w:p>
    <w:p w:rsidR="002259C1" w:rsidRPr="00673EC6" w:rsidRDefault="002259C1" w:rsidP="002259C1">
      <w:pPr>
        <w:pStyle w:val="Textoindependiente"/>
        <w:rPr>
          <w:rFonts w:ascii="Arial" w:hAnsi="Arial"/>
          <w:color w:val="auto"/>
          <w:sz w:val="20"/>
          <w:szCs w:val="20"/>
        </w:rPr>
      </w:pPr>
    </w:p>
    <w:p w:rsidR="002259C1" w:rsidRPr="00673EC6" w:rsidRDefault="002259C1" w:rsidP="002259C1">
      <w:pPr>
        <w:pStyle w:val="Textoindependiente"/>
        <w:rPr>
          <w:rFonts w:ascii="Arial" w:hAnsi="Arial"/>
          <w:color w:val="auto"/>
          <w:sz w:val="20"/>
          <w:szCs w:val="20"/>
        </w:rPr>
      </w:pPr>
      <w:r w:rsidRPr="00673EC6">
        <w:rPr>
          <w:rFonts w:ascii="Arial" w:hAnsi="Arial"/>
          <w:color w:val="auto"/>
          <w:sz w:val="20"/>
          <w:szCs w:val="20"/>
        </w:rPr>
        <w:t>Elaborar diagnósticos situacionales para programas de acción en contingencias con el fin de aportar elementos para la estimación de peligros y valuaciones de riesgos poblacionales</w:t>
      </w:r>
      <w:r w:rsidR="0092260C" w:rsidRPr="00673EC6">
        <w:rPr>
          <w:rFonts w:ascii="Arial" w:hAnsi="Arial"/>
          <w:color w:val="auto"/>
          <w:sz w:val="20"/>
          <w:szCs w:val="20"/>
        </w:rPr>
        <w:t>.</w:t>
      </w:r>
    </w:p>
    <w:p w:rsidR="002259C1" w:rsidRPr="00673EC6" w:rsidRDefault="002259C1" w:rsidP="002259C1">
      <w:pPr>
        <w:pStyle w:val="Textoindependiente"/>
        <w:rPr>
          <w:rFonts w:ascii="Arial" w:hAnsi="Arial"/>
          <w:color w:val="auto"/>
          <w:sz w:val="20"/>
          <w:szCs w:val="20"/>
        </w:rPr>
      </w:pPr>
    </w:p>
    <w:p w:rsidR="002259C1" w:rsidRPr="00673EC6" w:rsidRDefault="002259C1" w:rsidP="002259C1">
      <w:pPr>
        <w:pStyle w:val="Textoindependiente"/>
        <w:rPr>
          <w:rFonts w:ascii="Arial" w:hAnsi="Arial"/>
          <w:color w:val="auto"/>
          <w:sz w:val="20"/>
          <w:szCs w:val="20"/>
        </w:rPr>
      </w:pPr>
      <w:r w:rsidRPr="00673EC6">
        <w:rPr>
          <w:rFonts w:ascii="Arial" w:hAnsi="Arial"/>
          <w:color w:val="auto"/>
          <w:sz w:val="20"/>
          <w:szCs w:val="20"/>
        </w:rPr>
        <w:t>Apoyar a la Gerencia de Análisis  Epidemiológico de Riesgos, en los estudios epidemiológicos para determinar los riesgos potenciales a la salud humana</w:t>
      </w:r>
      <w:r w:rsidR="0092260C" w:rsidRPr="00673EC6">
        <w:rPr>
          <w:rFonts w:ascii="Arial" w:hAnsi="Arial"/>
          <w:color w:val="auto"/>
          <w:sz w:val="20"/>
          <w:szCs w:val="20"/>
        </w:rPr>
        <w:t>.</w:t>
      </w:r>
    </w:p>
    <w:p w:rsidR="002259C1" w:rsidRPr="00673EC6" w:rsidRDefault="002259C1" w:rsidP="002259C1">
      <w:pPr>
        <w:pStyle w:val="Textoindependiente"/>
        <w:rPr>
          <w:rFonts w:ascii="Arial" w:hAnsi="Arial"/>
          <w:color w:val="auto"/>
          <w:sz w:val="20"/>
          <w:szCs w:val="20"/>
        </w:rPr>
      </w:pPr>
    </w:p>
    <w:p w:rsidR="002259C1" w:rsidRPr="00673EC6" w:rsidRDefault="002259C1" w:rsidP="002259C1">
      <w:pPr>
        <w:pStyle w:val="Textoindependiente"/>
        <w:rPr>
          <w:rFonts w:ascii="Arial" w:hAnsi="Arial"/>
          <w:color w:val="auto"/>
          <w:sz w:val="20"/>
          <w:szCs w:val="20"/>
        </w:rPr>
      </w:pPr>
      <w:r w:rsidRPr="00673EC6">
        <w:rPr>
          <w:rFonts w:ascii="Arial" w:hAnsi="Arial"/>
          <w:color w:val="auto"/>
          <w:sz w:val="20"/>
          <w:szCs w:val="20"/>
        </w:rPr>
        <w:t>Analizar y depurar los datos estadísticos de la información recopilada en el Sistema de Vigilancia Epidemiológica Ambienta</w:t>
      </w:r>
      <w:r w:rsidR="002055C5" w:rsidRPr="00673EC6">
        <w:rPr>
          <w:rFonts w:ascii="Arial" w:hAnsi="Arial"/>
          <w:color w:val="auto"/>
          <w:sz w:val="20"/>
          <w:szCs w:val="20"/>
        </w:rPr>
        <w:t xml:space="preserve">, </w:t>
      </w:r>
      <w:r w:rsidRPr="00673EC6">
        <w:rPr>
          <w:rFonts w:ascii="Arial" w:hAnsi="Arial"/>
          <w:color w:val="auto"/>
          <w:sz w:val="20"/>
          <w:szCs w:val="20"/>
        </w:rPr>
        <w:t xml:space="preserve"> sobre los riesgos sanitarios potenciales a la salud humana</w:t>
      </w:r>
      <w:r w:rsidR="0092260C" w:rsidRPr="00673EC6">
        <w:rPr>
          <w:rFonts w:ascii="Arial" w:hAnsi="Arial"/>
          <w:color w:val="auto"/>
          <w:sz w:val="20"/>
          <w:szCs w:val="20"/>
        </w:rPr>
        <w:t>.</w:t>
      </w:r>
    </w:p>
    <w:p w:rsidR="002259C1" w:rsidRPr="00673EC6" w:rsidRDefault="002259C1" w:rsidP="002259C1">
      <w:pPr>
        <w:pStyle w:val="Textoindependiente"/>
        <w:rPr>
          <w:rFonts w:ascii="Arial" w:hAnsi="Arial"/>
          <w:color w:val="auto"/>
          <w:sz w:val="20"/>
          <w:szCs w:val="20"/>
        </w:rPr>
      </w:pPr>
    </w:p>
    <w:p w:rsidR="002259C1" w:rsidRPr="00673EC6" w:rsidRDefault="002259C1" w:rsidP="002259C1">
      <w:pPr>
        <w:pStyle w:val="Textoindependiente"/>
        <w:rPr>
          <w:rFonts w:ascii="Arial" w:hAnsi="Arial"/>
          <w:color w:val="auto"/>
          <w:sz w:val="20"/>
          <w:szCs w:val="20"/>
        </w:rPr>
      </w:pPr>
    </w:p>
    <w:p w:rsidR="002259C1" w:rsidRPr="00673EC6" w:rsidRDefault="002259C1" w:rsidP="002259C1"/>
    <w:p w:rsidR="002259C1" w:rsidRPr="00673EC6" w:rsidRDefault="002259C1" w:rsidP="002259C1"/>
    <w:p w:rsidR="002259C1" w:rsidRPr="00673EC6" w:rsidRDefault="002259C1" w:rsidP="002259C1"/>
    <w:p w:rsidR="00AA3CA2" w:rsidRPr="00673EC6" w:rsidRDefault="00AA3CA2" w:rsidP="002259C1"/>
    <w:p w:rsidR="00AA3CA2" w:rsidRPr="00673EC6" w:rsidRDefault="00AA3CA2" w:rsidP="002259C1"/>
    <w:p w:rsidR="002259C1" w:rsidRPr="00673EC6" w:rsidRDefault="002259C1" w:rsidP="002259C1"/>
    <w:p w:rsidR="002259C1" w:rsidRPr="00673EC6" w:rsidRDefault="002259C1" w:rsidP="002259C1"/>
    <w:p w:rsidR="00CE26EE" w:rsidRPr="00673EC6" w:rsidRDefault="00CE26EE" w:rsidP="002259C1"/>
    <w:p w:rsidR="002259C1" w:rsidRPr="00673EC6" w:rsidRDefault="000118E9" w:rsidP="000118E9">
      <w:pPr>
        <w:rPr>
          <w:rFonts w:ascii="Arial" w:hAnsi="Arial" w:cs="Arial"/>
          <w:b/>
          <w:lang w:val="es-ES_tradnl"/>
        </w:rPr>
      </w:pPr>
      <w:r w:rsidRPr="00673EC6">
        <w:rPr>
          <w:rFonts w:ascii="Arial" w:hAnsi="Arial" w:cs="Arial"/>
          <w:b/>
          <w:lang w:val="es-ES_tradnl"/>
        </w:rPr>
        <w:t xml:space="preserve">1.2.1.0.1.0.2 </w:t>
      </w:r>
      <w:r w:rsidR="002259C1" w:rsidRPr="00673EC6">
        <w:rPr>
          <w:rFonts w:ascii="Arial" w:hAnsi="Arial" w:cs="Arial"/>
          <w:b/>
          <w:lang w:val="es-ES_tradnl"/>
        </w:rPr>
        <w:t>GERENCIA DE ANÁLISIS EPIDEMIOLÓGICO DE RIESGOS</w:t>
      </w:r>
    </w:p>
    <w:p w:rsidR="002259C1" w:rsidRPr="00673EC6" w:rsidRDefault="002259C1" w:rsidP="002259C1">
      <w:pPr>
        <w:tabs>
          <w:tab w:val="left" w:pos="900"/>
        </w:tabs>
        <w:autoSpaceDE w:val="0"/>
        <w:autoSpaceDN w:val="0"/>
        <w:adjustRightInd w:val="0"/>
        <w:spacing w:before="80" w:after="80"/>
        <w:jc w:val="both"/>
        <w:rPr>
          <w:rFonts w:ascii="Arial" w:hAnsi="Arial" w:cs="Arial"/>
          <w:sz w:val="20"/>
          <w:szCs w:val="20"/>
          <w:lang w:val="es-ES_tradnl"/>
        </w:rPr>
      </w:pPr>
    </w:p>
    <w:p w:rsidR="002259C1" w:rsidRPr="00673EC6" w:rsidRDefault="002259C1" w:rsidP="002259C1">
      <w:pPr>
        <w:pStyle w:val="H5"/>
        <w:spacing w:before="80" w:after="80"/>
        <w:rPr>
          <w:rFonts w:ascii="Arial" w:hAnsi="Arial" w:cs="Arial"/>
          <w:b w:val="0"/>
          <w:snapToGrid/>
          <w:lang w:val="es-ES"/>
        </w:rPr>
      </w:pPr>
      <w:r w:rsidRPr="00673EC6">
        <w:rPr>
          <w:rFonts w:ascii="Arial" w:hAnsi="Arial" w:cs="Arial"/>
          <w:b w:val="0"/>
          <w:snapToGrid/>
          <w:lang w:val="es-ES"/>
        </w:rPr>
        <w:t>OBJETIVO</w:t>
      </w:r>
    </w:p>
    <w:p w:rsidR="00151157" w:rsidRPr="00673EC6" w:rsidRDefault="00151157" w:rsidP="00151157"/>
    <w:p w:rsidR="002259C1" w:rsidRPr="00673EC6" w:rsidRDefault="002259C1" w:rsidP="002259C1">
      <w:pPr>
        <w:pStyle w:val="Textoindependiente"/>
        <w:rPr>
          <w:rFonts w:ascii="Arial" w:hAnsi="Arial"/>
          <w:color w:val="auto"/>
          <w:sz w:val="20"/>
          <w:szCs w:val="20"/>
        </w:rPr>
      </w:pPr>
      <w:r w:rsidRPr="00673EC6">
        <w:rPr>
          <w:rFonts w:ascii="Arial" w:hAnsi="Arial"/>
          <w:color w:val="auto"/>
          <w:sz w:val="20"/>
          <w:szCs w:val="20"/>
        </w:rPr>
        <w:t>Recabar y analizar la información sobre peligros potenciales a la salud humana, disponible en centros de datos nacionales e internacionales y analizarlos para determinar la probabilidad de ocurrencia y severidad de dichos peligros; con la finalidad de tomar decisiones que permitan prevenir su presentación y preservar la salud a escala poblacional</w:t>
      </w:r>
    </w:p>
    <w:p w:rsidR="002259C1" w:rsidRPr="00673EC6" w:rsidRDefault="002259C1" w:rsidP="002259C1">
      <w:pPr>
        <w:pStyle w:val="Textoindependiente"/>
        <w:rPr>
          <w:rFonts w:ascii="Arial" w:hAnsi="Arial"/>
          <w:color w:val="auto"/>
          <w:sz w:val="20"/>
          <w:szCs w:val="20"/>
        </w:rPr>
      </w:pPr>
    </w:p>
    <w:p w:rsidR="002259C1" w:rsidRPr="00673EC6" w:rsidRDefault="002259C1" w:rsidP="002259C1">
      <w:pPr>
        <w:pStyle w:val="H5"/>
        <w:spacing w:before="80" w:after="80"/>
        <w:rPr>
          <w:rFonts w:ascii="Arial" w:hAnsi="Arial" w:cs="Arial"/>
          <w:b w:val="0"/>
          <w:snapToGrid/>
          <w:lang w:val="es-ES"/>
        </w:rPr>
      </w:pPr>
      <w:r w:rsidRPr="00673EC6">
        <w:rPr>
          <w:rFonts w:ascii="Arial" w:hAnsi="Arial" w:cs="Arial"/>
          <w:b w:val="0"/>
          <w:snapToGrid/>
          <w:lang w:val="es-ES"/>
        </w:rPr>
        <w:t>FUNCIONES</w:t>
      </w:r>
    </w:p>
    <w:p w:rsidR="00151157" w:rsidRPr="00673EC6" w:rsidRDefault="00151157" w:rsidP="00151157"/>
    <w:p w:rsidR="002259C1" w:rsidRPr="00673EC6" w:rsidRDefault="002259C1" w:rsidP="002259C1">
      <w:pPr>
        <w:pStyle w:val="Textoindependiente"/>
        <w:rPr>
          <w:rFonts w:ascii="Arial" w:hAnsi="Arial"/>
          <w:color w:val="auto"/>
          <w:sz w:val="20"/>
          <w:szCs w:val="20"/>
        </w:rPr>
      </w:pPr>
      <w:r w:rsidRPr="00673EC6">
        <w:rPr>
          <w:rFonts w:ascii="Arial" w:hAnsi="Arial"/>
          <w:color w:val="auto"/>
          <w:sz w:val="20"/>
          <w:szCs w:val="20"/>
        </w:rPr>
        <w:t xml:space="preserve">Apoyar a los grupos de trabajo en preparar y proporcionar información que se le solicite  para la elaboración, definición y actualización de las propuestas de los anteproyectos de  Normas Oficiales Mexicanas, en materia de su competencia. </w:t>
      </w:r>
    </w:p>
    <w:p w:rsidR="002259C1" w:rsidRPr="00673EC6" w:rsidRDefault="002259C1" w:rsidP="002259C1">
      <w:pPr>
        <w:pStyle w:val="Textoindependiente"/>
        <w:rPr>
          <w:rFonts w:ascii="Arial" w:hAnsi="Arial"/>
          <w:color w:val="auto"/>
          <w:sz w:val="20"/>
          <w:szCs w:val="20"/>
        </w:rPr>
      </w:pPr>
    </w:p>
    <w:p w:rsidR="002259C1" w:rsidRPr="00673EC6" w:rsidRDefault="002259C1" w:rsidP="002259C1">
      <w:pPr>
        <w:pStyle w:val="Textoindependiente"/>
        <w:rPr>
          <w:rFonts w:ascii="Arial" w:hAnsi="Arial"/>
          <w:color w:val="auto"/>
          <w:sz w:val="20"/>
          <w:szCs w:val="20"/>
        </w:rPr>
      </w:pPr>
      <w:r w:rsidRPr="00673EC6">
        <w:rPr>
          <w:rFonts w:ascii="Arial" w:hAnsi="Arial"/>
          <w:color w:val="auto"/>
          <w:sz w:val="20"/>
          <w:szCs w:val="20"/>
        </w:rPr>
        <w:t>Proporcionar asistencia técnica a los servicios estatales de salud para la elaboración de programas de prevención y fomento de la salud.</w:t>
      </w:r>
    </w:p>
    <w:p w:rsidR="002259C1" w:rsidRPr="00673EC6" w:rsidRDefault="002259C1" w:rsidP="002259C1">
      <w:pPr>
        <w:pStyle w:val="Textoindependiente"/>
        <w:rPr>
          <w:rFonts w:ascii="Arial" w:hAnsi="Arial"/>
          <w:color w:val="auto"/>
          <w:sz w:val="20"/>
          <w:szCs w:val="20"/>
        </w:rPr>
      </w:pPr>
    </w:p>
    <w:p w:rsidR="002259C1" w:rsidRPr="00673EC6" w:rsidRDefault="002259C1" w:rsidP="002259C1">
      <w:pPr>
        <w:pStyle w:val="Textoindependiente"/>
        <w:rPr>
          <w:rFonts w:ascii="Arial" w:hAnsi="Arial"/>
          <w:color w:val="auto"/>
          <w:sz w:val="20"/>
          <w:szCs w:val="20"/>
        </w:rPr>
      </w:pPr>
      <w:r w:rsidRPr="00673EC6">
        <w:rPr>
          <w:rFonts w:ascii="Arial" w:hAnsi="Arial"/>
          <w:color w:val="auto"/>
          <w:sz w:val="20"/>
          <w:szCs w:val="20"/>
        </w:rPr>
        <w:t xml:space="preserve">Elaborar propuestas de metodologías para las Entidades Federativas en la  aplicación de programas de vigilancia sanitaria en establecimientos (rastros) </w:t>
      </w:r>
    </w:p>
    <w:p w:rsidR="002259C1" w:rsidRPr="00673EC6" w:rsidRDefault="002259C1" w:rsidP="002259C1">
      <w:pPr>
        <w:pStyle w:val="Textoindependiente"/>
        <w:rPr>
          <w:rFonts w:ascii="Arial" w:hAnsi="Arial"/>
          <w:color w:val="auto"/>
          <w:sz w:val="20"/>
          <w:szCs w:val="20"/>
        </w:rPr>
      </w:pPr>
    </w:p>
    <w:p w:rsidR="002259C1" w:rsidRPr="00673EC6" w:rsidRDefault="002259C1" w:rsidP="002259C1">
      <w:pPr>
        <w:pStyle w:val="Textoindependiente"/>
        <w:rPr>
          <w:rFonts w:ascii="Arial" w:hAnsi="Arial"/>
          <w:color w:val="auto"/>
          <w:sz w:val="20"/>
          <w:szCs w:val="20"/>
        </w:rPr>
      </w:pPr>
      <w:r w:rsidRPr="00673EC6">
        <w:rPr>
          <w:rFonts w:ascii="Arial" w:hAnsi="Arial"/>
          <w:color w:val="auto"/>
          <w:sz w:val="20"/>
          <w:szCs w:val="20"/>
        </w:rPr>
        <w:t>Recabar y manejar información de bancos de datos epidemiológicos de peligros sanitarios sobre la salud humana, a fin de tomar decisiones preventivas</w:t>
      </w:r>
      <w:r w:rsidR="002055C5" w:rsidRPr="00673EC6">
        <w:rPr>
          <w:rFonts w:ascii="Arial" w:hAnsi="Arial"/>
          <w:color w:val="auto"/>
          <w:sz w:val="20"/>
          <w:szCs w:val="20"/>
        </w:rPr>
        <w:t>.</w:t>
      </w:r>
      <w:r w:rsidRPr="00673EC6">
        <w:rPr>
          <w:rFonts w:ascii="Arial" w:hAnsi="Arial"/>
          <w:color w:val="auto"/>
          <w:sz w:val="20"/>
          <w:szCs w:val="20"/>
        </w:rPr>
        <w:t xml:space="preserve"> </w:t>
      </w:r>
    </w:p>
    <w:p w:rsidR="002259C1" w:rsidRPr="00673EC6" w:rsidRDefault="002259C1" w:rsidP="002259C1">
      <w:pPr>
        <w:pStyle w:val="Textoindependiente"/>
        <w:rPr>
          <w:rFonts w:ascii="Arial" w:hAnsi="Arial"/>
          <w:color w:val="auto"/>
          <w:sz w:val="20"/>
          <w:szCs w:val="20"/>
        </w:rPr>
      </w:pPr>
    </w:p>
    <w:p w:rsidR="002259C1" w:rsidRPr="00673EC6" w:rsidRDefault="002259C1" w:rsidP="002259C1">
      <w:pPr>
        <w:pStyle w:val="Textoindependiente"/>
        <w:rPr>
          <w:rFonts w:ascii="Arial" w:hAnsi="Arial"/>
          <w:color w:val="auto"/>
          <w:sz w:val="20"/>
          <w:szCs w:val="20"/>
        </w:rPr>
      </w:pPr>
      <w:r w:rsidRPr="00673EC6">
        <w:rPr>
          <w:rFonts w:ascii="Arial" w:hAnsi="Arial"/>
          <w:color w:val="auto"/>
          <w:sz w:val="20"/>
          <w:szCs w:val="20"/>
        </w:rPr>
        <w:t>Apoyar en el intercambio de información epidemiológica sobre riesgos sanitarios con diferentes instituciones nacionales e internacionales.</w:t>
      </w:r>
    </w:p>
    <w:p w:rsidR="002259C1" w:rsidRPr="00673EC6" w:rsidRDefault="002259C1" w:rsidP="002259C1">
      <w:pPr>
        <w:pStyle w:val="Textoindependiente"/>
        <w:rPr>
          <w:rFonts w:ascii="Arial" w:hAnsi="Arial"/>
          <w:color w:val="auto"/>
          <w:sz w:val="20"/>
          <w:szCs w:val="20"/>
        </w:rPr>
      </w:pPr>
    </w:p>
    <w:p w:rsidR="002259C1" w:rsidRPr="00673EC6" w:rsidRDefault="002259C1" w:rsidP="002259C1">
      <w:pPr>
        <w:pStyle w:val="Textoindependiente"/>
        <w:rPr>
          <w:rFonts w:ascii="Arial" w:hAnsi="Arial"/>
          <w:color w:val="auto"/>
          <w:sz w:val="20"/>
          <w:szCs w:val="20"/>
        </w:rPr>
      </w:pPr>
      <w:r w:rsidRPr="00673EC6">
        <w:rPr>
          <w:rFonts w:ascii="Arial" w:hAnsi="Arial"/>
          <w:color w:val="auto"/>
          <w:sz w:val="20"/>
          <w:szCs w:val="20"/>
        </w:rPr>
        <w:t>Coordinar con la Gerencia de Evaluación Epidemiológica de Riesgos, estudios epidemiológicos para analizar peligros sobre la salud humana a nivel poblacional.</w:t>
      </w:r>
    </w:p>
    <w:p w:rsidR="002259C1" w:rsidRPr="00673EC6" w:rsidRDefault="002259C1" w:rsidP="002259C1">
      <w:pPr>
        <w:pStyle w:val="Textoindependiente"/>
        <w:rPr>
          <w:rFonts w:ascii="Arial" w:hAnsi="Arial"/>
          <w:color w:val="auto"/>
          <w:sz w:val="20"/>
          <w:szCs w:val="20"/>
        </w:rPr>
      </w:pPr>
    </w:p>
    <w:p w:rsidR="002259C1" w:rsidRPr="00673EC6" w:rsidRDefault="002259C1" w:rsidP="002259C1">
      <w:pPr>
        <w:pStyle w:val="Textoindependiente"/>
        <w:rPr>
          <w:rFonts w:ascii="Arial" w:hAnsi="Arial"/>
          <w:color w:val="auto"/>
          <w:sz w:val="20"/>
          <w:szCs w:val="20"/>
        </w:rPr>
      </w:pPr>
      <w:r w:rsidRPr="00673EC6">
        <w:rPr>
          <w:rFonts w:ascii="Arial" w:hAnsi="Arial"/>
          <w:color w:val="auto"/>
          <w:sz w:val="20"/>
          <w:szCs w:val="20"/>
        </w:rPr>
        <w:t xml:space="preserve">Participar con información técnica </w:t>
      </w:r>
      <w:r w:rsidR="00D83EE5" w:rsidRPr="00673EC6">
        <w:rPr>
          <w:rFonts w:ascii="Arial" w:hAnsi="Arial"/>
          <w:color w:val="auto"/>
          <w:sz w:val="20"/>
          <w:szCs w:val="20"/>
        </w:rPr>
        <w:t xml:space="preserve"> referente a peligros potenciales a la salud humana </w:t>
      </w:r>
      <w:r w:rsidRPr="00673EC6">
        <w:rPr>
          <w:rFonts w:ascii="Arial" w:hAnsi="Arial"/>
          <w:color w:val="auto"/>
          <w:sz w:val="20"/>
          <w:szCs w:val="20"/>
        </w:rPr>
        <w:t>para el análisis de la priorización de riesgos</w:t>
      </w:r>
      <w:r w:rsidR="00DE431F" w:rsidRPr="00673EC6">
        <w:rPr>
          <w:rFonts w:ascii="Arial" w:hAnsi="Arial"/>
          <w:color w:val="auto"/>
          <w:sz w:val="20"/>
          <w:szCs w:val="20"/>
        </w:rPr>
        <w:t>.</w:t>
      </w:r>
    </w:p>
    <w:p w:rsidR="002259C1" w:rsidRPr="00673EC6" w:rsidRDefault="002259C1" w:rsidP="002259C1">
      <w:pPr>
        <w:pStyle w:val="Textoindependiente"/>
        <w:rPr>
          <w:rFonts w:ascii="Arial" w:hAnsi="Arial"/>
          <w:color w:val="auto"/>
          <w:sz w:val="20"/>
          <w:szCs w:val="20"/>
        </w:rPr>
      </w:pPr>
    </w:p>
    <w:p w:rsidR="002259C1" w:rsidRPr="00673EC6" w:rsidRDefault="00D83EE5" w:rsidP="002259C1">
      <w:pPr>
        <w:pStyle w:val="Textoindependiente"/>
        <w:rPr>
          <w:rFonts w:ascii="Arial" w:hAnsi="Arial"/>
          <w:color w:val="auto"/>
          <w:sz w:val="20"/>
          <w:szCs w:val="20"/>
        </w:rPr>
      </w:pPr>
      <w:r w:rsidRPr="00673EC6">
        <w:rPr>
          <w:rFonts w:ascii="Arial" w:hAnsi="Arial"/>
          <w:color w:val="auto"/>
          <w:sz w:val="20"/>
          <w:szCs w:val="20"/>
        </w:rPr>
        <w:t xml:space="preserve">Retroalimentar a </w:t>
      </w:r>
      <w:r w:rsidR="002259C1" w:rsidRPr="00673EC6">
        <w:rPr>
          <w:rFonts w:ascii="Arial" w:hAnsi="Arial"/>
          <w:color w:val="auto"/>
          <w:sz w:val="20"/>
          <w:szCs w:val="20"/>
        </w:rPr>
        <w:t>la</w:t>
      </w:r>
      <w:r w:rsidRPr="00673EC6">
        <w:rPr>
          <w:rFonts w:ascii="Arial" w:hAnsi="Arial"/>
          <w:color w:val="auto"/>
          <w:sz w:val="20"/>
          <w:szCs w:val="20"/>
        </w:rPr>
        <w:t xml:space="preserve"> </w:t>
      </w:r>
      <w:r w:rsidR="002259C1" w:rsidRPr="00673EC6">
        <w:rPr>
          <w:rFonts w:ascii="Arial" w:hAnsi="Arial"/>
          <w:color w:val="auto"/>
          <w:sz w:val="20"/>
          <w:szCs w:val="20"/>
        </w:rPr>
        <w:t>Gerencia</w:t>
      </w:r>
      <w:r w:rsidRPr="00673EC6">
        <w:rPr>
          <w:rFonts w:ascii="Arial" w:hAnsi="Arial"/>
          <w:color w:val="auto"/>
          <w:sz w:val="20"/>
          <w:szCs w:val="20"/>
        </w:rPr>
        <w:t xml:space="preserve"> de </w:t>
      </w:r>
      <w:r w:rsidR="002259C1" w:rsidRPr="00673EC6">
        <w:rPr>
          <w:rFonts w:ascii="Arial" w:hAnsi="Arial"/>
          <w:color w:val="auto"/>
          <w:sz w:val="20"/>
          <w:szCs w:val="20"/>
        </w:rPr>
        <w:t xml:space="preserve">Información </w:t>
      </w:r>
      <w:r w:rsidRPr="00673EC6">
        <w:rPr>
          <w:rFonts w:ascii="Arial" w:hAnsi="Arial"/>
          <w:color w:val="auto"/>
          <w:sz w:val="20"/>
          <w:szCs w:val="20"/>
        </w:rPr>
        <w:t>S</w:t>
      </w:r>
      <w:r w:rsidR="002259C1" w:rsidRPr="00673EC6">
        <w:rPr>
          <w:rFonts w:ascii="Arial" w:hAnsi="Arial"/>
          <w:color w:val="auto"/>
          <w:sz w:val="20"/>
          <w:szCs w:val="20"/>
        </w:rPr>
        <w:t>obre Riesgos Sanitarios, para evaluar  los resultados obtenidos de los diferentes análisis de riesgos que se efectúen</w:t>
      </w:r>
      <w:r w:rsidR="00DE431F" w:rsidRPr="00673EC6">
        <w:rPr>
          <w:rFonts w:ascii="Arial" w:hAnsi="Arial"/>
          <w:color w:val="auto"/>
          <w:sz w:val="20"/>
          <w:szCs w:val="20"/>
        </w:rPr>
        <w:t>.</w:t>
      </w:r>
    </w:p>
    <w:p w:rsidR="002259C1" w:rsidRPr="00673EC6" w:rsidRDefault="002259C1" w:rsidP="002259C1">
      <w:pPr>
        <w:pStyle w:val="Textoindependiente"/>
        <w:rPr>
          <w:rFonts w:ascii="Arial" w:hAnsi="Arial"/>
          <w:color w:val="auto"/>
          <w:sz w:val="20"/>
          <w:szCs w:val="20"/>
        </w:rPr>
      </w:pPr>
    </w:p>
    <w:p w:rsidR="002259C1" w:rsidRPr="00673EC6" w:rsidRDefault="002259C1" w:rsidP="002259C1">
      <w:pPr>
        <w:pStyle w:val="Textoindependiente"/>
        <w:rPr>
          <w:rFonts w:ascii="Arial" w:hAnsi="Arial"/>
          <w:color w:val="auto"/>
          <w:sz w:val="20"/>
          <w:szCs w:val="20"/>
        </w:rPr>
      </w:pPr>
    </w:p>
    <w:p w:rsidR="008A253F" w:rsidRPr="00673EC6" w:rsidRDefault="008A253F">
      <w:pPr>
        <w:rPr>
          <w:sz w:val="16"/>
          <w:szCs w:val="16"/>
        </w:rPr>
      </w:pPr>
      <w:r w:rsidRPr="00673EC6">
        <w:rPr>
          <w:sz w:val="16"/>
          <w:szCs w:val="16"/>
        </w:rPr>
        <w:br w:type="page"/>
      </w:r>
    </w:p>
    <w:p w:rsidR="002259C1" w:rsidRPr="00673EC6" w:rsidRDefault="002C7010" w:rsidP="002C7010">
      <w:pPr>
        <w:rPr>
          <w:rFonts w:ascii="Arial" w:hAnsi="Arial" w:cs="Arial"/>
          <w:b/>
          <w:sz w:val="20"/>
          <w:szCs w:val="20"/>
        </w:rPr>
      </w:pPr>
      <w:r w:rsidRPr="00673EC6">
        <w:rPr>
          <w:rFonts w:ascii="Arial" w:hAnsi="Arial" w:cs="Arial"/>
          <w:b/>
          <w:lang w:val="es-ES_tradnl"/>
        </w:rPr>
        <w:t xml:space="preserve">1.2.1.0.2 </w:t>
      </w:r>
      <w:r w:rsidR="002259C1" w:rsidRPr="00673EC6">
        <w:rPr>
          <w:rFonts w:ascii="Arial" w:hAnsi="Arial" w:cs="Arial"/>
          <w:b/>
          <w:lang w:val="es-ES_tradnl"/>
        </w:rPr>
        <w:t>DIRECCIÓN EJECUTIVA DE MANEJO DE RIESGOS</w:t>
      </w:r>
    </w:p>
    <w:p w:rsidR="00430AB3" w:rsidRPr="00673EC6" w:rsidRDefault="00430AB3" w:rsidP="00430AB3">
      <w:pPr>
        <w:pStyle w:val="Lista"/>
        <w:ind w:left="0" w:firstLine="0"/>
        <w:jc w:val="both"/>
        <w:rPr>
          <w:rFonts w:ascii="Arial" w:hAnsi="Arial" w:cs="Arial"/>
          <w:b/>
          <w:bCs/>
          <w:sz w:val="20"/>
          <w:szCs w:val="20"/>
        </w:rPr>
      </w:pPr>
    </w:p>
    <w:p w:rsidR="00430AB3" w:rsidRPr="00673EC6" w:rsidRDefault="00430AB3" w:rsidP="00430AB3">
      <w:pPr>
        <w:pStyle w:val="Lista"/>
        <w:ind w:left="0" w:firstLine="0"/>
        <w:jc w:val="both"/>
        <w:rPr>
          <w:rFonts w:ascii="Arial" w:hAnsi="Arial" w:cs="Arial"/>
          <w:sz w:val="20"/>
          <w:szCs w:val="20"/>
        </w:rPr>
      </w:pPr>
      <w:r w:rsidRPr="00673EC6">
        <w:rPr>
          <w:rFonts w:ascii="Arial" w:hAnsi="Arial" w:cs="Arial"/>
          <w:bCs/>
          <w:sz w:val="20"/>
          <w:szCs w:val="20"/>
        </w:rPr>
        <w:t>OBJETIVO</w:t>
      </w:r>
    </w:p>
    <w:p w:rsidR="00430AB3" w:rsidRPr="00673EC6" w:rsidRDefault="00430AB3" w:rsidP="00430AB3">
      <w:pPr>
        <w:pStyle w:val="Lista"/>
        <w:ind w:left="0" w:firstLine="0"/>
        <w:jc w:val="both"/>
        <w:rPr>
          <w:rFonts w:ascii="Arial" w:hAnsi="Arial" w:cs="Arial"/>
          <w:sz w:val="20"/>
          <w:szCs w:val="20"/>
        </w:rPr>
      </w:pPr>
    </w:p>
    <w:p w:rsidR="002259C1" w:rsidRPr="00673EC6" w:rsidRDefault="00430AB3" w:rsidP="00430AB3">
      <w:pPr>
        <w:pStyle w:val="Lista"/>
        <w:ind w:left="0" w:firstLine="0"/>
        <w:jc w:val="both"/>
        <w:rPr>
          <w:rFonts w:ascii="Arial" w:hAnsi="Arial" w:cs="Arial"/>
          <w:sz w:val="20"/>
          <w:szCs w:val="20"/>
        </w:rPr>
      </w:pPr>
      <w:r w:rsidRPr="00673EC6">
        <w:rPr>
          <w:rFonts w:ascii="Arial" w:hAnsi="Arial" w:cs="Arial"/>
          <w:sz w:val="20"/>
          <w:szCs w:val="20"/>
        </w:rPr>
        <w:t>Evaluar el impacto de los efectos nocivos a que está expuesta la salud humana, en busca de  definir, priorizar  y proponer  alternativas de manejo de riesgos sanitarios de origen físico, químico y biológico, para prevenir, proteger o disminuir sus consecuencias en la  población.</w:t>
      </w:r>
    </w:p>
    <w:p w:rsidR="00430AB3" w:rsidRPr="00673EC6" w:rsidRDefault="00430AB3" w:rsidP="00430AB3">
      <w:pPr>
        <w:pStyle w:val="Lista"/>
        <w:ind w:left="0" w:firstLine="0"/>
        <w:jc w:val="both"/>
        <w:rPr>
          <w:rFonts w:ascii="Arial" w:hAnsi="Arial" w:cs="Arial"/>
          <w:sz w:val="20"/>
          <w:szCs w:val="20"/>
        </w:rPr>
      </w:pPr>
    </w:p>
    <w:p w:rsidR="00430AB3" w:rsidRPr="00673EC6" w:rsidRDefault="00700FC5" w:rsidP="00430AB3">
      <w:pPr>
        <w:jc w:val="both"/>
        <w:rPr>
          <w:rFonts w:ascii="Arial" w:hAnsi="Arial" w:cs="Arial"/>
          <w:bCs/>
          <w:sz w:val="20"/>
          <w:szCs w:val="20"/>
        </w:rPr>
      </w:pPr>
      <w:r w:rsidRPr="00673EC6">
        <w:rPr>
          <w:rFonts w:ascii="Arial" w:hAnsi="Arial" w:cs="Arial"/>
          <w:bCs/>
          <w:sz w:val="20"/>
          <w:szCs w:val="20"/>
        </w:rPr>
        <w:t xml:space="preserve">FUNCIONES </w:t>
      </w:r>
    </w:p>
    <w:p w:rsidR="00430AB3" w:rsidRPr="00673EC6" w:rsidRDefault="00430AB3" w:rsidP="00430AB3">
      <w:pPr>
        <w:jc w:val="both"/>
        <w:rPr>
          <w:rFonts w:ascii="Arial" w:hAnsi="Arial" w:cs="Arial"/>
          <w:b/>
          <w:bCs/>
          <w:sz w:val="20"/>
          <w:szCs w:val="20"/>
        </w:rPr>
      </w:pPr>
    </w:p>
    <w:p w:rsidR="00430AB3" w:rsidRPr="00673EC6" w:rsidRDefault="00430AB3" w:rsidP="00430AB3">
      <w:pPr>
        <w:pStyle w:val="Lista"/>
        <w:ind w:left="0" w:firstLine="0"/>
        <w:jc w:val="both"/>
        <w:rPr>
          <w:rFonts w:ascii="Arial" w:hAnsi="Arial" w:cs="Arial"/>
          <w:sz w:val="20"/>
          <w:szCs w:val="20"/>
        </w:rPr>
      </w:pPr>
      <w:r w:rsidRPr="00673EC6">
        <w:rPr>
          <w:rFonts w:ascii="Arial" w:hAnsi="Arial" w:cs="Arial"/>
          <w:sz w:val="20"/>
          <w:szCs w:val="20"/>
        </w:rPr>
        <w:t>Proponer alternativas para el manejo de riesgos sanitarios de competencia de la Comisión Federal dirigido a la resolución de problemas, para la  protección de la población.</w:t>
      </w:r>
    </w:p>
    <w:p w:rsidR="00430AB3" w:rsidRPr="00673EC6" w:rsidRDefault="00430AB3" w:rsidP="00430AB3">
      <w:pPr>
        <w:pStyle w:val="Lista"/>
        <w:ind w:left="0" w:firstLine="0"/>
        <w:jc w:val="both"/>
        <w:rPr>
          <w:rFonts w:ascii="Arial" w:hAnsi="Arial" w:cs="Arial"/>
          <w:sz w:val="20"/>
          <w:szCs w:val="20"/>
        </w:rPr>
      </w:pPr>
    </w:p>
    <w:p w:rsidR="00430AB3" w:rsidRPr="00673EC6" w:rsidRDefault="00430AB3" w:rsidP="00430AB3">
      <w:pPr>
        <w:pStyle w:val="Textoindependiente"/>
        <w:rPr>
          <w:rFonts w:ascii="Arial" w:hAnsi="Arial"/>
          <w:color w:val="auto"/>
          <w:sz w:val="20"/>
          <w:szCs w:val="20"/>
          <w:lang w:val="es-MX" w:eastAsia="en-US"/>
        </w:rPr>
      </w:pPr>
      <w:r w:rsidRPr="00673EC6">
        <w:rPr>
          <w:rFonts w:ascii="Arial" w:hAnsi="Arial"/>
          <w:color w:val="auto"/>
          <w:sz w:val="20"/>
          <w:szCs w:val="20"/>
        </w:rPr>
        <w:t>Proponer políticas y estrategias para el manejo de riesgos sanitarios de origen físico, químico y biológico, con el fin de disminuir riegos a la salud de la población</w:t>
      </w:r>
      <w:r w:rsidRPr="00673EC6">
        <w:rPr>
          <w:rFonts w:ascii="Arial" w:hAnsi="Arial"/>
          <w:color w:val="auto"/>
          <w:sz w:val="20"/>
          <w:szCs w:val="20"/>
          <w:lang w:val="es-MX" w:eastAsia="en-US"/>
        </w:rPr>
        <w:t xml:space="preserve"> así como supervisar la realización de la medición a nivel nacional de sustancias contaminantes presentes en el ambiente, llevando a cabo la aplicación sobre diversas intervenciones que regulen las condiciones ambientales, a efecto de  mejorar el nivel de salud.</w:t>
      </w:r>
    </w:p>
    <w:p w:rsidR="00430AB3" w:rsidRPr="00673EC6" w:rsidRDefault="00430AB3" w:rsidP="00430AB3">
      <w:pPr>
        <w:pStyle w:val="Lista"/>
        <w:ind w:left="0" w:firstLine="0"/>
        <w:jc w:val="both"/>
        <w:rPr>
          <w:rFonts w:ascii="Arial" w:hAnsi="Arial" w:cs="Arial"/>
          <w:b/>
          <w:sz w:val="20"/>
          <w:szCs w:val="20"/>
          <w:lang w:val="es-MX"/>
        </w:rPr>
      </w:pPr>
    </w:p>
    <w:p w:rsidR="00430AB3" w:rsidRPr="00673EC6" w:rsidRDefault="00430AB3" w:rsidP="00430AB3">
      <w:pPr>
        <w:pStyle w:val="Lista"/>
        <w:ind w:left="0" w:firstLine="0"/>
        <w:jc w:val="both"/>
        <w:rPr>
          <w:rFonts w:ascii="Arial" w:hAnsi="Arial" w:cs="Arial"/>
          <w:sz w:val="20"/>
          <w:szCs w:val="20"/>
        </w:rPr>
      </w:pPr>
      <w:r w:rsidRPr="00673EC6">
        <w:rPr>
          <w:rFonts w:ascii="Arial" w:hAnsi="Arial" w:cs="Arial"/>
          <w:sz w:val="20"/>
          <w:szCs w:val="20"/>
        </w:rPr>
        <w:t>Emitir las medidas de prevención y de control de índole regulatorio y no regulatorio para contar con un marco normativo actualizado y vigilar que se cumplan estas medidas de prevención, así como regulatorio para la resolución de problemas.</w:t>
      </w:r>
    </w:p>
    <w:p w:rsidR="00430AB3" w:rsidRPr="00673EC6" w:rsidRDefault="00430AB3" w:rsidP="00430AB3">
      <w:pPr>
        <w:pStyle w:val="Lista"/>
        <w:ind w:left="0" w:firstLine="0"/>
        <w:jc w:val="both"/>
        <w:rPr>
          <w:rFonts w:ascii="Arial" w:hAnsi="Arial" w:cs="Arial"/>
          <w:b/>
          <w:sz w:val="20"/>
          <w:szCs w:val="20"/>
          <w:lang w:val="es-MX"/>
        </w:rPr>
      </w:pPr>
    </w:p>
    <w:p w:rsidR="00430AB3" w:rsidRPr="00673EC6" w:rsidRDefault="00430AB3" w:rsidP="00430AB3">
      <w:pPr>
        <w:pStyle w:val="Lista"/>
        <w:ind w:left="0" w:firstLine="0"/>
        <w:jc w:val="both"/>
        <w:rPr>
          <w:rFonts w:ascii="Arial" w:hAnsi="Arial" w:cs="Arial"/>
          <w:sz w:val="20"/>
          <w:szCs w:val="20"/>
        </w:rPr>
      </w:pPr>
      <w:r w:rsidRPr="00673EC6">
        <w:rPr>
          <w:rFonts w:ascii="Arial" w:hAnsi="Arial" w:cs="Arial"/>
          <w:sz w:val="20"/>
          <w:szCs w:val="20"/>
        </w:rPr>
        <w:t>Autorizar en coordinación con las unidades administrativas de la Comisión Federal, las disposiciones de carácter general en materia sanitaria relativas a los procesos, productos, métodos, instalaciones, servicios o actividades relacionadas con las materias de competencia de la Comisión Federal, con la finalidad de que todas las actividades que se realizan se enfoquen a la protección de la  población contra los riesgos sanitarios.</w:t>
      </w:r>
    </w:p>
    <w:p w:rsidR="00430AB3" w:rsidRPr="00673EC6" w:rsidRDefault="00430AB3" w:rsidP="00430AB3">
      <w:pPr>
        <w:pStyle w:val="Lista"/>
        <w:ind w:left="0" w:firstLine="0"/>
        <w:jc w:val="both"/>
        <w:rPr>
          <w:rFonts w:ascii="Arial" w:hAnsi="Arial" w:cs="Arial"/>
          <w:sz w:val="20"/>
          <w:szCs w:val="20"/>
        </w:rPr>
      </w:pPr>
    </w:p>
    <w:p w:rsidR="00430AB3" w:rsidRPr="00673EC6" w:rsidRDefault="00430AB3" w:rsidP="00430AB3">
      <w:pPr>
        <w:autoSpaceDE w:val="0"/>
        <w:autoSpaceDN w:val="0"/>
        <w:adjustRightInd w:val="0"/>
        <w:jc w:val="both"/>
        <w:rPr>
          <w:rFonts w:ascii="Arial" w:hAnsi="Arial" w:cs="Arial"/>
          <w:sz w:val="20"/>
          <w:szCs w:val="20"/>
        </w:rPr>
      </w:pPr>
      <w:r w:rsidRPr="00673EC6">
        <w:rPr>
          <w:rFonts w:ascii="Arial" w:hAnsi="Arial" w:cs="Arial"/>
          <w:sz w:val="20"/>
          <w:szCs w:val="20"/>
        </w:rPr>
        <w:t>Establecer las opciones para mitigar problemas sanitarios de  competencia de la Comisión Federal. Participar en las reuniones que competan de la CICLOPLAFEST (Comisión Intersecretarial para el Control del Proceso y Uso de Plaguicidas y Sustancias Tóxicas).</w:t>
      </w:r>
    </w:p>
    <w:p w:rsidR="00430AB3" w:rsidRPr="00673EC6" w:rsidRDefault="00430AB3" w:rsidP="00430AB3">
      <w:pPr>
        <w:pStyle w:val="Lista"/>
        <w:ind w:left="0" w:firstLine="0"/>
        <w:jc w:val="both"/>
        <w:rPr>
          <w:rFonts w:ascii="Arial" w:hAnsi="Arial" w:cs="Arial"/>
          <w:b/>
          <w:sz w:val="20"/>
          <w:szCs w:val="20"/>
        </w:rPr>
      </w:pPr>
    </w:p>
    <w:p w:rsidR="00430AB3" w:rsidRPr="00673EC6" w:rsidRDefault="00430AB3" w:rsidP="00430AB3">
      <w:pPr>
        <w:pStyle w:val="Lista"/>
        <w:ind w:left="0" w:firstLine="0"/>
        <w:jc w:val="both"/>
        <w:rPr>
          <w:rFonts w:ascii="Arial" w:hAnsi="Arial" w:cs="Arial"/>
          <w:sz w:val="20"/>
          <w:szCs w:val="20"/>
        </w:rPr>
      </w:pPr>
      <w:r w:rsidRPr="00673EC6">
        <w:rPr>
          <w:rFonts w:ascii="Arial" w:hAnsi="Arial" w:cs="Arial"/>
          <w:sz w:val="20"/>
          <w:szCs w:val="20"/>
        </w:rPr>
        <w:t>Participar junto con otras dependencias de la Administración Pública Federal en la elaboración de las Normas Oficiales Mexicanas así como emitir lineamientos para la vigilancia de los plaguicidas del  agua y evaluar la calidad de la misma de conformidad  a las  disposiciones en general relativas al almacenamiento, distribución, uso y manejo de productos que sean de alta peligrosidad, para la protección contra riesgos sanitarios.</w:t>
      </w:r>
    </w:p>
    <w:p w:rsidR="00430AB3" w:rsidRPr="00673EC6" w:rsidRDefault="00430AB3" w:rsidP="00430AB3">
      <w:pPr>
        <w:pStyle w:val="Lista"/>
        <w:ind w:left="0" w:firstLine="0"/>
        <w:jc w:val="both"/>
        <w:rPr>
          <w:rFonts w:ascii="Arial" w:hAnsi="Arial" w:cs="Arial"/>
          <w:sz w:val="20"/>
          <w:szCs w:val="20"/>
        </w:rPr>
      </w:pPr>
    </w:p>
    <w:p w:rsidR="00430AB3" w:rsidRPr="00673EC6" w:rsidRDefault="00430AB3" w:rsidP="00430AB3">
      <w:pPr>
        <w:pStyle w:val="Lista"/>
        <w:ind w:left="0" w:firstLine="0"/>
        <w:jc w:val="both"/>
        <w:rPr>
          <w:rFonts w:ascii="Arial" w:hAnsi="Arial" w:cs="Arial"/>
          <w:sz w:val="20"/>
          <w:szCs w:val="20"/>
        </w:rPr>
      </w:pPr>
      <w:r w:rsidRPr="00673EC6">
        <w:rPr>
          <w:rFonts w:ascii="Arial" w:hAnsi="Arial" w:cs="Arial"/>
          <w:sz w:val="20"/>
          <w:szCs w:val="20"/>
        </w:rPr>
        <w:t>Colaborar  en  coordinación con las unidades administrativas de la Comisión Federal, en los trabajos para formulación y emisión de los Anteproyectos de las  Normas Oficiales Mexicanas de competencia de la Comisión Federal.</w:t>
      </w:r>
    </w:p>
    <w:p w:rsidR="00430AB3" w:rsidRPr="00673EC6" w:rsidRDefault="00430AB3" w:rsidP="00430AB3">
      <w:pPr>
        <w:pStyle w:val="Lista"/>
        <w:ind w:left="0" w:firstLine="0"/>
        <w:jc w:val="both"/>
        <w:rPr>
          <w:rFonts w:ascii="Arial" w:hAnsi="Arial" w:cs="Arial"/>
          <w:sz w:val="20"/>
          <w:szCs w:val="20"/>
        </w:rPr>
      </w:pPr>
    </w:p>
    <w:p w:rsidR="00430AB3" w:rsidRPr="00673EC6" w:rsidRDefault="00430AB3" w:rsidP="00430AB3">
      <w:pPr>
        <w:pStyle w:val="Lista"/>
        <w:ind w:left="0" w:firstLine="0"/>
        <w:jc w:val="both"/>
        <w:rPr>
          <w:rFonts w:ascii="Arial" w:hAnsi="Arial" w:cs="Arial"/>
          <w:sz w:val="20"/>
          <w:szCs w:val="20"/>
        </w:rPr>
      </w:pPr>
      <w:r w:rsidRPr="00673EC6">
        <w:rPr>
          <w:rFonts w:ascii="Arial" w:hAnsi="Arial" w:cs="Arial"/>
          <w:sz w:val="20"/>
          <w:szCs w:val="20"/>
        </w:rPr>
        <w:t>Evaluar el impacto de las medidas que aplique y promueva la Comisión para disminuir los riesgos y mejora de la salud de la población.</w:t>
      </w:r>
    </w:p>
    <w:p w:rsidR="00430AB3" w:rsidRPr="00673EC6" w:rsidRDefault="00430AB3" w:rsidP="00430AB3">
      <w:pPr>
        <w:pStyle w:val="Lista"/>
        <w:ind w:left="0" w:firstLine="0"/>
        <w:jc w:val="both"/>
        <w:rPr>
          <w:rFonts w:ascii="Arial" w:hAnsi="Arial" w:cs="Arial"/>
          <w:sz w:val="20"/>
          <w:szCs w:val="20"/>
        </w:rPr>
      </w:pPr>
    </w:p>
    <w:p w:rsidR="00430AB3" w:rsidRPr="00673EC6" w:rsidRDefault="00430AB3" w:rsidP="00430AB3">
      <w:pPr>
        <w:pStyle w:val="Lista"/>
        <w:ind w:left="0" w:firstLine="0"/>
        <w:jc w:val="both"/>
        <w:rPr>
          <w:rFonts w:ascii="Arial" w:hAnsi="Arial" w:cs="Arial"/>
          <w:sz w:val="20"/>
          <w:szCs w:val="20"/>
        </w:rPr>
      </w:pPr>
      <w:r w:rsidRPr="00673EC6">
        <w:rPr>
          <w:rFonts w:ascii="Arial" w:hAnsi="Arial" w:cs="Arial"/>
          <w:sz w:val="20"/>
          <w:szCs w:val="20"/>
        </w:rPr>
        <w:t>Establecer  perfiles de riesgos sanitarios para priorizar actividades en relación con el  impacto de los efectos nocivos a que está expuesta la salud humana.</w:t>
      </w:r>
    </w:p>
    <w:p w:rsidR="00430AB3" w:rsidRPr="00673EC6" w:rsidRDefault="00430AB3" w:rsidP="00430AB3">
      <w:pPr>
        <w:pStyle w:val="Lista"/>
        <w:ind w:left="0" w:firstLine="0"/>
        <w:jc w:val="both"/>
        <w:rPr>
          <w:rFonts w:ascii="Arial" w:hAnsi="Arial" w:cs="Arial"/>
          <w:sz w:val="20"/>
          <w:szCs w:val="20"/>
        </w:rPr>
      </w:pPr>
    </w:p>
    <w:p w:rsidR="00430AB3" w:rsidRPr="00673EC6" w:rsidRDefault="00430AB3" w:rsidP="00430AB3">
      <w:pPr>
        <w:pStyle w:val="Lista"/>
        <w:ind w:left="0" w:firstLine="0"/>
        <w:jc w:val="both"/>
        <w:rPr>
          <w:rFonts w:ascii="Arial" w:hAnsi="Arial" w:cs="Arial"/>
          <w:sz w:val="20"/>
          <w:szCs w:val="20"/>
        </w:rPr>
      </w:pPr>
      <w:r w:rsidRPr="00673EC6">
        <w:rPr>
          <w:rFonts w:ascii="Arial" w:hAnsi="Arial" w:cs="Arial"/>
          <w:sz w:val="20"/>
          <w:szCs w:val="20"/>
        </w:rPr>
        <w:t>Establecer, en coordinación con la Comisión de Operación Sanitaria, los lineamientos para el diagnóstico de la situación sanitaria municipal, estatal o nacional, ya sea en condiciones de rutina o cuando se presente una situación o condición crítica local.</w:t>
      </w:r>
    </w:p>
    <w:p w:rsidR="00430AB3" w:rsidRPr="00673EC6" w:rsidRDefault="00430AB3" w:rsidP="00430AB3">
      <w:pPr>
        <w:pStyle w:val="Lista"/>
        <w:ind w:left="0" w:firstLine="0"/>
        <w:jc w:val="both"/>
        <w:rPr>
          <w:rFonts w:ascii="Arial" w:hAnsi="Arial" w:cs="Arial"/>
          <w:sz w:val="20"/>
          <w:szCs w:val="20"/>
        </w:rPr>
      </w:pPr>
    </w:p>
    <w:p w:rsidR="00430AB3" w:rsidRPr="00673EC6" w:rsidRDefault="00430AB3" w:rsidP="00430AB3">
      <w:pPr>
        <w:pStyle w:val="Lista"/>
        <w:ind w:left="0" w:firstLine="0"/>
        <w:jc w:val="both"/>
        <w:rPr>
          <w:rFonts w:ascii="Arial" w:hAnsi="Arial" w:cs="Arial"/>
          <w:sz w:val="20"/>
          <w:szCs w:val="20"/>
        </w:rPr>
      </w:pPr>
      <w:r w:rsidRPr="00673EC6">
        <w:rPr>
          <w:rFonts w:ascii="Arial" w:hAnsi="Arial" w:cs="Arial"/>
          <w:sz w:val="20"/>
          <w:szCs w:val="20"/>
        </w:rPr>
        <w:t>Participar, en coordinación con las unidades administrativas de la Comisión, en la formulación de lineamientos y procedimientos de operación aplicables al control analítico en materia de competencia de la Comisión Federal, para el análisis de aguas y de plaguicidas de conformidad con lo establecido en las Normas Oficiales Mexicanas, evitando riesgos a la salud.</w:t>
      </w:r>
    </w:p>
    <w:p w:rsidR="00430AB3" w:rsidRPr="00673EC6" w:rsidRDefault="00430AB3" w:rsidP="00430AB3">
      <w:pPr>
        <w:pStyle w:val="Lista"/>
        <w:ind w:left="0" w:firstLine="0"/>
        <w:rPr>
          <w:sz w:val="18"/>
          <w:szCs w:val="18"/>
        </w:rPr>
      </w:pPr>
    </w:p>
    <w:p w:rsidR="00430AB3" w:rsidRPr="00673EC6" w:rsidRDefault="00430AB3" w:rsidP="00430AB3">
      <w:pPr>
        <w:pStyle w:val="Lista"/>
        <w:ind w:left="0" w:firstLine="0"/>
        <w:rPr>
          <w:sz w:val="18"/>
          <w:szCs w:val="18"/>
        </w:rPr>
      </w:pPr>
    </w:p>
    <w:p w:rsidR="00430AB3" w:rsidRPr="00673EC6" w:rsidRDefault="00430AB3" w:rsidP="00430AB3">
      <w:pPr>
        <w:pStyle w:val="Lista"/>
        <w:ind w:left="0" w:firstLine="0"/>
        <w:rPr>
          <w:sz w:val="18"/>
          <w:szCs w:val="18"/>
        </w:rPr>
      </w:pPr>
    </w:p>
    <w:p w:rsidR="00430AB3" w:rsidRPr="00673EC6" w:rsidRDefault="00430AB3" w:rsidP="00430AB3">
      <w:pPr>
        <w:pStyle w:val="Lista"/>
        <w:ind w:left="0" w:firstLine="0"/>
        <w:rPr>
          <w:sz w:val="18"/>
          <w:szCs w:val="18"/>
        </w:rPr>
      </w:pPr>
    </w:p>
    <w:p w:rsidR="00430AB3" w:rsidRPr="00673EC6" w:rsidRDefault="00430AB3" w:rsidP="00430AB3">
      <w:pPr>
        <w:pStyle w:val="Lista"/>
        <w:ind w:left="0" w:firstLine="0"/>
        <w:rPr>
          <w:sz w:val="18"/>
          <w:szCs w:val="18"/>
        </w:rPr>
      </w:pPr>
    </w:p>
    <w:p w:rsidR="00430AB3" w:rsidRPr="00673EC6" w:rsidRDefault="00430AB3">
      <w:pPr>
        <w:rPr>
          <w:sz w:val="18"/>
          <w:szCs w:val="18"/>
        </w:rPr>
      </w:pPr>
      <w:r w:rsidRPr="00673EC6">
        <w:rPr>
          <w:sz w:val="18"/>
          <w:szCs w:val="18"/>
        </w:rPr>
        <w:br w:type="page"/>
      </w:r>
    </w:p>
    <w:p w:rsidR="00430AB3" w:rsidRPr="00673EC6" w:rsidRDefault="00430AB3" w:rsidP="00430AB3">
      <w:pPr>
        <w:pStyle w:val="Lista"/>
        <w:ind w:left="0" w:firstLine="0"/>
        <w:rPr>
          <w:sz w:val="18"/>
          <w:szCs w:val="18"/>
        </w:rPr>
      </w:pPr>
    </w:p>
    <w:p w:rsidR="002259C1" w:rsidRPr="00673EC6" w:rsidRDefault="006B154B" w:rsidP="0076650D">
      <w:pPr>
        <w:ind w:left="1276" w:hanging="1276"/>
        <w:rPr>
          <w:rFonts w:ascii="Arial" w:hAnsi="Arial" w:cs="Arial"/>
          <w:b/>
          <w:lang w:val="es-ES_tradnl"/>
        </w:rPr>
      </w:pPr>
      <w:r w:rsidRPr="00673EC6">
        <w:rPr>
          <w:rFonts w:ascii="Arial" w:hAnsi="Arial" w:cs="Arial"/>
          <w:b/>
          <w:lang w:val="es-ES_tradnl"/>
        </w:rPr>
        <w:t xml:space="preserve">1.2.1.0.2.1 </w:t>
      </w:r>
      <w:r w:rsidR="002259C1" w:rsidRPr="00673EC6">
        <w:rPr>
          <w:rFonts w:ascii="Arial" w:hAnsi="Arial" w:cs="Arial"/>
          <w:b/>
          <w:lang w:val="es-ES_tradnl"/>
        </w:rPr>
        <w:t>SUBDIRECCIÓN EJECUTIVA DE VALUACIÓN ECONÓMICA Y ANÁLISIS DE IMPACTO</w:t>
      </w:r>
    </w:p>
    <w:p w:rsidR="002259C1" w:rsidRPr="00673EC6" w:rsidRDefault="002259C1" w:rsidP="002259C1">
      <w:pPr>
        <w:pStyle w:val="Lista"/>
        <w:ind w:left="0" w:firstLine="0"/>
        <w:rPr>
          <w:rFonts w:ascii="Arial" w:hAnsi="Arial" w:cs="Arial"/>
          <w:b/>
          <w:sz w:val="20"/>
          <w:szCs w:val="20"/>
          <w:lang w:val="es-ES_tradnl"/>
        </w:rPr>
      </w:pPr>
    </w:p>
    <w:p w:rsidR="002259C1" w:rsidRPr="00673EC6" w:rsidRDefault="002259C1" w:rsidP="002259C1">
      <w:pPr>
        <w:pStyle w:val="H5"/>
        <w:spacing w:before="80" w:after="80"/>
        <w:rPr>
          <w:rFonts w:ascii="Arial" w:hAnsi="Arial" w:cs="Arial"/>
          <w:b w:val="0"/>
          <w:snapToGrid/>
          <w:lang w:val="es-ES"/>
        </w:rPr>
      </w:pPr>
      <w:r w:rsidRPr="00673EC6">
        <w:rPr>
          <w:rFonts w:ascii="Arial" w:hAnsi="Arial" w:cs="Arial"/>
          <w:b w:val="0"/>
          <w:snapToGrid/>
          <w:lang w:val="es-ES"/>
        </w:rPr>
        <w:t xml:space="preserve">OBJETIVO </w:t>
      </w:r>
    </w:p>
    <w:p w:rsidR="00151157" w:rsidRPr="00673EC6" w:rsidRDefault="00151157" w:rsidP="00151157"/>
    <w:p w:rsidR="002259C1" w:rsidRPr="00673EC6" w:rsidRDefault="002259C1" w:rsidP="002259C1">
      <w:pPr>
        <w:jc w:val="both"/>
        <w:rPr>
          <w:rFonts w:ascii="Arial" w:hAnsi="Arial" w:cs="Arial"/>
          <w:sz w:val="20"/>
          <w:szCs w:val="20"/>
        </w:rPr>
      </w:pPr>
      <w:r w:rsidRPr="00673EC6">
        <w:rPr>
          <w:rFonts w:ascii="Arial" w:hAnsi="Arial" w:cs="Arial"/>
          <w:sz w:val="20"/>
          <w:szCs w:val="20"/>
        </w:rPr>
        <w:t xml:space="preserve">Proponer y coordinar  la valuación económica del manejo de riesgos sanitarios y analizar su impacto en la población,  así como  proporcionar las bases para el establecimiento de los criterios sanitarios para la identificación, cuantificación, prevención de la exposición y control de contaminantes competencia de la Comisión Federal.      </w:t>
      </w:r>
    </w:p>
    <w:p w:rsidR="002259C1" w:rsidRPr="00673EC6" w:rsidRDefault="002259C1" w:rsidP="002259C1">
      <w:pPr>
        <w:rPr>
          <w:rFonts w:ascii="Arial" w:hAnsi="Arial" w:cs="Arial"/>
          <w:sz w:val="20"/>
          <w:szCs w:val="20"/>
        </w:rPr>
      </w:pPr>
    </w:p>
    <w:p w:rsidR="002259C1" w:rsidRPr="00673EC6" w:rsidRDefault="002259C1" w:rsidP="002259C1">
      <w:pPr>
        <w:pStyle w:val="H5"/>
        <w:spacing w:before="80" w:after="80"/>
        <w:rPr>
          <w:rFonts w:ascii="Arial" w:hAnsi="Arial" w:cs="Arial"/>
          <w:b w:val="0"/>
          <w:snapToGrid/>
          <w:lang w:val="es-ES"/>
        </w:rPr>
      </w:pPr>
      <w:r w:rsidRPr="00673EC6">
        <w:rPr>
          <w:rFonts w:ascii="Arial" w:hAnsi="Arial" w:cs="Arial"/>
          <w:b w:val="0"/>
          <w:snapToGrid/>
          <w:lang w:val="es-ES"/>
        </w:rPr>
        <w:t>FUNCIONES</w:t>
      </w:r>
    </w:p>
    <w:p w:rsidR="00DE431F" w:rsidRPr="00673EC6" w:rsidRDefault="00DE431F" w:rsidP="002259C1">
      <w:pPr>
        <w:jc w:val="both"/>
        <w:rPr>
          <w:rFonts w:ascii="Arial" w:hAnsi="Arial" w:cs="Arial"/>
          <w:sz w:val="20"/>
          <w:szCs w:val="20"/>
        </w:rPr>
      </w:pPr>
    </w:p>
    <w:p w:rsidR="002259C1" w:rsidRPr="00673EC6" w:rsidRDefault="002259C1" w:rsidP="002259C1">
      <w:pPr>
        <w:jc w:val="both"/>
        <w:rPr>
          <w:rFonts w:ascii="Arial" w:hAnsi="Arial" w:cs="Arial"/>
          <w:sz w:val="20"/>
          <w:szCs w:val="20"/>
        </w:rPr>
      </w:pPr>
      <w:r w:rsidRPr="00673EC6">
        <w:rPr>
          <w:rFonts w:ascii="Arial" w:hAnsi="Arial" w:cs="Arial"/>
          <w:sz w:val="20"/>
          <w:szCs w:val="20"/>
        </w:rPr>
        <w:t>Aplicar las valuaciones económicas del manejo de riesgos y el análisis del impacto de la competencia de la Comisión Federal, que representen un riesgo para la salud de la población, y promover y  supervisar la capacitación al  personal del Sistema Federal  Sanitario en Valuación Económica y Análisis del Impacto.</w:t>
      </w:r>
    </w:p>
    <w:p w:rsidR="002259C1" w:rsidRPr="00673EC6" w:rsidRDefault="002259C1" w:rsidP="002259C1">
      <w:pPr>
        <w:jc w:val="both"/>
        <w:rPr>
          <w:rFonts w:ascii="Arial" w:hAnsi="Arial" w:cs="Arial"/>
          <w:sz w:val="20"/>
          <w:szCs w:val="20"/>
        </w:rPr>
      </w:pPr>
    </w:p>
    <w:p w:rsidR="002259C1" w:rsidRPr="00673EC6" w:rsidRDefault="002259C1" w:rsidP="002259C1">
      <w:pPr>
        <w:jc w:val="both"/>
        <w:rPr>
          <w:rFonts w:ascii="Arial" w:hAnsi="Arial" w:cs="Arial"/>
          <w:sz w:val="20"/>
          <w:szCs w:val="20"/>
        </w:rPr>
      </w:pPr>
      <w:r w:rsidRPr="00673EC6">
        <w:rPr>
          <w:rFonts w:ascii="Arial" w:hAnsi="Arial" w:cs="Arial"/>
          <w:sz w:val="20"/>
          <w:szCs w:val="20"/>
        </w:rPr>
        <w:t>Coordinar los proyectos para evaluar</w:t>
      </w:r>
      <w:r w:rsidR="00474EA4" w:rsidRPr="00673EC6">
        <w:rPr>
          <w:rFonts w:ascii="Arial" w:hAnsi="Arial" w:cs="Arial"/>
          <w:sz w:val="20"/>
          <w:szCs w:val="20"/>
        </w:rPr>
        <w:t xml:space="preserve"> de manera económica el </w:t>
      </w:r>
      <w:r w:rsidRPr="00673EC6">
        <w:rPr>
          <w:rFonts w:ascii="Arial" w:hAnsi="Arial" w:cs="Arial"/>
          <w:sz w:val="20"/>
          <w:szCs w:val="20"/>
        </w:rPr>
        <w:t>manejo de los riesgos sanitarios</w:t>
      </w:r>
      <w:r w:rsidR="00474EA4" w:rsidRPr="00673EC6">
        <w:rPr>
          <w:rFonts w:ascii="Arial" w:hAnsi="Arial" w:cs="Arial"/>
          <w:sz w:val="20"/>
          <w:szCs w:val="20"/>
        </w:rPr>
        <w:t xml:space="preserve"> con el fin de analizar su impacto en la población</w:t>
      </w:r>
      <w:r w:rsidRPr="00673EC6">
        <w:rPr>
          <w:rFonts w:ascii="Arial" w:hAnsi="Arial" w:cs="Arial"/>
          <w:sz w:val="20"/>
          <w:szCs w:val="20"/>
        </w:rPr>
        <w:t>.</w:t>
      </w:r>
    </w:p>
    <w:p w:rsidR="002259C1" w:rsidRPr="00673EC6" w:rsidRDefault="002259C1" w:rsidP="002259C1">
      <w:pPr>
        <w:jc w:val="both"/>
        <w:rPr>
          <w:rFonts w:ascii="Arial" w:hAnsi="Arial" w:cs="Arial"/>
          <w:sz w:val="20"/>
          <w:szCs w:val="20"/>
        </w:rPr>
      </w:pPr>
    </w:p>
    <w:p w:rsidR="002259C1" w:rsidRPr="00673EC6" w:rsidRDefault="002259C1" w:rsidP="002259C1">
      <w:pPr>
        <w:jc w:val="both"/>
        <w:rPr>
          <w:rFonts w:ascii="Arial" w:hAnsi="Arial" w:cs="Arial"/>
          <w:sz w:val="20"/>
          <w:szCs w:val="20"/>
        </w:rPr>
      </w:pPr>
      <w:r w:rsidRPr="00673EC6">
        <w:rPr>
          <w:rFonts w:ascii="Arial" w:hAnsi="Arial" w:cs="Arial"/>
          <w:sz w:val="20"/>
          <w:szCs w:val="20"/>
        </w:rPr>
        <w:t>Diseñar instrumentos económicos y fiscales aplicables a las acciones no regulatorias de riesgo sanitario.</w:t>
      </w:r>
    </w:p>
    <w:p w:rsidR="002259C1" w:rsidRPr="00673EC6" w:rsidRDefault="002259C1" w:rsidP="002259C1">
      <w:pPr>
        <w:jc w:val="both"/>
        <w:rPr>
          <w:rFonts w:ascii="Arial" w:hAnsi="Arial" w:cs="Arial"/>
          <w:sz w:val="20"/>
          <w:szCs w:val="20"/>
        </w:rPr>
      </w:pPr>
    </w:p>
    <w:p w:rsidR="002259C1" w:rsidRPr="00673EC6" w:rsidRDefault="002259C1" w:rsidP="002259C1">
      <w:pPr>
        <w:jc w:val="both"/>
        <w:rPr>
          <w:rFonts w:ascii="Arial" w:hAnsi="Arial" w:cs="Arial"/>
          <w:sz w:val="20"/>
          <w:szCs w:val="20"/>
        </w:rPr>
      </w:pPr>
      <w:r w:rsidRPr="00673EC6">
        <w:rPr>
          <w:rFonts w:ascii="Arial" w:hAnsi="Arial" w:cs="Arial"/>
          <w:sz w:val="20"/>
          <w:szCs w:val="20"/>
        </w:rPr>
        <w:t>Organizar, participar en la planeación y evaluación del desarrollo de las funciones y  análisis del Impacto para el manejo de riesgos sanitarios</w:t>
      </w:r>
      <w:r w:rsidR="00DE431F" w:rsidRPr="00673EC6">
        <w:rPr>
          <w:rFonts w:ascii="Arial" w:hAnsi="Arial" w:cs="Arial"/>
          <w:sz w:val="20"/>
          <w:szCs w:val="20"/>
        </w:rPr>
        <w:t>.</w:t>
      </w:r>
    </w:p>
    <w:p w:rsidR="002259C1" w:rsidRPr="00673EC6" w:rsidRDefault="002259C1" w:rsidP="002259C1">
      <w:pPr>
        <w:jc w:val="both"/>
        <w:rPr>
          <w:rFonts w:ascii="Arial" w:hAnsi="Arial" w:cs="Arial"/>
          <w:sz w:val="20"/>
          <w:szCs w:val="20"/>
        </w:rPr>
      </w:pPr>
    </w:p>
    <w:p w:rsidR="002259C1" w:rsidRPr="00673EC6" w:rsidRDefault="002259C1" w:rsidP="002259C1">
      <w:pPr>
        <w:jc w:val="both"/>
        <w:rPr>
          <w:rFonts w:ascii="Arial" w:hAnsi="Arial" w:cs="Arial"/>
          <w:sz w:val="20"/>
          <w:szCs w:val="20"/>
        </w:rPr>
      </w:pPr>
      <w:r w:rsidRPr="00673EC6">
        <w:rPr>
          <w:rFonts w:ascii="Arial" w:hAnsi="Arial" w:cs="Arial"/>
          <w:sz w:val="20"/>
          <w:szCs w:val="20"/>
        </w:rPr>
        <w:t>Proponer medidas de intervención costo-efectivas en el manejo de riesgos sanitarios para el desarrollo de sus diferentes actividades.</w:t>
      </w:r>
    </w:p>
    <w:p w:rsidR="002259C1" w:rsidRPr="00673EC6" w:rsidRDefault="002259C1" w:rsidP="002259C1">
      <w:pPr>
        <w:jc w:val="both"/>
        <w:rPr>
          <w:rFonts w:ascii="Arial" w:hAnsi="Arial" w:cs="Arial"/>
          <w:sz w:val="20"/>
          <w:szCs w:val="20"/>
        </w:rPr>
      </w:pPr>
    </w:p>
    <w:p w:rsidR="002259C1" w:rsidRPr="00673EC6" w:rsidRDefault="002259C1" w:rsidP="002259C1">
      <w:pPr>
        <w:jc w:val="both"/>
        <w:rPr>
          <w:rFonts w:ascii="Arial" w:hAnsi="Arial" w:cs="Arial"/>
          <w:sz w:val="20"/>
          <w:szCs w:val="20"/>
        </w:rPr>
      </w:pPr>
      <w:r w:rsidRPr="00673EC6">
        <w:rPr>
          <w:rFonts w:ascii="Arial" w:hAnsi="Arial" w:cs="Arial"/>
          <w:sz w:val="20"/>
          <w:szCs w:val="20"/>
        </w:rPr>
        <w:t>Apoyar y proporcionar criterios técnicos para la elaboración y actualización de Normas Oficiales Mexicanas.</w:t>
      </w:r>
    </w:p>
    <w:p w:rsidR="002259C1" w:rsidRPr="00673EC6" w:rsidRDefault="002259C1" w:rsidP="002259C1">
      <w:pPr>
        <w:jc w:val="both"/>
        <w:rPr>
          <w:rFonts w:ascii="Arial" w:hAnsi="Arial" w:cs="Arial"/>
          <w:sz w:val="20"/>
          <w:szCs w:val="20"/>
        </w:rPr>
      </w:pPr>
    </w:p>
    <w:p w:rsidR="002259C1" w:rsidRPr="00673EC6" w:rsidRDefault="002259C1" w:rsidP="002259C1">
      <w:pPr>
        <w:jc w:val="both"/>
        <w:rPr>
          <w:rFonts w:ascii="Arial" w:hAnsi="Arial" w:cs="Arial"/>
          <w:sz w:val="20"/>
          <w:szCs w:val="20"/>
        </w:rPr>
      </w:pPr>
      <w:r w:rsidRPr="00673EC6">
        <w:rPr>
          <w:rFonts w:ascii="Arial" w:hAnsi="Arial" w:cs="Arial"/>
          <w:sz w:val="20"/>
          <w:szCs w:val="20"/>
        </w:rPr>
        <w:t>Coordinar una mesa crítica de economistas de la Salud enfocados a la valuación de los riesgos sanitarios</w:t>
      </w:r>
      <w:r w:rsidR="00474EA4" w:rsidRPr="00673EC6">
        <w:rPr>
          <w:rFonts w:ascii="Arial" w:hAnsi="Arial" w:cs="Arial"/>
          <w:sz w:val="20"/>
          <w:szCs w:val="20"/>
        </w:rPr>
        <w:t xml:space="preserve"> a efecto de determinar el impacto en l</w:t>
      </w:r>
      <w:r w:rsidR="006619D2" w:rsidRPr="00673EC6">
        <w:rPr>
          <w:rFonts w:ascii="Arial" w:hAnsi="Arial" w:cs="Arial"/>
          <w:sz w:val="20"/>
          <w:szCs w:val="20"/>
        </w:rPr>
        <w:t xml:space="preserve">a </w:t>
      </w:r>
      <w:r w:rsidR="00474EA4" w:rsidRPr="00673EC6">
        <w:rPr>
          <w:rFonts w:ascii="Arial" w:hAnsi="Arial" w:cs="Arial"/>
          <w:sz w:val="20"/>
          <w:szCs w:val="20"/>
        </w:rPr>
        <w:t>población</w:t>
      </w:r>
      <w:r w:rsidR="00DE431F" w:rsidRPr="00673EC6">
        <w:rPr>
          <w:rFonts w:ascii="Arial" w:hAnsi="Arial" w:cs="Arial"/>
          <w:sz w:val="20"/>
          <w:szCs w:val="20"/>
        </w:rPr>
        <w:t>.</w:t>
      </w:r>
    </w:p>
    <w:p w:rsidR="002259C1" w:rsidRPr="00673EC6" w:rsidRDefault="002259C1" w:rsidP="002259C1">
      <w:pPr>
        <w:jc w:val="both"/>
        <w:rPr>
          <w:rFonts w:ascii="Arial" w:hAnsi="Arial" w:cs="Arial"/>
          <w:sz w:val="20"/>
          <w:szCs w:val="20"/>
        </w:rPr>
      </w:pPr>
    </w:p>
    <w:p w:rsidR="002259C1" w:rsidRPr="00673EC6" w:rsidRDefault="002259C1" w:rsidP="002259C1">
      <w:pPr>
        <w:jc w:val="both"/>
        <w:rPr>
          <w:rFonts w:ascii="Arial" w:hAnsi="Arial" w:cs="Arial"/>
          <w:sz w:val="20"/>
          <w:szCs w:val="20"/>
        </w:rPr>
      </w:pPr>
      <w:r w:rsidRPr="00673EC6">
        <w:rPr>
          <w:rFonts w:ascii="Arial" w:hAnsi="Arial" w:cs="Arial"/>
          <w:sz w:val="20"/>
          <w:szCs w:val="20"/>
        </w:rPr>
        <w:t>Asesorar en métodos y técnicas de valuación económica a los responsables de los proyectos prioritarios</w:t>
      </w:r>
      <w:r w:rsidR="00576DB3" w:rsidRPr="00673EC6">
        <w:rPr>
          <w:rFonts w:ascii="Arial" w:hAnsi="Arial" w:cs="Arial"/>
          <w:sz w:val="20"/>
          <w:szCs w:val="20"/>
        </w:rPr>
        <w:t xml:space="preserve">, a efecto de </w:t>
      </w:r>
      <w:r w:rsidR="00B44C23" w:rsidRPr="00673EC6">
        <w:rPr>
          <w:rFonts w:ascii="Arial" w:hAnsi="Arial" w:cs="Arial"/>
          <w:sz w:val="20"/>
          <w:szCs w:val="20"/>
        </w:rPr>
        <w:t>proporcionarle las herramientas té</w:t>
      </w:r>
      <w:r w:rsidR="00D50958" w:rsidRPr="00673EC6">
        <w:rPr>
          <w:rFonts w:ascii="Arial" w:hAnsi="Arial" w:cs="Arial"/>
          <w:sz w:val="20"/>
          <w:szCs w:val="20"/>
        </w:rPr>
        <w:t>c</w:t>
      </w:r>
      <w:r w:rsidR="00B44C23" w:rsidRPr="00673EC6">
        <w:rPr>
          <w:rFonts w:ascii="Arial" w:hAnsi="Arial" w:cs="Arial"/>
          <w:sz w:val="20"/>
          <w:szCs w:val="20"/>
        </w:rPr>
        <w:t xml:space="preserve">nicas necesarias y </w:t>
      </w:r>
      <w:r w:rsidR="00576DB3" w:rsidRPr="00673EC6">
        <w:rPr>
          <w:rFonts w:ascii="Arial" w:hAnsi="Arial" w:cs="Arial"/>
          <w:sz w:val="20"/>
          <w:szCs w:val="20"/>
        </w:rPr>
        <w:t>apoyar su labor.</w:t>
      </w:r>
      <w:r w:rsidR="006619D2" w:rsidRPr="00673EC6">
        <w:rPr>
          <w:rFonts w:ascii="Arial" w:hAnsi="Arial" w:cs="Arial"/>
          <w:sz w:val="20"/>
          <w:szCs w:val="20"/>
        </w:rPr>
        <w:t xml:space="preserve"> </w:t>
      </w:r>
    </w:p>
    <w:p w:rsidR="00D64336" w:rsidRPr="00673EC6" w:rsidRDefault="00D64336" w:rsidP="002259C1">
      <w:pPr>
        <w:jc w:val="both"/>
        <w:rPr>
          <w:rFonts w:ascii="Arial" w:hAnsi="Arial" w:cs="Arial"/>
          <w:sz w:val="20"/>
          <w:szCs w:val="20"/>
        </w:rPr>
      </w:pPr>
    </w:p>
    <w:p w:rsidR="002259C1" w:rsidRPr="00673EC6" w:rsidRDefault="002259C1" w:rsidP="002259C1">
      <w:pPr>
        <w:jc w:val="both"/>
        <w:rPr>
          <w:rFonts w:ascii="Arial" w:hAnsi="Arial" w:cs="Arial"/>
          <w:sz w:val="20"/>
          <w:szCs w:val="20"/>
        </w:rPr>
      </w:pPr>
      <w:r w:rsidRPr="00673EC6">
        <w:rPr>
          <w:rFonts w:ascii="Arial" w:hAnsi="Arial" w:cs="Arial"/>
          <w:sz w:val="20"/>
          <w:szCs w:val="20"/>
        </w:rPr>
        <w:t>Supervisar la selección de  la metodología de valuación económica para los proyectos prioritarios de la Comisión Federal, así como su adaptación</w:t>
      </w:r>
      <w:r w:rsidR="00DE431F" w:rsidRPr="00673EC6">
        <w:rPr>
          <w:rFonts w:ascii="Arial" w:hAnsi="Arial" w:cs="Arial"/>
          <w:sz w:val="20"/>
          <w:szCs w:val="20"/>
        </w:rPr>
        <w:t>.</w:t>
      </w:r>
    </w:p>
    <w:p w:rsidR="002259C1" w:rsidRPr="00673EC6" w:rsidRDefault="002259C1" w:rsidP="002259C1">
      <w:pPr>
        <w:jc w:val="both"/>
        <w:rPr>
          <w:rFonts w:ascii="Arial" w:hAnsi="Arial" w:cs="Arial"/>
          <w:sz w:val="20"/>
          <w:szCs w:val="20"/>
        </w:rPr>
      </w:pPr>
    </w:p>
    <w:p w:rsidR="002259C1" w:rsidRPr="00673EC6" w:rsidRDefault="002259C1" w:rsidP="002259C1">
      <w:pPr>
        <w:jc w:val="both"/>
        <w:rPr>
          <w:rFonts w:ascii="Arial" w:hAnsi="Arial" w:cs="Arial"/>
          <w:sz w:val="20"/>
          <w:szCs w:val="20"/>
        </w:rPr>
      </w:pPr>
      <w:r w:rsidRPr="00673EC6">
        <w:rPr>
          <w:rFonts w:ascii="Arial" w:hAnsi="Arial" w:cs="Arial"/>
          <w:sz w:val="20"/>
          <w:szCs w:val="20"/>
        </w:rPr>
        <w:t>Proponer estudios e investigaciones relacionadas con la eficiencia, la equidad, la calidad y la efectividad en el manejo del riesgo sanitario en lo que se refiere a plaguicidas y aguas, de conformidad con lo establecido en las Normas Oficiales Mexicanas.</w:t>
      </w:r>
    </w:p>
    <w:p w:rsidR="002259C1" w:rsidRPr="00673EC6" w:rsidRDefault="002259C1" w:rsidP="002259C1">
      <w:pPr>
        <w:spacing w:before="80" w:after="80"/>
        <w:ind w:left="170"/>
        <w:jc w:val="both"/>
        <w:rPr>
          <w:rFonts w:ascii="Arial" w:hAnsi="Arial" w:cs="Arial"/>
          <w:sz w:val="20"/>
          <w:szCs w:val="20"/>
        </w:rPr>
      </w:pPr>
    </w:p>
    <w:p w:rsidR="002259C1" w:rsidRPr="00673EC6" w:rsidRDefault="002259C1" w:rsidP="002259C1">
      <w:pPr>
        <w:spacing w:before="80" w:after="80"/>
        <w:ind w:left="170"/>
        <w:jc w:val="both"/>
        <w:rPr>
          <w:rFonts w:ascii="Arial" w:hAnsi="Arial" w:cs="Arial"/>
          <w:sz w:val="20"/>
          <w:szCs w:val="20"/>
        </w:rPr>
      </w:pPr>
    </w:p>
    <w:p w:rsidR="00736EE3" w:rsidRPr="00673EC6" w:rsidRDefault="00736EE3" w:rsidP="00736EE3">
      <w:pPr>
        <w:rPr>
          <w:sz w:val="20"/>
          <w:szCs w:val="20"/>
        </w:rPr>
      </w:pPr>
    </w:p>
    <w:p w:rsidR="002259C1" w:rsidRPr="00673EC6" w:rsidRDefault="006B154B" w:rsidP="006B154B">
      <w:pPr>
        <w:rPr>
          <w:rFonts w:ascii="Arial" w:hAnsi="Arial" w:cs="Arial"/>
          <w:b/>
          <w:lang w:val="es-ES_tradnl"/>
        </w:rPr>
      </w:pPr>
      <w:r w:rsidRPr="00673EC6">
        <w:rPr>
          <w:rFonts w:ascii="Arial" w:hAnsi="Arial" w:cs="Arial"/>
          <w:b/>
          <w:lang w:val="es-ES_tradnl"/>
        </w:rPr>
        <w:t>1.2.1.0.2.</w:t>
      </w:r>
      <w:r w:rsidR="008A7404" w:rsidRPr="00673EC6">
        <w:rPr>
          <w:rFonts w:ascii="Arial" w:hAnsi="Arial" w:cs="Arial"/>
          <w:b/>
          <w:lang w:val="es-ES_tradnl"/>
        </w:rPr>
        <w:t>0</w:t>
      </w:r>
      <w:r w:rsidRPr="00673EC6">
        <w:rPr>
          <w:rFonts w:ascii="Arial" w:hAnsi="Arial" w:cs="Arial"/>
          <w:b/>
          <w:lang w:val="es-ES_tradnl"/>
        </w:rPr>
        <w:t xml:space="preserve">.1 </w:t>
      </w:r>
      <w:r w:rsidR="002259C1" w:rsidRPr="00673EC6">
        <w:rPr>
          <w:rFonts w:ascii="Arial" w:hAnsi="Arial" w:cs="Arial"/>
          <w:b/>
          <w:lang w:val="es-ES_tradnl"/>
        </w:rPr>
        <w:t>GERENCIA DE PRIORIZACIÓN DE RIESGOS</w:t>
      </w:r>
    </w:p>
    <w:p w:rsidR="002259C1" w:rsidRPr="00673EC6" w:rsidRDefault="002259C1" w:rsidP="002259C1">
      <w:pPr>
        <w:tabs>
          <w:tab w:val="left" w:pos="900"/>
        </w:tabs>
        <w:autoSpaceDE w:val="0"/>
        <w:autoSpaceDN w:val="0"/>
        <w:adjustRightInd w:val="0"/>
        <w:spacing w:before="80" w:after="80"/>
        <w:jc w:val="both"/>
        <w:rPr>
          <w:rFonts w:ascii="Arial" w:hAnsi="Arial" w:cs="Arial"/>
          <w:sz w:val="20"/>
          <w:szCs w:val="20"/>
          <w:lang w:val="es-ES_tradnl"/>
        </w:rPr>
      </w:pPr>
    </w:p>
    <w:p w:rsidR="002259C1" w:rsidRPr="00673EC6" w:rsidRDefault="002259C1" w:rsidP="002259C1">
      <w:pPr>
        <w:pStyle w:val="H5"/>
        <w:spacing w:before="80" w:after="80"/>
        <w:rPr>
          <w:rFonts w:ascii="Arial" w:hAnsi="Arial" w:cs="Arial"/>
          <w:b w:val="0"/>
          <w:snapToGrid/>
          <w:lang w:val="es-ES"/>
        </w:rPr>
      </w:pPr>
      <w:r w:rsidRPr="00673EC6">
        <w:rPr>
          <w:rFonts w:ascii="Arial" w:hAnsi="Arial" w:cs="Arial"/>
          <w:b w:val="0"/>
          <w:snapToGrid/>
          <w:lang w:val="es-ES"/>
        </w:rPr>
        <w:t xml:space="preserve">OBJETIVO </w:t>
      </w:r>
    </w:p>
    <w:p w:rsidR="00151157" w:rsidRPr="00673EC6" w:rsidRDefault="00151157" w:rsidP="00151157"/>
    <w:p w:rsidR="002259C1" w:rsidRPr="00673EC6" w:rsidRDefault="002259C1" w:rsidP="002259C1">
      <w:pPr>
        <w:pStyle w:val="Textoindependiente"/>
        <w:rPr>
          <w:rFonts w:ascii="Arial" w:hAnsi="Arial"/>
          <w:color w:val="auto"/>
          <w:sz w:val="20"/>
          <w:szCs w:val="20"/>
        </w:rPr>
      </w:pPr>
      <w:r w:rsidRPr="00673EC6">
        <w:rPr>
          <w:rFonts w:ascii="Arial" w:hAnsi="Arial"/>
          <w:color w:val="auto"/>
          <w:sz w:val="20"/>
          <w:szCs w:val="20"/>
        </w:rPr>
        <w:t xml:space="preserve">Identificar y </w:t>
      </w:r>
      <w:r w:rsidR="00DD0C7B" w:rsidRPr="00673EC6">
        <w:rPr>
          <w:rFonts w:ascii="Arial" w:hAnsi="Arial"/>
          <w:color w:val="auto"/>
          <w:sz w:val="20"/>
          <w:szCs w:val="20"/>
        </w:rPr>
        <w:t>determinar la</w:t>
      </w:r>
      <w:r w:rsidR="00B44C23" w:rsidRPr="00673EC6">
        <w:rPr>
          <w:rFonts w:ascii="Arial" w:hAnsi="Arial"/>
          <w:color w:val="auto"/>
          <w:sz w:val="20"/>
          <w:szCs w:val="20"/>
        </w:rPr>
        <w:t>s</w:t>
      </w:r>
      <w:r w:rsidR="00DD0C7B" w:rsidRPr="00673EC6">
        <w:rPr>
          <w:rFonts w:ascii="Arial" w:hAnsi="Arial"/>
          <w:color w:val="auto"/>
          <w:sz w:val="20"/>
          <w:szCs w:val="20"/>
        </w:rPr>
        <w:t xml:space="preserve"> </w:t>
      </w:r>
      <w:r w:rsidRPr="00673EC6">
        <w:rPr>
          <w:rFonts w:ascii="Arial" w:hAnsi="Arial"/>
          <w:color w:val="auto"/>
          <w:sz w:val="20"/>
          <w:szCs w:val="20"/>
        </w:rPr>
        <w:t>priori</w:t>
      </w:r>
      <w:r w:rsidR="009814CC" w:rsidRPr="00673EC6">
        <w:rPr>
          <w:rFonts w:ascii="Arial" w:hAnsi="Arial"/>
          <w:color w:val="auto"/>
          <w:sz w:val="20"/>
          <w:szCs w:val="20"/>
        </w:rPr>
        <w:t>dad</w:t>
      </w:r>
      <w:r w:rsidR="00B44C23" w:rsidRPr="00673EC6">
        <w:rPr>
          <w:rFonts w:ascii="Arial" w:hAnsi="Arial"/>
          <w:color w:val="auto"/>
          <w:sz w:val="20"/>
          <w:szCs w:val="20"/>
        </w:rPr>
        <w:t>es</w:t>
      </w:r>
      <w:r w:rsidR="00DD0C7B" w:rsidRPr="00673EC6">
        <w:rPr>
          <w:rFonts w:ascii="Arial" w:hAnsi="Arial"/>
          <w:color w:val="auto"/>
          <w:sz w:val="20"/>
          <w:szCs w:val="20"/>
        </w:rPr>
        <w:t xml:space="preserve"> de</w:t>
      </w:r>
      <w:r w:rsidRPr="00673EC6">
        <w:rPr>
          <w:rFonts w:ascii="Arial" w:hAnsi="Arial"/>
          <w:color w:val="auto"/>
          <w:sz w:val="20"/>
          <w:szCs w:val="20"/>
        </w:rPr>
        <w:t xml:space="preserve"> los riesgos en la salud humana en materia de plaguicidas, nutrientes vegetales, sustancias tóxicas o peligrosas para la salud humana y contaminantes ambientales.</w:t>
      </w:r>
    </w:p>
    <w:p w:rsidR="002259C1" w:rsidRPr="00673EC6" w:rsidRDefault="002259C1" w:rsidP="002259C1">
      <w:pPr>
        <w:rPr>
          <w:rFonts w:ascii="Arial" w:hAnsi="Arial"/>
          <w:sz w:val="20"/>
          <w:szCs w:val="20"/>
        </w:rPr>
      </w:pPr>
    </w:p>
    <w:p w:rsidR="002259C1" w:rsidRPr="00673EC6" w:rsidRDefault="002259C1" w:rsidP="002259C1">
      <w:pPr>
        <w:pStyle w:val="H5"/>
        <w:spacing w:before="80" w:after="80"/>
        <w:rPr>
          <w:rFonts w:ascii="Arial" w:hAnsi="Arial" w:cs="Arial"/>
          <w:b w:val="0"/>
          <w:snapToGrid/>
          <w:lang w:val="es-ES"/>
        </w:rPr>
      </w:pPr>
      <w:r w:rsidRPr="00673EC6">
        <w:rPr>
          <w:rFonts w:ascii="Arial" w:hAnsi="Arial" w:cs="Arial"/>
          <w:b w:val="0"/>
          <w:snapToGrid/>
          <w:lang w:val="es-ES"/>
        </w:rPr>
        <w:t>FUNCIONES</w:t>
      </w:r>
    </w:p>
    <w:p w:rsidR="00151157" w:rsidRPr="00673EC6" w:rsidRDefault="00151157" w:rsidP="00151157"/>
    <w:p w:rsidR="002259C1" w:rsidRPr="00673EC6" w:rsidRDefault="002259C1" w:rsidP="009855AB">
      <w:pPr>
        <w:pStyle w:val="H5"/>
        <w:spacing w:before="80" w:after="80"/>
        <w:rPr>
          <w:rFonts w:ascii="Arial" w:hAnsi="Arial"/>
          <w:b w:val="0"/>
        </w:rPr>
      </w:pPr>
      <w:r w:rsidRPr="00673EC6">
        <w:rPr>
          <w:rFonts w:ascii="Arial" w:hAnsi="Arial" w:cs="Arial"/>
          <w:b w:val="0"/>
          <w:snapToGrid/>
          <w:lang w:val="es-ES"/>
        </w:rPr>
        <w:t>Colaborar con las investigaciones dirigidas a evaluar los riesgos por plaguicidas, nutrientes vegetales, sustancias</w:t>
      </w:r>
      <w:r w:rsidRPr="00673EC6">
        <w:rPr>
          <w:rFonts w:ascii="Arial" w:hAnsi="Arial"/>
          <w:b w:val="0"/>
        </w:rPr>
        <w:t xml:space="preserve"> tóxicas o contaminantes ambientales, y participar en la elaboración</w:t>
      </w:r>
      <w:r w:rsidRPr="00673EC6">
        <w:rPr>
          <w:rFonts w:ascii="Arial" w:hAnsi="Arial"/>
        </w:rPr>
        <w:t xml:space="preserve"> </w:t>
      </w:r>
      <w:r w:rsidRPr="00673EC6">
        <w:rPr>
          <w:rFonts w:ascii="Arial" w:hAnsi="Arial"/>
          <w:b w:val="0"/>
        </w:rPr>
        <w:t>del Catálogo Oficial de</w:t>
      </w:r>
      <w:r w:rsidRPr="00673EC6">
        <w:rPr>
          <w:rFonts w:ascii="Arial" w:hAnsi="Arial"/>
        </w:rPr>
        <w:t xml:space="preserve"> </w:t>
      </w:r>
      <w:r w:rsidRPr="00673EC6">
        <w:rPr>
          <w:rFonts w:ascii="Arial" w:hAnsi="Arial"/>
          <w:b w:val="0"/>
        </w:rPr>
        <w:t>plaguicidas para comunicar y promover el buen uso de plaguicidas con el objeto de disminuir los riesgos sanitarios</w:t>
      </w:r>
      <w:r w:rsidR="00B9637D" w:rsidRPr="00673EC6">
        <w:rPr>
          <w:rFonts w:ascii="Arial" w:hAnsi="Arial"/>
          <w:b w:val="0"/>
        </w:rPr>
        <w:t>.</w:t>
      </w:r>
    </w:p>
    <w:p w:rsidR="002259C1" w:rsidRPr="00673EC6" w:rsidRDefault="002259C1" w:rsidP="002259C1">
      <w:pPr>
        <w:pStyle w:val="Textoindependiente"/>
        <w:rPr>
          <w:rFonts w:ascii="Arial" w:hAnsi="Arial"/>
          <w:color w:val="auto"/>
          <w:sz w:val="20"/>
          <w:szCs w:val="20"/>
        </w:rPr>
      </w:pPr>
    </w:p>
    <w:p w:rsidR="002259C1" w:rsidRPr="00673EC6" w:rsidRDefault="002259C1" w:rsidP="002259C1">
      <w:pPr>
        <w:pStyle w:val="Textoindependiente"/>
        <w:rPr>
          <w:rFonts w:ascii="Arial" w:hAnsi="Arial"/>
          <w:color w:val="auto"/>
          <w:sz w:val="20"/>
          <w:szCs w:val="20"/>
        </w:rPr>
      </w:pPr>
      <w:r w:rsidRPr="00673EC6">
        <w:rPr>
          <w:rFonts w:ascii="Arial" w:hAnsi="Arial"/>
          <w:color w:val="auto"/>
          <w:sz w:val="20"/>
          <w:szCs w:val="20"/>
        </w:rPr>
        <w:t>Apoyar en la formulación de las políticas, procedimientos y criterios a que se sujetarán las autoridades sanitarias del país para el análisis de riesgos a la salud en materia de plaguicidas, nutrientes vegetales, sustancias tóxicas o peligrosas para la salud humana y  contaminantes ambientales y de origen químico, e identificar y priorizar  los riesgos para la salud humana por el uso y manejo de plaguicidas o nutrientes vegetales, de sustancias tóxicas o la exposición a factores ambientales.</w:t>
      </w:r>
    </w:p>
    <w:p w:rsidR="002259C1" w:rsidRPr="00673EC6" w:rsidRDefault="002259C1" w:rsidP="002259C1">
      <w:pPr>
        <w:pStyle w:val="Textoindependiente"/>
        <w:rPr>
          <w:rFonts w:ascii="Arial" w:hAnsi="Arial"/>
          <w:color w:val="auto"/>
          <w:sz w:val="20"/>
          <w:szCs w:val="20"/>
        </w:rPr>
      </w:pPr>
    </w:p>
    <w:p w:rsidR="002259C1" w:rsidRPr="00673EC6" w:rsidRDefault="002259C1" w:rsidP="002259C1">
      <w:pPr>
        <w:pStyle w:val="Textoindependiente"/>
        <w:rPr>
          <w:rFonts w:ascii="Arial" w:hAnsi="Arial"/>
          <w:color w:val="auto"/>
          <w:sz w:val="20"/>
          <w:szCs w:val="20"/>
        </w:rPr>
      </w:pPr>
      <w:r w:rsidRPr="00673EC6">
        <w:rPr>
          <w:rFonts w:ascii="Arial" w:hAnsi="Arial"/>
          <w:color w:val="auto"/>
          <w:sz w:val="20"/>
          <w:szCs w:val="20"/>
        </w:rPr>
        <w:t>Participar en la elaboración de medidas no regulatorias sobre la situación prevaleciente del control de riesgos sanitarios en el país</w:t>
      </w:r>
      <w:r w:rsidR="009814CC" w:rsidRPr="00673EC6">
        <w:rPr>
          <w:rFonts w:ascii="Arial" w:hAnsi="Arial"/>
          <w:color w:val="auto"/>
          <w:sz w:val="20"/>
          <w:szCs w:val="20"/>
        </w:rPr>
        <w:t xml:space="preserve"> para fortalecer</w:t>
      </w:r>
      <w:r w:rsidR="00B44C23" w:rsidRPr="00673EC6">
        <w:rPr>
          <w:rFonts w:ascii="Arial" w:hAnsi="Arial"/>
          <w:color w:val="auto"/>
          <w:sz w:val="20"/>
          <w:szCs w:val="20"/>
        </w:rPr>
        <w:t xml:space="preserve"> el</w:t>
      </w:r>
      <w:r w:rsidR="009814CC" w:rsidRPr="00673EC6">
        <w:rPr>
          <w:rFonts w:ascii="Arial" w:hAnsi="Arial"/>
          <w:color w:val="auto"/>
          <w:sz w:val="20"/>
          <w:szCs w:val="20"/>
        </w:rPr>
        <w:t xml:space="preserve"> control en este rubro</w:t>
      </w:r>
      <w:r w:rsidRPr="00673EC6">
        <w:rPr>
          <w:rFonts w:ascii="Arial" w:hAnsi="Arial"/>
          <w:color w:val="auto"/>
          <w:sz w:val="20"/>
          <w:szCs w:val="20"/>
        </w:rPr>
        <w:t>.</w:t>
      </w:r>
    </w:p>
    <w:p w:rsidR="002259C1" w:rsidRPr="00673EC6" w:rsidRDefault="002259C1" w:rsidP="002259C1">
      <w:pPr>
        <w:pStyle w:val="Textoindependiente"/>
        <w:rPr>
          <w:rFonts w:ascii="Arial" w:hAnsi="Arial"/>
          <w:color w:val="auto"/>
          <w:sz w:val="20"/>
          <w:szCs w:val="20"/>
        </w:rPr>
      </w:pPr>
    </w:p>
    <w:p w:rsidR="002259C1" w:rsidRPr="00673EC6" w:rsidRDefault="00B9637D" w:rsidP="002259C1">
      <w:pPr>
        <w:pStyle w:val="Textoindependiente"/>
        <w:rPr>
          <w:rFonts w:ascii="Arial" w:hAnsi="Arial"/>
          <w:color w:val="auto"/>
          <w:sz w:val="20"/>
          <w:szCs w:val="20"/>
        </w:rPr>
      </w:pPr>
      <w:r w:rsidRPr="00673EC6">
        <w:rPr>
          <w:rFonts w:ascii="Arial" w:hAnsi="Arial"/>
          <w:color w:val="auto"/>
          <w:sz w:val="20"/>
          <w:szCs w:val="20"/>
        </w:rPr>
        <w:t>Colaborar con la Comisión de Autorización Sanitaria</w:t>
      </w:r>
      <w:r w:rsidR="002259C1" w:rsidRPr="00673EC6">
        <w:rPr>
          <w:rFonts w:ascii="Arial" w:hAnsi="Arial"/>
          <w:color w:val="auto"/>
          <w:sz w:val="20"/>
          <w:szCs w:val="20"/>
        </w:rPr>
        <w:t xml:space="preserve"> en el otorgamiento de autorizaciones sanitarias competencia de la Comisión, respecto de las que no exista total definición en los criterios de aprobación.</w:t>
      </w:r>
    </w:p>
    <w:p w:rsidR="002259C1" w:rsidRPr="00673EC6" w:rsidRDefault="002259C1" w:rsidP="002259C1">
      <w:pPr>
        <w:pStyle w:val="Textoindependiente"/>
        <w:rPr>
          <w:rFonts w:ascii="Arial" w:hAnsi="Arial"/>
          <w:color w:val="auto"/>
          <w:sz w:val="20"/>
          <w:szCs w:val="20"/>
        </w:rPr>
      </w:pPr>
    </w:p>
    <w:p w:rsidR="002259C1" w:rsidRPr="00673EC6" w:rsidRDefault="002259C1" w:rsidP="002259C1">
      <w:pPr>
        <w:pStyle w:val="Textoindependiente"/>
        <w:rPr>
          <w:rFonts w:ascii="Arial" w:hAnsi="Arial"/>
          <w:color w:val="auto"/>
          <w:sz w:val="20"/>
          <w:szCs w:val="20"/>
        </w:rPr>
      </w:pPr>
      <w:r w:rsidRPr="00673EC6">
        <w:rPr>
          <w:rFonts w:ascii="Arial" w:hAnsi="Arial"/>
          <w:color w:val="auto"/>
          <w:sz w:val="20"/>
          <w:szCs w:val="20"/>
        </w:rPr>
        <w:t>Apoyar  la medición de índices de contaminantes en otros países, para aplicarlos a las condiciones del país, para la elaboración de normas a fin de evaluar los riegos a la salud, y elaborar controles en los índices de contaminantes, manteniendo un estándar de los niveles máximos permitidos</w:t>
      </w:r>
      <w:r w:rsidR="00B9637D" w:rsidRPr="00673EC6">
        <w:rPr>
          <w:rFonts w:ascii="Arial" w:hAnsi="Arial"/>
          <w:color w:val="auto"/>
          <w:sz w:val="20"/>
          <w:szCs w:val="20"/>
        </w:rPr>
        <w:t>.</w:t>
      </w:r>
    </w:p>
    <w:p w:rsidR="002259C1" w:rsidRPr="00673EC6" w:rsidRDefault="002259C1" w:rsidP="002259C1">
      <w:pPr>
        <w:pStyle w:val="Textoindependiente"/>
        <w:rPr>
          <w:rFonts w:ascii="Arial" w:hAnsi="Arial"/>
          <w:color w:val="auto"/>
          <w:sz w:val="20"/>
          <w:szCs w:val="20"/>
        </w:rPr>
      </w:pPr>
    </w:p>
    <w:p w:rsidR="002259C1" w:rsidRPr="00673EC6" w:rsidRDefault="002259C1" w:rsidP="002259C1">
      <w:pPr>
        <w:pStyle w:val="Textoindependiente"/>
        <w:rPr>
          <w:rFonts w:ascii="Arial" w:hAnsi="Arial"/>
          <w:color w:val="auto"/>
          <w:sz w:val="20"/>
          <w:szCs w:val="20"/>
        </w:rPr>
      </w:pPr>
      <w:r w:rsidRPr="00673EC6">
        <w:rPr>
          <w:rFonts w:ascii="Arial" w:hAnsi="Arial"/>
          <w:color w:val="auto"/>
          <w:sz w:val="20"/>
          <w:szCs w:val="20"/>
        </w:rPr>
        <w:t>Apoyar en la elaboración de Normas Oficiales Mexicanas que incidan en el ámbito de  competencia de la Comisión</w:t>
      </w:r>
      <w:r w:rsidR="00230C13" w:rsidRPr="00673EC6">
        <w:rPr>
          <w:rFonts w:ascii="Arial" w:hAnsi="Arial"/>
          <w:color w:val="auto"/>
          <w:sz w:val="20"/>
          <w:szCs w:val="20"/>
        </w:rPr>
        <w:t xml:space="preserve">, </w:t>
      </w:r>
      <w:r w:rsidRPr="00673EC6">
        <w:rPr>
          <w:rFonts w:ascii="Arial" w:hAnsi="Arial"/>
          <w:color w:val="auto"/>
          <w:sz w:val="20"/>
          <w:szCs w:val="20"/>
        </w:rPr>
        <w:t>a efecto de que éstas se apeguen a las disposiciones aplicables y sean congruentes con la política normativa establecida.</w:t>
      </w:r>
    </w:p>
    <w:p w:rsidR="002259C1" w:rsidRPr="00673EC6" w:rsidRDefault="002259C1" w:rsidP="002259C1">
      <w:pPr>
        <w:pStyle w:val="Textoindependiente"/>
        <w:rPr>
          <w:rFonts w:ascii="Arial" w:hAnsi="Arial"/>
          <w:color w:val="auto"/>
          <w:sz w:val="20"/>
          <w:szCs w:val="20"/>
        </w:rPr>
      </w:pPr>
    </w:p>
    <w:p w:rsidR="002259C1" w:rsidRPr="00673EC6" w:rsidRDefault="002259C1" w:rsidP="002259C1">
      <w:pPr>
        <w:pStyle w:val="Textoindependiente"/>
        <w:rPr>
          <w:rFonts w:ascii="Arial" w:hAnsi="Arial"/>
          <w:color w:val="auto"/>
          <w:sz w:val="20"/>
          <w:szCs w:val="20"/>
        </w:rPr>
      </w:pPr>
      <w:r w:rsidRPr="00673EC6">
        <w:rPr>
          <w:rFonts w:ascii="Arial" w:hAnsi="Arial"/>
          <w:color w:val="auto"/>
          <w:sz w:val="20"/>
          <w:szCs w:val="20"/>
        </w:rPr>
        <w:t>Colaborar con la Comisión de Fomento Sanitario en la elaboración de planes o programas de capacitación con el objetivo de disminuir los riesgos por el uso y manejo de plaguicidas, nutrientes vegetales o de sustancias tóxicas.</w:t>
      </w:r>
    </w:p>
    <w:p w:rsidR="002259C1" w:rsidRPr="00673EC6" w:rsidRDefault="002259C1" w:rsidP="002259C1">
      <w:pPr>
        <w:pStyle w:val="Textoindependiente"/>
        <w:rPr>
          <w:rFonts w:ascii="Arial" w:hAnsi="Arial"/>
          <w:color w:val="auto"/>
          <w:sz w:val="20"/>
          <w:szCs w:val="20"/>
        </w:rPr>
      </w:pPr>
    </w:p>
    <w:p w:rsidR="002259C1" w:rsidRPr="00673EC6" w:rsidRDefault="002259C1" w:rsidP="002259C1">
      <w:pPr>
        <w:pStyle w:val="Textoindependiente"/>
        <w:rPr>
          <w:rFonts w:ascii="Arial" w:hAnsi="Arial"/>
          <w:color w:val="auto"/>
          <w:sz w:val="20"/>
          <w:szCs w:val="20"/>
        </w:rPr>
      </w:pPr>
      <w:r w:rsidRPr="00673EC6">
        <w:rPr>
          <w:rFonts w:ascii="Arial" w:hAnsi="Arial"/>
          <w:color w:val="auto"/>
          <w:sz w:val="20"/>
          <w:szCs w:val="20"/>
        </w:rPr>
        <w:t>Proporcionar apoyo a la Comisión de O</w:t>
      </w:r>
      <w:r w:rsidR="00230C13" w:rsidRPr="00673EC6">
        <w:rPr>
          <w:rFonts w:ascii="Arial" w:hAnsi="Arial"/>
          <w:color w:val="auto"/>
          <w:sz w:val="20"/>
          <w:szCs w:val="20"/>
        </w:rPr>
        <w:t>peración Sanitaria durante las emergencias q</w:t>
      </w:r>
      <w:r w:rsidRPr="00673EC6">
        <w:rPr>
          <w:rFonts w:ascii="Arial" w:hAnsi="Arial"/>
          <w:color w:val="auto"/>
          <w:sz w:val="20"/>
          <w:szCs w:val="20"/>
        </w:rPr>
        <w:t>uímicas</w:t>
      </w:r>
      <w:r w:rsidR="009814CC" w:rsidRPr="00673EC6">
        <w:rPr>
          <w:rFonts w:ascii="Arial" w:hAnsi="Arial"/>
          <w:color w:val="auto"/>
          <w:sz w:val="20"/>
          <w:szCs w:val="20"/>
        </w:rPr>
        <w:t xml:space="preserve">, </w:t>
      </w:r>
      <w:r w:rsidR="00230C13" w:rsidRPr="00673EC6">
        <w:rPr>
          <w:rFonts w:ascii="Arial" w:hAnsi="Arial"/>
          <w:color w:val="auto"/>
          <w:sz w:val="20"/>
          <w:szCs w:val="20"/>
        </w:rPr>
        <w:t xml:space="preserve">para </w:t>
      </w:r>
      <w:r w:rsidR="009814CC" w:rsidRPr="00673EC6">
        <w:rPr>
          <w:rFonts w:ascii="Arial" w:hAnsi="Arial"/>
          <w:color w:val="auto"/>
          <w:sz w:val="20"/>
          <w:szCs w:val="20"/>
        </w:rPr>
        <w:t>enfrentarlas con mayor efectividad</w:t>
      </w:r>
      <w:r w:rsidR="00B9637D" w:rsidRPr="00673EC6">
        <w:rPr>
          <w:rFonts w:ascii="Arial" w:hAnsi="Arial"/>
          <w:color w:val="auto"/>
          <w:sz w:val="20"/>
          <w:szCs w:val="20"/>
        </w:rPr>
        <w:t>.</w:t>
      </w:r>
    </w:p>
    <w:p w:rsidR="002259C1" w:rsidRPr="00673EC6" w:rsidRDefault="002259C1" w:rsidP="002259C1">
      <w:pPr>
        <w:spacing w:before="80" w:after="80"/>
        <w:jc w:val="both"/>
        <w:rPr>
          <w:rFonts w:ascii="Arial" w:hAnsi="Arial" w:cs="Arial"/>
          <w:sz w:val="20"/>
          <w:szCs w:val="20"/>
        </w:rPr>
      </w:pPr>
    </w:p>
    <w:p w:rsidR="002259C1" w:rsidRPr="00673EC6" w:rsidRDefault="002259C1" w:rsidP="002259C1">
      <w:pPr>
        <w:spacing w:before="80" w:after="80"/>
        <w:jc w:val="both"/>
        <w:rPr>
          <w:rFonts w:ascii="Arial" w:hAnsi="Arial" w:cs="Arial"/>
          <w:sz w:val="20"/>
          <w:szCs w:val="20"/>
        </w:rPr>
      </w:pPr>
    </w:p>
    <w:p w:rsidR="00AA3CA2" w:rsidRPr="00673EC6" w:rsidRDefault="00AA3CA2" w:rsidP="002259C1">
      <w:pPr>
        <w:spacing w:before="80" w:after="80"/>
        <w:jc w:val="both"/>
        <w:rPr>
          <w:rFonts w:ascii="Arial" w:hAnsi="Arial" w:cs="Arial"/>
          <w:sz w:val="20"/>
          <w:szCs w:val="20"/>
        </w:rPr>
      </w:pPr>
    </w:p>
    <w:p w:rsidR="00AA3CA2" w:rsidRPr="00673EC6" w:rsidRDefault="00AA3CA2" w:rsidP="002259C1">
      <w:pPr>
        <w:spacing w:before="80" w:after="80"/>
        <w:jc w:val="both"/>
        <w:rPr>
          <w:rFonts w:ascii="Arial" w:hAnsi="Arial" w:cs="Arial"/>
          <w:sz w:val="20"/>
          <w:szCs w:val="20"/>
        </w:rPr>
      </w:pPr>
    </w:p>
    <w:p w:rsidR="002259C1" w:rsidRPr="00673EC6" w:rsidRDefault="0076650D" w:rsidP="006B154B">
      <w:pPr>
        <w:rPr>
          <w:rFonts w:ascii="Arial" w:hAnsi="Arial" w:cs="Arial"/>
          <w:b/>
          <w:lang w:val="es-ES_tradnl"/>
        </w:rPr>
      </w:pPr>
      <w:r w:rsidRPr="00673EC6">
        <w:rPr>
          <w:rFonts w:ascii="Arial" w:hAnsi="Arial" w:cs="Arial"/>
          <w:b/>
          <w:lang w:val="es-ES_tradnl"/>
        </w:rPr>
        <w:t>1.2.1.0.2.0</w:t>
      </w:r>
      <w:r w:rsidR="006B154B" w:rsidRPr="00673EC6">
        <w:rPr>
          <w:rFonts w:ascii="Arial" w:hAnsi="Arial" w:cs="Arial"/>
          <w:b/>
          <w:lang w:val="es-ES_tradnl"/>
        </w:rPr>
        <w:t xml:space="preserve">.2 </w:t>
      </w:r>
      <w:r w:rsidR="002259C1" w:rsidRPr="00673EC6">
        <w:rPr>
          <w:rFonts w:ascii="Arial" w:hAnsi="Arial" w:cs="Arial"/>
          <w:b/>
          <w:lang w:val="es-ES_tradnl"/>
        </w:rPr>
        <w:t>GERENCIA DE SELECCIÓN DE INTERVENCIONES</w:t>
      </w:r>
    </w:p>
    <w:p w:rsidR="002259C1" w:rsidRPr="00673EC6" w:rsidRDefault="002259C1" w:rsidP="002259C1">
      <w:pPr>
        <w:tabs>
          <w:tab w:val="left" w:pos="900"/>
        </w:tabs>
        <w:autoSpaceDE w:val="0"/>
        <w:autoSpaceDN w:val="0"/>
        <w:adjustRightInd w:val="0"/>
        <w:spacing w:before="80" w:after="80"/>
        <w:jc w:val="both"/>
        <w:rPr>
          <w:rFonts w:ascii="Arial" w:hAnsi="Arial" w:cs="Arial"/>
          <w:sz w:val="20"/>
          <w:szCs w:val="20"/>
          <w:lang w:val="es-ES_tradnl"/>
        </w:rPr>
      </w:pPr>
    </w:p>
    <w:p w:rsidR="002259C1" w:rsidRPr="00673EC6" w:rsidRDefault="002259C1" w:rsidP="002259C1">
      <w:pPr>
        <w:pStyle w:val="H5"/>
        <w:spacing w:before="80" w:after="80"/>
        <w:rPr>
          <w:rFonts w:ascii="Arial" w:hAnsi="Arial" w:cs="Arial"/>
          <w:b w:val="0"/>
          <w:snapToGrid/>
          <w:lang w:val="es-ES"/>
        </w:rPr>
      </w:pPr>
      <w:r w:rsidRPr="00673EC6">
        <w:rPr>
          <w:rFonts w:ascii="Arial" w:hAnsi="Arial" w:cs="Arial"/>
          <w:b w:val="0"/>
          <w:snapToGrid/>
          <w:lang w:val="es-ES"/>
        </w:rPr>
        <w:t>OBJETIVO</w:t>
      </w:r>
    </w:p>
    <w:p w:rsidR="00151157" w:rsidRPr="00673EC6" w:rsidRDefault="00151157" w:rsidP="00151157"/>
    <w:p w:rsidR="002259C1" w:rsidRPr="00673EC6" w:rsidRDefault="002259C1" w:rsidP="002259C1">
      <w:pPr>
        <w:pStyle w:val="Textoindependiente"/>
        <w:rPr>
          <w:rFonts w:ascii="Arial" w:hAnsi="Arial"/>
          <w:color w:val="auto"/>
          <w:sz w:val="20"/>
          <w:szCs w:val="20"/>
        </w:rPr>
      </w:pPr>
      <w:r w:rsidRPr="00673EC6">
        <w:rPr>
          <w:rFonts w:ascii="Arial" w:hAnsi="Arial"/>
          <w:color w:val="auto"/>
          <w:sz w:val="20"/>
          <w:szCs w:val="20"/>
        </w:rPr>
        <w:t>Desarrollar las estrategias de intervención necesarias para garantizar la protección de la salud de la población en caso de la existencia de riesgos sanitarios derivados de: factores ambientales y de saneamiento básico; medicamentos y otros insumos para la salud; alimentos, bebidas alcohólicas y no alcohólicas; productos de perfumería belleza y aseo; plaguicidas, nutrientes vegetales y sustancias tóxicas o peligrosas; y productos biotecnológicos, suplementos alimenticios, materias primas y aditivos que intervengan en la elaboración de los productos mencionados.</w:t>
      </w:r>
    </w:p>
    <w:p w:rsidR="00B9637D" w:rsidRPr="00673EC6" w:rsidRDefault="00B9637D" w:rsidP="002259C1">
      <w:pPr>
        <w:pStyle w:val="Textoindependiente"/>
        <w:rPr>
          <w:rFonts w:ascii="Arial" w:hAnsi="Arial"/>
          <w:color w:val="auto"/>
          <w:sz w:val="20"/>
          <w:szCs w:val="20"/>
        </w:rPr>
      </w:pPr>
    </w:p>
    <w:p w:rsidR="002259C1" w:rsidRPr="00673EC6" w:rsidRDefault="002259C1" w:rsidP="002259C1">
      <w:pPr>
        <w:pStyle w:val="H5"/>
        <w:spacing w:before="80" w:after="80"/>
        <w:rPr>
          <w:rFonts w:ascii="Arial" w:hAnsi="Arial" w:cs="Arial"/>
          <w:b w:val="0"/>
          <w:snapToGrid/>
          <w:lang w:val="es-ES"/>
        </w:rPr>
      </w:pPr>
      <w:r w:rsidRPr="00673EC6">
        <w:rPr>
          <w:rFonts w:ascii="Arial" w:hAnsi="Arial" w:cs="Arial"/>
          <w:b w:val="0"/>
          <w:snapToGrid/>
          <w:lang w:val="es-ES"/>
        </w:rPr>
        <w:t>FUNCIONES</w:t>
      </w:r>
    </w:p>
    <w:p w:rsidR="002259C1" w:rsidRPr="00673EC6" w:rsidRDefault="002259C1" w:rsidP="002259C1">
      <w:pPr>
        <w:pStyle w:val="Textoindependiente"/>
        <w:rPr>
          <w:rFonts w:ascii="Arial" w:hAnsi="Arial"/>
          <w:color w:val="auto"/>
          <w:sz w:val="20"/>
          <w:szCs w:val="20"/>
        </w:rPr>
      </w:pPr>
    </w:p>
    <w:p w:rsidR="002259C1" w:rsidRPr="00673EC6" w:rsidRDefault="002259C1" w:rsidP="002259C1">
      <w:pPr>
        <w:pStyle w:val="Textoindependiente"/>
        <w:rPr>
          <w:rFonts w:ascii="Arial" w:hAnsi="Arial"/>
          <w:color w:val="auto"/>
          <w:sz w:val="20"/>
          <w:szCs w:val="20"/>
        </w:rPr>
      </w:pPr>
      <w:r w:rsidRPr="00673EC6">
        <w:rPr>
          <w:rFonts w:ascii="Arial" w:hAnsi="Arial"/>
          <w:color w:val="auto"/>
          <w:sz w:val="20"/>
          <w:szCs w:val="20"/>
        </w:rPr>
        <w:t>Participar en el establecimiento de criterios sanitarios para evitar riesgos y daños a la salud pública derivados del medio ambiente</w:t>
      </w:r>
      <w:r w:rsidR="00B9637D" w:rsidRPr="00673EC6">
        <w:rPr>
          <w:rFonts w:ascii="Arial" w:hAnsi="Arial"/>
          <w:color w:val="auto"/>
          <w:sz w:val="20"/>
          <w:szCs w:val="20"/>
        </w:rPr>
        <w:t>.</w:t>
      </w:r>
    </w:p>
    <w:p w:rsidR="002259C1" w:rsidRPr="00673EC6" w:rsidRDefault="002259C1" w:rsidP="002259C1">
      <w:pPr>
        <w:pStyle w:val="Textoindependiente"/>
        <w:rPr>
          <w:rFonts w:ascii="Arial" w:hAnsi="Arial"/>
          <w:color w:val="auto"/>
          <w:sz w:val="20"/>
          <w:szCs w:val="20"/>
        </w:rPr>
      </w:pPr>
    </w:p>
    <w:p w:rsidR="002259C1" w:rsidRPr="00673EC6" w:rsidRDefault="002259C1" w:rsidP="002259C1">
      <w:pPr>
        <w:pStyle w:val="Textoindependiente"/>
        <w:rPr>
          <w:rFonts w:ascii="Arial" w:hAnsi="Arial"/>
          <w:color w:val="auto"/>
          <w:sz w:val="20"/>
          <w:szCs w:val="20"/>
        </w:rPr>
      </w:pPr>
      <w:r w:rsidRPr="00673EC6">
        <w:rPr>
          <w:rFonts w:ascii="Arial" w:hAnsi="Arial"/>
          <w:color w:val="auto"/>
          <w:sz w:val="20"/>
          <w:szCs w:val="20"/>
        </w:rPr>
        <w:t>Desarrollar estrategias de intervención para  reducir los riesgos sanitarios derivados de la contaminación del agua, aire y suelo.</w:t>
      </w:r>
    </w:p>
    <w:p w:rsidR="002259C1" w:rsidRPr="00673EC6" w:rsidRDefault="002259C1" w:rsidP="002259C1">
      <w:pPr>
        <w:pStyle w:val="Textoindependiente"/>
        <w:rPr>
          <w:rFonts w:ascii="Arial" w:hAnsi="Arial"/>
          <w:color w:val="auto"/>
          <w:sz w:val="20"/>
          <w:szCs w:val="20"/>
        </w:rPr>
      </w:pPr>
    </w:p>
    <w:p w:rsidR="002259C1" w:rsidRPr="00673EC6" w:rsidRDefault="002259C1" w:rsidP="002259C1">
      <w:pPr>
        <w:pStyle w:val="Textoindependiente"/>
        <w:rPr>
          <w:rFonts w:ascii="Arial" w:hAnsi="Arial"/>
          <w:color w:val="auto"/>
          <w:sz w:val="20"/>
          <w:szCs w:val="20"/>
        </w:rPr>
      </w:pPr>
      <w:r w:rsidRPr="00673EC6">
        <w:rPr>
          <w:rFonts w:ascii="Arial" w:hAnsi="Arial"/>
          <w:color w:val="auto"/>
          <w:sz w:val="20"/>
          <w:szCs w:val="20"/>
        </w:rPr>
        <w:t>Desarrollar estrategias para el manejo de riesgos sanitarios de origen químico, y  proponer alternativas  para el manejo de riesgos, para proteger la salud humana.</w:t>
      </w:r>
    </w:p>
    <w:p w:rsidR="002259C1" w:rsidRPr="00673EC6" w:rsidRDefault="002259C1" w:rsidP="002259C1">
      <w:pPr>
        <w:pStyle w:val="Textoindependiente"/>
        <w:rPr>
          <w:rFonts w:ascii="Arial" w:hAnsi="Arial"/>
          <w:color w:val="auto"/>
          <w:sz w:val="20"/>
          <w:szCs w:val="20"/>
        </w:rPr>
      </w:pPr>
    </w:p>
    <w:p w:rsidR="002259C1" w:rsidRPr="00673EC6" w:rsidRDefault="002259C1" w:rsidP="002259C1">
      <w:pPr>
        <w:pStyle w:val="Textoindependiente"/>
        <w:rPr>
          <w:rFonts w:ascii="Arial" w:hAnsi="Arial"/>
          <w:color w:val="auto"/>
          <w:sz w:val="20"/>
          <w:szCs w:val="20"/>
        </w:rPr>
      </w:pPr>
      <w:r w:rsidRPr="00673EC6">
        <w:rPr>
          <w:rFonts w:ascii="Arial" w:hAnsi="Arial"/>
          <w:color w:val="auto"/>
          <w:sz w:val="20"/>
          <w:szCs w:val="20"/>
        </w:rPr>
        <w:t>Participar en la formulación de lineamientos y procedimientos de operación aplicables al análisis de la calidad del aire y suelo.</w:t>
      </w:r>
    </w:p>
    <w:p w:rsidR="002259C1" w:rsidRPr="00673EC6" w:rsidRDefault="002259C1" w:rsidP="002259C1">
      <w:pPr>
        <w:pStyle w:val="Textoindependiente"/>
        <w:rPr>
          <w:rFonts w:ascii="Arial" w:hAnsi="Arial"/>
          <w:color w:val="auto"/>
          <w:sz w:val="20"/>
          <w:szCs w:val="20"/>
        </w:rPr>
      </w:pPr>
    </w:p>
    <w:p w:rsidR="002259C1" w:rsidRPr="00673EC6" w:rsidRDefault="002259C1" w:rsidP="002259C1">
      <w:pPr>
        <w:pStyle w:val="Textoindependiente"/>
        <w:rPr>
          <w:rFonts w:ascii="Arial" w:hAnsi="Arial"/>
          <w:color w:val="auto"/>
          <w:sz w:val="20"/>
          <w:szCs w:val="20"/>
        </w:rPr>
      </w:pPr>
      <w:r w:rsidRPr="00673EC6">
        <w:rPr>
          <w:rFonts w:ascii="Arial" w:hAnsi="Arial"/>
          <w:color w:val="auto"/>
          <w:sz w:val="20"/>
          <w:szCs w:val="20"/>
        </w:rPr>
        <w:t xml:space="preserve">Desarrollar medidas de intervención para proteger la salud de la población por exposición a concentraciones de contaminantes ambientales que constituyan un riesgo para la salud. </w:t>
      </w:r>
    </w:p>
    <w:p w:rsidR="002259C1" w:rsidRPr="00673EC6" w:rsidRDefault="002259C1" w:rsidP="002259C1">
      <w:pPr>
        <w:pStyle w:val="Textoindependiente"/>
        <w:rPr>
          <w:rFonts w:ascii="Arial" w:hAnsi="Arial"/>
          <w:color w:val="auto"/>
          <w:sz w:val="20"/>
          <w:szCs w:val="20"/>
        </w:rPr>
      </w:pPr>
    </w:p>
    <w:p w:rsidR="002259C1" w:rsidRPr="00673EC6" w:rsidRDefault="002259C1" w:rsidP="002259C1">
      <w:pPr>
        <w:pStyle w:val="Textoindependiente"/>
        <w:rPr>
          <w:rFonts w:ascii="Arial" w:hAnsi="Arial"/>
          <w:color w:val="auto"/>
          <w:sz w:val="20"/>
          <w:szCs w:val="20"/>
        </w:rPr>
      </w:pPr>
      <w:r w:rsidRPr="00673EC6">
        <w:rPr>
          <w:rFonts w:ascii="Arial" w:hAnsi="Arial"/>
          <w:color w:val="auto"/>
          <w:sz w:val="20"/>
          <w:szCs w:val="20"/>
        </w:rPr>
        <w:t>Proponer medidas de prevención de índole regulatorio y no regulatorio para disminuir los efectos a la salud humana</w:t>
      </w:r>
      <w:r w:rsidR="00B9637D" w:rsidRPr="00673EC6">
        <w:rPr>
          <w:rFonts w:ascii="Arial" w:hAnsi="Arial"/>
          <w:color w:val="auto"/>
          <w:sz w:val="20"/>
          <w:szCs w:val="20"/>
        </w:rPr>
        <w:t>.</w:t>
      </w:r>
    </w:p>
    <w:p w:rsidR="002259C1" w:rsidRPr="00673EC6" w:rsidRDefault="002259C1" w:rsidP="002259C1">
      <w:pPr>
        <w:pStyle w:val="Textoindependiente"/>
        <w:rPr>
          <w:rFonts w:ascii="Arial" w:hAnsi="Arial"/>
          <w:color w:val="auto"/>
          <w:sz w:val="20"/>
          <w:szCs w:val="20"/>
        </w:rPr>
      </w:pPr>
    </w:p>
    <w:p w:rsidR="002259C1" w:rsidRPr="00673EC6" w:rsidRDefault="002259C1" w:rsidP="002259C1">
      <w:pPr>
        <w:pStyle w:val="Textoindependiente"/>
        <w:rPr>
          <w:rFonts w:ascii="Arial" w:hAnsi="Arial"/>
          <w:color w:val="auto"/>
          <w:sz w:val="20"/>
          <w:szCs w:val="20"/>
        </w:rPr>
      </w:pPr>
      <w:r w:rsidRPr="00673EC6">
        <w:rPr>
          <w:rFonts w:ascii="Arial" w:hAnsi="Arial"/>
          <w:color w:val="auto"/>
          <w:sz w:val="20"/>
          <w:szCs w:val="20"/>
        </w:rPr>
        <w:t>Participar en el desarrollo de estrategias del programa nacional contra los riesgos por el uso de plaguicidas.</w:t>
      </w:r>
    </w:p>
    <w:p w:rsidR="002259C1" w:rsidRPr="00673EC6" w:rsidRDefault="002259C1" w:rsidP="002259C1">
      <w:pPr>
        <w:pStyle w:val="Textoindependiente"/>
        <w:rPr>
          <w:rFonts w:ascii="Arial" w:hAnsi="Arial"/>
          <w:color w:val="auto"/>
          <w:sz w:val="20"/>
          <w:szCs w:val="20"/>
        </w:rPr>
      </w:pPr>
    </w:p>
    <w:p w:rsidR="002259C1" w:rsidRPr="00673EC6" w:rsidRDefault="002259C1" w:rsidP="002259C1">
      <w:pPr>
        <w:pStyle w:val="Textoindependiente"/>
        <w:rPr>
          <w:rFonts w:ascii="Arial" w:hAnsi="Arial"/>
          <w:color w:val="auto"/>
          <w:sz w:val="20"/>
          <w:szCs w:val="20"/>
        </w:rPr>
      </w:pPr>
      <w:r w:rsidRPr="00673EC6">
        <w:rPr>
          <w:rFonts w:ascii="Arial" w:hAnsi="Arial"/>
          <w:color w:val="auto"/>
          <w:sz w:val="20"/>
          <w:szCs w:val="20"/>
        </w:rPr>
        <w:t>Analizar la información referente a la calidad del agua y el uso de plaguicidas, para la emisión de lineamientos, de conformidad con lo establecido en las Normas Oficiales Mexicanas</w:t>
      </w:r>
      <w:r w:rsidR="00B9637D" w:rsidRPr="00673EC6">
        <w:rPr>
          <w:rFonts w:ascii="Arial" w:hAnsi="Arial"/>
          <w:color w:val="auto"/>
          <w:sz w:val="20"/>
          <w:szCs w:val="20"/>
        </w:rPr>
        <w:t>.</w:t>
      </w:r>
    </w:p>
    <w:p w:rsidR="002259C1" w:rsidRPr="00673EC6" w:rsidRDefault="002259C1" w:rsidP="002259C1">
      <w:pPr>
        <w:pStyle w:val="Textoindependiente"/>
        <w:rPr>
          <w:rFonts w:ascii="Arial" w:hAnsi="Arial"/>
          <w:color w:val="auto"/>
          <w:sz w:val="20"/>
          <w:szCs w:val="20"/>
        </w:rPr>
      </w:pPr>
    </w:p>
    <w:p w:rsidR="002259C1" w:rsidRPr="00673EC6" w:rsidRDefault="002259C1" w:rsidP="002259C1">
      <w:pPr>
        <w:pStyle w:val="Textoindependiente"/>
        <w:rPr>
          <w:rFonts w:ascii="Arial" w:hAnsi="Arial"/>
          <w:color w:val="auto"/>
          <w:sz w:val="20"/>
          <w:szCs w:val="20"/>
        </w:rPr>
      </w:pPr>
    </w:p>
    <w:p w:rsidR="002259C1" w:rsidRPr="00673EC6" w:rsidRDefault="002259C1" w:rsidP="002259C1">
      <w:pPr>
        <w:pStyle w:val="Textoindependiente"/>
        <w:rPr>
          <w:rFonts w:ascii="Arial" w:hAnsi="Arial"/>
          <w:color w:val="auto"/>
          <w:sz w:val="20"/>
          <w:szCs w:val="20"/>
        </w:rPr>
      </w:pPr>
    </w:p>
    <w:p w:rsidR="002259C1" w:rsidRPr="00673EC6" w:rsidRDefault="002259C1" w:rsidP="002259C1">
      <w:pPr>
        <w:pStyle w:val="Textoindependiente"/>
        <w:rPr>
          <w:rFonts w:ascii="Arial" w:hAnsi="Arial"/>
          <w:color w:val="auto"/>
          <w:sz w:val="20"/>
          <w:szCs w:val="20"/>
        </w:rPr>
      </w:pPr>
    </w:p>
    <w:p w:rsidR="002259C1" w:rsidRPr="00673EC6" w:rsidRDefault="002259C1" w:rsidP="002259C1">
      <w:pPr>
        <w:pStyle w:val="Textoindependiente"/>
        <w:rPr>
          <w:rFonts w:ascii="Arial" w:hAnsi="Arial"/>
          <w:color w:val="auto"/>
          <w:sz w:val="20"/>
          <w:szCs w:val="20"/>
        </w:rPr>
      </w:pPr>
    </w:p>
    <w:p w:rsidR="002259C1" w:rsidRPr="00673EC6" w:rsidRDefault="002259C1" w:rsidP="002259C1">
      <w:pPr>
        <w:pStyle w:val="Textoindependiente"/>
        <w:rPr>
          <w:rFonts w:ascii="Arial" w:hAnsi="Arial"/>
          <w:color w:val="auto"/>
          <w:sz w:val="20"/>
          <w:szCs w:val="20"/>
        </w:rPr>
      </w:pPr>
    </w:p>
    <w:p w:rsidR="002259C1" w:rsidRPr="00673EC6" w:rsidRDefault="002259C1" w:rsidP="002259C1">
      <w:pPr>
        <w:pStyle w:val="Textoindependiente"/>
        <w:rPr>
          <w:rFonts w:ascii="Arial" w:hAnsi="Arial"/>
          <w:color w:val="auto"/>
          <w:sz w:val="20"/>
          <w:szCs w:val="20"/>
        </w:rPr>
      </w:pPr>
    </w:p>
    <w:p w:rsidR="002259C1" w:rsidRPr="00673EC6" w:rsidRDefault="002259C1" w:rsidP="002259C1">
      <w:pPr>
        <w:pStyle w:val="Textoindependiente"/>
        <w:rPr>
          <w:rFonts w:ascii="Arial" w:hAnsi="Arial"/>
          <w:color w:val="auto"/>
          <w:sz w:val="20"/>
          <w:szCs w:val="20"/>
        </w:rPr>
      </w:pPr>
    </w:p>
    <w:p w:rsidR="002259C1" w:rsidRPr="00673EC6" w:rsidRDefault="002259C1" w:rsidP="002259C1">
      <w:pPr>
        <w:pStyle w:val="Textoindependiente"/>
        <w:rPr>
          <w:rFonts w:ascii="Arial" w:hAnsi="Arial"/>
          <w:color w:val="auto"/>
          <w:sz w:val="20"/>
          <w:szCs w:val="20"/>
        </w:rPr>
      </w:pPr>
    </w:p>
    <w:p w:rsidR="002259C1" w:rsidRPr="00673EC6" w:rsidRDefault="002259C1" w:rsidP="002259C1">
      <w:pPr>
        <w:rPr>
          <w:rFonts w:cs="Arial"/>
          <w:sz w:val="20"/>
          <w:szCs w:val="20"/>
        </w:rPr>
      </w:pPr>
    </w:p>
    <w:p w:rsidR="00736EE3" w:rsidRPr="00673EC6" w:rsidRDefault="00736EE3" w:rsidP="002259C1">
      <w:pPr>
        <w:rPr>
          <w:rFonts w:cs="Arial"/>
          <w:sz w:val="20"/>
          <w:szCs w:val="20"/>
        </w:rPr>
      </w:pPr>
    </w:p>
    <w:p w:rsidR="002259C1" w:rsidRPr="00673EC6" w:rsidRDefault="00C644A5" w:rsidP="00C644A5">
      <w:pPr>
        <w:rPr>
          <w:rFonts w:ascii="Arial" w:hAnsi="Arial" w:cs="Arial"/>
          <w:b/>
          <w:lang w:val="es-ES_tradnl"/>
        </w:rPr>
      </w:pPr>
      <w:r w:rsidRPr="00673EC6">
        <w:rPr>
          <w:rFonts w:ascii="Arial" w:hAnsi="Arial" w:cs="Arial"/>
          <w:b/>
          <w:lang w:val="es-ES_tradnl"/>
        </w:rPr>
        <w:t>1.2.1.0.2.</w:t>
      </w:r>
      <w:r w:rsidR="0076650D" w:rsidRPr="00673EC6">
        <w:rPr>
          <w:rFonts w:ascii="Arial" w:hAnsi="Arial" w:cs="Arial"/>
          <w:b/>
          <w:lang w:val="es-ES_tradnl"/>
        </w:rPr>
        <w:t>2</w:t>
      </w:r>
      <w:r w:rsidRPr="00673EC6">
        <w:rPr>
          <w:rFonts w:ascii="Arial" w:hAnsi="Arial" w:cs="Arial"/>
          <w:b/>
          <w:lang w:val="es-ES_tradnl"/>
        </w:rPr>
        <w:t xml:space="preserve"> </w:t>
      </w:r>
      <w:r w:rsidR="002259C1" w:rsidRPr="00673EC6">
        <w:rPr>
          <w:rFonts w:ascii="Arial" w:hAnsi="Arial" w:cs="Arial"/>
          <w:b/>
          <w:lang w:val="es-ES_tradnl"/>
        </w:rPr>
        <w:t>SUBDIRECCIÓN EJECUTIVA DE POLÍTICAS DE RIESGOS</w:t>
      </w:r>
    </w:p>
    <w:p w:rsidR="002259C1" w:rsidRPr="00673EC6" w:rsidRDefault="002259C1" w:rsidP="002259C1">
      <w:pPr>
        <w:tabs>
          <w:tab w:val="left" w:pos="900"/>
        </w:tabs>
        <w:autoSpaceDE w:val="0"/>
        <w:autoSpaceDN w:val="0"/>
        <w:adjustRightInd w:val="0"/>
        <w:spacing w:before="80" w:after="80"/>
        <w:jc w:val="both"/>
        <w:rPr>
          <w:rFonts w:ascii="Arial" w:hAnsi="Arial" w:cs="Arial"/>
          <w:b/>
          <w:sz w:val="20"/>
          <w:szCs w:val="20"/>
          <w:lang w:val="es-ES_tradnl"/>
        </w:rPr>
      </w:pPr>
    </w:p>
    <w:p w:rsidR="002259C1" w:rsidRPr="00673EC6" w:rsidRDefault="002259C1" w:rsidP="002259C1">
      <w:pPr>
        <w:pStyle w:val="H5"/>
        <w:spacing w:before="80" w:after="80"/>
        <w:rPr>
          <w:rFonts w:ascii="Arial" w:hAnsi="Arial" w:cs="Arial"/>
          <w:b w:val="0"/>
          <w:snapToGrid/>
          <w:lang w:val="es-ES"/>
        </w:rPr>
      </w:pPr>
      <w:r w:rsidRPr="00673EC6">
        <w:rPr>
          <w:rFonts w:ascii="Arial" w:hAnsi="Arial" w:cs="Arial"/>
          <w:b w:val="0"/>
          <w:snapToGrid/>
          <w:lang w:val="es-ES"/>
        </w:rPr>
        <w:t>OBJETIVO</w:t>
      </w:r>
    </w:p>
    <w:p w:rsidR="00151157" w:rsidRPr="00673EC6" w:rsidRDefault="00151157" w:rsidP="00151157"/>
    <w:p w:rsidR="002259C1" w:rsidRPr="00673EC6" w:rsidRDefault="002259C1" w:rsidP="002259C1">
      <w:pPr>
        <w:pStyle w:val="Textoindependiente"/>
        <w:rPr>
          <w:rFonts w:ascii="Arial" w:hAnsi="Arial"/>
          <w:color w:val="auto"/>
          <w:sz w:val="20"/>
          <w:szCs w:val="20"/>
        </w:rPr>
      </w:pPr>
      <w:r w:rsidRPr="00673EC6">
        <w:rPr>
          <w:rFonts w:ascii="Arial" w:hAnsi="Arial"/>
          <w:color w:val="auto"/>
          <w:sz w:val="20"/>
          <w:szCs w:val="20"/>
        </w:rPr>
        <w:t>Establecer políticas regulatorias, Normas Oficiales Mexicanas o disposiciones de carácter general relacionadas con las materias de competencia de ésta Comisión, así como de políticas no regulatorias, para el manejo de riesgos sanitarios</w:t>
      </w:r>
      <w:r w:rsidR="00B9637D" w:rsidRPr="00673EC6">
        <w:rPr>
          <w:rFonts w:ascii="Arial" w:hAnsi="Arial"/>
          <w:color w:val="auto"/>
          <w:sz w:val="20"/>
          <w:szCs w:val="20"/>
        </w:rPr>
        <w:t>.</w:t>
      </w:r>
    </w:p>
    <w:p w:rsidR="002259C1" w:rsidRPr="00673EC6" w:rsidRDefault="002259C1" w:rsidP="002259C1">
      <w:pPr>
        <w:pStyle w:val="Textoindependiente"/>
        <w:rPr>
          <w:rFonts w:ascii="Arial" w:hAnsi="Arial"/>
          <w:color w:val="auto"/>
          <w:sz w:val="20"/>
          <w:szCs w:val="20"/>
        </w:rPr>
      </w:pPr>
    </w:p>
    <w:p w:rsidR="002259C1" w:rsidRPr="00673EC6" w:rsidRDefault="002259C1" w:rsidP="002259C1">
      <w:pPr>
        <w:pStyle w:val="H5"/>
        <w:spacing w:before="80" w:after="80"/>
        <w:rPr>
          <w:rFonts w:ascii="Arial" w:hAnsi="Arial" w:cs="Arial"/>
          <w:b w:val="0"/>
          <w:snapToGrid/>
          <w:lang w:val="es-ES"/>
        </w:rPr>
      </w:pPr>
      <w:r w:rsidRPr="00673EC6">
        <w:rPr>
          <w:rFonts w:ascii="Arial" w:hAnsi="Arial" w:cs="Arial"/>
          <w:b w:val="0"/>
          <w:snapToGrid/>
          <w:lang w:val="es-ES"/>
        </w:rPr>
        <w:t>FUNCIONES</w:t>
      </w:r>
    </w:p>
    <w:p w:rsidR="00151157" w:rsidRPr="00673EC6" w:rsidRDefault="00151157" w:rsidP="00151157"/>
    <w:p w:rsidR="002259C1" w:rsidRPr="00673EC6" w:rsidRDefault="002259C1" w:rsidP="002259C1">
      <w:pPr>
        <w:pStyle w:val="Textoindependiente"/>
        <w:rPr>
          <w:rFonts w:ascii="Arial" w:hAnsi="Arial"/>
          <w:color w:val="auto"/>
          <w:sz w:val="20"/>
          <w:szCs w:val="20"/>
        </w:rPr>
      </w:pPr>
      <w:r w:rsidRPr="00673EC6">
        <w:rPr>
          <w:rFonts w:ascii="Arial" w:hAnsi="Arial"/>
          <w:color w:val="auto"/>
          <w:sz w:val="20"/>
          <w:szCs w:val="20"/>
        </w:rPr>
        <w:t>Proponer y participar, en el desarrollo de los procesos que sea necesario implementar en el área para el manejo efectivo, de los riesgos sanitarios.</w:t>
      </w:r>
    </w:p>
    <w:p w:rsidR="002259C1" w:rsidRPr="00673EC6" w:rsidRDefault="002259C1" w:rsidP="002259C1">
      <w:pPr>
        <w:pStyle w:val="Textoindependiente"/>
        <w:rPr>
          <w:rFonts w:ascii="Arial" w:hAnsi="Arial"/>
          <w:color w:val="auto"/>
          <w:sz w:val="20"/>
          <w:szCs w:val="20"/>
        </w:rPr>
      </w:pPr>
    </w:p>
    <w:p w:rsidR="002259C1" w:rsidRPr="00673EC6" w:rsidRDefault="002259C1" w:rsidP="002259C1">
      <w:pPr>
        <w:pStyle w:val="Textoindependiente"/>
        <w:rPr>
          <w:rFonts w:ascii="Arial" w:hAnsi="Arial"/>
          <w:color w:val="auto"/>
          <w:sz w:val="20"/>
          <w:szCs w:val="20"/>
        </w:rPr>
      </w:pPr>
      <w:r w:rsidRPr="00673EC6">
        <w:rPr>
          <w:rFonts w:ascii="Arial" w:hAnsi="Arial"/>
          <w:color w:val="auto"/>
          <w:sz w:val="20"/>
          <w:szCs w:val="20"/>
        </w:rPr>
        <w:t xml:space="preserve">Evaluar técnicamente las alternativas propuestas, para el manejo de los riesgos sanitarios, a fin de establecer como políticas aquellas que se considere darán mejores resultados, y contribuir al seguimiento de las consultas técnicas asignadas al área con el fin de brindar información </w:t>
      </w:r>
      <w:r w:rsidR="001B2696" w:rsidRPr="00673EC6">
        <w:rPr>
          <w:rFonts w:ascii="Arial" w:hAnsi="Arial"/>
          <w:color w:val="auto"/>
          <w:sz w:val="20"/>
          <w:szCs w:val="20"/>
        </w:rPr>
        <w:t>veraz</w:t>
      </w:r>
      <w:r w:rsidRPr="00673EC6">
        <w:rPr>
          <w:rFonts w:ascii="Arial" w:hAnsi="Arial"/>
          <w:color w:val="auto"/>
          <w:sz w:val="20"/>
          <w:szCs w:val="20"/>
        </w:rPr>
        <w:t xml:space="preserve"> y oportuna</w:t>
      </w:r>
      <w:r w:rsidR="00B9637D" w:rsidRPr="00673EC6">
        <w:rPr>
          <w:rFonts w:ascii="Arial" w:hAnsi="Arial"/>
          <w:color w:val="auto"/>
          <w:sz w:val="20"/>
          <w:szCs w:val="20"/>
        </w:rPr>
        <w:t>.</w:t>
      </w:r>
    </w:p>
    <w:p w:rsidR="002259C1" w:rsidRPr="00673EC6" w:rsidRDefault="002259C1" w:rsidP="002259C1">
      <w:pPr>
        <w:pStyle w:val="Textoindependiente"/>
        <w:rPr>
          <w:rFonts w:ascii="Arial" w:hAnsi="Arial"/>
          <w:color w:val="auto"/>
          <w:sz w:val="20"/>
          <w:szCs w:val="20"/>
        </w:rPr>
      </w:pPr>
    </w:p>
    <w:p w:rsidR="002259C1" w:rsidRPr="00673EC6" w:rsidRDefault="002259C1" w:rsidP="002259C1">
      <w:pPr>
        <w:pStyle w:val="Textoindependiente"/>
        <w:rPr>
          <w:rFonts w:ascii="Arial" w:hAnsi="Arial"/>
          <w:color w:val="auto"/>
          <w:sz w:val="20"/>
          <w:szCs w:val="20"/>
        </w:rPr>
      </w:pPr>
      <w:r w:rsidRPr="00673EC6">
        <w:rPr>
          <w:rFonts w:ascii="Arial" w:hAnsi="Arial"/>
          <w:color w:val="auto"/>
          <w:sz w:val="20"/>
          <w:szCs w:val="20"/>
        </w:rPr>
        <w:t>Definir y desarrollar, políticas regulatorias y no regulatorias que deban aplicar autoridades sanitarias para el manejo de riesgos específicos.</w:t>
      </w:r>
    </w:p>
    <w:p w:rsidR="002259C1" w:rsidRPr="00673EC6" w:rsidRDefault="002259C1" w:rsidP="002259C1">
      <w:pPr>
        <w:pStyle w:val="Textoindependiente"/>
        <w:rPr>
          <w:rFonts w:ascii="Arial" w:hAnsi="Arial"/>
          <w:color w:val="auto"/>
          <w:sz w:val="20"/>
          <w:szCs w:val="20"/>
        </w:rPr>
      </w:pPr>
    </w:p>
    <w:p w:rsidR="002259C1" w:rsidRPr="00673EC6" w:rsidRDefault="002259C1" w:rsidP="002259C1">
      <w:pPr>
        <w:pStyle w:val="Textoindependiente"/>
        <w:rPr>
          <w:rFonts w:ascii="Arial" w:hAnsi="Arial"/>
          <w:color w:val="auto"/>
          <w:sz w:val="20"/>
          <w:szCs w:val="20"/>
        </w:rPr>
      </w:pPr>
      <w:r w:rsidRPr="00673EC6">
        <w:rPr>
          <w:rFonts w:ascii="Arial" w:hAnsi="Arial"/>
          <w:color w:val="auto"/>
          <w:sz w:val="20"/>
          <w:szCs w:val="20"/>
        </w:rPr>
        <w:t>Determinar el plan de trabajo de la Gerencia de Políticas Regulatorias encaminadas a la protección de la salud, e  integrar y contribuir al análisis de la información generada por la gerencia de políticas no regulatorias</w:t>
      </w:r>
      <w:r w:rsidR="00B9637D" w:rsidRPr="00673EC6">
        <w:rPr>
          <w:rFonts w:ascii="Arial" w:hAnsi="Arial"/>
          <w:color w:val="auto"/>
          <w:sz w:val="20"/>
          <w:szCs w:val="20"/>
        </w:rPr>
        <w:t>.</w:t>
      </w:r>
    </w:p>
    <w:p w:rsidR="002259C1" w:rsidRPr="00673EC6" w:rsidRDefault="002259C1" w:rsidP="002259C1">
      <w:pPr>
        <w:pStyle w:val="Textoindependiente"/>
        <w:rPr>
          <w:rFonts w:ascii="Arial" w:hAnsi="Arial"/>
          <w:color w:val="auto"/>
          <w:sz w:val="20"/>
          <w:szCs w:val="20"/>
        </w:rPr>
      </w:pPr>
    </w:p>
    <w:p w:rsidR="002259C1" w:rsidRPr="00673EC6" w:rsidRDefault="002259C1" w:rsidP="002259C1">
      <w:pPr>
        <w:pStyle w:val="Textoindependiente"/>
        <w:rPr>
          <w:rFonts w:ascii="Arial" w:hAnsi="Arial"/>
          <w:color w:val="auto"/>
          <w:sz w:val="20"/>
          <w:szCs w:val="20"/>
        </w:rPr>
      </w:pPr>
      <w:r w:rsidRPr="00673EC6">
        <w:rPr>
          <w:rFonts w:ascii="Arial" w:hAnsi="Arial"/>
          <w:color w:val="auto"/>
          <w:sz w:val="20"/>
          <w:szCs w:val="20"/>
        </w:rPr>
        <w:t>Participar en la evaluación del impacto y efectividad de las medidas regulatorias y no regulatorias, a fin de contar con elementos que permitan modificarlas o en su caso eliminarlas, y  participar en la elaboración de las medidas regulatorias y no regulatorias para el manejo de riesgos con otras dependencias o con organismos internacionales.</w:t>
      </w:r>
    </w:p>
    <w:p w:rsidR="002259C1" w:rsidRPr="00673EC6" w:rsidRDefault="002259C1" w:rsidP="002259C1">
      <w:pPr>
        <w:pStyle w:val="Textoindependiente"/>
        <w:rPr>
          <w:rFonts w:ascii="Arial" w:hAnsi="Arial"/>
          <w:color w:val="auto"/>
          <w:sz w:val="20"/>
          <w:szCs w:val="20"/>
        </w:rPr>
      </w:pPr>
    </w:p>
    <w:p w:rsidR="002259C1" w:rsidRPr="00673EC6" w:rsidRDefault="002259C1" w:rsidP="002259C1">
      <w:pPr>
        <w:pStyle w:val="Textoindependiente"/>
        <w:rPr>
          <w:rFonts w:ascii="Arial" w:hAnsi="Arial"/>
          <w:color w:val="auto"/>
          <w:sz w:val="20"/>
          <w:szCs w:val="20"/>
        </w:rPr>
      </w:pPr>
      <w:r w:rsidRPr="00673EC6">
        <w:rPr>
          <w:rFonts w:ascii="Arial" w:hAnsi="Arial"/>
          <w:color w:val="auto"/>
          <w:sz w:val="20"/>
          <w:szCs w:val="20"/>
        </w:rPr>
        <w:t>Definir  disposiciones de carácter general en materia sanitaria, para la realización de análisis de riesgos, con el fin de proteger a la población</w:t>
      </w:r>
      <w:r w:rsidR="00B9637D" w:rsidRPr="00673EC6">
        <w:rPr>
          <w:rFonts w:ascii="Arial" w:hAnsi="Arial"/>
          <w:color w:val="auto"/>
          <w:sz w:val="20"/>
          <w:szCs w:val="20"/>
        </w:rPr>
        <w:t>.</w:t>
      </w:r>
    </w:p>
    <w:p w:rsidR="002259C1" w:rsidRPr="00673EC6" w:rsidRDefault="002259C1" w:rsidP="002259C1">
      <w:pPr>
        <w:pStyle w:val="Textoindependiente"/>
        <w:rPr>
          <w:rFonts w:ascii="Arial" w:hAnsi="Arial"/>
          <w:color w:val="auto"/>
          <w:sz w:val="20"/>
          <w:szCs w:val="20"/>
        </w:rPr>
      </w:pPr>
    </w:p>
    <w:p w:rsidR="002259C1" w:rsidRPr="00673EC6" w:rsidRDefault="002259C1" w:rsidP="002259C1">
      <w:pPr>
        <w:pStyle w:val="Textoindependiente"/>
        <w:rPr>
          <w:rFonts w:ascii="Arial" w:hAnsi="Arial"/>
          <w:color w:val="auto"/>
          <w:sz w:val="20"/>
          <w:szCs w:val="20"/>
        </w:rPr>
      </w:pPr>
      <w:r w:rsidRPr="00673EC6">
        <w:rPr>
          <w:rFonts w:ascii="Arial" w:hAnsi="Arial"/>
          <w:color w:val="auto"/>
          <w:sz w:val="20"/>
          <w:szCs w:val="20"/>
        </w:rPr>
        <w:t>Observar los mecanismos de prevención y/o control de riesgos sanitarios en otros países y evaluar su posible adecuación e implementación en México.</w:t>
      </w:r>
    </w:p>
    <w:p w:rsidR="002259C1" w:rsidRPr="00673EC6" w:rsidRDefault="002259C1" w:rsidP="002259C1">
      <w:pPr>
        <w:pStyle w:val="Textoindependiente"/>
        <w:rPr>
          <w:rFonts w:ascii="Arial" w:hAnsi="Arial"/>
          <w:color w:val="auto"/>
          <w:sz w:val="20"/>
          <w:szCs w:val="20"/>
        </w:rPr>
      </w:pPr>
    </w:p>
    <w:p w:rsidR="002259C1" w:rsidRPr="00673EC6" w:rsidRDefault="002259C1" w:rsidP="002259C1">
      <w:pPr>
        <w:pStyle w:val="Textoindependiente"/>
        <w:rPr>
          <w:rFonts w:ascii="Arial" w:hAnsi="Arial"/>
          <w:color w:val="auto"/>
          <w:sz w:val="20"/>
          <w:szCs w:val="20"/>
        </w:rPr>
      </w:pPr>
      <w:r w:rsidRPr="00673EC6">
        <w:rPr>
          <w:rFonts w:ascii="Arial" w:hAnsi="Arial"/>
          <w:color w:val="auto"/>
          <w:sz w:val="20"/>
          <w:szCs w:val="20"/>
        </w:rPr>
        <w:t>Colaborar en coordinación con las unidades administrativas de la Comisión en la emisión y autorización de Normas Oficiales Mexicanas competencia de la Comisión</w:t>
      </w:r>
      <w:r w:rsidR="00B9637D" w:rsidRPr="00673EC6">
        <w:rPr>
          <w:rFonts w:ascii="Arial" w:hAnsi="Arial"/>
          <w:color w:val="auto"/>
          <w:sz w:val="20"/>
          <w:szCs w:val="20"/>
        </w:rPr>
        <w:t>.</w:t>
      </w:r>
    </w:p>
    <w:p w:rsidR="002259C1" w:rsidRPr="00673EC6" w:rsidRDefault="002259C1" w:rsidP="002259C1">
      <w:pPr>
        <w:pStyle w:val="Textoindependiente"/>
        <w:rPr>
          <w:rFonts w:ascii="Arial" w:hAnsi="Arial"/>
          <w:color w:val="auto"/>
          <w:sz w:val="20"/>
          <w:szCs w:val="20"/>
        </w:rPr>
      </w:pPr>
    </w:p>
    <w:p w:rsidR="002259C1" w:rsidRPr="00673EC6" w:rsidRDefault="002259C1" w:rsidP="002259C1">
      <w:pPr>
        <w:pStyle w:val="Textoindependiente"/>
        <w:rPr>
          <w:rFonts w:ascii="Arial" w:hAnsi="Arial"/>
          <w:color w:val="auto"/>
          <w:sz w:val="20"/>
          <w:szCs w:val="20"/>
        </w:rPr>
      </w:pPr>
      <w:r w:rsidRPr="00673EC6">
        <w:rPr>
          <w:rFonts w:ascii="Arial" w:hAnsi="Arial"/>
          <w:color w:val="auto"/>
          <w:sz w:val="20"/>
          <w:szCs w:val="20"/>
        </w:rPr>
        <w:t>Coordinar cursos para la capacitación del personal que así lo requiera, para disminuir los riesgos y mejorar la salud de la población</w:t>
      </w:r>
      <w:r w:rsidR="00B9637D" w:rsidRPr="00673EC6">
        <w:rPr>
          <w:rFonts w:ascii="Arial" w:hAnsi="Arial"/>
          <w:color w:val="auto"/>
          <w:sz w:val="20"/>
          <w:szCs w:val="20"/>
        </w:rPr>
        <w:t>.</w:t>
      </w:r>
    </w:p>
    <w:p w:rsidR="002259C1" w:rsidRPr="00673EC6" w:rsidRDefault="002259C1" w:rsidP="002259C1">
      <w:pPr>
        <w:pStyle w:val="Textoindependiente"/>
        <w:rPr>
          <w:rFonts w:ascii="Arial" w:hAnsi="Arial"/>
          <w:color w:val="auto"/>
          <w:sz w:val="20"/>
          <w:szCs w:val="20"/>
        </w:rPr>
      </w:pPr>
    </w:p>
    <w:p w:rsidR="002259C1" w:rsidRPr="00673EC6" w:rsidRDefault="002259C1" w:rsidP="002259C1">
      <w:pPr>
        <w:pStyle w:val="Textoindependiente"/>
        <w:rPr>
          <w:rFonts w:ascii="Arial" w:hAnsi="Arial"/>
          <w:color w:val="auto"/>
          <w:sz w:val="20"/>
          <w:szCs w:val="20"/>
        </w:rPr>
      </w:pPr>
      <w:r w:rsidRPr="00673EC6">
        <w:rPr>
          <w:rFonts w:ascii="Arial" w:hAnsi="Arial"/>
          <w:color w:val="auto"/>
          <w:sz w:val="20"/>
          <w:szCs w:val="20"/>
        </w:rPr>
        <w:t>Apoyar a las áreas de la Comisión encargadas de la comunicación de riesgos, para que puedan dar a conocer la forma en que se co</w:t>
      </w:r>
      <w:r w:rsidR="00B9637D" w:rsidRPr="00673EC6">
        <w:rPr>
          <w:rFonts w:ascii="Arial" w:hAnsi="Arial"/>
          <w:color w:val="auto"/>
          <w:sz w:val="20"/>
          <w:szCs w:val="20"/>
        </w:rPr>
        <w:t>ntrolan los riesgos.</w:t>
      </w:r>
    </w:p>
    <w:p w:rsidR="002259C1" w:rsidRPr="00673EC6" w:rsidRDefault="002259C1" w:rsidP="002259C1">
      <w:pPr>
        <w:pStyle w:val="Lista2"/>
        <w:ind w:left="0" w:firstLine="0"/>
        <w:jc w:val="both"/>
        <w:rPr>
          <w:rFonts w:ascii="Arial" w:hAnsi="Arial" w:cs="Arial"/>
          <w:sz w:val="20"/>
          <w:szCs w:val="20"/>
        </w:rPr>
      </w:pPr>
    </w:p>
    <w:p w:rsidR="002259C1" w:rsidRPr="00673EC6" w:rsidRDefault="002259C1" w:rsidP="00736EE3">
      <w:pPr>
        <w:rPr>
          <w:rFonts w:cs="Arial"/>
          <w:sz w:val="20"/>
          <w:szCs w:val="20"/>
        </w:rPr>
      </w:pPr>
      <w:r w:rsidRPr="00673EC6">
        <w:rPr>
          <w:rFonts w:ascii="Arial" w:hAnsi="Arial" w:cs="Arial"/>
        </w:rPr>
        <w:br w:type="page"/>
      </w:r>
    </w:p>
    <w:p w:rsidR="002259C1" w:rsidRPr="00673EC6" w:rsidRDefault="00C644A5" w:rsidP="00C644A5">
      <w:pPr>
        <w:rPr>
          <w:rFonts w:ascii="Arial" w:hAnsi="Arial" w:cs="Arial"/>
          <w:b/>
          <w:lang w:val="es-ES_tradnl"/>
        </w:rPr>
      </w:pPr>
      <w:r w:rsidRPr="00673EC6">
        <w:rPr>
          <w:rFonts w:ascii="Arial" w:hAnsi="Arial" w:cs="Arial"/>
          <w:b/>
          <w:lang w:val="es-ES_tradnl"/>
        </w:rPr>
        <w:t>1.2.1.0.2.</w:t>
      </w:r>
      <w:r w:rsidR="0076650D" w:rsidRPr="00673EC6">
        <w:rPr>
          <w:rFonts w:ascii="Arial" w:hAnsi="Arial" w:cs="Arial"/>
          <w:b/>
          <w:lang w:val="es-ES_tradnl"/>
        </w:rPr>
        <w:t>2</w:t>
      </w:r>
      <w:r w:rsidRPr="00673EC6">
        <w:rPr>
          <w:rFonts w:ascii="Arial" w:hAnsi="Arial" w:cs="Arial"/>
          <w:b/>
          <w:lang w:val="es-ES_tradnl"/>
        </w:rPr>
        <w:t xml:space="preserve">.1 </w:t>
      </w:r>
      <w:r w:rsidR="002259C1" w:rsidRPr="00673EC6">
        <w:rPr>
          <w:rFonts w:ascii="Arial" w:hAnsi="Arial" w:cs="Arial"/>
          <w:b/>
          <w:lang w:val="es-ES_tradnl"/>
        </w:rPr>
        <w:t>GERENCIA DE POLÍTICAS REGULATORIAS</w:t>
      </w:r>
    </w:p>
    <w:p w:rsidR="002259C1" w:rsidRPr="00673EC6" w:rsidRDefault="002259C1" w:rsidP="002259C1">
      <w:pPr>
        <w:tabs>
          <w:tab w:val="left" w:pos="900"/>
        </w:tabs>
        <w:autoSpaceDE w:val="0"/>
        <w:autoSpaceDN w:val="0"/>
        <w:adjustRightInd w:val="0"/>
        <w:spacing w:before="80" w:after="80"/>
        <w:jc w:val="both"/>
        <w:rPr>
          <w:rFonts w:ascii="Arial" w:hAnsi="Arial" w:cs="Arial"/>
          <w:sz w:val="20"/>
          <w:szCs w:val="20"/>
          <w:lang w:val="es-ES_tradnl"/>
        </w:rPr>
      </w:pPr>
    </w:p>
    <w:p w:rsidR="002259C1" w:rsidRPr="00673EC6" w:rsidRDefault="002259C1" w:rsidP="002259C1">
      <w:pPr>
        <w:pStyle w:val="H5"/>
        <w:spacing w:before="80" w:after="80"/>
        <w:rPr>
          <w:rFonts w:ascii="Arial" w:hAnsi="Arial" w:cs="Arial"/>
          <w:b w:val="0"/>
          <w:snapToGrid/>
          <w:lang w:val="es-ES"/>
        </w:rPr>
      </w:pPr>
      <w:r w:rsidRPr="00673EC6">
        <w:rPr>
          <w:rFonts w:ascii="Arial" w:hAnsi="Arial" w:cs="Arial"/>
          <w:b w:val="0"/>
          <w:snapToGrid/>
          <w:lang w:val="es-ES"/>
        </w:rPr>
        <w:t xml:space="preserve">OBJETIVO </w:t>
      </w:r>
    </w:p>
    <w:p w:rsidR="00151157" w:rsidRPr="00673EC6" w:rsidRDefault="00151157" w:rsidP="00151157"/>
    <w:p w:rsidR="002259C1" w:rsidRPr="00673EC6" w:rsidRDefault="002259C1" w:rsidP="002259C1">
      <w:pPr>
        <w:pStyle w:val="Textoindependiente"/>
        <w:rPr>
          <w:rFonts w:ascii="Arial" w:hAnsi="Arial"/>
          <w:color w:val="auto"/>
          <w:sz w:val="20"/>
          <w:szCs w:val="20"/>
        </w:rPr>
      </w:pPr>
      <w:r w:rsidRPr="00673EC6">
        <w:rPr>
          <w:rFonts w:ascii="Arial" w:hAnsi="Arial"/>
          <w:color w:val="auto"/>
          <w:sz w:val="20"/>
          <w:szCs w:val="20"/>
        </w:rPr>
        <w:t>Emitir las medidas regulatorias para la prevención, control o erradicación de riesgos sanitarios, con base en el artículo 12 del Reglamento de la Comisión Federal para la Protección contra Riesgos Sanitarios</w:t>
      </w:r>
      <w:r w:rsidR="00B9637D" w:rsidRPr="00673EC6">
        <w:rPr>
          <w:rFonts w:ascii="Arial" w:hAnsi="Arial"/>
          <w:color w:val="auto"/>
          <w:sz w:val="20"/>
          <w:szCs w:val="20"/>
        </w:rPr>
        <w:t>.</w:t>
      </w:r>
    </w:p>
    <w:p w:rsidR="00B9637D" w:rsidRPr="00673EC6" w:rsidRDefault="00B9637D" w:rsidP="002259C1">
      <w:pPr>
        <w:rPr>
          <w:sz w:val="20"/>
          <w:szCs w:val="20"/>
        </w:rPr>
      </w:pPr>
    </w:p>
    <w:p w:rsidR="002259C1" w:rsidRPr="00673EC6" w:rsidRDefault="002259C1" w:rsidP="002259C1">
      <w:pPr>
        <w:pStyle w:val="H5"/>
        <w:spacing w:before="80" w:after="80"/>
        <w:rPr>
          <w:rFonts w:ascii="Arial" w:hAnsi="Arial" w:cs="Arial"/>
          <w:b w:val="0"/>
          <w:snapToGrid/>
          <w:lang w:val="es-ES"/>
        </w:rPr>
      </w:pPr>
      <w:r w:rsidRPr="00673EC6">
        <w:rPr>
          <w:rFonts w:ascii="Arial" w:hAnsi="Arial" w:cs="Arial"/>
          <w:b w:val="0"/>
          <w:snapToGrid/>
          <w:lang w:val="es-ES"/>
        </w:rPr>
        <w:t>FUNCIONES</w:t>
      </w:r>
    </w:p>
    <w:p w:rsidR="00151157" w:rsidRPr="00673EC6" w:rsidRDefault="00151157" w:rsidP="00151157"/>
    <w:p w:rsidR="002259C1" w:rsidRPr="00673EC6" w:rsidRDefault="002259C1" w:rsidP="002259C1">
      <w:pPr>
        <w:pStyle w:val="Textoindependiente"/>
        <w:rPr>
          <w:rFonts w:ascii="Arial" w:hAnsi="Arial"/>
          <w:color w:val="auto"/>
          <w:sz w:val="20"/>
          <w:szCs w:val="20"/>
        </w:rPr>
      </w:pPr>
      <w:r w:rsidRPr="00673EC6">
        <w:rPr>
          <w:rFonts w:ascii="Arial" w:hAnsi="Arial"/>
          <w:color w:val="auto"/>
          <w:sz w:val="20"/>
          <w:szCs w:val="20"/>
        </w:rPr>
        <w:t>Proponer las alternativas de control regulatorio para los riesgos sanitarios que lo requieran</w:t>
      </w:r>
      <w:r w:rsidR="00B9637D" w:rsidRPr="00673EC6">
        <w:rPr>
          <w:rFonts w:ascii="Arial" w:hAnsi="Arial"/>
          <w:color w:val="auto"/>
          <w:sz w:val="20"/>
          <w:szCs w:val="20"/>
        </w:rPr>
        <w:t>.</w:t>
      </w:r>
    </w:p>
    <w:p w:rsidR="002259C1" w:rsidRPr="00673EC6" w:rsidRDefault="002259C1" w:rsidP="002259C1">
      <w:pPr>
        <w:pStyle w:val="Textoindependiente"/>
        <w:rPr>
          <w:rFonts w:ascii="Arial" w:hAnsi="Arial"/>
          <w:color w:val="auto"/>
          <w:sz w:val="20"/>
          <w:szCs w:val="20"/>
        </w:rPr>
      </w:pPr>
    </w:p>
    <w:p w:rsidR="002259C1" w:rsidRPr="00673EC6" w:rsidRDefault="002259C1" w:rsidP="002259C1">
      <w:pPr>
        <w:pStyle w:val="Textoindependiente"/>
        <w:rPr>
          <w:rFonts w:ascii="Arial" w:hAnsi="Arial"/>
          <w:color w:val="auto"/>
          <w:sz w:val="20"/>
          <w:szCs w:val="20"/>
        </w:rPr>
      </w:pPr>
      <w:r w:rsidRPr="00673EC6">
        <w:rPr>
          <w:rFonts w:ascii="Arial" w:hAnsi="Arial"/>
          <w:color w:val="auto"/>
          <w:sz w:val="20"/>
          <w:szCs w:val="20"/>
        </w:rPr>
        <w:t>Dar información que permita la evaluación de la relación entre el costo y el beneficio de las medidas propuestas, y dar respuesta a consultas, relacionadas con el desarrollo e implantación de políticas regulatorias, destinadas a la salud de la población</w:t>
      </w:r>
      <w:r w:rsidR="00B9637D" w:rsidRPr="00673EC6">
        <w:rPr>
          <w:rFonts w:ascii="Arial" w:hAnsi="Arial"/>
          <w:color w:val="auto"/>
          <w:sz w:val="20"/>
          <w:szCs w:val="20"/>
        </w:rPr>
        <w:t>.</w:t>
      </w:r>
    </w:p>
    <w:p w:rsidR="002259C1" w:rsidRPr="00673EC6" w:rsidRDefault="002259C1" w:rsidP="002259C1">
      <w:pPr>
        <w:pStyle w:val="Textoindependiente"/>
        <w:rPr>
          <w:rFonts w:ascii="Arial" w:hAnsi="Arial"/>
          <w:color w:val="auto"/>
          <w:sz w:val="20"/>
          <w:szCs w:val="20"/>
        </w:rPr>
      </w:pPr>
    </w:p>
    <w:p w:rsidR="002259C1" w:rsidRPr="00673EC6" w:rsidRDefault="002259C1" w:rsidP="002259C1">
      <w:pPr>
        <w:pStyle w:val="Textoindependiente"/>
        <w:rPr>
          <w:rFonts w:ascii="Arial" w:hAnsi="Arial"/>
          <w:color w:val="auto"/>
          <w:sz w:val="20"/>
          <w:szCs w:val="20"/>
        </w:rPr>
      </w:pPr>
      <w:r w:rsidRPr="00673EC6">
        <w:rPr>
          <w:rFonts w:ascii="Arial" w:hAnsi="Arial"/>
          <w:color w:val="auto"/>
          <w:sz w:val="20"/>
          <w:szCs w:val="20"/>
        </w:rPr>
        <w:t xml:space="preserve">Proponer en su caso, modificaciones a las medidas regulatorias existentes para su actualización y control. </w:t>
      </w:r>
    </w:p>
    <w:p w:rsidR="002259C1" w:rsidRPr="00673EC6" w:rsidRDefault="002259C1" w:rsidP="002259C1">
      <w:pPr>
        <w:pStyle w:val="Textoindependiente"/>
        <w:rPr>
          <w:rFonts w:ascii="Arial" w:hAnsi="Arial"/>
          <w:color w:val="auto"/>
          <w:sz w:val="20"/>
          <w:szCs w:val="20"/>
        </w:rPr>
      </w:pPr>
    </w:p>
    <w:p w:rsidR="002259C1" w:rsidRPr="00673EC6" w:rsidRDefault="002259C1" w:rsidP="002259C1">
      <w:pPr>
        <w:pStyle w:val="Textoindependiente"/>
        <w:rPr>
          <w:rFonts w:ascii="Arial" w:hAnsi="Arial"/>
          <w:color w:val="auto"/>
          <w:sz w:val="20"/>
          <w:szCs w:val="20"/>
        </w:rPr>
      </w:pPr>
      <w:r w:rsidRPr="00673EC6">
        <w:rPr>
          <w:rFonts w:ascii="Arial" w:hAnsi="Arial"/>
          <w:color w:val="auto"/>
          <w:sz w:val="20"/>
          <w:szCs w:val="20"/>
        </w:rPr>
        <w:t>Aplicar el plan de trabajo que la Subdirección Ejecutiva de políticas de riesgos, encaminado a la protección  de la salud, y dar información que permita la evaluación de la relación entre el costo y el benefic</w:t>
      </w:r>
      <w:r w:rsidR="00B9637D" w:rsidRPr="00673EC6">
        <w:rPr>
          <w:rFonts w:ascii="Arial" w:hAnsi="Arial"/>
          <w:color w:val="auto"/>
          <w:sz w:val="20"/>
          <w:szCs w:val="20"/>
        </w:rPr>
        <w:t xml:space="preserve">io de las medidas propuestas. </w:t>
      </w:r>
    </w:p>
    <w:p w:rsidR="002259C1" w:rsidRPr="00673EC6" w:rsidRDefault="002259C1" w:rsidP="002259C1">
      <w:pPr>
        <w:pStyle w:val="Textoindependiente"/>
        <w:rPr>
          <w:rFonts w:ascii="Arial" w:hAnsi="Arial"/>
          <w:color w:val="auto"/>
          <w:sz w:val="20"/>
          <w:szCs w:val="20"/>
        </w:rPr>
      </w:pPr>
    </w:p>
    <w:p w:rsidR="002259C1" w:rsidRPr="00673EC6" w:rsidRDefault="002259C1" w:rsidP="002259C1">
      <w:pPr>
        <w:pStyle w:val="Textoindependiente"/>
        <w:rPr>
          <w:rFonts w:ascii="Arial" w:hAnsi="Arial"/>
          <w:color w:val="auto"/>
          <w:sz w:val="20"/>
          <w:szCs w:val="20"/>
        </w:rPr>
      </w:pPr>
      <w:r w:rsidRPr="00673EC6">
        <w:rPr>
          <w:rFonts w:ascii="Arial" w:hAnsi="Arial"/>
          <w:color w:val="auto"/>
          <w:sz w:val="20"/>
          <w:szCs w:val="20"/>
        </w:rPr>
        <w:t xml:space="preserve">Participar directa o indirectamente en los trabajos de organismos internacionales, evaluando la posibilidad de armonizar las medidas regulatorias de nuestro país con las de otros, y mantener actualizados los diferentes ordenamientos, como los  acuerdos Secretariales, </w:t>
      </w:r>
      <w:r w:rsidR="00C24481" w:rsidRPr="00673EC6">
        <w:rPr>
          <w:rFonts w:ascii="Arial" w:hAnsi="Arial"/>
          <w:color w:val="auto"/>
          <w:sz w:val="20"/>
          <w:szCs w:val="20"/>
        </w:rPr>
        <w:t>para su actualización y control</w:t>
      </w:r>
      <w:r w:rsidRPr="00673EC6">
        <w:rPr>
          <w:rFonts w:ascii="Arial" w:hAnsi="Arial"/>
          <w:color w:val="auto"/>
          <w:sz w:val="20"/>
          <w:szCs w:val="20"/>
        </w:rPr>
        <w:t xml:space="preserve"> y participar en los trabajos regulatorios de otras dependencias cuando éstos se relacionen con materias de competencia de la COFEPRIS.</w:t>
      </w:r>
    </w:p>
    <w:p w:rsidR="002259C1" w:rsidRPr="00673EC6" w:rsidRDefault="002259C1" w:rsidP="002259C1">
      <w:pPr>
        <w:pStyle w:val="Textoindependiente"/>
        <w:rPr>
          <w:rFonts w:ascii="Arial" w:hAnsi="Arial"/>
          <w:color w:val="auto"/>
          <w:sz w:val="20"/>
          <w:szCs w:val="20"/>
        </w:rPr>
      </w:pPr>
    </w:p>
    <w:p w:rsidR="002259C1" w:rsidRPr="00673EC6" w:rsidRDefault="002259C1" w:rsidP="002259C1">
      <w:pPr>
        <w:pStyle w:val="Textoindependiente"/>
        <w:rPr>
          <w:rFonts w:ascii="Arial" w:hAnsi="Arial"/>
          <w:color w:val="auto"/>
          <w:sz w:val="20"/>
          <w:szCs w:val="20"/>
        </w:rPr>
      </w:pPr>
      <w:r w:rsidRPr="00673EC6">
        <w:rPr>
          <w:rFonts w:ascii="Arial" w:hAnsi="Arial"/>
          <w:color w:val="auto"/>
          <w:sz w:val="20"/>
          <w:szCs w:val="20"/>
        </w:rPr>
        <w:t>Proponer temas para la realización de análisis de riesgos con el fin de p</w:t>
      </w:r>
      <w:r w:rsidR="00C24481" w:rsidRPr="00673EC6">
        <w:rPr>
          <w:rFonts w:ascii="Arial" w:hAnsi="Arial"/>
          <w:color w:val="auto"/>
          <w:sz w:val="20"/>
          <w:szCs w:val="20"/>
        </w:rPr>
        <w:t>roteger la salud de la población</w:t>
      </w:r>
      <w:r w:rsidRPr="00673EC6">
        <w:rPr>
          <w:rFonts w:ascii="Arial" w:hAnsi="Arial"/>
          <w:color w:val="auto"/>
          <w:sz w:val="20"/>
          <w:szCs w:val="20"/>
        </w:rPr>
        <w:t xml:space="preserve"> y analizar formas de control de riesgos de otros países y proponer en su caso su implementación, siempre que esto sea compatible con nuestra realidad.</w:t>
      </w:r>
    </w:p>
    <w:p w:rsidR="002259C1" w:rsidRPr="00673EC6" w:rsidRDefault="002259C1" w:rsidP="002259C1">
      <w:pPr>
        <w:pStyle w:val="Textoindependiente"/>
        <w:rPr>
          <w:rFonts w:ascii="Arial" w:hAnsi="Arial"/>
          <w:color w:val="auto"/>
          <w:sz w:val="20"/>
          <w:szCs w:val="20"/>
        </w:rPr>
      </w:pPr>
    </w:p>
    <w:p w:rsidR="002259C1" w:rsidRPr="00673EC6" w:rsidRDefault="002259C1" w:rsidP="002259C1">
      <w:pPr>
        <w:pStyle w:val="Textoindependiente"/>
        <w:rPr>
          <w:rFonts w:ascii="Arial" w:hAnsi="Arial"/>
          <w:color w:val="auto"/>
          <w:sz w:val="20"/>
          <w:szCs w:val="20"/>
        </w:rPr>
      </w:pPr>
      <w:r w:rsidRPr="00673EC6">
        <w:rPr>
          <w:rFonts w:ascii="Arial" w:hAnsi="Arial"/>
          <w:color w:val="auto"/>
          <w:sz w:val="20"/>
          <w:szCs w:val="20"/>
        </w:rPr>
        <w:t>Elaborar en coordinación con las unidades administrativas de la Comisión, las Normas Oficiales Mexicanas relativas a procesos y  productos relacionados con la materia de competencia de la COFEPRIS</w:t>
      </w:r>
      <w:r w:rsidR="00B9637D" w:rsidRPr="00673EC6">
        <w:rPr>
          <w:rFonts w:ascii="Arial" w:hAnsi="Arial"/>
          <w:color w:val="auto"/>
          <w:sz w:val="20"/>
          <w:szCs w:val="20"/>
        </w:rPr>
        <w:t>.</w:t>
      </w:r>
    </w:p>
    <w:p w:rsidR="002259C1" w:rsidRPr="00673EC6" w:rsidRDefault="002259C1" w:rsidP="002259C1">
      <w:pPr>
        <w:pStyle w:val="Textoindependiente"/>
        <w:rPr>
          <w:rFonts w:ascii="Arial" w:hAnsi="Arial"/>
          <w:color w:val="auto"/>
          <w:sz w:val="20"/>
          <w:szCs w:val="20"/>
        </w:rPr>
      </w:pPr>
    </w:p>
    <w:p w:rsidR="002259C1" w:rsidRPr="00673EC6" w:rsidRDefault="002259C1" w:rsidP="002259C1">
      <w:pPr>
        <w:pStyle w:val="Textoindependiente"/>
        <w:rPr>
          <w:rFonts w:ascii="Arial" w:hAnsi="Arial"/>
          <w:color w:val="auto"/>
          <w:sz w:val="20"/>
          <w:szCs w:val="20"/>
        </w:rPr>
      </w:pPr>
      <w:r w:rsidRPr="00673EC6">
        <w:rPr>
          <w:rFonts w:ascii="Arial" w:hAnsi="Arial"/>
          <w:color w:val="auto"/>
          <w:sz w:val="20"/>
          <w:szCs w:val="20"/>
        </w:rPr>
        <w:t>Dar elementos para que las áreas encargadas de la comunicación de riesgos, puedan dar a conocer la forma en que se controlan los riesgos, a los interesados de la manera más clara y verídica posible y desarrollar y aplicar cursos para la capacitación del personal  de la Comisión que lo requiera.</w:t>
      </w:r>
    </w:p>
    <w:p w:rsidR="002259C1" w:rsidRPr="00673EC6" w:rsidRDefault="002259C1" w:rsidP="002259C1">
      <w:pPr>
        <w:pStyle w:val="Textoindependiente"/>
        <w:rPr>
          <w:rFonts w:ascii="Arial" w:hAnsi="Arial"/>
          <w:color w:val="auto"/>
          <w:sz w:val="20"/>
          <w:szCs w:val="20"/>
        </w:rPr>
      </w:pPr>
    </w:p>
    <w:p w:rsidR="002259C1" w:rsidRPr="00673EC6" w:rsidRDefault="002259C1" w:rsidP="002259C1">
      <w:pPr>
        <w:pStyle w:val="Textoindependiente"/>
        <w:rPr>
          <w:rFonts w:ascii="Arial" w:hAnsi="Arial"/>
          <w:color w:val="auto"/>
          <w:sz w:val="20"/>
          <w:szCs w:val="20"/>
        </w:rPr>
      </w:pPr>
    </w:p>
    <w:p w:rsidR="002259C1" w:rsidRPr="00673EC6" w:rsidRDefault="002259C1" w:rsidP="002259C1">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p>
    <w:p w:rsidR="002259C1" w:rsidRPr="00673EC6" w:rsidRDefault="002259C1" w:rsidP="002259C1">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p>
    <w:p w:rsidR="002259C1" w:rsidRPr="00673EC6" w:rsidRDefault="002259C1" w:rsidP="002259C1">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p>
    <w:p w:rsidR="00913BA3" w:rsidRPr="00673EC6" w:rsidRDefault="00913BA3" w:rsidP="002259C1">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p>
    <w:p w:rsidR="00AA3CA2" w:rsidRPr="00673EC6" w:rsidRDefault="00AA3CA2" w:rsidP="002259C1">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p>
    <w:p w:rsidR="00AA3CA2" w:rsidRPr="00673EC6" w:rsidRDefault="00AA3CA2" w:rsidP="002259C1">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p>
    <w:p w:rsidR="00736EE3" w:rsidRPr="00673EC6" w:rsidRDefault="00736EE3" w:rsidP="002259C1">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p>
    <w:p w:rsidR="002259C1" w:rsidRPr="00673EC6" w:rsidRDefault="00C644A5" w:rsidP="00C644A5">
      <w:pPr>
        <w:rPr>
          <w:rFonts w:ascii="Arial" w:hAnsi="Arial" w:cs="Arial"/>
          <w:b/>
          <w:lang w:val="es-ES_tradnl"/>
        </w:rPr>
      </w:pPr>
      <w:r w:rsidRPr="00673EC6">
        <w:rPr>
          <w:rFonts w:ascii="Arial" w:hAnsi="Arial" w:cs="Arial"/>
          <w:b/>
          <w:lang w:val="es-ES_tradnl"/>
        </w:rPr>
        <w:t>1.2.1.0.2.</w:t>
      </w:r>
      <w:r w:rsidR="0076650D" w:rsidRPr="00673EC6">
        <w:rPr>
          <w:rFonts w:ascii="Arial" w:hAnsi="Arial" w:cs="Arial"/>
          <w:b/>
          <w:lang w:val="es-ES_tradnl"/>
        </w:rPr>
        <w:t>2</w:t>
      </w:r>
      <w:r w:rsidRPr="00673EC6">
        <w:rPr>
          <w:rFonts w:ascii="Arial" w:hAnsi="Arial" w:cs="Arial"/>
          <w:b/>
          <w:lang w:val="es-ES_tradnl"/>
        </w:rPr>
        <w:t xml:space="preserve">.2. </w:t>
      </w:r>
      <w:r w:rsidR="002259C1" w:rsidRPr="00673EC6">
        <w:rPr>
          <w:rFonts w:ascii="Arial" w:hAnsi="Arial" w:cs="Arial"/>
          <w:b/>
          <w:lang w:val="es-ES_tradnl"/>
        </w:rPr>
        <w:t>GERENCIA DE POLÍTICAS NO REGULATORIAS</w:t>
      </w:r>
    </w:p>
    <w:p w:rsidR="002259C1" w:rsidRPr="00673EC6" w:rsidRDefault="002259C1" w:rsidP="002259C1">
      <w:pPr>
        <w:tabs>
          <w:tab w:val="left" w:pos="900"/>
        </w:tabs>
        <w:autoSpaceDE w:val="0"/>
        <w:autoSpaceDN w:val="0"/>
        <w:adjustRightInd w:val="0"/>
        <w:spacing w:before="80" w:after="80"/>
        <w:jc w:val="both"/>
        <w:rPr>
          <w:rFonts w:ascii="Arial" w:hAnsi="Arial" w:cs="Arial"/>
          <w:b/>
          <w:sz w:val="20"/>
          <w:szCs w:val="20"/>
          <w:lang w:val="es-ES_tradnl"/>
        </w:rPr>
      </w:pPr>
    </w:p>
    <w:p w:rsidR="002259C1" w:rsidRPr="00673EC6" w:rsidRDefault="002259C1" w:rsidP="002259C1">
      <w:pPr>
        <w:pStyle w:val="Textoindependiente"/>
        <w:rPr>
          <w:rFonts w:ascii="Arial" w:hAnsi="Arial"/>
          <w:color w:val="auto"/>
          <w:sz w:val="20"/>
          <w:szCs w:val="20"/>
        </w:rPr>
      </w:pPr>
      <w:r w:rsidRPr="00673EC6">
        <w:rPr>
          <w:rFonts w:ascii="Arial" w:hAnsi="Arial"/>
          <w:color w:val="auto"/>
          <w:sz w:val="20"/>
          <w:szCs w:val="20"/>
        </w:rPr>
        <w:t xml:space="preserve">OBJETIVO </w:t>
      </w:r>
    </w:p>
    <w:p w:rsidR="00151157" w:rsidRPr="00673EC6" w:rsidRDefault="00151157" w:rsidP="002259C1">
      <w:pPr>
        <w:pStyle w:val="Textoindependiente"/>
        <w:rPr>
          <w:rFonts w:ascii="Arial" w:hAnsi="Arial"/>
          <w:color w:val="auto"/>
          <w:sz w:val="20"/>
          <w:szCs w:val="20"/>
        </w:rPr>
      </w:pPr>
    </w:p>
    <w:p w:rsidR="002259C1" w:rsidRPr="00673EC6" w:rsidRDefault="002259C1" w:rsidP="002259C1">
      <w:pPr>
        <w:pStyle w:val="Textoindependiente"/>
        <w:rPr>
          <w:rFonts w:ascii="Arial" w:hAnsi="Arial"/>
          <w:color w:val="auto"/>
          <w:sz w:val="20"/>
          <w:szCs w:val="20"/>
        </w:rPr>
      </w:pPr>
      <w:r w:rsidRPr="00673EC6">
        <w:rPr>
          <w:rFonts w:ascii="Arial" w:hAnsi="Arial"/>
          <w:color w:val="auto"/>
          <w:sz w:val="20"/>
          <w:szCs w:val="20"/>
        </w:rPr>
        <w:t>Proponer alternativas de índole no regulatorio que sean útiles para disminuir o abatir los efectos a la salud humana de riesgos identificados, que serán puestas en práctica tanto por la Comisión Federal como por las entidades federativas, colaborando también en el proceso de desregulación sanitaria</w:t>
      </w:r>
      <w:r w:rsidR="00392539" w:rsidRPr="00673EC6">
        <w:rPr>
          <w:rFonts w:ascii="Arial" w:hAnsi="Arial"/>
          <w:color w:val="auto"/>
          <w:sz w:val="20"/>
          <w:szCs w:val="20"/>
        </w:rPr>
        <w:t>.</w:t>
      </w:r>
    </w:p>
    <w:p w:rsidR="002259C1" w:rsidRPr="00673EC6" w:rsidRDefault="002259C1" w:rsidP="002259C1">
      <w:pPr>
        <w:pStyle w:val="Textoindependiente"/>
        <w:rPr>
          <w:rFonts w:ascii="Arial" w:hAnsi="Arial"/>
          <w:color w:val="auto"/>
          <w:sz w:val="20"/>
          <w:szCs w:val="20"/>
        </w:rPr>
      </w:pPr>
    </w:p>
    <w:p w:rsidR="002259C1" w:rsidRPr="00673EC6" w:rsidRDefault="002259C1" w:rsidP="002259C1">
      <w:pPr>
        <w:pStyle w:val="H5"/>
        <w:spacing w:before="80" w:after="80"/>
        <w:rPr>
          <w:rFonts w:ascii="Arial" w:hAnsi="Arial" w:cs="Arial"/>
          <w:b w:val="0"/>
          <w:snapToGrid/>
          <w:lang w:val="es-ES"/>
        </w:rPr>
      </w:pPr>
      <w:r w:rsidRPr="00673EC6">
        <w:rPr>
          <w:rFonts w:ascii="Arial" w:hAnsi="Arial" w:cs="Arial"/>
          <w:b w:val="0"/>
          <w:snapToGrid/>
          <w:lang w:val="es-ES"/>
        </w:rPr>
        <w:t>FUNCIONES</w:t>
      </w:r>
    </w:p>
    <w:p w:rsidR="00151157" w:rsidRPr="00673EC6" w:rsidRDefault="00151157" w:rsidP="00151157"/>
    <w:p w:rsidR="002259C1" w:rsidRPr="00673EC6" w:rsidRDefault="002259C1" w:rsidP="002259C1">
      <w:pPr>
        <w:pStyle w:val="Textoindependiente"/>
        <w:rPr>
          <w:rFonts w:ascii="Arial" w:hAnsi="Arial"/>
          <w:color w:val="auto"/>
          <w:sz w:val="20"/>
          <w:szCs w:val="20"/>
        </w:rPr>
      </w:pPr>
      <w:r w:rsidRPr="00673EC6">
        <w:rPr>
          <w:rFonts w:ascii="Arial" w:hAnsi="Arial"/>
          <w:color w:val="auto"/>
          <w:sz w:val="20"/>
          <w:szCs w:val="20"/>
        </w:rPr>
        <w:t>Elaborar medidas no regulatorias basadas en el análisis de información técnica y científica y cuya aplicación sea factible, y establecer acciones de fomento sanitario para determinar la exposición  a riesgos sanitarios</w:t>
      </w:r>
      <w:r w:rsidR="00392539" w:rsidRPr="00673EC6">
        <w:rPr>
          <w:rFonts w:ascii="Arial" w:hAnsi="Arial"/>
          <w:color w:val="auto"/>
          <w:sz w:val="20"/>
          <w:szCs w:val="20"/>
        </w:rPr>
        <w:t>.</w:t>
      </w:r>
    </w:p>
    <w:p w:rsidR="002259C1" w:rsidRPr="00673EC6" w:rsidRDefault="002259C1" w:rsidP="002259C1">
      <w:pPr>
        <w:pStyle w:val="Textoindependiente"/>
        <w:rPr>
          <w:rFonts w:ascii="Arial" w:hAnsi="Arial"/>
          <w:color w:val="auto"/>
          <w:sz w:val="20"/>
          <w:szCs w:val="20"/>
        </w:rPr>
      </w:pPr>
    </w:p>
    <w:p w:rsidR="002259C1" w:rsidRPr="00673EC6" w:rsidRDefault="002259C1" w:rsidP="002259C1">
      <w:pPr>
        <w:pStyle w:val="Textoindependiente"/>
        <w:rPr>
          <w:rFonts w:ascii="Arial" w:hAnsi="Arial"/>
          <w:color w:val="auto"/>
          <w:sz w:val="20"/>
          <w:szCs w:val="20"/>
        </w:rPr>
      </w:pPr>
      <w:r w:rsidRPr="00673EC6">
        <w:rPr>
          <w:rFonts w:ascii="Arial" w:hAnsi="Arial"/>
          <w:color w:val="auto"/>
          <w:sz w:val="20"/>
          <w:szCs w:val="20"/>
        </w:rPr>
        <w:t>Aportar información que permita la evaluación de la relación entre el costo beneficio de las medidas propuestas</w:t>
      </w:r>
      <w:r w:rsidR="008C392C" w:rsidRPr="00673EC6">
        <w:rPr>
          <w:rFonts w:ascii="Arial" w:hAnsi="Arial"/>
          <w:color w:val="auto"/>
          <w:sz w:val="20"/>
          <w:szCs w:val="20"/>
        </w:rPr>
        <w:t xml:space="preserve">, así como </w:t>
      </w:r>
      <w:r w:rsidRPr="00673EC6">
        <w:rPr>
          <w:rFonts w:ascii="Arial" w:hAnsi="Arial"/>
          <w:color w:val="auto"/>
          <w:sz w:val="20"/>
          <w:szCs w:val="20"/>
        </w:rPr>
        <w:t>dar respuesta a consultas técnicas relacionadas con el desarrollo e implantación de políticas no regulatorias</w:t>
      </w:r>
      <w:r w:rsidR="00392539" w:rsidRPr="00673EC6">
        <w:rPr>
          <w:rFonts w:ascii="Arial" w:hAnsi="Arial"/>
          <w:color w:val="auto"/>
          <w:sz w:val="20"/>
          <w:szCs w:val="20"/>
        </w:rPr>
        <w:t>.</w:t>
      </w:r>
    </w:p>
    <w:p w:rsidR="002259C1" w:rsidRPr="00673EC6" w:rsidRDefault="002259C1" w:rsidP="002259C1">
      <w:pPr>
        <w:pStyle w:val="Textoindependiente"/>
        <w:rPr>
          <w:rFonts w:ascii="Arial" w:hAnsi="Arial"/>
          <w:color w:val="auto"/>
          <w:sz w:val="20"/>
          <w:szCs w:val="20"/>
        </w:rPr>
      </w:pPr>
    </w:p>
    <w:p w:rsidR="002259C1" w:rsidRPr="00673EC6" w:rsidRDefault="002259C1" w:rsidP="002259C1">
      <w:pPr>
        <w:pStyle w:val="Textoindependiente"/>
        <w:rPr>
          <w:rFonts w:ascii="Arial" w:hAnsi="Arial"/>
          <w:color w:val="auto"/>
          <w:sz w:val="20"/>
          <w:szCs w:val="20"/>
        </w:rPr>
      </w:pPr>
      <w:r w:rsidRPr="00673EC6">
        <w:rPr>
          <w:rFonts w:ascii="Arial" w:hAnsi="Arial"/>
          <w:color w:val="auto"/>
          <w:sz w:val="20"/>
          <w:szCs w:val="20"/>
        </w:rPr>
        <w:t>Apoyar en el proceso de desregulación sanitaria a través del establecimiento de las políticas no regulatorias con el fin de disminuir riesgos a la salud de la población.</w:t>
      </w:r>
    </w:p>
    <w:p w:rsidR="002259C1" w:rsidRPr="00673EC6" w:rsidRDefault="002259C1" w:rsidP="002259C1">
      <w:pPr>
        <w:pStyle w:val="Textoindependiente"/>
        <w:rPr>
          <w:rFonts w:ascii="Arial" w:hAnsi="Arial"/>
          <w:color w:val="auto"/>
          <w:sz w:val="20"/>
          <w:szCs w:val="20"/>
        </w:rPr>
      </w:pPr>
    </w:p>
    <w:p w:rsidR="002259C1" w:rsidRPr="00673EC6" w:rsidRDefault="002259C1" w:rsidP="002259C1">
      <w:pPr>
        <w:pStyle w:val="Textoindependiente"/>
        <w:rPr>
          <w:rFonts w:ascii="Arial" w:hAnsi="Arial"/>
          <w:color w:val="auto"/>
          <w:sz w:val="20"/>
          <w:szCs w:val="20"/>
        </w:rPr>
      </w:pPr>
      <w:r w:rsidRPr="00673EC6">
        <w:rPr>
          <w:rFonts w:ascii="Arial" w:hAnsi="Arial"/>
          <w:color w:val="auto"/>
          <w:sz w:val="20"/>
          <w:szCs w:val="20"/>
        </w:rPr>
        <w:t>Analizar esquemas de manejo no regulatorio y proponer en su caso su implantación para disminuir o abatir los efectos a la salud humana con relación a los riesgos identificados.</w:t>
      </w:r>
    </w:p>
    <w:p w:rsidR="002259C1" w:rsidRPr="00673EC6" w:rsidRDefault="002259C1" w:rsidP="002259C1">
      <w:pPr>
        <w:pStyle w:val="Textoindependiente"/>
        <w:rPr>
          <w:rFonts w:ascii="Arial" w:hAnsi="Arial"/>
          <w:color w:val="auto"/>
          <w:sz w:val="20"/>
          <w:szCs w:val="20"/>
        </w:rPr>
      </w:pPr>
    </w:p>
    <w:p w:rsidR="002259C1" w:rsidRPr="00673EC6" w:rsidRDefault="002259C1" w:rsidP="002259C1">
      <w:pPr>
        <w:pStyle w:val="Textoindependiente"/>
        <w:rPr>
          <w:rFonts w:ascii="Arial" w:hAnsi="Arial"/>
          <w:color w:val="auto"/>
          <w:sz w:val="20"/>
          <w:szCs w:val="20"/>
        </w:rPr>
      </w:pPr>
      <w:r w:rsidRPr="00673EC6">
        <w:rPr>
          <w:rFonts w:ascii="Arial" w:hAnsi="Arial"/>
          <w:color w:val="auto"/>
          <w:sz w:val="20"/>
          <w:szCs w:val="20"/>
        </w:rPr>
        <w:t>Identificar aquellos aspectos que puedan ser manejados bajo otro esquema, de las medidas no regulatorias ya establecidas, de forma tal que permitan su ejecución de manera sencilla y en menor tiempo y participar en la evaluación del impacto de las medidas propuestas que aseguren su efectividad</w:t>
      </w:r>
      <w:r w:rsidR="00392539" w:rsidRPr="00673EC6">
        <w:rPr>
          <w:rFonts w:ascii="Arial" w:hAnsi="Arial"/>
          <w:color w:val="auto"/>
          <w:sz w:val="20"/>
          <w:szCs w:val="20"/>
        </w:rPr>
        <w:t>.</w:t>
      </w:r>
    </w:p>
    <w:p w:rsidR="002259C1" w:rsidRPr="00673EC6" w:rsidRDefault="002259C1" w:rsidP="002259C1">
      <w:pPr>
        <w:pStyle w:val="Textoindependiente"/>
        <w:rPr>
          <w:rFonts w:ascii="Arial" w:hAnsi="Arial"/>
          <w:color w:val="auto"/>
          <w:sz w:val="20"/>
          <w:szCs w:val="20"/>
        </w:rPr>
      </w:pPr>
    </w:p>
    <w:p w:rsidR="002259C1" w:rsidRPr="00673EC6" w:rsidRDefault="002259C1" w:rsidP="002259C1">
      <w:pPr>
        <w:pStyle w:val="Textoindependiente"/>
        <w:rPr>
          <w:rFonts w:ascii="Arial" w:hAnsi="Arial"/>
          <w:color w:val="auto"/>
          <w:sz w:val="20"/>
          <w:szCs w:val="20"/>
        </w:rPr>
      </w:pPr>
      <w:r w:rsidRPr="00673EC6">
        <w:rPr>
          <w:rFonts w:ascii="Arial" w:hAnsi="Arial"/>
          <w:color w:val="auto"/>
          <w:sz w:val="20"/>
          <w:szCs w:val="20"/>
        </w:rPr>
        <w:t>Participar en los trabajos de organismos internacionales que pretendan establecer acciones no regulatorias de la competencia de la Comisión en nuestro país.</w:t>
      </w:r>
    </w:p>
    <w:p w:rsidR="002259C1" w:rsidRPr="00673EC6" w:rsidRDefault="002259C1" w:rsidP="002259C1">
      <w:pPr>
        <w:pStyle w:val="Textoindependiente"/>
        <w:rPr>
          <w:rFonts w:ascii="Arial" w:hAnsi="Arial"/>
          <w:color w:val="auto"/>
          <w:sz w:val="20"/>
          <w:szCs w:val="20"/>
        </w:rPr>
      </w:pPr>
    </w:p>
    <w:p w:rsidR="002259C1" w:rsidRPr="00673EC6" w:rsidRDefault="002259C1" w:rsidP="002259C1">
      <w:pPr>
        <w:pStyle w:val="Textoindependiente"/>
        <w:rPr>
          <w:rFonts w:ascii="Arial" w:hAnsi="Arial"/>
          <w:color w:val="auto"/>
          <w:sz w:val="20"/>
          <w:szCs w:val="20"/>
        </w:rPr>
      </w:pPr>
      <w:r w:rsidRPr="00673EC6">
        <w:rPr>
          <w:rFonts w:ascii="Arial" w:hAnsi="Arial"/>
          <w:color w:val="auto"/>
          <w:sz w:val="20"/>
          <w:szCs w:val="20"/>
        </w:rPr>
        <w:t>Apoyar a las entidades federativas para que puedan establecer sus propias medidas no regulatorias de acuerdo a los riesgos identificados y a las características del lugar.</w:t>
      </w:r>
    </w:p>
    <w:p w:rsidR="002259C1" w:rsidRPr="00673EC6" w:rsidRDefault="002259C1" w:rsidP="002259C1">
      <w:pPr>
        <w:pStyle w:val="Textoindependiente"/>
        <w:rPr>
          <w:rFonts w:ascii="Arial" w:hAnsi="Arial"/>
          <w:color w:val="auto"/>
          <w:sz w:val="20"/>
          <w:szCs w:val="20"/>
        </w:rPr>
      </w:pPr>
    </w:p>
    <w:p w:rsidR="002259C1" w:rsidRPr="00673EC6" w:rsidRDefault="002259C1" w:rsidP="002259C1">
      <w:pPr>
        <w:pStyle w:val="Lista2"/>
        <w:ind w:left="0" w:firstLine="0"/>
        <w:jc w:val="both"/>
        <w:rPr>
          <w:rFonts w:ascii="Arial" w:hAnsi="Arial" w:cs="Arial"/>
          <w:sz w:val="20"/>
          <w:szCs w:val="20"/>
        </w:rPr>
      </w:pPr>
      <w:r w:rsidRPr="00673EC6">
        <w:rPr>
          <w:rFonts w:ascii="Arial" w:hAnsi="Arial"/>
          <w:sz w:val="20"/>
          <w:szCs w:val="20"/>
        </w:rPr>
        <w:t>Participar con otras dependencias en la elaboración de políticas no regulatorias en materias de competencia de la Comisión</w:t>
      </w:r>
      <w:r w:rsidR="00392539" w:rsidRPr="00673EC6">
        <w:rPr>
          <w:rFonts w:ascii="Arial" w:hAnsi="Arial"/>
          <w:sz w:val="20"/>
          <w:szCs w:val="20"/>
        </w:rPr>
        <w:t>.</w:t>
      </w:r>
    </w:p>
    <w:p w:rsidR="002259C1" w:rsidRPr="00673EC6" w:rsidRDefault="008A24C5" w:rsidP="00736EE3">
      <w:pPr>
        <w:rPr>
          <w:rFonts w:cs="Arial"/>
          <w:sz w:val="20"/>
          <w:szCs w:val="20"/>
        </w:rPr>
      </w:pPr>
      <w:r w:rsidRPr="00673EC6">
        <w:rPr>
          <w:rFonts w:ascii="Arial" w:hAnsi="Arial" w:cs="Arial"/>
          <w:sz w:val="20"/>
          <w:szCs w:val="20"/>
          <w:lang w:val="es-ES_tradnl"/>
        </w:rPr>
        <w:t xml:space="preserve"> </w:t>
      </w:r>
      <w:r w:rsidR="002259C1" w:rsidRPr="00673EC6">
        <w:rPr>
          <w:rFonts w:ascii="Arial" w:hAnsi="Arial" w:cs="Arial"/>
          <w:sz w:val="20"/>
          <w:szCs w:val="20"/>
          <w:lang w:val="es-ES_tradnl"/>
        </w:rPr>
        <w:br w:type="page"/>
      </w:r>
    </w:p>
    <w:p w:rsidR="002259C1" w:rsidRPr="00673EC6" w:rsidRDefault="00BD1BA5" w:rsidP="00BD1BA5">
      <w:pPr>
        <w:rPr>
          <w:rFonts w:ascii="Arial" w:hAnsi="Arial" w:cs="Arial"/>
          <w:b/>
          <w:lang w:val="es-ES_tradnl"/>
        </w:rPr>
      </w:pPr>
      <w:r w:rsidRPr="00673EC6">
        <w:rPr>
          <w:rFonts w:ascii="Arial" w:hAnsi="Arial" w:cs="Arial"/>
          <w:b/>
          <w:lang w:val="es-ES_tradnl"/>
        </w:rPr>
        <w:t xml:space="preserve">1.2.1.0.3 </w:t>
      </w:r>
      <w:r w:rsidR="002259C1" w:rsidRPr="00673EC6">
        <w:rPr>
          <w:rFonts w:ascii="Arial" w:hAnsi="Arial" w:cs="Arial"/>
          <w:b/>
          <w:lang w:val="es-ES_tradnl"/>
        </w:rPr>
        <w:t>DIRECCIÓN EJECUTIVA DE FARMACOPEA Y FARMACOVIGILANCIA</w:t>
      </w:r>
    </w:p>
    <w:p w:rsidR="002259C1" w:rsidRPr="00673EC6" w:rsidRDefault="002259C1" w:rsidP="002259C1">
      <w:pPr>
        <w:tabs>
          <w:tab w:val="left" w:pos="900"/>
        </w:tabs>
        <w:autoSpaceDE w:val="0"/>
        <w:autoSpaceDN w:val="0"/>
        <w:adjustRightInd w:val="0"/>
        <w:spacing w:before="80" w:after="80"/>
        <w:jc w:val="both"/>
        <w:rPr>
          <w:rFonts w:ascii="Arial" w:hAnsi="Arial" w:cs="Arial"/>
          <w:sz w:val="20"/>
          <w:szCs w:val="20"/>
          <w:lang w:val="es-ES_tradnl"/>
        </w:rPr>
      </w:pPr>
    </w:p>
    <w:p w:rsidR="002259C1" w:rsidRPr="00673EC6" w:rsidRDefault="002259C1" w:rsidP="002259C1">
      <w:pPr>
        <w:pStyle w:val="H5"/>
        <w:spacing w:before="80" w:after="80"/>
        <w:rPr>
          <w:rFonts w:ascii="Arial" w:hAnsi="Arial" w:cs="Arial"/>
          <w:b w:val="0"/>
          <w:snapToGrid/>
          <w:lang w:val="es-ES"/>
        </w:rPr>
      </w:pPr>
      <w:r w:rsidRPr="00673EC6">
        <w:rPr>
          <w:rFonts w:ascii="Arial" w:hAnsi="Arial" w:cs="Arial"/>
          <w:b w:val="0"/>
          <w:snapToGrid/>
          <w:lang w:val="es-ES"/>
        </w:rPr>
        <w:t>OBJETIVO</w:t>
      </w:r>
    </w:p>
    <w:p w:rsidR="00151157" w:rsidRPr="00673EC6" w:rsidRDefault="00151157" w:rsidP="00151157"/>
    <w:p w:rsidR="002259C1" w:rsidRPr="00673EC6" w:rsidRDefault="002259C1" w:rsidP="002259C1">
      <w:pPr>
        <w:pStyle w:val="Textoindependiente"/>
        <w:rPr>
          <w:rFonts w:ascii="Arial" w:hAnsi="Arial"/>
          <w:color w:val="auto"/>
          <w:sz w:val="20"/>
          <w:szCs w:val="20"/>
        </w:rPr>
      </w:pPr>
      <w:r w:rsidRPr="00673EC6">
        <w:rPr>
          <w:rFonts w:ascii="Arial" w:hAnsi="Arial"/>
          <w:color w:val="auto"/>
          <w:sz w:val="20"/>
          <w:szCs w:val="20"/>
        </w:rPr>
        <w:t>Apoyar en la optimización de la terapéutica y al uso racional de medicamentos</w:t>
      </w:r>
      <w:r w:rsidR="00C24481" w:rsidRPr="00673EC6">
        <w:rPr>
          <w:rFonts w:ascii="Arial" w:hAnsi="Arial"/>
          <w:color w:val="auto"/>
          <w:sz w:val="20"/>
          <w:szCs w:val="20"/>
        </w:rPr>
        <w:t>,</w:t>
      </w:r>
      <w:r w:rsidRPr="00673EC6">
        <w:rPr>
          <w:rFonts w:ascii="Arial" w:hAnsi="Arial"/>
          <w:color w:val="auto"/>
          <w:sz w:val="20"/>
          <w:szCs w:val="20"/>
        </w:rPr>
        <w:t xml:space="preserve"> así como a la calidad en la prescripción en México, acrecentando y ejerciendo la Farmacovigilancia en el país, involucrando a todos los sectores relacionados, así como establecer especificaciones técnicas que permitan brindar a la población medicamentos para la salud de calidad y seguridad comprobadas.</w:t>
      </w:r>
    </w:p>
    <w:p w:rsidR="002259C1" w:rsidRPr="00673EC6" w:rsidRDefault="002259C1" w:rsidP="002259C1">
      <w:pPr>
        <w:pStyle w:val="Textoindependiente"/>
        <w:rPr>
          <w:rFonts w:ascii="Arial" w:hAnsi="Arial"/>
          <w:color w:val="auto"/>
          <w:sz w:val="20"/>
          <w:szCs w:val="20"/>
        </w:rPr>
      </w:pPr>
    </w:p>
    <w:p w:rsidR="002259C1" w:rsidRPr="00673EC6" w:rsidRDefault="002259C1" w:rsidP="002259C1">
      <w:pPr>
        <w:pStyle w:val="H5"/>
        <w:spacing w:before="80" w:after="80"/>
        <w:rPr>
          <w:rFonts w:ascii="Arial" w:hAnsi="Arial" w:cs="Arial"/>
          <w:b w:val="0"/>
          <w:snapToGrid/>
          <w:lang w:val="es-ES"/>
        </w:rPr>
      </w:pPr>
      <w:r w:rsidRPr="00673EC6">
        <w:rPr>
          <w:rFonts w:ascii="Arial" w:hAnsi="Arial" w:cs="Arial"/>
          <w:b w:val="0"/>
          <w:snapToGrid/>
          <w:lang w:val="es-ES"/>
        </w:rPr>
        <w:t>FUNCIONES</w:t>
      </w:r>
    </w:p>
    <w:p w:rsidR="00151157" w:rsidRPr="00673EC6" w:rsidRDefault="00151157" w:rsidP="00151157"/>
    <w:p w:rsidR="002259C1" w:rsidRPr="00673EC6" w:rsidRDefault="002259C1" w:rsidP="002259C1">
      <w:pPr>
        <w:pStyle w:val="Textoindependiente"/>
        <w:rPr>
          <w:rFonts w:ascii="Arial" w:hAnsi="Arial"/>
          <w:color w:val="auto"/>
          <w:sz w:val="20"/>
          <w:szCs w:val="20"/>
        </w:rPr>
      </w:pPr>
      <w:r w:rsidRPr="00673EC6">
        <w:rPr>
          <w:rFonts w:ascii="Arial" w:hAnsi="Arial"/>
          <w:color w:val="auto"/>
          <w:sz w:val="20"/>
          <w:szCs w:val="20"/>
        </w:rPr>
        <w:t xml:space="preserve">Difundir entre las autoridades sanitarias competentes, los resultados del análisis y evaluación de las reacciones adversas que requieran una respuesta inmediata de naturaleza regulatoria. </w:t>
      </w:r>
    </w:p>
    <w:p w:rsidR="002259C1" w:rsidRPr="00673EC6" w:rsidRDefault="002259C1" w:rsidP="002259C1">
      <w:pPr>
        <w:pStyle w:val="Textoindependiente"/>
        <w:rPr>
          <w:rFonts w:ascii="Arial" w:hAnsi="Arial"/>
          <w:color w:val="auto"/>
          <w:sz w:val="20"/>
          <w:szCs w:val="20"/>
        </w:rPr>
      </w:pPr>
    </w:p>
    <w:p w:rsidR="002259C1" w:rsidRPr="00673EC6" w:rsidRDefault="002259C1" w:rsidP="002259C1">
      <w:pPr>
        <w:pStyle w:val="Textoindependiente"/>
        <w:rPr>
          <w:rFonts w:ascii="Arial" w:hAnsi="Arial"/>
          <w:color w:val="auto"/>
          <w:sz w:val="20"/>
          <w:szCs w:val="20"/>
        </w:rPr>
      </w:pPr>
      <w:r w:rsidRPr="00673EC6">
        <w:rPr>
          <w:rFonts w:ascii="Arial" w:hAnsi="Arial"/>
          <w:color w:val="auto"/>
          <w:sz w:val="20"/>
          <w:szCs w:val="20"/>
        </w:rPr>
        <w:t>Emitir a los profesionales de la salud, mediante los medios de comunicación que se consideren más convenientes, la información analizada y evaluada, relacionada con reacciones adversas y efectos nocivos a la salud.</w:t>
      </w:r>
    </w:p>
    <w:p w:rsidR="002259C1" w:rsidRPr="00673EC6" w:rsidRDefault="002259C1" w:rsidP="002259C1">
      <w:pPr>
        <w:pStyle w:val="Textoindependiente"/>
        <w:rPr>
          <w:rFonts w:ascii="Arial" w:hAnsi="Arial"/>
          <w:color w:val="auto"/>
          <w:sz w:val="20"/>
          <w:szCs w:val="20"/>
        </w:rPr>
      </w:pPr>
    </w:p>
    <w:p w:rsidR="002259C1" w:rsidRPr="00673EC6" w:rsidRDefault="002259C1" w:rsidP="002259C1">
      <w:pPr>
        <w:pStyle w:val="Textoindependiente"/>
        <w:rPr>
          <w:rFonts w:ascii="Arial" w:hAnsi="Arial"/>
          <w:color w:val="auto"/>
          <w:sz w:val="20"/>
          <w:szCs w:val="20"/>
        </w:rPr>
      </w:pPr>
      <w:r w:rsidRPr="00673EC6">
        <w:rPr>
          <w:rFonts w:ascii="Arial" w:hAnsi="Arial"/>
          <w:color w:val="auto"/>
          <w:sz w:val="20"/>
          <w:szCs w:val="20"/>
        </w:rPr>
        <w:t>Promover la realización de estudios farmacoepidemiológicos sobre medicamentos, vacunas y dispositivos médicos; así como establecer sustancias farmacéuticas de referencia, que sirvan como patrón de comparación durante la evaluación de la calidad de los medicamentos</w:t>
      </w:r>
      <w:r w:rsidR="00755861" w:rsidRPr="00673EC6">
        <w:rPr>
          <w:rFonts w:ascii="Arial" w:hAnsi="Arial"/>
          <w:color w:val="auto"/>
          <w:sz w:val="20"/>
          <w:szCs w:val="20"/>
        </w:rPr>
        <w:t>.</w:t>
      </w:r>
    </w:p>
    <w:p w:rsidR="002259C1" w:rsidRPr="00673EC6" w:rsidRDefault="002259C1" w:rsidP="002259C1">
      <w:pPr>
        <w:pStyle w:val="Textoindependiente"/>
        <w:rPr>
          <w:rFonts w:ascii="Arial" w:hAnsi="Arial"/>
          <w:color w:val="auto"/>
          <w:sz w:val="20"/>
          <w:szCs w:val="20"/>
        </w:rPr>
      </w:pPr>
    </w:p>
    <w:p w:rsidR="002259C1" w:rsidRPr="00673EC6" w:rsidRDefault="002259C1" w:rsidP="002259C1">
      <w:pPr>
        <w:pStyle w:val="Textoindependiente"/>
        <w:rPr>
          <w:rFonts w:ascii="Arial" w:hAnsi="Arial"/>
          <w:color w:val="auto"/>
          <w:sz w:val="20"/>
          <w:szCs w:val="20"/>
        </w:rPr>
      </w:pPr>
      <w:r w:rsidRPr="00673EC6">
        <w:rPr>
          <w:rFonts w:ascii="Arial" w:hAnsi="Arial"/>
          <w:color w:val="auto"/>
          <w:sz w:val="20"/>
          <w:szCs w:val="20"/>
        </w:rPr>
        <w:t>Coordinar y apoyar los trabajos de elaboración, actualización y permanente revisión de la Farmacopea de los Estados Unidos Mexicanos y sus Suplementos para contar con publicaciones específicas, oportunas y actualizadas que normen los medicamentos que se consumen en México; así como participar en procesos de armonización de regulación sanitaria internacional para facilitar el comercio regional y mundial con México.</w:t>
      </w:r>
    </w:p>
    <w:p w:rsidR="002259C1" w:rsidRPr="00673EC6" w:rsidRDefault="002259C1" w:rsidP="002259C1">
      <w:pPr>
        <w:pStyle w:val="Textoindependiente"/>
        <w:rPr>
          <w:rFonts w:ascii="Arial" w:hAnsi="Arial"/>
          <w:color w:val="auto"/>
          <w:sz w:val="20"/>
          <w:szCs w:val="20"/>
        </w:rPr>
      </w:pPr>
    </w:p>
    <w:p w:rsidR="002259C1" w:rsidRPr="00673EC6" w:rsidRDefault="002259C1" w:rsidP="002259C1">
      <w:pPr>
        <w:pStyle w:val="Textoindependiente"/>
        <w:rPr>
          <w:rFonts w:ascii="Arial" w:hAnsi="Arial"/>
          <w:color w:val="auto"/>
          <w:sz w:val="20"/>
          <w:szCs w:val="20"/>
        </w:rPr>
      </w:pPr>
      <w:r w:rsidRPr="00673EC6">
        <w:rPr>
          <w:rFonts w:ascii="Arial" w:hAnsi="Arial"/>
          <w:color w:val="auto"/>
          <w:sz w:val="20"/>
          <w:szCs w:val="20"/>
        </w:rPr>
        <w:t>Organizar, participar y apoyar las actividades del Consejo Directivo, Consejo Técnico y Comités de Trabajo de la Comisión Permanente de la Farmacopea de los Estados Unidos Mexicanos para lograr la publicación de las farmacopeas y suplementos oficiales, de forma que durante su proceso de elaboración y actualización se tenga la participación de los sectores académico, industrial y gubernamental relacionados con las ciencias farmacéuticas, de acuerdo a las necesidades de nuestra población</w:t>
      </w:r>
      <w:r w:rsidR="00755861" w:rsidRPr="00673EC6">
        <w:rPr>
          <w:rFonts w:ascii="Arial" w:hAnsi="Arial"/>
          <w:color w:val="auto"/>
          <w:sz w:val="20"/>
          <w:szCs w:val="20"/>
        </w:rPr>
        <w:t>.</w:t>
      </w:r>
    </w:p>
    <w:p w:rsidR="002259C1" w:rsidRPr="00673EC6" w:rsidRDefault="002259C1" w:rsidP="002259C1">
      <w:pPr>
        <w:pStyle w:val="Textoindependiente"/>
        <w:rPr>
          <w:rFonts w:ascii="Arial" w:hAnsi="Arial"/>
          <w:color w:val="auto"/>
          <w:sz w:val="20"/>
          <w:szCs w:val="20"/>
        </w:rPr>
      </w:pPr>
    </w:p>
    <w:p w:rsidR="002259C1" w:rsidRPr="00673EC6" w:rsidRDefault="002259C1" w:rsidP="002259C1">
      <w:pPr>
        <w:pStyle w:val="Textoindependiente"/>
        <w:rPr>
          <w:rFonts w:ascii="Arial" w:hAnsi="Arial"/>
          <w:color w:val="auto"/>
          <w:sz w:val="20"/>
          <w:szCs w:val="20"/>
        </w:rPr>
      </w:pPr>
      <w:r w:rsidRPr="00673EC6">
        <w:rPr>
          <w:rFonts w:ascii="Arial" w:hAnsi="Arial"/>
          <w:color w:val="auto"/>
          <w:sz w:val="20"/>
          <w:szCs w:val="20"/>
        </w:rPr>
        <w:t xml:space="preserve">Establecer los mecanismos de publicación y oficialización de la Farmacopea de los Estados Unidos </w:t>
      </w:r>
      <w:r w:rsidR="00C24481" w:rsidRPr="00673EC6">
        <w:rPr>
          <w:rFonts w:ascii="Arial" w:hAnsi="Arial"/>
          <w:color w:val="auto"/>
          <w:sz w:val="20"/>
          <w:szCs w:val="20"/>
        </w:rPr>
        <w:t>M</w:t>
      </w:r>
      <w:r w:rsidRPr="00673EC6">
        <w:rPr>
          <w:rFonts w:ascii="Arial" w:hAnsi="Arial"/>
          <w:color w:val="auto"/>
          <w:sz w:val="20"/>
          <w:szCs w:val="20"/>
        </w:rPr>
        <w:t>exicanos y sus suplementos, para que las publicaciones estén disponibles y todos los interesados sean notificados oportunamente.</w:t>
      </w:r>
    </w:p>
    <w:p w:rsidR="002259C1" w:rsidRPr="00673EC6" w:rsidRDefault="002259C1" w:rsidP="002259C1">
      <w:pPr>
        <w:pStyle w:val="Textoindependiente"/>
        <w:rPr>
          <w:rFonts w:ascii="Arial" w:hAnsi="Arial"/>
          <w:color w:val="auto"/>
          <w:sz w:val="20"/>
          <w:szCs w:val="20"/>
        </w:rPr>
      </w:pPr>
    </w:p>
    <w:p w:rsidR="002259C1" w:rsidRPr="00673EC6" w:rsidRDefault="002259C1" w:rsidP="002259C1">
      <w:pPr>
        <w:pStyle w:val="Textoindependiente"/>
        <w:rPr>
          <w:rFonts w:ascii="Arial" w:hAnsi="Arial"/>
          <w:color w:val="auto"/>
          <w:sz w:val="20"/>
          <w:szCs w:val="20"/>
        </w:rPr>
      </w:pPr>
      <w:r w:rsidRPr="00673EC6">
        <w:rPr>
          <w:rFonts w:ascii="Arial" w:hAnsi="Arial"/>
          <w:color w:val="auto"/>
          <w:sz w:val="20"/>
          <w:szCs w:val="20"/>
        </w:rPr>
        <w:t>Promover la difusión de la Farmacopea de los Estados Unidos Mexicanos entre todas las instituciones y entidades de la Administración Pública Federal, fabricantes y comercializadores que procesen y controlen medicamentos y sus materias primas para apoyar el uso racional de medicamentos al establecer normas que deben ser aplicadas por los fabricantes y comercializadores, independientemente de su origen, tanto nacional como de importación.</w:t>
      </w:r>
    </w:p>
    <w:p w:rsidR="002259C1" w:rsidRPr="00673EC6" w:rsidRDefault="002259C1" w:rsidP="002259C1">
      <w:pPr>
        <w:pStyle w:val="Textoindependiente"/>
        <w:rPr>
          <w:rFonts w:ascii="Arial" w:hAnsi="Arial"/>
          <w:color w:val="auto"/>
          <w:sz w:val="20"/>
          <w:szCs w:val="20"/>
        </w:rPr>
      </w:pPr>
    </w:p>
    <w:p w:rsidR="00C225D0" w:rsidRPr="00673EC6" w:rsidRDefault="00C225D0" w:rsidP="002259C1">
      <w:pPr>
        <w:pStyle w:val="Textoindependiente"/>
        <w:rPr>
          <w:rFonts w:ascii="Arial" w:hAnsi="Arial"/>
          <w:color w:val="auto"/>
          <w:sz w:val="20"/>
          <w:szCs w:val="20"/>
        </w:rPr>
      </w:pPr>
    </w:p>
    <w:p w:rsidR="00613CAC" w:rsidRPr="00673EC6" w:rsidRDefault="00613CAC" w:rsidP="002259C1">
      <w:pPr>
        <w:pStyle w:val="Textoindependiente"/>
        <w:rPr>
          <w:rFonts w:ascii="Arial" w:hAnsi="Arial"/>
          <w:color w:val="auto"/>
          <w:sz w:val="20"/>
          <w:szCs w:val="20"/>
        </w:rPr>
      </w:pPr>
    </w:p>
    <w:p w:rsidR="00C225D0" w:rsidRPr="00673EC6" w:rsidRDefault="00C225D0" w:rsidP="002259C1">
      <w:pPr>
        <w:pStyle w:val="Textoindependiente"/>
        <w:rPr>
          <w:rFonts w:ascii="Arial" w:hAnsi="Arial"/>
          <w:color w:val="auto"/>
          <w:sz w:val="20"/>
          <w:szCs w:val="20"/>
        </w:rPr>
      </w:pPr>
    </w:p>
    <w:p w:rsidR="002259C1" w:rsidRPr="00673EC6" w:rsidRDefault="002259C1" w:rsidP="002259C1">
      <w:pPr>
        <w:pStyle w:val="Textoindependiente"/>
        <w:rPr>
          <w:rFonts w:ascii="Arial" w:hAnsi="Arial"/>
          <w:color w:val="auto"/>
          <w:sz w:val="20"/>
          <w:szCs w:val="20"/>
        </w:rPr>
      </w:pPr>
      <w:r w:rsidRPr="00673EC6">
        <w:rPr>
          <w:rFonts w:ascii="Arial" w:hAnsi="Arial"/>
          <w:color w:val="auto"/>
          <w:sz w:val="20"/>
          <w:szCs w:val="20"/>
        </w:rPr>
        <w:t xml:space="preserve">Establecer los lineamientos </w:t>
      </w:r>
      <w:r w:rsidR="00C24481" w:rsidRPr="00673EC6">
        <w:rPr>
          <w:rFonts w:ascii="Arial" w:hAnsi="Arial"/>
          <w:color w:val="auto"/>
          <w:sz w:val="20"/>
          <w:szCs w:val="20"/>
        </w:rPr>
        <w:t>para la operación del Programa P</w:t>
      </w:r>
      <w:r w:rsidRPr="00673EC6">
        <w:rPr>
          <w:rFonts w:ascii="Arial" w:hAnsi="Arial"/>
          <w:color w:val="auto"/>
          <w:sz w:val="20"/>
          <w:szCs w:val="20"/>
        </w:rPr>
        <w:t>ermanente de Farmacovigilancia para lograr una optimización de la terapéutica y uso racional de medicamentos, vacunas y dispositivos médicos.</w:t>
      </w:r>
    </w:p>
    <w:p w:rsidR="002259C1" w:rsidRPr="00673EC6" w:rsidRDefault="002259C1" w:rsidP="002259C1">
      <w:pPr>
        <w:pStyle w:val="Textoindependiente"/>
        <w:rPr>
          <w:rFonts w:ascii="Arial" w:hAnsi="Arial"/>
          <w:color w:val="auto"/>
          <w:sz w:val="20"/>
          <w:szCs w:val="20"/>
        </w:rPr>
      </w:pPr>
    </w:p>
    <w:p w:rsidR="002259C1" w:rsidRPr="00673EC6" w:rsidRDefault="002259C1" w:rsidP="002259C1">
      <w:pPr>
        <w:pStyle w:val="Textoindependiente"/>
        <w:rPr>
          <w:rFonts w:ascii="Arial" w:hAnsi="Arial"/>
          <w:color w:val="auto"/>
          <w:sz w:val="20"/>
          <w:szCs w:val="20"/>
        </w:rPr>
      </w:pPr>
      <w:r w:rsidRPr="00673EC6">
        <w:rPr>
          <w:rFonts w:ascii="Arial" w:hAnsi="Arial"/>
          <w:color w:val="auto"/>
          <w:sz w:val="20"/>
          <w:szCs w:val="20"/>
        </w:rPr>
        <w:t>Coordinar la operación del Comité Técnico-Científico para realizar las recomendaciones y actividades pertinentes, acerca de posibles sospechas de reacciones adversas a los medicamentos, vacunas y dispositivos médicos, solicitadas a los Centros Institucionales y Estatales de Farmacovigilancia.</w:t>
      </w:r>
    </w:p>
    <w:p w:rsidR="002259C1" w:rsidRPr="00673EC6" w:rsidRDefault="002259C1" w:rsidP="002259C1">
      <w:pPr>
        <w:pStyle w:val="Textoindependiente"/>
        <w:rPr>
          <w:rFonts w:ascii="Arial" w:hAnsi="Arial"/>
          <w:color w:val="auto"/>
          <w:sz w:val="20"/>
          <w:szCs w:val="20"/>
        </w:rPr>
      </w:pPr>
    </w:p>
    <w:p w:rsidR="002259C1" w:rsidRPr="00673EC6" w:rsidRDefault="002259C1" w:rsidP="002259C1">
      <w:pPr>
        <w:pStyle w:val="Textoindependiente"/>
        <w:rPr>
          <w:rFonts w:ascii="Arial" w:hAnsi="Arial"/>
          <w:color w:val="auto"/>
          <w:sz w:val="20"/>
          <w:szCs w:val="20"/>
        </w:rPr>
      </w:pPr>
      <w:r w:rsidRPr="00673EC6">
        <w:rPr>
          <w:rFonts w:ascii="Arial" w:hAnsi="Arial"/>
          <w:color w:val="auto"/>
          <w:sz w:val="20"/>
          <w:szCs w:val="20"/>
        </w:rPr>
        <w:t>Evaluar las notificaciones recopiladas respecto a sospechas de reacciones adversas que se presentan con el uso de los medicamentos en el país para generar estadísticas nacionales y disminuir riesgos a la salud.</w:t>
      </w:r>
    </w:p>
    <w:p w:rsidR="002259C1" w:rsidRPr="00673EC6" w:rsidRDefault="002259C1" w:rsidP="002259C1">
      <w:pPr>
        <w:pStyle w:val="Textoindependiente"/>
        <w:rPr>
          <w:rFonts w:ascii="Arial" w:hAnsi="Arial"/>
          <w:color w:val="auto"/>
          <w:sz w:val="20"/>
          <w:szCs w:val="20"/>
        </w:rPr>
      </w:pPr>
    </w:p>
    <w:p w:rsidR="002259C1" w:rsidRPr="00673EC6" w:rsidRDefault="002259C1" w:rsidP="002259C1">
      <w:pPr>
        <w:rPr>
          <w:sz w:val="20"/>
          <w:szCs w:val="20"/>
        </w:rPr>
      </w:pPr>
    </w:p>
    <w:p w:rsidR="002259C1" w:rsidRPr="00673EC6" w:rsidRDefault="002259C1" w:rsidP="002259C1">
      <w:pPr>
        <w:rPr>
          <w:sz w:val="20"/>
          <w:szCs w:val="20"/>
        </w:rPr>
      </w:pPr>
      <w:r w:rsidRPr="00673EC6">
        <w:rPr>
          <w:sz w:val="20"/>
          <w:szCs w:val="20"/>
        </w:rPr>
        <w:br w:type="page"/>
      </w:r>
    </w:p>
    <w:p w:rsidR="002259C1" w:rsidRPr="00673EC6" w:rsidRDefault="00915D2E" w:rsidP="00462466">
      <w:pPr>
        <w:pStyle w:val="Lista"/>
        <w:numPr>
          <w:ilvl w:val="6"/>
          <w:numId w:val="14"/>
        </w:numPr>
        <w:rPr>
          <w:rFonts w:ascii="Arial" w:hAnsi="Arial" w:cs="Arial"/>
          <w:b/>
          <w:lang w:val="es-ES_tradnl"/>
        </w:rPr>
      </w:pPr>
      <w:r w:rsidRPr="00673EC6">
        <w:rPr>
          <w:rFonts w:ascii="Arial" w:hAnsi="Arial" w:cs="Arial"/>
          <w:b/>
          <w:lang w:val="es-ES_tradnl"/>
        </w:rPr>
        <w:t>GERENCIA DE ANÁLISIS TÉCNICO</w:t>
      </w:r>
    </w:p>
    <w:p w:rsidR="002259C1" w:rsidRPr="00673EC6" w:rsidRDefault="002259C1" w:rsidP="000D15AE">
      <w:pPr>
        <w:pStyle w:val="Textoindependiente"/>
        <w:rPr>
          <w:rFonts w:ascii="Arial" w:hAnsi="Arial"/>
          <w:color w:val="auto"/>
          <w:sz w:val="20"/>
          <w:szCs w:val="20"/>
        </w:rPr>
      </w:pPr>
    </w:p>
    <w:p w:rsidR="002259C1" w:rsidRPr="00673EC6" w:rsidRDefault="002259C1" w:rsidP="00755861">
      <w:pPr>
        <w:pStyle w:val="H5"/>
        <w:tabs>
          <w:tab w:val="left" w:pos="7920"/>
        </w:tabs>
        <w:spacing w:before="80" w:after="80"/>
        <w:rPr>
          <w:rFonts w:ascii="Arial" w:hAnsi="Arial" w:cs="Arial"/>
          <w:b w:val="0"/>
          <w:snapToGrid/>
          <w:lang w:val="es-ES"/>
        </w:rPr>
      </w:pPr>
      <w:r w:rsidRPr="00673EC6">
        <w:rPr>
          <w:rFonts w:ascii="Arial" w:hAnsi="Arial" w:cs="Arial"/>
          <w:b w:val="0"/>
          <w:snapToGrid/>
          <w:lang w:val="es-ES"/>
        </w:rPr>
        <w:t>OBJETIVO</w:t>
      </w:r>
    </w:p>
    <w:p w:rsidR="00151157" w:rsidRPr="00673EC6" w:rsidRDefault="00151157" w:rsidP="00151157"/>
    <w:p w:rsidR="002259C1" w:rsidRPr="00673EC6" w:rsidRDefault="002259C1" w:rsidP="00755861">
      <w:pPr>
        <w:pStyle w:val="H5"/>
        <w:tabs>
          <w:tab w:val="left" w:pos="7920"/>
        </w:tabs>
        <w:spacing w:before="80" w:after="80"/>
        <w:rPr>
          <w:rFonts w:ascii="Arial" w:hAnsi="Arial" w:cs="Arial"/>
          <w:b w:val="0"/>
          <w:snapToGrid/>
          <w:lang w:val="es-ES"/>
        </w:rPr>
      </w:pPr>
      <w:r w:rsidRPr="00673EC6">
        <w:rPr>
          <w:rFonts w:ascii="Arial" w:hAnsi="Arial" w:cs="Arial"/>
          <w:b w:val="0"/>
          <w:snapToGrid/>
          <w:lang w:val="es-ES"/>
        </w:rPr>
        <w:t>Brindar apoyo para generar evidencias de riesgos, además de gestionar proyectos de manejo de riesgos sanitarios, competencia de la Comisión Federal</w:t>
      </w:r>
      <w:r w:rsidR="00C24481" w:rsidRPr="00673EC6">
        <w:rPr>
          <w:rFonts w:ascii="Arial" w:hAnsi="Arial" w:cs="Arial"/>
          <w:b w:val="0"/>
          <w:snapToGrid/>
          <w:lang w:val="es-ES"/>
        </w:rPr>
        <w:t>.</w:t>
      </w:r>
    </w:p>
    <w:p w:rsidR="00755861" w:rsidRPr="00673EC6" w:rsidRDefault="00755861" w:rsidP="002259C1">
      <w:pPr>
        <w:pStyle w:val="Textoindependiente"/>
        <w:rPr>
          <w:rFonts w:ascii="Arial" w:hAnsi="Arial"/>
          <w:color w:val="auto"/>
          <w:sz w:val="20"/>
          <w:szCs w:val="20"/>
        </w:rPr>
      </w:pPr>
    </w:p>
    <w:p w:rsidR="002259C1" w:rsidRPr="00673EC6" w:rsidRDefault="002259C1" w:rsidP="002259C1">
      <w:pPr>
        <w:pStyle w:val="H5"/>
        <w:tabs>
          <w:tab w:val="left" w:pos="7920"/>
        </w:tabs>
        <w:spacing w:before="80" w:after="80"/>
        <w:rPr>
          <w:rFonts w:ascii="Arial" w:hAnsi="Arial" w:cs="Arial"/>
          <w:b w:val="0"/>
          <w:snapToGrid/>
          <w:lang w:val="es-ES"/>
        </w:rPr>
      </w:pPr>
      <w:r w:rsidRPr="00673EC6">
        <w:rPr>
          <w:rFonts w:ascii="Arial" w:hAnsi="Arial" w:cs="Arial"/>
          <w:b w:val="0"/>
          <w:snapToGrid/>
          <w:lang w:val="es-ES"/>
        </w:rPr>
        <w:t>FUNCIONES</w:t>
      </w:r>
    </w:p>
    <w:p w:rsidR="00151157" w:rsidRPr="00673EC6" w:rsidRDefault="00151157" w:rsidP="00151157"/>
    <w:p w:rsidR="002259C1" w:rsidRPr="00673EC6" w:rsidRDefault="002259C1" w:rsidP="002259C1">
      <w:pPr>
        <w:pStyle w:val="Textoindependiente"/>
        <w:rPr>
          <w:rFonts w:ascii="Arial" w:hAnsi="Arial"/>
          <w:color w:val="auto"/>
          <w:sz w:val="20"/>
          <w:szCs w:val="20"/>
        </w:rPr>
      </w:pPr>
      <w:r w:rsidRPr="00673EC6">
        <w:rPr>
          <w:rFonts w:ascii="Arial" w:hAnsi="Arial"/>
          <w:color w:val="auto"/>
          <w:sz w:val="20"/>
          <w:szCs w:val="20"/>
        </w:rPr>
        <w:t>Apoyar en la prevención y en la generación de alternativas para el manejo de riesgos sanitarios competencia de la Comisión Federal, participar en la identificación y evaluación de los riesgos para la salud humana que generen los sitios en donde se manejen, traten y confinen residuos peligrosos y emitir las medidas de prevención convenientes, y participar en el proceso de emisión de medidas de prevención y de control de índole regulatorio y no regulatorio.</w:t>
      </w:r>
    </w:p>
    <w:p w:rsidR="002259C1" w:rsidRPr="00673EC6" w:rsidRDefault="002259C1" w:rsidP="002259C1">
      <w:pPr>
        <w:pStyle w:val="Textoindependiente"/>
        <w:rPr>
          <w:rFonts w:ascii="Arial" w:hAnsi="Arial"/>
          <w:color w:val="auto"/>
          <w:sz w:val="20"/>
          <w:szCs w:val="20"/>
        </w:rPr>
      </w:pPr>
    </w:p>
    <w:p w:rsidR="002259C1" w:rsidRPr="00673EC6" w:rsidRDefault="002259C1" w:rsidP="002259C1">
      <w:pPr>
        <w:pStyle w:val="Textoindependiente"/>
        <w:rPr>
          <w:rFonts w:ascii="Arial" w:hAnsi="Arial"/>
          <w:color w:val="auto"/>
          <w:sz w:val="20"/>
          <w:szCs w:val="20"/>
        </w:rPr>
      </w:pPr>
      <w:r w:rsidRPr="00673EC6">
        <w:rPr>
          <w:rFonts w:ascii="Arial" w:hAnsi="Arial"/>
          <w:color w:val="auto"/>
          <w:sz w:val="20"/>
          <w:szCs w:val="20"/>
        </w:rPr>
        <w:t>Participar en la elaboración en coordinación con las unidades administrativas de la Comisión Federal, las disposiciones de carácter general en materia sanitaria relativas a los procesos, productos, métodos, instalaciones, servicios o actividades relacionadas con las materias competencia de su Comisión.</w:t>
      </w:r>
    </w:p>
    <w:p w:rsidR="002259C1" w:rsidRPr="00673EC6" w:rsidRDefault="002259C1" w:rsidP="002259C1">
      <w:pPr>
        <w:pStyle w:val="Textoindependiente"/>
        <w:rPr>
          <w:rFonts w:ascii="Arial" w:hAnsi="Arial"/>
          <w:color w:val="auto"/>
          <w:sz w:val="20"/>
          <w:szCs w:val="20"/>
        </w:rPr>
      </w:pPr>
    </w:p>
    <w:p w:rsidR="00B44C23" w:rsidRPr="00673EC6" w:rsidRDefault="002259C1" w:rsidP="002259C1">
      <w:pPr>
        <w:pStyle w:val="Textoindependiente"/>
        <w:rPr>
          <w:rFonts w:ascii="Arial" w:hAnsi="Arial"/>
          <w:color w:val="auto"/>
          <w:sz w:val="20"/>
          <w:szCs w:val="20"/>
        </w:rPr>
      </w:pPr>
      <w:r w:rsidRPr="00673EC6">
        <w:rPr>
          <w:rFonts w:ascii="Arial" w:hAnsi="Arial"/>
          <w:color w:val="auto"/>
          <w:sz w:val="20"/>
          <w:szCs w:val="20"/>
        </w:rPr>
        <w:t>Coordinar técnicamente, comités que se generen de compromisos internacionales</w:t>
      </w:r>
      <w:r w:rsidR="00745304" w:rsidRPr="00673EC6">
        <w:rPr>
          <w:rFonts w:ascii="Arial" w:hAnsi="Arial"/>
          <w:color w:val="auto"/>
          <w:sz w:val="20"/>
          <w:szCs w:val="20"/>
        </w:rPr>
        <w:t>,</w:t>
      </w:r>
      <w:r w:rsidR="00B44C23" w:rsidRPr="00673EC6">
        <w:rPr>
          <w:rFonts w:ascii="Arial" w:hAnsi="Arial"/>
          <w:color w:val="auto"/>
          <w:sz w:val="20"/>
          <w:szCs w:val="20"/>
        </w:rPr>
        <w:t xml:space="preserve"> </w:t>
      </w:r>
      <w:r w:rsidR="00745304" w:rsidRPr="00673EC6">
        <w:rPr>
          <w:rFonts w:ascii="Arial" w:hAnsi="Arial"/>
          <w:color w:val="auto"/>
          <w:sz w:val="20"/>
          <w:szCs w:val="20"/>
        </w:rPr>
        <w:t>par</w:t>
      </w:r>
      <w:r w:rsidR="00C61FAD" w:rsidRPr="00673EC6">
        <w:rPr>
          <w:rFonts w:ascii="Arial" w:hAnsi="Arial"/>
          <w:color w:val="auto"/>
          <w:sz w:val="20"/>
          <w:szCs w:val="20"/>
        </w:rPr>
        <w:t>a</w:t>
      </w:r>
      <w:r w:rsidR="00745304" w:rsidRPr="00673EC6">
        <w:rPr>
          <w:rFonts w:ascii="Arial" w:hAnsi="Arial"/>
          <w:color w:val="auto"/>
          <w:sz w:val="20"/>
          <w:szCs w:val="20"/>
        </w:rPr>
        <w:t xml:space="preserve"> cumplir satisfactoriamente  con </w:t>
      </w:r>
      <w:r w:rsidR="00B44C23" w:rsidRPr="00673EC6">
        <w:rPr>
          <w:rFonts w:ascii="Arial" w:hAnsi="Arial"/>
          <w:color w:val="auto"/>
          <w:sz w:val="20"/>
          <w:szCs w:val="20"/>
        </w:rPr>
        <w:t>los mismos.</w:t>
      </w:r>
    </w:p>
    <w:p w:rsidR="00B44C23" w:rsidRPr="00673EC6" w:rsidRDefault="00B44C23" w:rsidP="002259C1">
      <w:pPr>
        <w:pStyle w:val="Textoindependiente"/>
        <w:rPr>
          <w:rFonts w:ascii="Arial" w:hAnsi="Arial"/>
          <w:color w:val="auto"/>
          <w:sz w:val="20"/>
          <w:szCs w:val="20"/>
        </w:rPr>
      </w:pPr>
    </w:p>
    <w:p w:rsidR="002259C1" w:rsidRPr="00673EC6" w:rsidRDefault="002259C1" w:rsidP="002259C1">
      <w:pPr>
        <w:pStyle w:val="Textoindependiente"/>
        <w:rPr>
          <w:rFonts w:ascii="Arial" w:hAnsi="Arial"/>
          <w:color w:val="auto"/>
          <w:sz w:val="20"/>
          <w:szCs w:val="20"/>
        </w:rPr>
      </w:pPr>
      <w:r w:rsidRPr="00673EC6">
        <w:rPr>
          <w:rFonts w:ascii="Arial" w:hAnsi="Arial"/>
          <w:color w:val="auto"/>
          <w:sz w:val="20"/>
          <w:szCs w:val="20"/>
        </w:rPr>
        <w:t>Participar en las reuniones que competan al Consejo Científico</w:t>
      </w:r>
      <w:r w:rsidR="00EB40A2" w:rsidRPr="00673EC6">
        <w:rPr>
          <w:rFonts w:ascii="Arial" w:hAnsi="Arial"/>
          <w:color w:val="auto"/>
          <w:sz w:val="20"/>
          <w:szCs w:val="20"/>
        </w:rPr>
        <w:t>.</w:t>
      </w:r>
    </w:p>
    <w:p w:rsidR="00EB40A2" w:rsidRPr="00673EC6" w:rsidRDefault="00EB40A2" w:rsidP="002259C1">
      <w:pPr>
        <w:pStyle w:val="Textoindependiente"/>
        <w:rPr>
          <w:rFonts w:ascii="Arial" w:hAnsi="Arial"/>
          <w:color w:val="auto"/>
          <w:sz w:val="20"/>
          <w:szCs w:val="20"/>
        </w:rPr>
      </w:pPr>
    </w:p>
    <w:p w:rsidR="002259C1" w:rsidRPr="00673EC6" w:rsidRDefault="002259C1" w:rsidP="002259C1">
      <w:pPr>
        <w:pStyle w:val="Textoindependiente"/>
        <w:rPr>
          <w:rFonts w:ascii="Arial" w:hAnsi="Arial"/>
          <w:color w:val="auto"/>
          <w:sz w:val="20"/>
          <w:szCs w:val="20"/>
        </w:rPr>
      </w:pPr>
      <w:r w:rsidRPr="00673EC6">
        <w:rPr>
          <w:rFonts w:ascii="Arial" w:hAnsi="Arial"/>
          <w:color w:val="auto"/>
          <w:sz w:val="20"/>
          <w:szCs w:val="20"/>
        </w:rPr>
        <w:t>Participar en el establecimiento y caracterización de perfiles de riesgos sanitarios</w:t>
      </w:r>
      <w:r w:rsidR="00C61FAD" w:rsidRPr="00673EC6">
        <w:rPr>
          <w:rFonts w:ascii="Arial" w:hAnsi="Arial"/>
          <w:color w:val="auto"/>
          <w:sz w:val="20"/>
          <w:szCs w:val="20"/>
        </w:rPr>
        <w:t xml:space="preserve">, </w:t>
      </w:r>
      <w:r w:rsidR="009602D7" w:rsidRPr="00673EC6">
        <w:rPr>
          <w:rFonts w:ascii="Arial" w:hAnsi="Arial"/>
          <w:color w:val="auto"/>
          <w:sz w:val="20"/>
          <w:szCs w:val="20"/>
        </w:rPr>
        <w:t>para su adecuado</w:t>
      </w:r>
      <w:r w:rsidR="00C61FAD" w:rsidRPr="00673EC6">
        <w:rPr>
          <w:rFonts w:ascii="Arial" w:hAnsi="Arial"/>
          <w:color w:val="auto"/>
          <w:sz w:val="20"/>
          <w:szCs w:val="20"/>
        </w:rPr>
        <w:t xml:space="preserve"> manejo.</w:t>
      </w:r>
    </w:p>
    <w:p w:rsidR="002259C1" w:rsidRPr="00673EC6" w:rsidRDefault="002259C1" w:rsidP="002259C1">
      <w:pPr>
        <w:pStyle w:val="Textoindependiente"/>
        <w:rPr>
          <w:rFonts w:ascii="Arial" w:hAnsi="Arial"/>
          <w:color w:val="auto"/>
          <w:sz w:val="20"/>
          <w:szCs w:val="20"/>
        </w:rPr>
      </w:pPr>
    </w:p>
    <w:p w:rsidR="002259C1" w:rsidRPr="00673EC6" w:rsidRDefault="002259C1" w:rsidP="002259C1">
      <w:pPr>
        <w:pStyle w:val="Textoindependiente"/>
        <w:rPr>
          <w:rFonts w:ascii="Arial" w:hAnsi="Arial"/>
          <w:color w:val="auto"/>
          <w:sz w:val="20"/>
          <w:szCs w:val="20"/>
        </w:rPr>
      </w:pPr>
      <w:r w:rsidRPr="00673EC6">
        <w:rPr>
          <w:rFonts w:ascii="Arial" w:hAnsi="Arial"/>
          <w:color w:val="auto"/>
          <w:sz w:val="20"/>
          <w:szCs w:val="20"/>
        </w:rPr>
        <w:t>Establecer los métodos y parámetros para determinar la exposición a riesgos sanitarios, de los diversos grupos poblacionales.</w:t>
      </w:r>
    </w:p>
    <w:p w:rsidR="002259C1" w:rsidRPr="00673EC6" w:rsidRDefault="002259C1" w:rsidP="002259C1">
      <w:pPr>
        <w:pStyle w:val="Textoindependiente"/>
        <w:rPr>
          <w:rFonts w:ascii="Arial" w:hAnsi="Arial"/>
          <w:color w:val="auto"/>
          <w:sz w:val="20"/>
          <w:szCs w:val="20"/>
        </w:rPr>
      </w:pPr>
    </w:p>
    <w:p w:rsidR="00EB40A2" w:rsidRPr="00673EC6" w:rsidRDefault="002259C1" w:rsidP="002259C1">
      <w:pPr>
        <w:pStyle w:val="Textoindependiente"/>
        <w:rPr>
          <w:rFonts w:ascii="Arial" w:hAnsi="Arial"/>
          <w:color w:val="auto"/>
          <w:sz w:val="20"/>
          <w:szCs w:val="20"/>
        </w:rPr>
      </w:pPr>
      <w:r w:rsidRPr="00673EC6">
        <w:rPr>
          <w:rFonts w:ascii="Arial" w:hAnsi="Arial"/>
          <w:color w:val="auto"/>
          <w:sz w:val="20"/>
          <w:szCs w:val="20"/>
        </w:rPr>
        <w:t>Participar  en la realización y coordinación de evaluaciones de riesgo sanitario en materia de competencia de la Comisión Federal</w:t>
      </w:r>
      <w:r w:rsidR="00160627" w:rsidRPr="00673EC6">
        <w:rPr>
          <w:rFonts w:ascii="Arial" w:hAnsi="Arial"/>
          <w:color w:val="auto"/>
          <w:sz w:val="20"/>
          <w:szCs w:val="20"/>
        </w:rPr>
        <w:t>,</w:t>
      </w:r>
      <w:r w:rsidR="00EB40A2" w:rsidRPr="00673EC6">
        <w:rPr>
          <w:rFonts w:ascii="Arial" w:hAnsi="Arial"/>
          <w:color w:val="auto"/>
          <w:sz w:val="20"/>
          <w:szCs w:val="20"/>
        </w:rPr>
        <w:t xml:space="preserve"> a efecto de generar evidencias y gestionar proyectos de manejos de riesgos sanitarios.</w:t>
      </w:r>
    </w:p>
    <w:p w:rsidR="002259C1" w:rsidRPr="00673EC6" w:rsidRDefault="002259C1" w:rsidP="002259C1">
      <w:pPr>
        <w:pStyle w:val="Textoindependiente"/>
        <w:rPr>
          <w:rFonts w:ascii="Arial" w:hAnsi="Arial"/>
          <w:color w:val="auto"/>
          <w:sz w:val="20"/>
          <w:szCs w:val="20"/>
        </w:rPr>
      </w:pPr>
    </w:p>
    <w:p w:rsidR="002259C1" w:rsidRPr="00673EC6" w:rsidRDefault="002259C1" w:rsidP="002259C1">
      <w:pPr>
        <w:pStyle w:val="Textoindependiente"/>
        <w:rPr>
          <w:rFonts w:ascii="Arial" w:hAnsi="Arial"/>
          <w:color w:val="auto"/>
          <w:sz w:val="20"/>
          <w:szCs w:val="20"/>
        </w:rPr>
      </w:pPr>
      <w:r w:rsidRPr="00673EC6">
        <w:rPr>
          <w:rFonts w:ascii="Arial" w:hAnsi="Arial"/>
          <w:color w:val="auto"/>
          <w:sz w:val="20"/>
          <w:szCs w:val="20"/>
        </w:rPr>
        <w:t>Establecer, en coordinación con otras Comisiones, lineamientos para el diagnóstico de la situación sanitaria municipal, estatal o nacional, ya sea en condiciones de rutina o cuando se presente una situación o condición crítica local.</w:t>
      </w:r>
    </w:p>
    <w:p w:rsidR="00C45D36" w:rsidRPr="00673EC6" w:rsidRDefault="00C45D36" w:rsidP="0093232F">
      <w:pPr>
        <w:autoSpaceDE w:val="0"/>
        <w:autoSpaceDN w:val="0"/>
        <w:adjustRightInd w:val="0"/>
        <w:spacing w:after="60"/>
        <w:jc w:val="both"/>
        <w:rPr>
          <w:rFonts w:ascii="Arial" w:hAnsi="Arial" w:cs="Arial"/>
          <w:b/>
          <w:sz w:val="16"/>
          <w:szCs w:val="16"/>
        </w:rPr>
      </w:pPr>
    </w:p>
    <w:p w:rsidR="002259C1" w:rsidRPr="00673EC6" w:rsidRDefault="002259C1" w:rsidP="0093232F">
      <w:pPr>
        <w:autoSpaceDE w:val="0"/>
        <w:autoSpaceDN w:val="0"/>
        <w:adjustRightInd w:val="0"/>
        <w:spacing w:after="60"/>
        <w:jc w:val="both"/>
        <w:rPr>
          <w:rFonts w:ascii="Arial" w:hAnsi="Arial" w:cs="Arial"/>
          <w:b/>
          <w:sz w:val="16"/>
          <w:szCs w:val="16"/>
        </w:rPr>
      </w:pPr>
    </w:p>
    <w:p w:rsidR="008A253F" w:rsidRPr="00673EC6" w:rsidRDefault="008A253F">
      <w:pPr>
        <w:rPr>
          <w:rFonts w:ascii="Arial" w:hAnsi="Arial" w:cs="Arial"/>
          <w:b/>
          <w:sz w:val="16"/>
          <w:szCs w:val="16"/>
        </w:rPr>
      </w:pPr>
      <w:r w:rsidRPr="00673EC6">
        <w:rPr>
          <w:rFonts w:ascii="Arial" w:hAnsi="Arial" w:cs="Arial"/>
          <w:b/>
          <w:sz w:val="16"/>
          <w:szCs w:val="16"/>
        </w:rPr>
        <w:br w:type="page"/>
      </w:r>
    </w:p>
    <w:p w:rsidR="00AA3CA2" w:rsidRPr="00673EC6" w:rsidRDefault="00AA3CA2" w:rsidP="0093232F">
      <w:pPr>
        <w:autoSpaceDE w:val="0"/>
        <w:autoSpaceDN w:val="0"/>
        <w:adjustRightInd w:val="0"/>
        <w:spacing w:after="60"/>
        <w:jc w:val="both"/>
        <w:rPr>
          <w:rFonts w:ascii="Arial" w:hAnsi="Arial" w:cs="Arial"/>
          <w:b/>
          <w:sz w:val="16"/>
          <w:szCs w:val="16"/>
        </w:rPr>
      </w:pPr>
    </w:p>
    <w:p w:rsidR="0093232F" w:rsidRPr="00673EC6" w:rsidRDefault="0093232F" w:rsidP="0093232F">
      <w:pPr>
        <w:autoSpaceDE w:val="0"/>
        <w:autoSpaceDN w:val="0"/>
        <w:adjustRightInd w:val="0"/>
        <w:spacing w:after="60"/>
        <w:jc w:val="both"/>
        <w:rPr>
          <w:rFonts w:ascii="Arial" w:hAnsi="Arial" w:cs="Arial"/>
          <w:b/>
          <w:lang w:val="es-ES_tradnl"/>
        </w:rPr>
      </w:pPr>
      <w:r w:rsidRPr="00673EC6">
        <w:rPr>
          <w:rFonts w:ascii="Arial" w:hAnsi="Arial" w:cs="Arial"/>
          <w:b/>
        </w:rPr>
        <w:t>1.2.2 COMISIÓN D</w:t>
      </w:r>
      <w:r w:rsidRPr="00673EC6">
        <w:rPr>
          <w:rFonts w:ascii="Arial" w:hAnsi="Arial" w:cs="Arial"/>
          <w:b/>
          <w:lang w:val="es-ES_tradnl"/>
        </w:rPr>
        <w:t>E FOMENTO SANITARIO</w:t>
      </w:r>
    </w:p>
    <w:p w:rsidR="00755861" w:rsidRPr="00673EC6" w:rsidRDefault="00755861" w:rsidP="000D15AE">
      <w:pPr>
        <w:rPr>
          <w:rFonts w:ascii="Arial" w:hAnsi="Arial" w:cs="Arial"/>
          <w:sz w:val="20"/>
          <w:szCs w:val="20"/>
          <w:lang w:val="es-MX"/>
        </w:rPr>
      </w:pPr>
    </w:p>
    <w:p w:rsidR="00E50A71" w:rsidRPr="00673EC6" w:rsidRDefault="00E50A71" w:rsidP="0093232F">
      <w:pPr>
        <w:pStyle w:val="H5"/>
        <w:spacing w:before="80" w:after="80"/>
        <w:rPr>
          <w:rFonts w:ascii="Arial" w:hAnsi="Arial" w:cs="Arial"/>
          <w:b w:val="0"/>
        </w:rPr>
      </w:pPr>
      <w:r w:rsidRPr="00673EC6">
        <w:rPr>
          <w:rFonts w:ascii="Arial" w:hAnsi="Arial" w:cs="Arial"/>
          <w:b w:val="0"/>
        </w:rPr>
        <w:t>OBJETIVO:</w:t>
      </w:r>
    </w:p>
    <w:p w:rsidR="00736EE3" w:rsidRPr="00673EC6" w:rsidRDefault="00736EE3" w:rsidP="00736EE3">
      <w:pPr>
        <w:rPr>
          <w:lang w:val="es-MX"/>
        </w:rPr>
      </w:pPr>
    </w:p>
    <w:p w:rsidR="0093232F" w:rsidRPr="00673EC6" w:rsidRDefault="0093232F" w:rsidP="003B7CD2">
      <w:pPr>
        <w:pStyle w:val="H5"/>
        <w:spacing w:before="80" w:after="80"/>
        <w:rPr>
          <w:rFonts w:ascii="Arial" w:hAnsi="Arial" w:cs="Arial"/>
          <w:b w:val="0"/>
        </w:rPr>
      </w:pPr>
      <w:r w:rsidRPr="00673EC6">
        <w:rPr>
          <w:rFonts w:ascii="Arial" w:hAnsi="Arial" w:cs="Arial"/>
          <w:b w:val="0"/>
        </w:rPr>
        <w:t>Coadyuvar a fortalecer la política de manejo no regulatorio</w:t>
      </w:r>
      <w:r w:rsidR="00C24481" w:rsidRPr="00673EC6">
        <w:rPr>
          <w:rFonts w:ascii="Arial" w:hAnsi="Arial" w:cs="Arial"/>
          <w:b w:val="0"/>
        </w:rPr>
        <w:t>,</w:t>
      </w:r>
      <w:r w:rsidRPr="00673EC6">
        <w:rPr>
          <w:rFonts w:ascii="Arial" w:hAnsi="Arial" w:cs="Arial"/>
          <w:b w:val="0"/>
        </w:rPr>
        <w:t xml:space="preserve"> </w:t>
      </w:r>
      <w:r w:rsidR="003B7CD2" w:rsidRPr="00673EC6">
        <w:rPr>
          <w:rFonts w:ascii="Arial" w:hAnsi="Arial" w:cs="Arial"/>
          <w:b w:val="0"/>
        </w:rPr>
        <w:t xml:space="preserve">así como </w:t>
      </w:r>
      <w:r w:rsidR="00B6630E" w:rsidRPr="00673EC6">
        <w:rPr>
          <w:rFonts w:ascii="Arial" w:hAnsi="Arial" w:cs="Arial"/>
          <w:b w:val="0"/>
        </w:rPr>
        <w:t xml:space="preserve">promover </w:t>
      </w:r>
      <w:r w:rsidR="003B7CD2" w:rsidRPr="00673EC6">
        <w:rPr>
          <w:rFonts w:ascii="Arial" w:hAnsi="Arial" w:cs="Arial"/>
          <w:b w:val="0"/>
        </w:rPr>
        <w:t>la mejora regulatoria y el desarrollo de acciones tendientes a promover la mejora continua de la calidad de la salud de la población mediante esquemas de comunicación, capacitación, coordinación y</w:t>
      </w:r>
      <w:r w:rsidRPr="00673EC6">
        <w:rPr>
          <w:rFonts w:ascii="Arial" w:hAnsi="Arial" w:cs="Arial"/>
          <w:b w:val="0"/>
        </w:rPr>
        <w:t xml:space="preserve"> concertación con los sectores público, privado y social.</w:t>
      </w:r>
    </w:p>
    <w:p w:rsidR="00755861" w:rsidRPr="00673EC6" w:rsidRDefault="00755861" w:rsidP="00C45D36">
      <w:pPr>
        <w:rPr>
          <w:rFonts w:ascii="Arial" w:hAnsi="Arial" w:cs="Arial"/>
          <w:sz w:val="20"/>
          <w:szCs w:val="20"/>
          <w:lang w:val="es-MX"/>
        </w:rPr>
      </w:pPr>
    </w:p>
    <w:p w:rsidR="0093232F" w:rsidRPr="00673EC6" w:rsidRDefault="0093232F" w:rsidP="0093232F">
      <w:pPr>
        <w:pStyle w:val="H5"/>
        <w:spacing w:before="80" w:after="80"/>
        <w:rPr>
          <w:rFonts w:ascii="Arial" w:hAnsi="Arial" w:cs="Arial"/>
          <w:b w:val="0"/>
          <w:snapToGrid/>
          <w:lang w:val="es-ES_tradnl"/>
        </w:rPr>
      </w:pPr>
      <w:r w:rsidRPr="00673EC6">
        <w:rPr>
          <w:rFonts w:ascii="Arial" w:hAnsi="Arial" w:cs="Arial"/>
          <w:b w:val="0"/>
          <w:snapToGrid/>
          <w:lang w:val="es-ES_tradnl"/>
        </w:rPr>
        <w:t>FUNCIONES</w:t>
      </w:r>
    </w:p>
    <w:p w:rsidR="00151157" w:rsidRPr="00673EC6" w:rsidRDefault="00151157" w:rsidP="00151157">
      <w:pPr>
        <w:rPr>
          <w:lang w:val="es-ES_tradnl"/>
        </w:rPr>
      </w:pPr>
    </w:p>
    <w:p w:rsidR="0093232F" w:rsidRPr="00673EC6" w:rsidRDefault="0093232F" w:rsidP="00C0486F">
      <w:pPr>
        <w:pStyle w:val="Textoindependiente"/>
        <w:rPr>
          <w:rFonts w:ascii="Arial" w:hAnsi="Arial"/>
          <w:color w:val="auto"/>
          <w:sz w:val="20"/>
          <w:szCs w:val="20"/>
        </w:rPr>
      </w:pPr>
      <w:r w:rsidRPr="00673EC6">
        <w:rPr>
          <w:rFonts w:ascii="Arial" w:hAnsi="Arial"/>
          <w:color w:val="auto"/>
          <w:sz w:val="20"/>
          <w:szCs w:val="20"/>
        </w:rPr>
        <w:t>Proponer la política de manejo no regulatorio para la prevención contra riesgos sanitarios</w:t>
      </w:r>
      <w:r w:rsidR="00FA6BE5" w:rsidRPr="00673EC6">
        <w:rPr>
          <w:rFonts w:ascii="Arial" w:hAnsi="Arial"/>
          <w:color w:val="auto"/>
          <w:sz w:val="20"/>
          <w:szCs w:val="20"/>
        </w:rPr>
        <w:t xml:space="preserve"> y p</w:t>
      </w:r>
      <w:r w:rsidRPr="00673EC6">
        <w:rPr>
          <w:rFonts w:ascii="Arial" w:hAnsi="Arial"/>
          <w:color w:val="auto"/>
          <w:sz w:val="20"/>
          <w:szCs w:val="20"/>
        </w:rPr>
        <w:t>articipar en la formulación de acciones e instrumentos relacionados con el ámbito de competencia de la Comisión Federal, a través de la coordinación y la concertación de estrategias con los sectores público</w:t>
      </w:r>
      <w:r w:rsidR="00FA6BE5" w:rsidRPr="00673EC6">
        <w:rPr>
          <w:rFonts w:ascii="Arial" w:hAnsi="Arial"/>
          <w:color w:val="auto"/>
          <w:sz w:val="20"/>
          <w:szCs w:val="20"/>
        </w:rPr>
        <w:t xml:space="preserve"> federal</w:t>
      </w:r>
      <w:r w:rsidRPr="00673EC6">
        <w:rPr>
          <w:rFonts w:ascii="Arial" w:hAnsi="Arial"/>
          <w:color w:val="auto"/>
          <w:sz w:val="20"/>
          <w:szCs w:val="20"/>
        </w:rPr>
        <w:t>,</w:t>
      </w:r>
      <w:r w:rsidR="00FA6BE5" w:rsidRPr="00673EC6">
        <w:rPr>
          <w:rFonts w:ascii="Arial" w:hAnsi="Arial"/>
          <w:color w:val="auto"/>
          <w:sz w:val="20"/>
          <w:szCs w:val="20"/>
        </w:rPr>
        <w:t xml:space="preserve"> estatal y municipal, así como</w:t>
      </w:r>
      <w:r w:rsidRPr="00673EC6">
        <w:rPr>
          <w:rFonts w:ascii="Arial" w:hAnsi="Arial"/>
          <w:color w:val="auto"/>
          <w:sz w:val="20"/>
          <w:szCs w:val="20"/>
        </w:rPr>
        <w:t xml:space="preserve"> privado y social.</w:t>
      </w:r>
    </w:p>
    <w:p w:rsidR="00C0486F" w:rsidRPr="00673EC6" w:rsidRDefault="00C0486F" w:rsidP="00C0486F">
      <w:pPr>
        <w:pStyle w:val="Textoindependiente"/>
        <w:rPr>
          <w:rFonts w:ascii="Arial" w:hAnsi="Arial"/>
          <w:color w:val="auto"/>
          <w:sz w:val="20"/>
          <w:szCs w:val="20"/>
        </w:rPr>
      </w:pPr>
    </w:p>
    <w:p w:rsidR="0093232F" w:rsidRPr="00673EC6" w:rsidRDefault="0093232F" w:rsidP="00C0486F">
      <w:pPr>
        <w:pStyle w:val="Textoindependiente"/>
        <w:rPr>
          <w:rFonts w:ascii="Arial" w:hAnsi="Arial"/>
          <w:color w:val="auto"/>
          <w:sz w:val="20"/>
          <w:szCs w:val="20"/>
        </w:rPr>
      </w:pPr>
      <w:r w:rsidRPr="00673EC6">
        <w:rPr>
          <w:rFonts w:ascii="Arial" w:hAnsi="Arial"/>
          <w:color w:val="auto"/>
          <w:sz w:val="20"/>
          <w:szCs w:val="20"/>
        </w:rPr>
        <w:t>Colaborar en la promoción y aplicación de las medidas no regulatorias que permitan proteger la salud de la población de los riesgos sanitarios, con base en los resultados de los anál</w:t>
      </w:r>
      <w:r w:rsidR="004D17EF" w:rsidRPr="00673EC6">
        <w:rPr>
          <w:rFonts w:ascii="Arial" w:hAnsi="Arial"/>
          <w:color w:val="auto"/>
          <w:sz w:val="20"/>
          <w:szCs w:val="20"/>
        </w:rPr>
        <w:t>isis de riesgos que realice la C</w:t>
      </w:r>
      <w:r w:rsidRPr="00673EC6">
        <w:rPr>
          <w:rFonts w:ascii="Arial" w:hAnsi="Arial"/>
          <w:color w:val="auto"/>
          <w:sz w:val="20"/>
          <w:szCs w:val="20"/>
        </w:rPr>
        <w:t>omisión de Evidencia y Manejo de Riesgos Sanitarios.</w:t>
      </w:r>
    </w:p>
    <w:p w:rsidR="00C0486F" w:rsidRPr="00673EC6" w:rsidRDefault="00C0486F" w:rsidP="00C0486F">
      <w:pPr>
        <w:pStyle w:val="Textoindependiente"/>
        <w:rPr>
          <w:rFonts w:ascii="Arial" w:hAnsi="Arial"/>
          <w:color w:val="auto"/>
          <w:sz w:val="20"/>
          <w:szCs w:val="20"/>
        </w:rPr>
      </w:pPr>
    </w:p>
    <w:p w:rsidR="0093232F" w:rsidRPr="00673EC6" w:rsidRDefault="00B018FC" w:rsidP="00C0486F">
      <w:pPr>
        <w:pStyle w:val="Textoindependiente"/>
        <w:rPr>
          <w:rFonts w:ascii="Arial" w:hAnsi="Arial"/>
          <w:color w:val="auto"/>
          <w:sz w:val="20"/>
          <w:szCs w:val="20"/>
        </w:rPr>
      </w:pPr>
      <w:r w:rsidRPr="00673EC6">
        <w:rPr>
          <w:rFonts w:ascii="Arial" w:hAnsi="Arial"/>
          <w:color w:val="auto"/>
          <w:sz w:val="20"/>
          <w:szCs w:val="20"/>
        </w:rPr>
        <w:t>Disponer y establecer programas, acciones de capacitación y campañas de difusión y comunicación de riesgos sanitarios, así como de fomento de la cultura sanitaria dirigidas a la industria, organizaciones sociales, organismos públicos y privados, integrantes del Sistema Federal Sanitario y población en general, con el propósito de elevar la condición sanitaria de procesos, productos, métodos, instalaciones, servicios o actividades relacionadas con las materias de competencia de la Comisión Federal.</w:t>
      </w:r>
    </w:p>
    <w:p w:rsidR="00C0486F" w:rsidRPr="00673EC6" w:rsidRDefault="00C0486F" w:rsidP="00C0486F">
      <w:pPr>
        <w:pStyle w:val="Textoindependiente"/>
        <w:rPr>
          <w:rFonts w:ascii="Arial" w:hAnsi="Arial"/>
          <w:color w:val="auto"/>
          <w:sz w:val="20"/>
          <w:szCs w:val="20"/>
        </w:rPr>
      </w:pPr>
    </w:p>
    <w:p w:rsidR="0093232F" w:rsidRPr="00673EC6" w:rsidRDefault="0093232F" w:rsidP="00C0486F">
      <w:pPr>
        <w:pStyle w:val="Textoindependiente"/>
        <w:rPr>
          <w:rFonts w:ascii="Arial" w:hAnsi="Arial"/>
          <w:color w:val="auto"/>
          <w:sz w:val="20"/>
          <w:szCs w:val="20"/>
        </w:rPr>
      </w:pPr>
      <w:r w:rsidRPr="00673EC6">
        <w:rPr>
          <w:rFonts w:ascii="Arial" w:hAnsi="Arial"/>
          <w:color w:val="auto"/>
          <w:sz w:val="20"/>
          <w:szCs w:val="20"/>
        </w:rPr>
        <w:t>Coadyuvar generando conciencia a las empresas, asociaciones, cámaras, confederaciones, organizaciones sociales, organismos públicos y privados, y población en general respecto de los riesgos sanitarios y del conocimiento de las medidas preventivas de protección para la salud</w:t>
      </w:r>
      <w:r w:rsidR="004D17EF" w:rsidRPr="00673EC6">
        <w:rPr>
          <w:rFonts w:ascii="Arial" w:hAnsi="Arial"/>
          <w:color w:val="auto"/>
          <w:sz w:val="20"/>
          <w:szCs w:val="20"/>
        </w:rPr>
        <w:t>,</w:t>
      </w:r>
      <w:r w:rsidRPr="00673EC6">
        <w:rPr>
          <w:rFonts w:ascii="Arial" w:hAnsi="Arial"/>
          <w:color w:val="auto"/>
          <w:sz w:val="20"/>
          <w:szCs w:val="20"/>
        </w:rPr>
        <w:t xml:space="preserve"> para corresponsabilizarlos.</w:t>
      </w:r>
    </w:p>
    <w:p w:rsidR="00C0486F" w:rsidRPr="00673EC6" w:rsidRDefault="00C0486F" w:rsidP="00C0486F">
      <w:pPr>
        <w:pStyle w:val="Textoindependiente"/>
        <w:rPr>
          <w:rFonts w:ascii="Arial" w:hAnsi="Arial"/>
          <w:color w:val="auto"/>
          <w:sz w:val="20"/>
          <w:szCs w:val="20"/>
        </w:rPr>
      </w:pPr>
    </w:p>
    <w:p w:rsidR="0093232F" w:rsidRPr="00673EC6" w:rsidRDefault="0093232F" w:rsidP="00C0486F">
      <w:pPr>
        <w:pStyle w:val="Textoindependiente"/>
        <w:rPr>
          <w:rFonts w:ascii="Arial" w:hAnsi="Arial"/>
          <w:color w:val="auto"/>
          <w:sz w:val="20"/>
          <w:szCs w:val="20"/>
        </w:rPr>
      </w:pPr>
      <w:r w:rsidRPr="00673EC6">
        <w:rPr>
          <w:rFonts w:ascii="Arial" w:hAnsi="Arial"/>
          <w:color w:val="auto"/>
          <w:sz w:val="20"/>
          <w:szCs w:val="20"/>
        </w:rPr>
        <w:t>Colaborar en la promoción y  participación de la Comisión Federal y de las unidades administrativas de ésta, en grupos de trabajo nacionales e internacionales que tengan como objeto analizar aspectos de fomento sanitario, así como acciones o medidas no regulatorias en materia de su competencia.</w:t>
      </w:r>
    </w:p>
    <w:p w:rsidR="00C0486F" w:rsidRPr="00673EC6" w:rsidRDefault="00C0486F" w:rsidP="00C0486F">
      <w:pPr>
        <w:pStyle w:val="Textoindependiente"/>
        <w:rPr>
          <w:rFonts w:ascii="Arial" w:hAnsi="Arial"/>
          <w:color w:val="auto"/>
          <w:sz w:val="20"/>
          <w:szCs w:val="20"/>
        </w:rPr>
      </w:pPr>
    </w:p>
    <w:p w:rsidR="0093232F" w:rsidRPr="00673EC6" w:rsidRDefault="0093232F" w:rsidP="00C0486F">
      <w:pPr>
        <w:pStyle w:val="Textoindependiente"/>
        <w:rPr>
          <w:rFonts w:ascii="Arial" w:hAnsi="Arial"/>
          <w:color w:val="auto"/>
          <w:sz w:val="20"/>
          <w:szCs w:val="20"/>
        </w:rPr>
      </w:pPr>
      <w:r w:rsidRPr="00673EC6">
        <w:rPr>
          <w:rFonts w:ascii="Arial" w:hAnsi="Arial"/>
          <w:color w:val="auto"/>
          <w:sz w:val="20"/>
          <w:szCs w:val="20"/>
        </w:rPr>
        <w:t>Informar las acciones de prevención de enfermedades relacionadas con los riesgos sanitarios para su difusión</w:t>
      </w:r>
      <w:r w:rsidR="00160627" w:rsidRPr="00673EC6">
        <w:rPr>
          <w:rFonts w:ascii="Arial" w:hAnsi="Arial"/>
          <w:color w:val="auto"/>
          <w:sz w:val="20"/>
          <w:szCs w:val="20"/>
        </w:rPr>
        <w:t>, así como p</w:t>
      </w:r>
      <w:r w:rsidRPr="00673EC6">
        <w:rPr>
          <w:rFonts w:ascii="Arial" w:hAnsi="Arial"/>
          <w:color w:val="auto"/>
          <w:sz w:val="20"/>
          <w:szCs w:val="20"/>
        </w:rPr>
        <w:t>roponer mejoras y acciones de fomento sanitario para la salud de la población.</w:t>
      </w:r>
    </w:p>
    <w:p w:rsidR="00C0486F" w:rsidRPr="00673EC6" w:rsidRDefault="00C0486F" w:rsidP="00C0486F">
      <w:pPr>
        <w:pStyle w:val="Textoindependiente"/>
        <w:rPr>
          <w:rFonts w:ascii="Arial" w:hAnsi="Arial"/>
          <w:color w:val="auto"/>
          <w:sz w:val="20"/>
          <w:szCs w:val="20"/>
        </w:rPr>
      </w:pPr>
    </w:p>
    <w:p w:rsidR="0093232F" w:rsidRPr="00673EC6" w:rsidRDefault="0093232F" w:rsidP="00C0486F">
      <w:pPr>
        <w:pStyle w:val="Textoindependiente"/>
        <w:rPr>
          <w:rFonts w:ascii="Arial" w:hAnsi="Arial"/>
          <w:color w:val="auto"/>
          <w:sz w:val="20"/>
          <w:szCs w:val="20"/>
        </w:rPr>
      </w:pPr>
      <w:r w:rsidRPr="00673EC6">
        <w:rPr>
          <w:rFonts w:ascii="Arial" w:hAnsi="Arial"/>
          <w:color w:val="auto"/>
          <w:sz w:val="20"/>
          <w:szCs w:val="20"/>
        </w:rPr>
        <w:t>Determinar recomendaciones a la industria, al comercio y a  organizaciones de investigación y protección de los consumidores, relacionadas con la prevención de riesgos sanitarios, con base en los diagnósticos sustentados en su historia sanitaria.</w:t>
      </w:r>
    </w:p>
    <w:p w:rsidR="00C0486F" w:rsidRPr="00673EC6" w:rsidRDefault="00C0486F" w:rsidP="00C0486F">
      <w:pPr>
        <w:pStyle w:val="Textoindependiente"/>
        <w:rPr>
          <w:rFonts w:ascii="Arial" w:hAnsi="Arial"/>
          <w:color w:val="auto"/>
          <w:sz w:val="20"/>
          <w:szCs w:val="20"/>
        </w:rPr>
      </w:pPr>
    </w:p>
    <w:p w:rsidR="0093232F" w:rsidRPr="00673EC6" w:rsidRDefault="0093232F" w:rsidP="00C0486F">
      <w:pPr>
        <w:pStyle w:val="Textoindependiente"/>
        <w:rPr>
          <w:rFonts w:ascii="Arial" w:hAnsi="Arial"/>
          <w:color w:val="auto"/>
          <w:sz w:val="20"/>
          <w:szCs w:val="20"/>
        </w:rPr>
      </w:pPr>
      <w:r w:rsidRPr="00673EC6">
        <w:rPr>
          <w:rFonts w:ascii="Arial" w:hAnsi="Arial"/>
          <w:color w:val="auto"/>
          <w:sz w:val="20"/>
          <w:szCs w:val="20"/>
        </w:rPr>
        <w:t>Determinar políticas y promover estrategias de comunicación que contrarresten el efecto de campañas publicitarias de productos nocivos para la salud y que favorezcan estilos de vida saludables.</w:t>
      </w:r>
    </w:p>
    <w:p w:rsidR="00C0486F" w:rsidRPr="00673EC6" w:rsidRDefault="00C0486F" w:rsidP="00C0486F">
      <w:pPr>
        <w:pStyle w:val="Textoindependiente"/>
        <w:rPr>
          <w:rFonts w:ascii="Arial" w:hAnsi="Arial"/>
          <w:color w:val="auto"/>
          <w:sz w:val="20"/>
          <w:szCs w:val="20"/>
        </w:rPr>
      </w:pPr>
    </w:p>
    <w:p w:rsidR="00151157" w:rsidRPr="00673EC6" w:rsidRDefault="00151157" w:rsidP="00C0486F">
      <w:pPr>
        <w:pStyle w:val="Textoindependiente"/>
        <w:rPr>
          <w:rFonts w:ascii="Arial" w:hAnsi="Arial"/>
          <w:color w:val="auto"/>
          <w:sz w:val="20"/>
          <w:szCs w:val="20"/>
        </w:rPr>
      </w:pPr>
    </w:p>
    <w:p w:rsidR="0093232F" w:rsidRPr="00673EC6" w:rsidRDefault="0093232F" w:rsidP="00C0486F">
      <w:pPr>
        <w:pStyle w:val="Textoindependiente"/>
        <w:rPr>
          <w:rFonts w:ascii="Arial" w:hAnsi="Arial"/>
          <w:color w:val="auto"/>
          <w:sz w:val="20"/>
          <w:szCs w:val="20"/>
        </w:rPr>
      </w:pPr>
      <w:r w:rsidRPr="00673EC6">
        <w:rPr>
          <w:rFonts w:ascii="Arial" w:hAnsi="Arial"/>
          <w:color w:val="auto"/>
          <w:sz w:val="20"/>
          <w:szCs w:val="20"/>
        </w:rPr>
        <w:t>Determinar, en coordinación con la Comisión de Evidencia y Manejo de Riesgos Sanitarios, las oportunidades para reducir la exposición a los riesgos sanitarios de los grupos poblacionales vulnerables.</w:t>
      </w:r>
    </w:p>
    <w:p w:rsidR="00C0486F" w:rsidRPr="00673EC6" w:rsidRDefault="00C0486F" w:rsidP="00C0486F">
      <w:pPr>
        <w:pStyle w:val="Textoindependiente"/>
        <w:rPr>
          <w:rFonts w:ascii="Arial" w:hAnsi="Arial"/>
          <w:color w:val="auto"/>
          <w:sz w:val="20"/>
          <w:szCs w:val="20"/>
        </w:rPr>
      </w:pPr>
    </w:p>
    <w:p w:rsidR="0093232F" w:rsidRPr="00673EC6" w:rsidRDefault="0093232F" w:rsidP="00C0486F">
      <w:pPr>
        <w:pStyle w:val="Textoindependiente"/>
        <w:rPr>
          <w:rFonts w:ascii="Arial" w:hAnsi="Arial"/>
          <w:color w:val="auto"/>
          <w:sz w:val="20"/>
          <w:szCs w:val="20"/>
        </w:rPr>
      </w:pPr>
      <w:r w:rsidRPr="00673EC6">
        <w:rPr>
          <w:rFonts w:ascii="Arial" w:hAnsi="Arial"/>
          <w:color w:val="auto"/>
          <w:sz w:val="20"/>
          <w:szCs w:val="20"/>
        </w:rPr>
        <w:t>Proponer, en coordinación con la Comisión de Evidencia y Manejo de Riesgos, protección específica para reducir la exposición a los riesgos sanitarios en la población en general.</w:t>
      </w:r>
    </w:p>
    <w:p w:rsidR="00C0486F" w:rsidRPr="00673EC6" w:rsidRDefault="00C0486F" w:rsidP="00C0486F">
      <w:pPr>
        <w:pStyle w:val="Textoindependiente"/>
        <w:rPr>
          <w:rFonts w:ascii="Arial" w:hAnsi="Arial"/>
          <w:color w:val="auto"/>
          <w:sz w:val="20"/>
          <w:szCs w:val="20"/>
        </w:rPr>
      </w:pPr>
    </w:p>
    <w:p w:rsidR="0093232F" w:rsidRPr="00673EC6" w:rsidRDefault="0093232F" w:rsidP="00C0486F">
      <w:pPr>
        <w:pStyle w:val="Textoindependiente"/>
        <w:rPr>
          <w:rFonts w:ascii="Arial" w:hAnsi="Arial"/>
          <w:color w:val="auto"/>
          <w:sz w:val="20"/>
          <w:szCs w:val="20"/>
        </w:rPr>
      </w:pPr>
      <w:r w:rsidRPr="00673EC6">
        <w:rPr>
          <w:rFonts w:ascii="Arial" w:hAnsi="Arial"/>
          <w:color w:val="auto"/>
          <w:sz w:val="20"/>
          <w:szCs w:val="20"/>
        </w:rPr>
        <w:t>Proponer al Comisionado Federal la celebración, suspensión o revocación de convenios y programas de autorregulación y autocorrección con cámaras industriales, comerciales y servicios, asociaciones, organizaciones sociales y no gubernamentales y empresas, que tiendan a disminuir riesgos sanitarios en la población.</w:t>
      </w:r>
    </w:p>
    <w:p w:rsidR="00C0486F" w:rsidRPr="00673EC6" w:rsidRDefault="00C0486F" w:rsidP="00C0486F">
      <w:pPr>
        <w:pStyle w:val="Textoindependiente"/>
        <w:rPr>
          <w:rFonts w:ascii="Arial" w:hAnsi="Arial"/>
          <w:color w:val="auto"/>
          <w:sz w:val="20"/>
          <w:szCs w:val="20"/>
        </w:rPr>
      </w:pPr>
    </w:p>
    <w:p w:rsidR="0093232F" w:rsidRPr="00673EC6" w:rsidRDefault="0093232F" w:rsidP="00C0486F">
      <w:pPr>
        <w:pStyle w:val="Textoindependiente"/>
        <w:rPr>
          <w:rFonts w:ascii="Arial" w:hAnsi="Arial"/>
          <w:color w:val="auto"/>
          <w:sz w:val="20"/>
          <w:szCs w:val="20"/>
        </w:rPr>
      </w:pPr>
      <w:r w:rsidRPr="00673EC6">
        <w:rPr>
          <w:rFonts w:ascii="Arial" w:hAnsi="Arial"/>
          <w:color w:val="auto"/>
          <w:sz w:val="20"/>
          <w:szCs w:val="20"/>
        </w:rPr>
        <w:t>Asesorar la elaboración y concertación a esquemas de apoyos y estímulos gubernamentales tendientes a que se promueva la disminución de riegos sanitarios en la población.</w:t>
      </w:r>
    </w:p>
    <w:p w:rsidR="00C0486F" w:rsidRPr="00673EC6" w:rsidRDefault="00C0486F" w:rsidP="00C0486F">
      <w:pPr>
        <w:pStyle w:val="Textoindependiente"/>
        <w:rPr>
          <w:rFonts w:ascii="Arial" w:hAnsi="Arial"/>
          <w:color w:val="auto"/>
          <w:sz w:val="20"/>
          <w:szCs w:val="20"/>
        </w:rPr>
      </w:pPr>
    </w:p>
    <w:p w:rsidR="0093232F" w:rsidRPr="00673EC6" w:rsidRDefault="0093232F" w:rsidP="00C0486F">
      <w:pPr>
        <w:pStyle w:val="Textoindependiente"/>
        <w:rPr>
          <w:rFonts w:ascii="Arial" w:hAnsi="Arial"/>
          <w:color w:val="auto"/>
          <w:sz w:val="20"/>
          <w:szCs w:val="20"/>
        </w:rPr>
      </w:pPr>
      <w:r w:rsidRPr="00673EC6">
        <w:rPr>
          <w:rFonts w:ascii="Arial" w:hAnsi="Arial"/>
          <w:color w:val="auto"/>
          <w:sz w:val="20"/>
          <w:szCs w:val="20"/>
        </w:rPr>
        <w:t>Elaborar y proponer programas de orientación al público para el adecuado cumplimiento de las disposiciones en materia de control sanitario respecto a la publicidad.</w:t>
      </w:r>
    </w:p>
    <w:p w:rsidR="00C0486F" w:rsidRPr="00673EC6" w:rsidRDefault="00C0486F" w:rsidP="00C0486F">
      <w:pPr>
        <w:pStyle w:val="Textoindependiente"/>
        <w:rPr>
          <w:rFonts w:ascii="Arial" w:hAnsi="Arial"/>
          <w:color w:val="auto"/>
          <w:sz w:val="20"/>
          <w:szCs w:val="20"/>
        </w:rPr>
      </w:pPr>
    </w:p>
    <w:p w:rsidR="0093232F" w:rsidRPr="00673EC6" w:rsidRDefault="0093232F" w:rsidP="00C0486F">
      <w:pPr>
        <w:pStyle w:val="Textoindependiente"/>
        <w:rPr>
          <w:rFonts w:ascii="Arial" w:hAnsi="Arial"/>
          <w:color w:val="auto"/>
          <w:sz w:val="20"/>
          <w:szCs w:val="20"/>
        </w:rPr>
      </w:pPr>
      <w:r w:rsidRPr="00673EC6">
        <w:rPr>
          <w:rFonts w:ascii="Arial" w:hAnsi="Arial"/>
          <w:color w:val="auto"/>
          <w:sz w:val="20"/>
          <w:szCs w:val="20"/>
        </w:rPr>
        <w:t>Conducir, en coordinación con organismos públicos y privados, la realización de investigaciones de contenidos publicitarios que permitan evaluar las tendencias del impacto social, educativo y psicológico de la población a quien van dirigidos.</w:t>
      </w:r>
    </w:p>
    <w:p w:rsidR="00C0486F" w:rsidRPr="00673EC6" w:rsidRDefault="00C0486F" w:rsidP="00C0486F">
      <w:pPr>
        <w:pStyle w:val="Textoindependiente"/>
        <w:rPr>
          <w:rFonts w:ascii="Arial" w:hAnsi="Arial"/>
          <w:color w:val="auto"/>
          <w:sz w:val="20"/>
          <w:szCs w:val="20"/>
        </w:rPr>
      </w:pPr>
    </w:p>
    <w:p w:rsidR="0093232F" w:rsidRPr="00673EC6" w:rsidRDefault="0093232F" w:rsidP="00C0486F">
      <w:pPr>
        <w:pStyle w:val="Textoindependiente"/>
        <w:rPr>
          <w:rFonts w:ascii="Arial" w:hAnsi="Arial"/>
          <w:color w:val="auto"/>
          <w:sz w:val="20"/>
          <w:szCs w:val="20"/>
        </w:rPr>
      </w:pPr>
      <w:r w:rsidRPr="00673EC6">
        <w:rPr>
          <w:rFonts w:ascii="Arial" w:hAnsi="Arial"/>
          <w:color w:val="auto"/>
          <w:sz w:val="20"/>
          <w:szCs w:val="20"/>
        </w:rPr>
        <w:t>Establecer, con la participación que corresponda a la Comisión de Evidencia y Manejo de Riesgos Sanitarios, la realización de estudios e investigaciones que permitan identificar los hábitos y costumbres de riesgo de la población en general para diseñar las estrategias de fomento centradas en la promoción y educación sanitarias</w:t>
      </w:r>
      <w:r w:rsidR="00160627" w:rsidRPr="00673EC6">
        <w:rPr>
          <w:rFonts w:ascii="Arial" w:hAnsi="Arial"/>
          <w:color w:val="auto"/>
          <w:sz w:val="20"/>
          <w:szCs w:val="20"/>
        </w:rPr>
        <w:t>, así como a</w:t>
      </w:r>
      <w:r w:rsidRPr="00673EC6">
        <w:rPr>
          <w:rFonts w:ascii="Arial" w:hAnsi="Arial"/>
          <w:color w:val="auto"/>
          <w:sz w:val="20"/>
          <w:szCs w:val="20"/>
        </w:rPr>
        <w:t>sesorar la creación y operación de consejos consultivos mixtos y de la publicidad en los Estados y el Distrito Federal para su promoción.</w:t>
      </w:r>
    </w:p>
    <w:p w:rsidR="00C0486F" w:rsidRPr="00673EC6" w:rsidRDefault="00C0486F" w:rsidP="00C0486F">
      <w:pPr>
        <w:pStyle w:val="Textoindependiente"/>
        <w:rPr>
          <w:rFonts w:ascii="Arial" w:hAnsi="Arial"/>
          <w:color w:val="auto"/>
          <w:sz w:val="20"/>
          <w:szCs w:val="20"/>
        </w:rPr>
      </w:pPr>
    </w:p>
    <w:p w:rsidR="0093232F" w:rsidRPr="00673EC6" w:rsidRDefault="0093232F" w:rsidP="00C0486F">
      <w:pPr>
        <w:pStyle w:val="Textoindependiente"/>
        <w:rPr>
          <w:rFonts w:ascii="Arial" w:hAnsi="Arial"/>
          <w:color w:val="auto"/>
          <w:sz w:val="20"/>
          <w:szCs w:val="20"/>
        </w:rPr>
      </w:pPr>
      <w:r w:rsidRPr="00673EC6">
        <w:rPr>
          <w:rFonts w:ascii="Arial" w:hAnsi="Arial"/>
          <w:color w:val="auto"/>
          <w:sz w:val="20"/>
          <w:szCs w:val="20"/>
        </w:rPr>
        <w:t>Determinar estrategias generales de comunicación para atender emergencias o potenciales alertas sanitarias y, en su caso, asesorar a las autoridades competentes de los Estados y del Distrito Federal, en el desarrollo de programas de comunicación vinculados con emergencias o potenciales alertas sanitarias que afecten sus jurisdicciones.</w:t>
      </w:r>
    </w:p>
    <w:p w:rsidR="00C0486F" w:rsidRPr="00673EC6" w:rsidRDefault="00C0486F" w:rsidP="00C0486F">
      <w:pPr>
        <w:pStyle w:val="Textoindependiente"/>
        <w:rPr>
          <w:rFonts w:ascii="Arial" w:hAnsi="Arial"/>
          <w:color w:val="auto"/>
          <w:sz w:val="20"/>
          <w:szCs w:val="20"/>
        </w:rPr>
      </w:pPr>
    </w:p>
    <w:p w:rsidR="0093232F" w:rsidRPr="00673EC6" w:rsidRDefault="0093232F" w:rsidP="00C0486F">
      <w:pPr>
        <w:pStyle w:val="Textoindependiente"/>
        <w:rPr>
          <w:rFonts w:ascii="Arial" w:hAnsi="Arial"/>
          <w:color w:val="auto"/>
          <w:sz w:val="20"/>
          <w:szCs w:val="20"/>
        </w:rPr>
      </w:pPr>
      <w:r w:rsidRPr="00673EC6">
        <w:rPr>
          <w:rFonts w:ascii="Arial" w:hAnsi="Arial"/>
          <w:color w:val="auto"/>
          <w:sz w:val="20"/>
          <w:szCs w:val="20"/>
        </w:rPr>
        <w:t xml:space="preserve">Establecer conjuntamente con las Comisiones de Evidencia y Manejo de Riesgos y </w:t>
      </w:r>
      <w:r w:rsidR="00FB5D5E" w:rsidRPr="00673EC6">
        <w:rPr>
          <w:rFonts w:ascii="Arial" w:hAnsi="Arial"/>
          <w:color w:val="auto"/>
          <w:sz w:val="20"/>
          <w:szCs w:val="20"/>
        </w:rPr>
        <w:t xml:space="preserve">de </w:t>
      </w:r>
      <w:r w:rsidRPr="00673EC6">
        <w:rPr>
          <w:rFonts w:ascii="Arial" w:hAnsi="Arial"/>
          <w:color w:val="auto"/>
          <w:sz w:val="20"/>
          <w:szCs w:val="20"/>
        </w:rPr>
        <w:t>Operación Sanitaria</w:t>
      </w:r>
      <w:r w:rsidR="00FB5D5E" w:rsidRPr="00673EC6">
        <w:rPr>
          <w:rFonts w:ascii="Arial" w:hAnsi="Arial"/>
          <w:color w:val="auto"/>
          <w:sz w:val="20"/>
          <w:szCs w:val="20"/>
        </w:rPr>
        <w:t>,</w:t>
      </w:r>
      <w:r w:rsidRPr="00673EC6">
        <w:rPr>
          <w:rFonts w:ascii="Arial" w:hAnsi="Arial"/>
          <w:color w:val="auto"/>
          <w:sz w:val="20"/>
          <w:szCs w:val="20"/>
        </w:rPr>
        <w:t xml:space="preserve"> las estrategias para el manejo de las contingencias, accidentes o emergencias sanitarias.</w:t>
      </w:r>
    </w:p>
    <w:p w:rsidR="00C0486F" w:rsidRPr="00673EC6" w:rsidRDefault="00C0486F" w:rsidP="00C0486F">
      <w:pPr>
        <w:pStyle w:val="Textoindependiente"/>
        <w:rPr>
          <w:rFonts w:ascii="Arial" w:hAnsi="Arial"/>
          <w:color w:val="auto"/>
          <w:sz w:val="20"/>
          <w:szCs w:val="20"/>
        </w:rPr>
      </w:pPr>
    </w:p>
    <w:p w:rsidR="0093232F" w:rsidRPr="00673EC6" w:rsidRDefault="0093232F" w:rsidP="00C0486F">
      <w:pPr>
        <w:pStyle w:val="Textoindependiente"/>
        <w:rPr>
          <w:rFonts w:ascii="Arial" w:hAnsi="Arial"/>
          <w:color w:val="auto"/>
          <w:sz w:val="20"/>
          <w:szCs w:val="20"/>
        </w:rPr>
      </w:pPr>
      <w:r w:rsidRPr="00673EC6">
        <w:rPr>
          <w:rFonts w:ascii="Arial" w:hAnsi="Arial"/>
          <w:color w:val="auto"/>
          <w:sz w:val="20"/>
          <w:szCs w:val="20"/>
        </w:rPr>
        <w:t>Proponer en coordinación con las unidades administrativas competentes de la Comisión Federal, indicadores que permitan evaluar el desempeño y resultados de los niveles de protección y prevención de riesgos sanitarios alcanzados con la instrumentación de las acciones de fomento, promoción, comunicación, regulación y control, realizadas por el Sistema Federal.</w:t>
      </w:r>
    </w:p>
    <w:p w:rsidR="00736EE3" w:rsidRPr="00673EC6" w:rsidRDefault="0093232F" w:rsidP="0093232F">
      <w:pPr>
        <w:rPr>
          <w:rFonts w:ascii="Arial" w:hAnsi="Arial" w:cs="Arial"/>
          <w:sz w:val="20"/>
          <w:szCs w:val="20"/>
        </w:rPr>
      </w:pPr>
      <w:r w:rsidRPr="00673EC6">
        <w:rPr>
          <w:rFonts w:ascii="Arial" w:hAnsi="Arial" w:cs="Arial"/>
          <w:sz w:val="20"/>
          <w:szCs w:val="20"/>
        </w:rPr>
        <w:br w:type="page"/>
      </w:r>
    </w:p>
    <w:p w:rsidR="0093232F" w:rsidRPr="00673EC6" w:rsidRDefault="0093232F" w:rsidP="00462466">
      <w:pPr>
        <w:pStyle w:val="Lista"/>
        <w:numPr>
          <w:ilvl w:val="4"/>
          <w:numId w:val="15"/>
        </w:numPr>
        <w:rPr>
          <w:rFonts w:ascii="Arial" w:hAnsi="Arial" w:cs="Arial"/>
          <w:b/>
          <w:lang w:val="es-ES_tradnl"/>
        </w:rPr>
      </w:pPr>
      <w:r w:rsidRPr="00673EC6">
        <w:rPr>
          <w:rFonts w:ascii="Arial" w:hAnsi="Arial" w:cs="Arial"/>
          <w:b/>
          <w:lang w:val="es-ES_tradnl"/>
        </w:rPr>
        <w:t>DIRECCIÓN EJECUTIVA DE FOMENTO SANITARIO</w:t>
      </w:r>
    </w:p>
    <w:p w:rsidR="0093232F" w:rsidRPr="00673EC6" w:rsidRDefault="0093232F" w:rsidP="006A7040">
      <w:pPr>
        <w:pStyle w:val="Textoindependiente"/>
        <w:rPr>
          <w:rFonts w:ascii="Arial" w:hAnsi="Arial"/>
          <w:color w:val="auto"/>
          <w:sz w:val="20"/>
          <w:szCs w:val="20"/>
        </w:rPr>
      </w:pPr>
    </w:p>
    <w:p w:rsidR="0093232F" w:rsidRPr="00673EC6" w:rsidRDefault="0093232F" w:rsidP="0093232F">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r w:rsidRPr="00673EC6">
        <w:rPr>
          <w:rFonts w:ascii="Arial" w:hAnsi="Arial" w:cs="Arial"/>
          <w:snapToGrid/>
          <w:lang w:val="es-ES"/>
        </w:rPr>
        <w:t>OBJETIVO</w:t>
      </w:r>
    </w:p>
    <w:p w:rsidR="00151157" w:rsidRPr="00673EC6" w:rsidRDefault="00151157" w:rsidP="0093232F">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p>
    <w:p w:rsidR="0093232F" w:rsidRPr="00673EC6" w:rsidRDefault="00AA6D4A" w:rsidP="0093232F">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rPr>
      </w:pPr>
      <w:r w:rsidRPr="00673EC6">
        <w:rPr>
          <w:rFonts w:ascii="Arial" w:hAnsi="Arial" w:cs="Arial"/>
        </w:rPr>
        <w:t>Establecer y consolidar los mecanismos de coordinación y concertación con el sector público federal, privado y social para desarrollar las acciones de fomento sanitario y los proyectos sustantivos del ámbito de competencia de la Comisión.</w:t>
      </w:r>
    </w:p>
    <w:p w:rsidR="006A7040" w:rsidRPr="00673EC6" w:rsidRDefault="006A7040" w:rsidP="006A7040">
      <w:pPr>
        <w:pStyle w:val="Textoindependiente"/>
        <w:rPr>
          <w:rFonts w:ascii="Arial" w:hAnsi="Arial"/>
          <w:color w:val="auto"/>
          <w:sz w:val="20"/>
          <w:szCs w:val="20"/>
        </w:rPr>
      </w:pPr>
    </w:p>
    <w:p w:rsidR="0093232F" w:rsidRPr="00673EC6" w:rsidRDefault="0093232F" w:rsidP="0093232F">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r w:rsidRPr="00673EC6">
        <w:rPr>
          <w:rFonts w:ascii="Arial" w:hAnsi="Arial" w:cs="Arial"/>
          <w:snapToGrid/>
          <w:lang w:val="es-ES"/>
        </w:rPr>
        <w:t>FUNCIONES</w:t>
      </w:r>
    </w:p>
    <w:p w:rsidR="00151157" w:rsidRPr="00673EC6" w:rsidRDefault="00151157" w:rsidP="0093232F">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p>
    <w:p w:rsidR="00AA6D4A" w:rsidRPr="00673EC6" w:rsidRDefault="009A0468" w:rsidP="0082623F">
      <w:pPr>
        <w:pStyle w:val="Textoindependiente"/>
        <w:rPr>
          <w:rFonts w:ascii="Arial" w:hAnsi="Arial"/>
          <w:color w:val="auto"/>
          <w:sz w:val="20"/>
          <w:szCs w:val="20"/>
        </w:rPr>
      </w:pPr>
      <w:r w:rsidRPr="00673EC6">
        <w:rPr>
          <w:rFonts w:ascii="Arial" w:hAnsi="Arial"/>
          <w:color w:val="auto"/>
          <w:sz w:val="20"/>
          <w:szCs w:val="20"/>
        </w:rPr>
        <w:t>Participar en la instrumentación de</w:t>
      </w:r>
      <w:r w:rsidR="00AA6D4A" w:rsidRPr="00673EC6">
        <w:rPr>
          <w:rFonts w:ascii="Arial" w:hAnsi="Arial"/>
          <w:color w:val="auto"/>
          <w:sz w:val="20"/>
          <w:szCs w:val="20"/>
        </w:rPr>
        <w:t xml:space="preserve"> la política de manejo no regulatorio para la prevención y protección contra riesgos sanitarios, coordinando la concertación de estrategias con los sectores público federal, estatal y municipal, así como privado y social.</w:t>
      </w:r>
    </w:p>
    <w:p w:rsidR="0082623F" w:rsidRPr="00673EC6" w:rsidRDefault="0082623F" w:rsidP="0082623F">
      <w:pPr>
        <w:pStyle w:val="Textoindependiente"/>
        <w:rPr>
          <w:rFonts w:ascii="Arial" w:hAnsi="Arial"/>
          <w:color w:val="auto"/>
          <w:sz w:val="20"/>
          <w:szCs w:val="20"/>
        </w:rPr>
      </w:pPr>
    </w:p>
    <w:p w:rsidR="00AA6D4A" w:rsidRPr="00673EC6" w:rsidRDefault="00AA6D4A" w:rsidP="0082623F">
      <w:pPr>
        <w:pStyle w:val="Textoindependiente"/>
        <w:rPr>
          <w:rFonts w:ascii="Arial" w:hAnsi="Arial"/>
          <w:color w:val="auto"/>
          <w:sz w:val="20"/>
          <w:szCs w:val="20"/>
        </w:rPr>
      </w:pPr>
      <w:r w:rsidRPr="00673EC6">
        <w:rPr>
          <w:rFonts w:ascii="Arial" w:hAnsi="Arial"/>
          <w:color w:val="auto"/>
          <w:sz w:val="20"/>
          <w:szCs w:val="20"/>
        </w:rPr>
        <w:t>Supervisar y evaluar el desarrollo de los proyectos sustantivos de fomento sanitario.</w:t>
      </w:r>
    </w:p>
    <w:p w:rsidR="0082623F" w:rsidRPr="00673EC6" w:rsidRDefault="0082623F" w:rsidP="0082623F">
      <w:pPr>
        <w:pStyle w:val="Textoindependiente"/>
        <w:rPr>
          <w:rFonts w:ascii="Arial" w:hAnsi="Arial"/>
          <w:color w:val="auto"/>
          <w:sz w:val="20"/>
          <w:szCs w:val="20"/>
        </w:rPr>
      </w:pPr>
    </w:p>
    <w:p w:rsidR="00AA6D4A" w:rsidRPr="00673EC6" w:rsidRDefault="00AA6D4A" w:rsidP="0082623F">
      <w:pPr>
        <w:pStyle w:val="Textoindependiente"/>
        <w:rPr>
          <w:rFonts w:ascii="Arial" w:hAnsi="Arial"/>
          <w:color w:val="auto"/>
          <w:sz w:val="20"/>
          <w:szCs w:val="20"/>
        </w:rPr>
      </w:pPr>
      <w:r w:rsidRPr="00673EC6">
        <w:rPr>
          <w:rFonts w:ascii="Arial" w:hAnsi="Arial"/>
          <w:color w:val="auto"/>
          <w:sz w:val="20"/>
          <w:szCs w:val="20"/>
        </w:rPr>
        <w:t>Proponer y evaluar los mecanismos de vinculación y concertación con la industria, organizaciones sociales, organismos públicos y privados.</w:t>
      </w:r>
    </w:p>
    <w:p w:rsidR="0082623F" w:rsidRPr="00673EC6" w:rsidRDefault="0082623F" w:rsidP="0082623F">
      <w:pPr>
        <w:pStyle w:val="Textoindependiente"/>
        <w:rPr>
          <w:rFonts w:ascii="Arial" w:hAnsi="Arial"/>
          <w:color w:val="auto"/>
          <w:sz w:val="20"/>
          <w:szCs w:val="20"/>
        </w:rPr>
      </w:pPr>
    </w:p>
    <w:p w:rsidR="00AA6D4A" w:rsidRPr="00673EC6" w:rsidRDefault="00AA6D4A" w:rsidP="0082623F">
      <w:pPr>
        <w:pStyle w:val="Textoindependiente"/>
        <w:rPr>
          <w:rFonts w:ascii="Arial" w:hAnsi="Arial"/>
          <w:color w:val="auto"/>
          <w:sz w:val="20"/>
          <w:szCs w:val="20"/>
        </w:rPr>
      </w:pPr>
      <w:r w:rsidRPr="00673EC6">
        <w:rPr>
          <w:rFonts w:ascii="Arial" w:hAnsi="Arial"/>
          <w:color w:val="auto"/>
          <w:sz w:val="20"/>
          <w:szCs w:val="20"/>
        </w:rPr>
        <w:t>Proponer mejoras y acciones de fomento, así como recomendaciones a la industria, el comercio y a proveedores de los servicios, dependencias de gobierno, organizaciones de investigación y protección de los consumidores, vinculadas con la prevención y p</w:t>
      </w:r>
      <w:r w:rsidR="0082623F" w:rsidRPr="00673EC6">
        <w:rPr>
          <w:rFonts w:ascii="Arial" w:hAnsi="Arial"/>
          <w:color w:val="auto"/>
          <w:sz w:val="20"/>
          <w:szCs w:val="20"/>
        </w:rPr>
        <w:t>rotección de riesgos sanitarios.</w:t>
      </w:r>
    </w:p>
    <w:p w:rsidR="0082623F" w:rsidRPr="00673EC6" w:rsidRDefault="0082623F" w:rsidP="0082623F">
      <w:pPr>
        <w:pStyle w:val="Textoindependiente"/>
        <w:rPr>
          <w:rFonts w:ascii="Arial" w:hAnsi="Arial"/>
          <w:color w:val="auto"/>
          <w:sz w:val="20"/>
          <w:szCs w:val="20"/>
        </w:rPr>
      </w:pPr>
    </w:p>
    <w:p w:rsidR="00AA6D4A" w:rsidRPr="00673EC6" w:rsidRDefault="00AA6D4A" w:rsidP="0082623F">
      <w:pPr>
        <w:pStyle w:val="Textoindependiente"/>
        <w:rPr>
          <w:rFonts w:ascii="Arial" w:hAnsi="Arial"/>
          <w:color w:val="auto"/>
          <w:sz w:val="20"/>
          <w:szCs w:val="20"/>
        </w:rPr>
      </w:pPr>
      <w:r w:rsidRPr="00673EC6">
        <w:rPr>
          <w:rFonts w:ascii="Arial" w:hAnsi="Arial"/>
          <w:color w:val="auto"/>
          <w:sz w:val="20"/>
          <w:szCs w:val="20"/>
        </w:rPr>
        <w:t xml:space="preserve">Apoyar como enlace en el desarrollo de proyectos de mejora regulatoria y de procedimientos entre el sector y las diversas unidades administrativas que componen </w:t>
      </w:r>
      <w:r w:rsidR="0088417A" w:rsidRPr="00673EC6">
        <w:rPr>
          <w:rFonts w:ascii="Arial" w:hAnsi="Arial"/>
          <w:color w:val="auto"/>
          <w:sz w:val="20"/>
          <w:szCs w:val="20"/>
        </w:rPr>
        <w:t xml:space="preserve">a </w:t>
      </w:r>
      <w:r w:rsidR="001B2696" w:rsidRPr="00673EC6">
        <w:rPr>
          <w:rFonts w:ascii="Arial" w:hAnsi="Arial"/>
          <w:color w:val="auto"/>
          <w:sz w:val="20"/>
          <w:szCs w:val="20"/>
        </w:rPr>
        <w:t>la</w:t>
      </w:r>
      <w:r w:rsidRPr="00673EC6">
        <w:rPr>
          <w:rFonts w:ascii="Arial" w:hAnsi="Arial"/>
          <w:color w:val="auto"/>
          <w:sz w:val="20"/>
          <w:szCs w:val="20"/>
        </w:rPr>
        <w:t xml:space="preserve"> Comisión Federal.</w:t>
      </w:r>
    </w:p>
    <w:p w:rsidR="0082623F" w:rsidRPr="00673EC6" w:rsidRDefault="0082623F" w:rsidP="0082623F">
      <w:pPr>
        <w:pStyle w:val="Textoindependiente"/>
        <w:rPr>
          <w:rFonts w:ascii="Arial" w:hAnsi="Arial"/>
          <w:color w:val="auto"/>
          <w:sz w:val="20"/>
          <w:szCs w:val="20"/>
        </w:rPr>
      </w:pPr>
    </w:p>
    <w:p w:rsidR="00AA6D4A" w:rsidRPr="00673EC6" w:rsidRDefault="00AA6D4A" w:rsidP="0082623F">
      <w:pPr>
        <w:pStyle w:val="Textoindependiente"/>
        <w:rPr>
          <w:rFonts w:ascii="Arial" w:hAnsi="Arial"/>
          <w:color w:val="auto"/>
          <w:sz w:val="20"/>
          <w:szCs w:val="20"/>
        </w:rPr>
      </w:pPr>
      <w:r w:rsidRPr="00673EC6">
        <w:rPr>
          <w:rFonts w:ascii="Arial" w:hAnsi="Arial"/>
          <w:color w:val="auto"/>
          <w:sz w:val="20"/>
          <w:szCs w:val="20"/>
        </w:rPr>
        <w:t>Participar en grupos de trabajo intersectoriales e intersecretariales a nivel nacional</w:t>
      </w:r>
      <w:r w:rsidR="000D68BC" w:rsidRPr="00673EC6">
        <w:rPr>
          <w:rFonts w:ascii="Arial" w:hAnsi="Arial"/>
          <w:color w:val="auto"/>
          <w:sz w:val="20"/>
          <w:szCs w:val="20"/>
        </w:rPr>
        <w:t>, tendientes a promover la prevención y protección contra riesgos sanitarios en la población.</w:t>
      </w:r>
    </w:p>
    <w:p w:rsidR="0082623F" w:rsidRPr="00673EC6" w:rsidRDefault="0082623F" w:rsidP="0082623F">
      <w:pPr>
        <w:pStyle w:val="Textoindependiente"/>
        <w:rPr>
          <w:rFonts w:ascii="Arial" w:hAnsi="Arial"/>
          <w:color w:val="auto"/>
          <w:sz w:val="20"/>
          <w:szCs w:val="20"/>
        </w:rPr>
      </w:pPr>
    </w:p>
    <w:p w:rsidR="000D68BC" w:rsidRPr="00673EC6" w:rsidRDefault="00D7061C" w:rsidP="0082623F">
      <w:pPr>
        <w:pStyle w:val="Textoindependiente"/>
        <w:rPr>
          <w:rFonts w:ascii="Arial" w:hAnsi="Arial"/>
          <w:color w:val="auto"/>
          <w:sz w:val="20"/>
          <w:szCs w:val="20"/>
        </w:rPr>
      </w:pPr>
      <w:r w:rsidRPr="00673EC6">
        <w:rPr>
          <w:rFonts w:ascii="Arial" w:hAnsi="Arial"/>
          <w:color w:val="auto"/>
          <w:sz w:val="20"/>
          <w:szCs w:val="20"/>
        </w:rPr>
        <w:t>Promover el desarrollo de programas y proyectos encaminados a la creación, fomento y consolidación de la cultura sanitaria con los sectores público, privado y social.</w:t>
      </w:r>
    </w:p>
    <w:p w:rsidR="0082623F" w:rsidRPr="00673EC6" w:rsidRDefault="0082623F" w:rsidP="0082623F">
      <w:pPr>
        <w:pStyle w:val="Textoindependiente"/>
        <w:rPr>
          <w:rFonts w:ascii="Arial" w:hAnsi="Arial"/>
          <w:color w:val="auto"/>
          <w:sz w:val="20"/>
          <w:szCs w:val="20"/>
        </w:rPr>
      </w:pPr>
    </w:p>
    <w:p w:rsidR="00D7061C" w:rsidRPr="00673EC6" w:rsidRDefault="00D7061C" w:rsidP="0082623F">
      <w:pPr>
        <w:pStyle w:val="Textoindependiente"/>
        <w:rPr>
          <w:rFonts w:ascii="Arial" w:hAnsi="Arial"/>
          <w:color w:val="auto"/>
          <w:sz w:val="20"/>
          <w:szCs w:val="20"/>
        </w:rPr>
      </w:pPr>
      <w:r w:rsidRPr="00673EC6">
        <w:rPr>
          <w:rFonts w:ascii="Arial" w:hAnsi="Arial"/>
          <w:color w:val="auto"/>
          <w:sz w:val="20"/>
          <w:szCs w:val="20"/>
        </w:rPr>
        <w:t>Coordinar la firma de convenios y programas de autorregulación y autocorrección con cámaras industriales,  comerciales y de servicios, asociaciones, organizaciones sociales y no gubernamentales y empresas que tiendan a promover la prevención y protección contra riesgos sanitarios en la población.</w:t>
      </w:r>
    </w:p>
    <w:p w:rsidR="0082623F" w:rsidRPr="00673EC6" w:rsidRDefault="0082623F" w:rsidP="0082623F">
      <w:pPr>
        <w:pStyle w:val="Textoindependiente"/>
        <w:rPr>
          <w:rFonts w:ascii="Arial" w:hAnsi="Arial"/>
          <w:color w:val="auto"/>
          <w:sz w:val="20"/>
          <w:szCs w:val="20"/>
        </w:rPr>
      </w:pPr>
    </w:p>
    <w:p w:rsidR="00D7061C" w:rsidRPr="00673EC6" w:rsidRDefault="003D1BA0" w:rsidP="0082623F">
      <w:pPr>
        <w:pStyle w:val="Textoindependiente"/>
        <w:rPr>
          <w:rFonts w:ascii="Arial" w:hAnsi="Arial"/>
          <w:color w:val="auto"/>
          <w:sz w:val="20"/>
          <w:szCs w:val="20"/>
        </w:rPr>
      </w:pPr>
      <w:r w:rsidRPr="00673EC6">
        <w:rPr>
          <w:rFonts w:ascii="Arial" w:hAnsi="Arial"/>
          <w:color w:val="auto"/>
          <w:sz w:val="20"/>
          <w:szCs w:val="20"/>
        </w:rPr>
        <w:t>Supervisar, en coordinación con las unidades administrativas competentes la suscripción de convenios o bases de colaboración, coordinación o concertación con los sectores público federal, privado y social.</w:t>
      </w:r>
    </w:p>
    <w:p w:rsidR="0082623F" w:rsidRPr="00673EC6" w:rsidRDefault="0082623F" w:rsidP="0082623F">
      <w:pPr>
        <w:pStyle w:val="Textoindependiente"/>
        <w:rPr>
          <w:rFonts w:ascii="Arial" w:hAnsi="Arial"/>
          <w:color w:val="auto"/>
          <w:sz w:val="20"/>
          <w:szCs w:val="20"/>
        </w:rPr>
      </w:pPr>
    </w:p>
    <w:p w:rsidR="003D1BA0" w:rsidRPr="00673EC6" w:rsidRDefault="003D1BA0" w:rsidP="0082623F">
      <w:pPr>
        <w:pStyle w:val="Textoindependiente"/>
        <w:rPr>
          <w:rFonts w:ascii="Arial" w:hAnsi="Arial"/>
          <w:color w:val="auto"/>
          <w:sz w:val="20"/>
          <w:szCs w:val="20"/>
        </w:rPr>
      </w:pPr>
      <w:r w:rsidRPr="00673EC6">
        <w:rPr>
          <w:rFonts w:ascii="Arial" w:hAnsi="Arial"/>
          <w:color w:val="auto"/>
          <w:sz w:val="20"/>
          <w:szCs w:val="20"/>
        </w:rPr>
        <w:t>Promover la realización de estudios y proyectos de investigación para obtener elementos de carácter científico que permitan diseñar estrategias de mejora regulatoria y fomento sanitario.</w:t>
      </w:r>
    </w:p>
    <w:p w:rsidR="0082623F" w:rsidRPr="00673EC6" w:rsidRDefault="0082623F" w:rsidP="0082623F">
      <w:pPr>
        <w:pStyle w:val="Textoindependiente"/>
        <w:rPr>
          <w:rFonts w:ascii="Arial" w:hAnsi="Arial"/>
          <w:color w:val="auto"/>
          <w:sz w:val="20"/>
          <w:szCs w:val="20"/>
        </w:rPr>
      </w:pPr>
    </w:p>
    <w:p w:rsidR="003D1BA0" w:rsidRPr="00673EC6" w:rsidRDefault="003D1BA0" w:rsidP="0082623F">
      <w:pPr>
        <w:pStyle w:val="Textoindependiente"/>
        <w:rPr>
          <w:rFonts w:ascii="Arial" w:hAnsi="Arial"/>
          <w:color w:val="auto"/>
          <w:sz w:val="20"/>
          <w:szCs w:val="20"/>
        </w:rPr>
      </w:pPr>
      <w:r w:rsidRPr="00673EC6">
        <w:rPr>
          <w:rFonts w:ascii="Arial" w:hAnsi="Arial"/>
          <w:color w:val="auto"/>
          <w:sz w:val="20"/>
          <w:szCs w:val="20"/>
        </w:rPr>
        <w:t>Supervisar la organización y desarrollo de Consejos Internos, Consultivo Mixto y de la Publicidad en materia de Salud.</w:t>
      </w:r>
    </w:p>
    <w:p w:rsidR="0082623F" w:rsidRPr="00673EC6" w:rsidRDefault="0082623F" w:rsidP="0082623F">
      <w:pPr>
        <w:pStyle w:val="Textoindependiente"/>
        <w:rPr>
          <w:rFonts w:ascii="Arial" w:hAnsi="Arial"/>
          <w:color w:val="auto"/>
          <w:sz w:val="20"/>
          <w:szCs w:val="20"/>
        </w:rPr>
      </w:pPr>
    </w:p>
    <w:p w:rsidR="003D1BA0" w:rsidRPr="00673EC6" w:rsidRDefault="003D1BA0" w:rsidP="0082623F">
      <w:pPr>
        <w:pStyle w:val="Textoindependiente"/>
        <w:rPr>
          <w:rFonts w:ascii="Arial" w:hAnsi="Arial"/>
          <w:color w:val="auto"/>
          <w:sz w:val="20"/>
          <w:szCs w:val="20"/>
        </w:rPr>
      </w:pPr>
      <w:r w:rsidRPr="00673EC6">
        <w:rPr>
          <w:rFonts w:ascii="Arial" w:hAnsi="Arial"/>
          <w:color w:val="auto"/>
          <w:sz w:val="20"/>
          <w:szCs w:val="20"/>
        </w:rPr>
        <w:t>Promover y apoyar la creación y consolidación de los consejos consultivos de las entidades federativas y del Distrito Federal.</w:t>
      </w:r>
    </w:p>
    <w:p w:rsidR="0082623F" w:rsidRPr="00673EC6" w:rsidRDefault="0082623F" w:rsidP="0082623F">
      <w:pPr>
        <w:pStyle w:val="Textoindependiente"/>
        <w:rPr>
          <w:rFonts w:ascii="Arial" w:hAnsi="Arial"/>
          <w:color w:val="auto"/>
          <w:sz w:val="20"/>
          <w:szCs w:val="20"/>
        </w:rPr>
      </w:pPr>
    </w:p>
    <w:p w:rsidR="0093232F" w:rsidRPr="00673EC6" w:rsidRDefault="0093232F" w:rsidP="0082623F">
      <w:pPr>
        <w:pStyle w:val="Textoindependiente"/>
        <w:rPr>
          <w:rFonts w:ascii="Arial" w:hAnsi="Arial"/>
          <w:color w:val="auto"/>
          <w:sz w:val="20"/>
          <w:szCs w:val="20"/>
        </w:rPr>
      </w:pPr>
      <w:r w:rsidRPr="00673EC6">
        <w:rPr>
          <w:rFonts w:ascii="Arial" w:hAnsi="Arial"/>
          <w:color w:val="auto"/>
          <w:sz w:val="20"/>
          <w:szCs w:val="20"/>
        </w:rPr>
        <w:t xml:space="preserve">Supervisar la elaboración de los proyectos </w:t>
      </w:r>
      <w:r w:rsidR="003D1BA0" w:rsidRPr="00673EC6">
        <w:rPr>
          <w:rFonts w:ascii="Arial" w:hAnsi="Arial"/>
          <w:color w:val="auto"/>
          <w:sz w:val="20"/>
          <w:szCs w:val="20"/>
        </w:rPr>
        <w:t>de presupuesto</w:t>
      </w:r>
      <w:r w:rsidRPr="00673EC6">
        <w:rPr>
          <w:rFonts w:ascii="Arial" w:hAnsi="Arial"/>
          <w:color w:val="auto"/>
          <w:sz w:val="20"/>
          <w:szCs w:val="20"/>
        </w:rPr>
        <w:t xml:space="preserve"> y la programación correspondiente a la Dirección Ejecutiva.</w:t>
      </w:r>
    </w:p>
    <w:p w:rsidR="003C6C79" w:rsidRPr="00673EC6" w:rsidRDefault="0082623F" w:rsidP="00736EE3">
      <w:pPr>
        <w:rPr>
          <w:rFonts w:ascii="Arial" w:hAnsi="Arial" w:cs="Arial"/>
          <w:sz w:val="20"/>
          <w:szCs w:val="20"/>
        </w:rPr>
      </w:pPr>
      <w:r w:rsidRPr="00673EC6">
        <w:rPr>
          <w:rFonts w:ascii="Arial" w:hAnsi="Arial" w:cs="Arial"/>
          <w:b/>
          <w:lang w:val="es-ES_tradnl"/>
        </w:rPr>
        <w:br w:type="page"/>
      </w:r>
    </w:p>
    <w:p w:rsidR="003C6C79" w:rsidRPr="00673EC6" w:rsidRDefault="003C6C79" w:rsidP="003C6C79">
      <w:pPr>
        <w:pStyle w:val="Lista"/>
        <w:ind w:left="0" w:firstLine="0"/>
        <w:rPr>
          <w:rFonts w:ascii="Arial" w:hAnsi="Arial" w:cs="Arial"/>
          <w:b/>
          <w:lang w:val="es-ES_tradnl"/>
        </w:rPr>
      </w:pPr>
      <w:r w:rsidRPr="00673EC6">
        <w:rPr>
          <w:rFonts w:ascii="Arial" w:hAnsi="Arial" w:cs="Arial"/>
          <w:b/>
          <w:lang w:val="es-ES_tradnl"/>
        </w:rPr>
        <w:t>1.2.2.0.1.0.1 GERENCIA DE INFORMACIÓN SOBRE RIESGOS SANITARIOS</w:t>
      </w:r>
    </w:p>
    <w:p w:rsidR="003C6C79" w:rsidRPr="00673EC6" w:rsidRDefault="003C6C79" w:rsidP="005D0D25">
      <w:pPr>
        <w:pStyle w:val="Lista2"/>
        <w:ind w:left="0" w:firstLine="0"/>
        <w:jc w:val="both"/>
        <w:rPr>
          <w:rFonts w:ascii="Arial" w:hAnsi="Arial" w:cs="Arial"/>
          <w:sz w:val="20"/>
          <w:szCs w:val="20"/>
        </w:rPr>
      </w:pPr>
    </w:p>
    <w:p w:rsidR="00B81737" w:rsidRPr="00673EC6" w:rsidRDefault="00B81737" w:rsidP="00B81737">
      <w:pPr>
        <w:pStyle w:val="H5"/>
        <w:spacing w:before="80" w:after="80"/>
        <w:rPr>
          <w:rFonts w:ascii="Arial" w:hAnsi="Arial" w:cs="Arial"/>
          <w:b w:val="0"/>
          <w:snapToGrid/>
          <w:lang w:val="es-ES"/>
        </w:rPr>
      </w:pPr>
      <w:r w:rsidRPr="00673EC6">
        <w:rPr>
          <w:rFonts w:ascii="Arial" w:hAnsi="Arial" w:cs="Arial"/>
          <w:b w:val="0"/>
          <w:snapToGrid/>
          <w:lang w:val="es-ES"/>
        </w:rPr>
        <w:t xml:space="preserve">OBJETIVO </w:t>
      </w:r>
    </w:p>
    <w:p w:rsidR="00736EE3" w:rsidRPr="00673EC6" w:rsidRDefault="00736EE3" w:rsidP="00736EE3"/>
    <w:p w:rsidR="00B81737" w:rsidRPr="00673EC6" w:rsidRDefault="00B81737" w:rsidP="00B81737">
      <w:pPr>
        <w:pStyle w:val="Textoindependiente"/>
        <w:rPr>
          <w:rFonts w:ascii="Arial" w:hAnsi="Arial"/>
          <w:color w:val="auto"/>
          <w:sz w:val="20"/>
          <w:szCs w:val="20"/>
        </w:rPr>
      </w:pPr>
      <w:r w:rsidRPr="00673EC6">
        <w:rPr>
          <w:rFonts w:ascii="Arial" w:hAnsi="Arial"/>
          <w:color w:val="auto"/>
          <w:sz w:val="20"/>
          <w:szCs w:val="20"/>
        </w:rPr>
        <w:t>Identificar los posibles riesgos sanitarios mediante el análisis de información en el ámbito nacional e internacional.</w:t>
      </w:r>
    </w:p>
    <w:p w:rsidR="00B81737" w:rsidRPr="00673EC6" w:rsidRDefault="00B81737" w:rsidP="005D0D25">
      <w:pPr>
        <w:pStyle w:val="Lista2"/>
        <w:ind w:left="0" w:firstLine="0"/>
        <w:jc w:val="both"/>
        <w:rPr>
          <w:rFonts w:ascii="Arial" w:hAnsi="Arial" w:cs="Arial"/>
          <w:sz w:val="20"/>
          <w:szCs w:val="20"/>
        </w:rPr>
      </w:pPr>
    </w:p>
    <w:p w:rsidR="00B81737" w:rsidRPr="00673EC6" w:rsidRDefault="00B81737" w:rsidP="00B81737">
      <w:pPr>
        <w:pStyle w:val="H5"/>
        <w:spacing w:before="80" w:after="80"/>
        <w:rPr>
          <w:rFonts w:ascii="Arial" w:hAnsi="Arial" w:cs="Arial"/>
          <w:b w:val="0"/>
          <w:snapToGrid/>
          <w:lang w:val="es-ES"/>
        </w:rPr>
      </w:pPr>
      <w:r w:rsidRPr="00673EC6">
        <w:rPr>
          <w:rFonts w:ascii="Arial" w:hAnsi="Arial" w:cs="Arial"/>
          <w:b w:val="0"/>
          <w:snapToGrid/>
          <w:lang w:val="es-ES"/>
        </w:rPr>
        <w:t xml:space="preserve">FUNCIONES </w:t>
      </w:r>
    </w:p>
    <w:p w:rsidR="00151157" w:rsidRPr="00673EC6" w:rsidRDefault="00151157" w:rsidP="00151157"/>
    <w:p w:rsidR="00B81737" w:rsidRPr="00673EC6" w:rsidRDefault="00B81737" w:rsidP="00B81737">
      <w:pPr>
        <w:pStyle w:val="Lista2"/>
        <w:ind w:left="0" w:firstLine="0"/>
        <w:jc w:val="both"/>
        <w:rPr>
          <w:rFonts w:ascii="Arial" w:hAnsi="Arial" w:cs="Arial"/>
          <w:sz w:val="20"/>
          <w:szCs w:val="20"/>
        </w:rPr>
      </w:pPr>
      <w:r w:rsidRPr="00673EC6">
        <w:rPr>
          <w:rFonts w:ascii="Arial" w:hAnsi="Arial" w:cs="Arial"/>
          <w:sz w:val="20"/>
          <w:szCs w:val="20"/>
        </w:rPr>
        <w:t>Prever posibles riesgos sanitarios mediante el análisis de información en el ámbito nacional e internacional.</w:t>
      </w:r>
    </w:p>
    <w:p w:rsidR="00B81737" w:rsidRPr="00673EC6" w:rsidRDefault="00B81737" w:rsidP="00B81737">
      <w:pPr>
        <w:pStyle w:val="Lista2"/>
        <w:ind w:left="0" w:firstLine="0"/>
        <w:jc w:val="both"/>
        <w:rPr>
          <w:rFonts w:ascii="Arial" w:hAnsi="Arial" w:cs="Arial"/>
          <w:sz w:val="20"/>
          <w:szCs w:val="20"/>
        </w:rPr>
      </w:pPr>
    </w:p>
    <w:p w:rsidR="00B81737" w:rsidRPr="00673EC6" w:rsidRDefault="00B81737" w:rsidP="00B81737">
      <w:pPr>
        <w:pStyle w:val="Lista2"/>
        <w:ind w:left="0" w:firstLine="0"/>
        <w:jc w:val="both"/>
        <w:rPr>
          <w:rFonts w:ascii="Arial" w:hAnsi="Arial" w:cs="Arial"/>
          <w:sz w:val="20"/>
          <w:szCs w:val="20"/>
        </w:rPr>
      </w:pPr>
      <w:r w:rsidRPr="00673EC6">
        <w:rPr>
          <w:rFonts w:ascii="Arial" w:hAnsi="Arial" w:cs="Arial"/>
          <w:sz w:val="20"/>
          <w:szCs w:val="20"/>
        </w:rPr>
        <w:t>Operar el Centro de Información de la Comisión, para promover la generación de conocimiento y ayudar a la toma de decisiones, para el Sistema Federal de Protección contra Riesgos Sanitarios.</w:t>
      </w:r>
    </w:p>
    <w:p w:rsidR="00B81737" w:rsidRPr="00673EC6" w:rsidRDefault="00B81737" w:rsidP="00B81737">
      <w:pPr>
        <w:pStyle w:val="Lista2"/>
        <w:ind w:left="0" w:firstLine="0"/>
        <w:jc w:val="both"/>
        <w:rPr>
          <w:rFonts w:ascii="Arial" w:hAnsi="Arial" w:cs="Arial"/>
          <w:sz w:val="20"/>
          <w:szCs w:val="20"/>
        </w:rPr>
      </w:pPr>
    </w:p>
    <w:p w:rsidR="00B81737" w:rsidRPr="00673EC6" w:rsidRDefault="00B81737" w:rsidP="00B81737">
      <w:pPr>
        <w:pStyle w:val="Lista2"/>
        <w:ind w:left="0" w:firstLine="0"/>
        <w:jc w:val="both"/>
        <w:rPr>
          <w:rFonts w:ascii="Arial" w:hAnsi="Arial" w:cs="Arial"/>
          <w:sz w:val="20"/>
          <w:szCs w:val="20"/>
        </w:rPr>
      </w:pPr>
      <w:r w:rsidRPr="00673EC6">
        <w:rPr>
          <w:rFonts w:ascii="Arial" w:hAnsi="Arial" w:cs="Arial"/>
          <w:sz w:val="20"/>
          <w:szCs w:val="20"/>
        </w:rPr>
        <w:t>Coordinar mediante el Centro de Información de la Comisión, la red de unidades de información para las Entidades Federativas y Apoyar el desarrollo de la Red de Centros de Información y Atención Toxicológicos para la determinación de riesgos a la salud</w:t>
      </w:r>
      <w:r w:rsidR="00426787" w:rsidRPr="00673EC6">
        <w:rPr>
          <w:rFonts w:ascii="Arial" w:hAnsi="Arial" w:cs="Arial"/>
          <w:sz w:val="20"/>
          <w:szCs w:val="20"/>
        </w:rPr>
        <w:t>.</w:t>
      </w:r>
    </w:p>
    <w:p w:rsidR="00B81737" w:rsidRPr="00673EC6" w:rsidRDefault="00B81737" w:rsidP="00B81737">
      <w:pPr>
        <w:pStyle w:val="Lista2"/>
        <w:ind w:left="0" w:firstLine="0"/>
        <w:jc w:val="both"/>
        <w:rPr>
          <w:rFonts w:ascii="Arial" w:hAnsi="Arial" w:cs="Arial"/>
          <w:sz w:val="20"/>
          <w:szCs w:val="20"/>
        </w:rPr>
      </w:pPr>
    </w:p>
    <w:p w:rsidR="00B81737" w:rsidRPr="00673EC6" w:rsidRDefault="00B81737" w:rsidP="00B81737">
      <w:pPr>
        <w:pStyle w:val="Lista2"/>
        <w:ind w:left="0" w:firstLine="0"/>
        <w:jc w:val="both"/>
        <w:rPr>
          <w:rFonts w:ascii="Arial" w:hAnsi="Arial" w:cs="Arial"/>
          <w:sz w:val="20"/>
          <w:szCs w:val="20"/>
        </w:rPr>
      </w:pPr>
      <w:r w:rsidRPr="00673EC6">
        <w:rPr>
          <w:rFonts w:ascii="Arial" w:hAnsi="Arial" w:cs="Arial"/>
          <w:sz w:val="20"/>
          <w:szCs w:val="20"/>
        </w:rPr>
        <w:t>Realizar acuerdos y convenios con instituciones académicas y de salud nacional e internacional para acceder a otros recursos de información no disponibles en Centr</w:t>
      </w:r>
      <w:r w:rsidR="00426787" w:rsidRPr="00673EC6">
        <w:rPr>
          <w:rFonts w:ascii="Arial" w:hAnsi="Arial" w:cs="Arial"/>
          <w:sz w:val="20"/>
          <w:szCs w:val="20"/>
        </w:rPr>
        <w:t>o de información de la Comisión.</w:t>
      </w:r>
    </w:p>
    <w:p w:rsidR="00B81737" w:rsidRPr="00673EC6" w:rsidRDefault="00B81737" w:rsidP="00B81737">
      <w:pPr>
        <w:pStyle w:val="Lista2"/>
        <w:ind w:left="0" w:firstLine="0"/>
        <w:jc w:val="both"/>
        <w:rPr>
          <w:rFonts w:ascii="Arial" w:hAnsi="Arial" w:cs="Arial"/>
          <w:sz w:val="20"/>
          <w:szCs w:val="20"/>
        </w:rPr>
      </w:pPr>
    </w:p>
    <w:p w:rsidR="00B81737" w:rsidRPr="00673EC6" w:rsidRDefault="00B81737" w:rsidP="00B81737">
      <w:pPr>
        <w:pStyle w:val="Lista2"/>
        <w:ind w:left="0" w:firstLine="0"/>
        <w:jc w:val="both"/>
        <w:rPr>
          <w:rFonts w:ascii="Arial" w:hAnsi="Arial" w:cs="Arial"/>
          <w:sz w:val="20"/>
          <w:szCs w:val="20"/>
        </w:rPr>
      </w:pPr>
      <w:r w:rsidRPr="00673EC6">
        <w:rPr>
          <w:rFonts w:ascii="Arial" w:hAnsi="Arial" w:cs="Arial"/>
          <w:sz w:val="20"/>
          <w:szCs w:val="20"/>
        </w:rPr>
        <w:t>Desarrollar, integrar e implementar las tecnologías de información que permitan colocar a la COFEPRIS a la vanguardia en el proceso de la información.</w:t>
      </w:r>
    </w:p>
    <w:p w:rsidR="00B81737" w:rsidRPr="00673EC6" w:rsidRDefault="00B81737" w:rsidP="00B81737">
      <w:pPr>
        <w:pStyle w:val="Lista2"/>
        <w:ind w:left="0" w:firstLine="0"/>
        <w:jc w:val="both"/>
        <w:rPr>
          <w:rFonts w:ascii="Arial" w:hAnsi="Arial" w:cs="Arial"/>
          <w:sz w:val="20"/>
          <w:szCs w:val="20"/>
        </w:rPr>
      </w:pPr>
    </w:p>
    <w:p w:rsidR="00B81737" w:rsidRPr="00673EC6" w:rsidRDefault="00B81737" w:rsidP="00B81737">
      <w:pPr>
        <w:pStyle w:val="Lista2"/>
        <w:ind w:left="0" w:firstLine="0"/>
        <w:jc w:val="both"/>
        <w:rPr>
          <w:rFonts w:ascii="Arial" w:hAnsi="Arial" w:cs="Arial"/>
          <w:sz w:val="20"/>
          <w:szCs w:val="20"/>
        </w:rPr>
      </w:pPr>
      <w:r w:rsidRPr="00673EC6">
        <w:rPr>
          <w:rFonts w:ascii="Arial" w:hAnsi="Arial" w:cs="Arial"/>
          <w:sz w:val="20"/>
          <w:szCs w:val="20"/>
        </w:rPr>
        <w:t>Conformar y organizar la Biblioteca Especializada del Centro de Información de la Comisión y  diseñar, integrar y desarrollar la Biblioteca Virtual del Centro de Información de la Comisión y sus contenidos</w:t>
      </w:r>
      <w:r w:rsidR="00426787" w:rsidRPr="00673EC6">
        <w:rPr>
          <w:rFonts w:ascii="Arial" w:hAnsi="Arial" w:cs="Arial"/>
          <w:sz w:val="20"/>
          <w:szCs w:val="20"/>
        </w:rPr>
        <w:t>.</w:t>
      </w:r>
    </w:p>
    <w:p w:rsidR="00B81737" w:rsidRPr="00673EC6" w:rsidRDefault="00B81737" w:rsidP="00B81737">
      <w:pPr>
        <w:pStyle w:val="Lista2"/>
        <w:ind w:left="0" w:firstLine="0"/>
        <w:jc w:val="both"/>
        <w:rPr>
          <w:rFonts w:ascii="Arial" w:hAnsi="Arial" w:cs="Arial"/>
          <w:sz w:val="20"/>
          <w:szCs w:val="20"/>
        </w:rPr>
      </w:pPr>
    </w:p>
    <w:p w:rsidR="00B81737" w:rsidRPr="00673EC6" w:rsidRDefault="00B81737" w:rsidP="00B81737">
      <w:pPr>
        <w:pStyle w:val="Lista2"/>
        <w:ind w:left="0" w:firstLine="0"/>
        <w:jc w:val="both"/>
        <w:rPr>
          <w:rFonts w:ascii="Arial" w:hAnsi="Arial" w:cs="Arial"/>
          <w:sz w:val="20"/>
          <w:szCs w:val="20"/>
        </w:rPr>
      </w:pPr>
      <w:r w:rsidRPr="00673EC6">
        <w:rPr>
          <w:rFonts w:ascii="Arial" w:hAnsi="Arial" w:cs="Arial"/>
          <w:sz w:val="20"/>
          <w:szCs w:val="20"/>
        </w:rPr>
        <w:t>Instrumentar procedimientos expeditos para facilitar el acceso a la información y el uso de los servicios bibliotecarios de información, documentación, investigación y diseminación del Centro de Información de la Comisión y proporcionar a través del Centro de Información, servicios de extensión que promuevan un mayor acercamiento de los usuarios a los beneficios de la cultura</w:t>
      </w:r>
      <w:r w:rsidR="00426787" w:rsidRPr="00673EC6">
        <w:rPr>
          <w:rFonts w:ascii="Arial" w:hAnsi="Arial" w:cs="Arial"/>
          <w:sz w:val="20"/>
          <w:szCs w:val="20"/>
        </w:rPr>
        <w:t>.</w:t>
      </w:r>
    </w:p>
    <w:p w:rsidR="00B81737" w:rsidRPr="00673EC6" w:rsidRDefault="00B81737" w:rsidP="00B81737">
      <w:pPr>
        <w:pStyle w:val="Lista2"/>
        <w:ind w:left="0" w:firstLine="0"/>
        <w:jc w:val="both"/>
        <w:rPr>
          <w:rFonts w:ascii="Arial" w:hAnsi="Arial" w:cs="Arial"/>
          <w:sz w:val="20"/>
          <w:szCs w:val="20"/>
        </w:rPr>
      </w:pPr>
    </w:p>
    <w:p w:rsidR="00B81737" w:rsidRPr="00673EC6" w:rsidRDefault="00B81737" w:rsidP="00B81737">
      <w:pPr>
        <w:pStyle w:val="Lista2"/>
        <w:ind w:left="0" w:firstLine="0"/>
        <w:jc w:val="both"/>
        <w:rPr>
          <w:rFonts w:ascii="Arial" w:hAnsi="Arial" w:cs="Arial"/>
          <w:sz w:val="20"/>
          <w:szCs w:val="20"/>
        </w:rPr>
      </w:pPr>
      <w:r w:rsidRPr="00673EC6">
        <w:rPr>
          <w:rFonts w:ascii="Arial" w:hAnsi="Arial" w:cs="Arial"/>
          <w:sz w:val="20"/>
          <w:szCs w:val="20"/>
        </w:rPr>
        <w:t>Servir como depositaria de materiales documentales producidos y adquiridos mediante canje, donación o con fondos de la Comisión, para su resguardo en el Centr</w:t>
      </w:r>
      <w:r w:rsidR="00426787" w:rsidRPr="00673EC6">
        <w:rPr>
          <w:rFonts w:ascii="Arial" w:hAnsi="Arial" w:cs="Arial"/>
          <w:sz w:val="20"/>
          <w:szCs w:val="20"/>
        </w:rPr>
        <w:t>o de Información de la Comisión.</w:t>
      </w:r>
    </w:p>
    <w:p w:rsidR="00B81737" w:rsidRPr="00673EC6" w:rsidRDefault="00B81737" w:rsidP="00B81737">
      <w:pPr>
        <w:pStyle w:val="Lista2"/>
        <w:ind w:left="0" w:firstLine="0"/>
        <w:jc w:val="both"/>
        <w:rPr>
          <w:rFonts w:ascii="Arial" w:hAnsi="Arial" w:cs="Arial"/>
          <w:sz w:val="20"/>
          <w:szCs w:val="20"/>
        </w:rPr>
      </w:pPr>
    </w:p>
    <w:p w:rsidR="00736EE3" w:rsidRPr="00673EC6" w:rsidRDefault="00B81737" w:rsidP="00736EE3">
      <w:pPr>
        <w:rPr>
          <w:rFonts w:ascii="Arial" w:hAnsi="Arial" w:cs="Arial"/>
          <w:sz w:val="20"/>
          <w:szCs w:val="20"/>
        </w:rPr>
      </w:pPr>
      <w:r w:rsidRPr="00673EC6">
        <w:br w:type="page"/>
      </w:r>
    </w:p>
    <w:p w:rsidR="0093232F" w:rsidRPr="00673EC6" w:rsidRDefault="007667AA" w:rsidP="0093232F">
      <w:pPr>
        <w:pStyle w:val="Lista"/>
        <w:rPr>
          <w:rFonts w:ascii="Arial" w:hAnsi="Arial" w:cs="Arial"/>
          <w:b/>
          <w:lang w:val="es-ES_tradnl"/>
        </w:rPr>
      </w:pPr>
      <w:r w:rsidRPr="00673EC6">
        <w:rPr>
          <w:rFonts w:ascii="Arial" w:hAnsi="Arial" w:cs="Arial"/>
          <w:b/>
          <w:lang w:val="es-ES_tradnl"/>
        </w:rPr>
        <w:t xml:space="preserve">1.2.2.0.1.1 </w:t>
      </w:r>
      <w:r w:rsidR="0093232F" w:rsidRPr="00673EC6">
        <w:rPr>
          <w:rFonts w:ascii="Arial" w:hAnsi="Arial" w:cs="Arial"/>
          <w:b/>
          <w:lang w:val="es-ES_tradnl"/>
        </w:rPr>
        <w:t>SUBDIRECCIÓN EJECUTIVA DE VINCULACIÓN SECTORIAL</w:t>
      </w:r>
    </w:p>
    <w:p w:rsidR="008C06CB" w:rsidRPr="00673EC6" w:rsidRDefault="008C06CB" w:rsidP="00976D2C">
      <w:pPr>
        <w:rPr>
          <w:sz w:val="20"/>
          <w:szCs w:val="20"/>
        </w:rPr>
      </w:pPr>
    </w:p>
    <w:p w:rsidR="0093232F" w:rsidRPr="00673EC6" w:rsidRDefault="0093232F" w:rsidP="0093232F">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r w:rsidRPr="00673EC6">
        <w:rPr>
          <w:rFonts w:ascii="Arial" w:hAnsi="Arial" w:cs="Arial"/>
          <w:snapToGrid/>
          <w:lang w:val="es-ES"/>
        </w:rPr>
        <w:t>OBJETIVO</w:t>
      </w:r>
    </w:p>
    <w:p w:rsidR="00736EE3" w:rsidRPr="00673EC6" w:rsidRDefault="00736EE3" w:rsidP="008C06CB">
      <w:pPr>
        <w:pStyle w:val="Lista2"/>
        <w:ind w:left="0" w:firstLine="0"/>
        <w:jc w:val="both"/>
        <w:rPr>
          <w:rFonts w:ascii="Arial" w:hAnsi="Arial" w:cs="Arial"/>
          <w:sz w:val="20"/>
          <w:szCs w:val="20"/>
        </w:rPr>
      </w:pPr>
    </w:p>
    <w:p w:rsidR="00976D2C" w:rsidRPr="00673EC6" w:rsidRDefault="00110AD3" w:rsidP="008C06CB">
      <w:pPr>
        <w:pStyle w:val="Lista2"/>
        <w:ind w:left="0" w:firstLine="0"/>
        <w:jc w:val="both"/>
        <w:rPr>
          <w:rFonts w:ascii="Arial" w:hAnsi="Arial" w:cs="Arial"/>
          <w:sz w:val="20"/>
          <w:szCs w:val="20"/>
          <w:lang w:val="es-MX" w:eastAsia="en-US"/>
        </w:rPr>
      </w:pPr>
      <w:r w:rsidRPr="00673EC6">
        <w:rPr>
          <w:rFonts w:ascii="Arial" w:hAnsi="Arial" w:cs="Arial"/>
          <w:sz w:val="20"/>
          <w:szCs w:val="20"/>
          <w:lang w:val="es-MX" w:eastAsia="en-US"/>
        </w:rPr>
        <w:t>Promover acciones e instrumentar mecanismos de vinculación, colaboración. coordinación y concertación principalmente en el ámbito nacional con instituciones u organizaciones de los sectores público federal, privado y social que permitan el desarrollo de estrategias, programas y proyectos tendientes a la prevención y protección contra riesgos sanitarios en la población.</w:t>
      </w:r>
    </w:p>
    <w:p w:rsidR="00110AD3" w:rsidRPr="00673EC6" w:rsidRDefault="00110AD3" w:rsidP="008C06CB">
      <w:pPr>
        <w:pStyle w:val="Lista2"/>
        <w:ind w:left="0" w:firstLine="0"/>
        <w:jc w:val="both"/>
        <w:rPr>
          <w:rFonts w:ascii="Arial" w:hAnsi="Arial" w:cs="Arial"/>
          <w:sz w:val="20"/>
          <w:szCs w:val="20"/>
        </w:rPr>
      </w:pPr>
    </w:p>
    <w:p w:rsidR="0093232F" w:rsidRPr="00673EC6" w:rsidRDefault="0093232F" w:rsidP="0093232F">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r w:rsidRPr="00673EC6">
        <w:rPr>
          <w:rFonts w:ascii="Arial" w:hAnsi="Arial" w:cs="Arial"/>
          <w:snapToGrid/>
          <w:lang w:val="es-ES"/>
        </w:rPr>
        <w:t>FUNCIONES</w:t>
      </w:r>
    </w:p>
    <w:p w:rsidR="00151157" w:rsidRPr="00673EC6" w:rsidRDefault="00151157" w:rsidP="0093232F">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p>
    <w:p w:rsidR="0093232F" w:rsidRPr="00673EC6" w:rsidRDefault="00110AD3" w:rsidP="00423791">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r w:rsidRPr="00673EC6">
        <w:rPr>
          <w:rFonts w:ascii="Arial" w:hAnsi="Arial" w:cs="Arial"/>
          <w:lang w:eastAsia="en-US"/>
        </w:rPr>
        <w:t>Participar como enlace de las unidades administrativas de la Comisión Federal ante instituciones y organizaciones públicas federales, privadas o sociales a nivel nacional, así como e instrumentar mecanismos de colaboración para promover una cultura de participación, prevención y cooperación para la protección contra riesgos sanitarios.</w:t>
      </w:r>
    </w:p>
    <w:p w:rsidR="00423791" w:rsidRPr="00673EC6" w:rsidRDefault="00423791" w:rsidP="00423791">
      <w:pPr>
        <w:pStyle w:val="Lista2"/>
        <w:ind w:left="0" w:firstLine="0"/>
        <w:jc w:val="both"/>
        <w:rPr>
          <w:rFonts w:ascii="Arial" w:hAnsi="Arial" w:cs="Arial"/>
          <w:sz w:val="20"/>
          <w:szCs w:val="20"/>
        </w:rPr>
      </w:pPr>
    </w:p>
    <w:p w:rsidR="00110AD3" w:rsidRPr="00673EC6" w:rsidRDefault="00110AD3" w:rsidP="00110AD3">
      <w:pPr>
        <w:pStyle w:val="Lista2"/>
        <w:ind w:left="0" w:firstLine="0"/>
        <w:jc w:val="both"/>
        <w:rPr>
          <w:rFonts w:ascii="Arial" w:hAnsi="Arial" w:cs="Arial"/>
          <w:sz w:val="20"/>
          <w:szCs w:val="20"/>
          <w:lang w:val="es-MX" w:eastAsia="en-US"/>
        </w:rPr>
      </w:pPr>
      <w:r w:rsidRPr="00673EC6">
        <w:rPr>
          <w:rFonts w:ascii="Arial" w:hAnsi="Arial" w:cs="Arial"/>
          <w:sz w:val="20"/>
          <w:szCs w:val="20"/>
          <w:lang w:val="es-MX" w:eastAsia="en-US"/>
        </w:rPr>
        <w:t>Coordinar la elaboración de propuestas de mejora, estrategias de vinculación-concertación, acciones de fomento, y recomendaciones a los sectores industrial, comercial y de servicios, dependencias de gobierno, organizaciones de investigación y protección a los consumidores, para prevenir riesgos derivados del uso y consumo de los diferentes productos de su competencia.</w:t>
      </w:r>
    </w:p>
    <w:p w:rsidR="0093232F" w:rsidRPr="00673EC6" w:rsidRDefault="0093232F" w:rsidP="00E50A71">
      <w:pPr>
        <w:pStyle w:val="Lista2"/>
        <w:ind w:left="0" w:firstLine="0"/>
        <w:jc w:val="both"/>
        <w:rPr>
          <w:rFonts w:ascii="Arial" w:hAnsi="Arial" w:cs="Arial"/>
          <w:sz w:val="20"/>
          <w:szCs w:val="20"/>
          <w:lang w:val="es-MX"/>
        </w:rPr>
      </w:pPr>
    </w:p>
    <w:p w:rsidR="00110AD3" w:rsidRPr="00673EC6" w:rsidRDefault="00110AD3" w:rsidP="00110AD3">
      <w:pPr>
        <w:pStyle w:val="Lista2"/>
        <w:ind w:left="0" w:firstLine="0"/>
        <w:jc w:val="both"/>
        <w:rPr>
          <w:rFonts w:ascii="Arial" w:hAnsi="Arial" w:cs="Arial"/>
          <w:sz w:val="20"/>
          <w:szCs w:val="20"/>
          <w:lang w:val="es-MX" w:eastAsia="en-US"/>
        </w:rPr>
      </w:pPr>
      <w:r w:rsidRPr="00673EC6">
        <w:rPr>
          <w:rFonts w:ascii="Arial" w:hAnsi="Arial" w:cs="Arial"/>
          <w:sz w:val="20"/>
          <w:szCs w:val="20"/>
          <w:lang w:val="es-MX" w:eastAsia="en-US"/>
        </w:rPr>
        <w:t>Coordinar las acciones y grupos de trabajo que se deriven del desarrollo de proyectos de mejora regulatoria, de programas de autorregulación, autocorrección y de procedimientos entre el sector privado y social y las diversas unidades administrativas que componen la Comisión Federal.</w:t>
      </w:r>
    </w:p>
    <w:p w:rsidR="004D17EF" w:rsidRPr="00673EC6" w:rsidRDefault="004D17EF" w:rsidP="00E50A71">
      <w:pPr>
        <w:pStyle w:val="Lista2"/>
        <w:ind w:left="0" w:firstLine="0"/>
        <w:jc w:val="both"/>
        <w:rPr>
          <w:rFonts w:ascii="Arial" w:hAnsi="Arial" w:cs="Arial"/>
          <w:sz w:val="20"/>
          <w:szCs w:val="20"/>
        </w:rPr>
      </w:pPr>
    </w:p>
    <w:p w:rsidR="00110AD3" w:rsidRPr="00673EC6" w:rsidRDefault="00110AD3" w:rsidP="00110AD3">
      <w:pPr>
        <w:pStyle w:val="Lista2"/>
        <w:ind w:left="0" w:firstLine="0"/>
        <w:jc w:val="both"/>
        <w:rPr>
          <w:rFonts w:ascii="Arial" w:hAnsi="Arial" w:cs="Arial"/>
          <w:sz w:val="20"/>
          <w:szCs w:val="20"/>
          <w:lang w:val="es-MX" w:eastAsia="en-US"/>
        </w:rPr>
      </w:pPr>
      <w:r w:rsidRPr="00673EC6">
        <w:rPr>
          <w:rFonts w:ascii="Arial" w:hAnsi="Arial" w:cs="Arial"/>
          <w:sz w:val="20"/>
          <w:szCs w:val="20"/>
          <w:lang w:val="es-MX" w:eastAsia="en-US"/>
        </w:rPr>
        <w:t xml:space="preserve">Coordinar y participar en la elaboración y desarrollo de acciones y  propuestas de convenios y programas de autorregulación y auto corrección con cámaras industriales, comerciales y de servicios, asociaciones, organizaciones sociales y no gubernamentales y empresas, </w:t>
      </w:r>
      <w:r w:rsidR="003D4309" w:rsidRPr="00673EC6">
        <w:rPr>
          <w:rFonts w:ascii="Arial" w:hAnsi="Arial" w:cs="Arial"/>
          <w:sz w:val="20"/>
          <w:szCs w:val="20"/>
          <w:lang w:val="es-MX" w:eastAsia="en-US"/>
        </w:rPr>
        <w:t>para</w:t>
      </w:r>
      <w:r w:rsidRPr="00673EC6">
        <w:rPr>
          <w:rFonts w:ascii="Arial" w:hAnsi="Arial" w:cs="Arial"/>
          <w:sz w:val="20"/>
          <w:szCs w:val="20"/>
          <w:lang w:val="es-MX" w:eastAsia="en-US"/>
        </w:rPr>
        <w:t xml:space="preserve"> promover la prevención y disminuir riesgos sanitarios.</w:t>
      </w:r>
    </w:p>
    <w:p w:rsidR="004D17EF" w:rsidRPr="00673EC6" w:rsidRDefault="004D17EF" w:rsidP="00E50A71">
      <w:pPr>
        <w:pStyle w:val="Lista2"/>
        <w:ind w:left="0" w:firstLine="0"/>
        <w:jc w:val="both"/>
        <w:rPr>
          <w:rFonts w:ascii="Arial" w:hAnsi="Arial" w:cs="Arial"/>
          <w:sz w:val="20"/>
          <w:szCs w:val="20"/>
          <w:lang w:val="es-MX"/>
        </w:rPr>
      </w:pPr>
    </w:p>
    <w:p w:rsidR="00110AD3" w:rsidRPr="00673EC6" w:rsidRDefault="00110AD3" w:rsidP="00110AD3">
      <w:pPr>
        <w:pStyle w:val="Lista2"/>
        <w:ind w:left="0" w:firstLine="0"/>
        <w:jc w:val="both"/>
        <w:rPr>
          <w:rFonts w:ascii="Arial" w:hAnsi="Arial" w:cs="Arial"/>
          <w:sz w:val="20"/>
          <w:szCs w:val="20"/>
          <w:lang w:val="es-MX" w:eastAsia="en-US"/>
        </w:rPr>
      </w:pPr>
      <w:r w:rsidRPr="00673EC6">
        <w:rPr>
          <w:rFonts w:ascii="Arial" w:hAnsi="Arial" w:cs="Arial"/>
          <w:sz w:val="20"/>
          <w:szCs w:val="20"/>
          <w:lang w:val="es-MX" w:eastAsia="en-US"/>
        </w:rPr>
        <w:t>Participar en la coordinación de propuestas y ejecución de acciones relacionadas con grupos de trabajos intersectoriales e interinstitucionales de los sectores público federal, privado y social a nivel nacional, tendientes a fomentar la prevención y protección contra riesgos sanitarios en la población.</w:t>
      </w:r>
    </w:p>
    <w:p w:rsidR="0093232F" w:rsidRPr="00673EC6" w:rsidRDefault="0093232F" w:rsidP="00E50A71">
      <w:pPr>
        <w:pStyle w:val="Lista2"/>
        <w:ind w:left="0" w:firstLine="0"/>
        <w:jc w:val="both"/>
        <w:rPr>
          <w:rFonts w:ascii="Arial" w:hAnsi="Arial" w:cs="Arial"/>
          <w:sz w:val="20"/>
          <w:szCs w:val="20"/>
          <w:lang w:val="es-MX"/>
        </w:rPr>
      </w:pPr>
    </w:p>
    <w:p w:rsidR="00110AD3" w:rsidRPr="00673EC6" w:rsidRDefault="00110AD3" w:rsidP="00110AD3">
      <w:pPr>
        <w:pStyle w:val="Lista2"/>
        <w:ind w:left="0" w:firstLine="0"/>
        <w:jc w:val="both"/>
        <w:rPr>
          <w:rFonts w:ascii="Arial" w:hAnsi="Arial" w:cs="Arial"/>
          <w:sz w:val="20"/>
          <w:szCs w:val="20"/>
          <w:lang w:val="es-MX" w:eastAsia="en-US"/>
        </w:rPr>
      </w:pPr>
      <w:r w:rsidRPr="00673EC6">
        <w:rPr>
          <w:rFonts w:ascii="Arial" w:hAnsi="Arial" w:cs="Arial"/>
          <w:sz w:val="20"/>
          <w:szCs w:val="20"/>
          <w:lang w:val="es-MX" w:eastAsia="en-US"/>
        </w:rPr>
        <w:t>Participar en la implantación de acuerdos de coordinación, bases de colaboración, concertación o inducción que procedan con otras dependencias, entidades federativas y organizaciones diversas a fin de propiciar el mejor desarrollo de sus funciones en materia de protección contra riesgos sanitarios, en coordinación con las unidades administrativas que conforman la Comisión Federal.</w:t>
      </w:r>
    </w:p>
    <w:p w:rsidR="0093232F" w:rsidRPr="00673EC6" w:rsidRDefault="0093232F" w:rsidP="00E50A71">
      <w:pPr>
        <w:pStyle w:val="Lista2"/>
        <w:ind w:left="0" w:firstLine="0"/>
        <w:jc w:val="both"/>
        <w:rPr>
          <w:rFonts w:ascii="Arial" w:hAnsi="Arial" w:cs="Arial"/>
          <w:sz w:val="20"/>
          <w:szCs w:val="20"/>
          <w:lang w:val="es-MX"/>
        </w:rPr>
      </w:pPr>
    </w:p>
    <w:p w:rsidR="0093232F" w:rsidRPr="00673EC6" w:rsidRDefault="00110AD3" w:rsidP="00E50A71">
      <w:pPr>
        <w:pStyle w:val="Lista2"/>
        <w:ind w:left="0" w:firstLine="0"/>
        <w:jc w:val="both"/>
        <w:rPr>
          <w:rFonts w:ascii="Arial" w:hAnsi="Arial" w:cs="Arial"/>
          <w:sz w:val="20"/>
          <w:szCs w:val="20"/>
          <w:lang w:val="es-MX" w:eastAsia="en-US"/>
        </w:rPr>
      </w:pPr>
      <w:r w:rsidRPr="00673EC6">
        <w:rPr>
          <w:rFonts w:ascii="Arial" w:hAnsi="Arial" w:cs="Arial"/>
          <w:sz w:val="20"/>
          <w:szCs w:val="20"/>
          <w:lang w:val="es-MX" w:eastAsia="en-US"/>
        </w:rPr>
        <w:t>Coordinar las actividades y acciones de concertación, (en colaboración con las unidades administrativas competentes de la Comisión Federal) que apoyan la consolidación de los Consejos Consultivos Mixtos de las Entidades Federativas y del Distrito Federal.</w:t>
      </w:r>
    </w:p>
    <w:p w:rsidR="00110AD3" w:rsidRPr="00673EC6" w:rsidRDefault="00110AD3" w:rsidP="00E50A71">
      <w:pPr>
        <w:pStyle w:val="Lista2"/>
        <w:ind w:left="0" w:firstLine="0"/>
        <w:jc w:val="both"/>
        <w:rPr>
          <w:rFonts w:ascii="Arial" w:hAnsi="Arial" w:cs="Arial"/>
          <w:sz w:val="20"/>
          <w:szCs w:val="20"/>
        </w:rPr>
      </w:pPr>
    </w:p>
    <w:p w:rsidR="001D17FB" w:rsidRPr="00673EC6" w:rsidRDefault="00110AD3" w:rsidP="001D17FB">
      <w:pPr>
        <w:pStyle w:val="Lista2"/>
        <w:ind w:left="0" w:firstLine="0"/>
        <w:jc w:val="both"/>
        <w:rPr>
          <w:rFonts w:ascii="Arial" w:hAnsi="Arial" w:cs="Arial"/>
          <w:sz w:val="20"/>
          <w:szCs w:val="20"/>
        </w:rPr>
      </w:pPr>
      <w:r w:rsidRPr="00673EC6">
        <w:rPr>
          <w:rFonts w:ascii="Arial" w:hAnsi="Arial" w:cs="Arial"/>
          <w:sz w:val="20"/>
          <w:szCs w:val="20"/>
          <w:lang w:val="es-MX" w:eastAsia="en-US"/>
        </w:rPr>
        <w:t>Coordinar con el apoyo de las unidades administrativas que conforman la Comisión Federal, el seguimiento de los acuerdos alcanzados en los Consejos Interno, Consultivo Mixto, de la publicidad  y de las entidades Federativas y del Distrito Federal en materia  de salud.</w:t>
      </w:r>
    </w:p>
    <w:p w:rsidR="0093232F" w:rsidRPr="00673EC6" w:rsidRDefault="0093232F" w:rsidP="00462466">
      <w:pPr>
        <w:pStyle w:val="Lista"/>
        <w:numPr>
          <w:ilvl w:val="6"/>
          <w:numId w:val="15"/>
        </w:numPr>
        <w:rPr>
          <w:rFonts w:ascii="Arial" w:hAnsi="Arial" w:cs="Arial"/>
          <w:b/>
          <w:lang w:val="es-ES_tradnl"/>
        </w:rPr>
      </w:pPr>
      <w:r w:rsidRPr="00673EC6">
        <w:rPr>
          <w:rFonts w:ascii="Arial" w:hAnsi="Arial" w:cs="Arial"/>
          <w:b/>
          <w:lang w:val="es-ES_tradnl"/>
        </w:rPr>
        <w:t>GERENCIA DE COORDINACIÓN CON EL SECTOR PÚBLICO</w:t>
      </w:r>
    </w:p>
    <w:p w:rsidR="0093232F" w:rsidRPr="00673EC6" w:rsidRDefault="0093232F" w:rsidP="008C06CB">
      <w:pPr>
        <w:pStyle w:val="Lista2"/>
        <w:ind w:left="0" w:firstLine="0"/>
        <w:jc w:val="both"/>
        <w:rPr>
          <w:rFonts w:ascii="Arial" w:hAnsi="Arial" w:cs="Arial"/>
          <w:sz w:val="20"/>
          <w:szCs w:val="20"/>
        </w:rPr>
      </w:pPr>
    </w:p>
    <w:p w:rsidR="00F14D62" w:rsidRPr="00673EC6" w:rsidRDefault="00F14D62" w:rsidP="00F14D62">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r w:rsidRPr="00673EC6">
        <w:rPr>
          <w:rFonts w:ascii="Arial" w:hAnsi="Arial" w:cs="Arial"/>
          <w:snapToGrid/>
          <w:lang w:val="es-ES"/>
        </w:rPr>
        <w:t>OBJETIVO</w:t>
      </w:r>
    </w:p>
    <w:p w:rsidR="00736EE3" w:rsidRPr="00673EC6" w:rsidRDefault="00736EE3" w:rsidP="00736EE3">
      <w:pPr>
        <w:pStyle w:val="Lista2"/>
        <w:ind w:left="0" w:firstLine="0"/>
        <w:jc w:val="both"/>
        <w:rPr>
          <w:rFonts w:ascii="Arial" w:hAnsi="Arial" w:cs="Arial"/>
          <w:sz w:val="20"/>
          <w:szCs w:val="20"/>
        </w:rPr>
      </w:pPr>
    </w:p>
    <w:p w:rsidR="00F14D62" w:rsidRPr="00673EC6" w:rsidRDefault="00F14D62" w:rsidP="0048326F">
      <w:pPr>
        <w:pStyle w:val="Lista2"/>
        <w:ind w:left="0" w:firstLine="0"/>
        <w:jc w:val="both"/>
        <w:rPr>
          <w:rFonts w:ascii="Arial" w:hAnsi="Arial" w:cs="Arial"/>
          <w:sz w:val="20"/>
          <w:szCs w:val="20"/>
        </w:rPr>
      </w:pPr>
      <w:r w:rsidRPr="00673EC6">
        <w:rPr>
          <w:rFonts w:ascii="Arial" w:hAnsi="Arial" w:cs="Arial"/>
          <w:sz w:val="20"/>
          <w:szCs w:val="20"/>
        </w:rPr>
        <w:t xml:space="preserve">Instrumentar mecanismos de colaboración con entidades públicas para la prevención y protección contra </w:t>
      </w:r>
      <w:r w:rsidR="009C7F87" w:rsidRPr="00673EC6">
        <w:rPr>
          <w:rFonts w:ascii="Arial" w:hAnsi="Arial" w:cs="Arial"/>
          <w:sz w:val="20"/>
          <w:szCs w:val="20"/>
        </w:rPr>
        <w:t>riesgos</w:t>
      </w:r>
      <w:r w:rsidRPr="00673EC6">
        <w:rPr>
          <w:rFonts w:ascii="Arial" w:hAnsi="Arial" w:cs="Arial"/>
          <w:sz w:val="20"/>
          <w:szCs w:val="20"/>
        </w:rPr>
        <w:t xml:space="preserve"> sanitarios en la población.</w:t>
      </w:r>
    </w:p>
    <w:p w:rsidR="00423791" w:rsidRPr="00673EC6" w:rsidRDefault="00423791" w:rsidP="00423791">
      <w:pPr>
        <w:pStyle w:val="Lista2"/>
        <w:ind w:left="0" w:firstLine="0"/>
        <w:jc w:val="both"/>
        <w:rPr>
          <w:rFonts w:ascii="Arial" w:hAnsi="Arial" w:cs="Arial"/>
          <w:sz w:val="20"/>
          <w:szCs w:val="20"/>
        </w:rPr>
      </w:pPr>
    </w:p>
    <w:p w:rsidR="00F14D62" w:rsidRPr="00673EC6" w:rsidRDefault="00F14D62" w:rsidP="00423791">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r w:rsidRPr="00673EC6">
        <w:rPr>
          <w:rFonts w:ascii="Arial" w:hAnsi="Arial" w:cs="Arial"/>
          <w:snapToGrid/>
          <w:lang w:val="es-ES"/>
        </w:rPr>
        <w:t>FUNCIONES</w:t>
      </w:r>
    </w:p>
    <w:p w:rsidR="00736EE3" w:rsidRPr="00673EC6" w:rsidRDefault="00736EE3" w:rsidP="00423791">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p>
    <w:p w:rsidR="00F14D62" w:rsidRPr="00673EC6" w:rsidRDefault="00F14D62" w:rsidP="0048326F">
      <w:pPr>
        <w:pStyle w:val="Lista2"/>
        <w:ind w:left="0" w:firstLine="0"/>
        <w:jc w:val="both"/>
        <w:rPr>
          <w:rFonts w:ascii="Arial" w:hAnsi="Arial" w:cs="Arial"/>
          <w:sz w:val="20"/>
          <w:szCs w:val="20"/>
        </w:rPr>
      </w:pPr>
      <w:r w:rsidRPr="00673EC6">
        <w:rPr>
          <w:rFonts w:ascii="Arial" w:hAnsi="Arial" w:cs="Arial"/>
          <w:sz w:val="20"/>
          <w:szCs w:val="20"/>
        </w:rPr>
        <w:t>Apoyar como enlace con instituciones de sector público federal vinculadas al ámbito de competencia de la Comisión Federal.</w:t>
      </w:r>
    </w:p>
    <w:p w:rsidR="00423791" w:rsidRPr="00673EC6" w:rsidRDefault="00423791" w:rsidP="0048326F">
      <w:pPr>
        <w:pStyle w:val="Lista2"/>
        <w:ind w:left="0" w:firstLine="0"/>
        <w:jc w:val="both"/>
        <w:rPr>
          <w:rFonts w:ascii="Arial" w:hAnsi="Arial" w:cs="Arial"/>
          <w:sz w:val="20"/>
          <w:szCs w:val="20"/>
        </w:rPr>
      </w:pPr>
    </w:p>
    <w:p w:rsidR="00F14D62" w:rsidRPr="00673EC6" w:rsidRDefault="00F14D62" w:rsidP="00423791">
      <w:pPr>
        <w:pStyle w:val="Lista2"/>
        <w:ind w:left="0" w:firstLine="0"/>
        <w:jc w:val="both"/>
        <w:rPr>
          <w:rFonts w:ascii="Arial" w:hAnsi="Arial" w:cs="Arial"/>
          <w:sz w:val="20"/>
          <w:szCs w:val="20"/>
        </w:rPr>
      </w:pPr>
      <w:r w:rsidRPr="00673EC6">
        <w:rPr>
          <w:rFonts w:ascii="Arial" w:hAnsi="Arial" w:cs="Arial"/>
          <w:sz w:val="20"/>
          <w:szCs w:val="20"/>
        </w:rPr>
        <w:t>Elaborar propuestas para el desarrollo de convenios o bases de colaboración, coordinación o concertación con otras instituciones y organizaciones públicas.</w:t>
      </w:r>
    </w:p>
    <w:p w:rsidR="00423791" w:rsidRPr="00673EC6" w:rsidRDefault="00423791" w:rsidP="00423791">
      <w:pPr>
        <w:pStyle w:val="Lista2"/>
        <w:ind w:left="0" w:firstLine="0"/>
        <w:jc w:val="both"/>
        <w:rPr>
          <w:rFonts w:ascii="Arial" w:hAnsi="Arial" w:cs="Arial"/>
          <w:sz w:val="20"/>
          <w:szCs w:val="20"/>
        </w:rPr>
      </w:pPr>
    </w:p>
    <w:p w:rsidR="00F14D62" w:rsidRPr="00673EC6" w:rsidRDefault="00F14D62" w:rsidP="00423791">
      <w:pPr>
        <w:pStyle w:val="Lista2"/>
        <w:ind w:left="0" w:firstLine="0"/>
        <w:jc w:val="both"/>
        <w:rPr>
          <w:rFonts w:ascii="Arial" w:hAnsi="Arial" w:cs="Arial"/>
          <w:sz w:val="20"/>
          <w:szCs w:val="20"/>
        </w:rPr>
      </w:pPr>
      <w:r w:rsidRPr="00673EC6">
        <w:rPr>
          <w:rFonts w:ascii="Arial" w:hAnsi="Arial" w:cs="Arial"/>
          <w:sz w:val="20"/>
          <w:szCs w:val="20"/>
        </w:rPr>
        <w:t>Apoyar la coordinación de programas, acciones de capacitación y campañas de difusión y comunicación de riesgos, así como de fomento a la cultura sanitaria dirigidas a organismos públicos.</w:t>
      </w:r>
    </w:p>
    <w:p w:rsidR="00423791" w:rsidRPr="00673EC6" w:rsidRDefault="00423791" w:rsidP="00423791">
      <w:pPr>
        <w:pStyle w:val="Lista2"/>
        <w:ind w:left="0" w:firstLine="0"/>
        <w:jc w:val="both"/>
        <w:rPr>
          <w:rFonts w:ascii="Arial" w:hAnsi="Arial" w:cs="Arial"/>
          <w:sz w:val="20"/>
          <w:szCs w:val="20"/>
        </w:rPr>
      </w:pPr>
    </w:p>
    <w:p w:rsidR="00F14D62" w:rsidRPr="00673EC6" w:rsidRDefault="00F14D62" w:rsidP="00423791">
      <w:pPr>
        <w:pStyle w:val="Lista2"/>
        <w:ind w:left="0" w:firstLine="0"/>
        <w:jc w:val="both"/>
        <w:rPr>
          <w:rFonts w:ascii="Arial" w:hAnsi="Arial" w:cs="Arial"/>
          <w:sz w:val="20"/>
          <w:szCs w:val="20"/>
        </w:rPr>
      </w:pPr>
      <w:r w:rsidRPr="00673EC6">
        <w:rPr>
          <w:rFonts w:ascii="Arial" w:hAnsi="Arial" w:cs="Arial"/>
          <w:sz w:val="20"/>
          <w:szCs w:val="20"/>
        </w:rPr>
        <w:t>Apoyar la coordinación de grupos de trabajo intersectoriales e interinstitucionales público federales a nivel nacional para el desarrollo de programas y proyectos tendientes a fomentar la prevención y protección contra riesgos sanitarios a la población.</w:t>
      </w:r>
    </w:p>
    <w:p w:rsidR="00423791" w:rsidRPr="00673EC6" w:rsidRDefault="00423791" w:rsidP="00423791">
      <w:pPr>
        <w:pStyle w:val="Lista2"/>
        <w:ind w:left="0" w:firstLine="0"/>
        <w:jc w:val="both"/>
        <w:rPr>
          <w:rFonts w:ascii="Arial" w:hAnsi="Arial" w:cs="Arial"/>
          <w:sz w:val="20"/>
          <w:szCs w:val="20"/>
        </w:rPr>
      </w:pPr>
    </w:p>
    <w:p w:rsidR="00F14D62" w:rsidRPr="00673EC6" w:rsidRDefault="00F14D62" w:rsidP="00423791">
      <w:pPr>
        <w:pStyle w:val="Lista2"/>
        <w:ind w:left="0" w:firstLine="0"/>
        <w:jc w:val="both"/>
        <w:rPr>
          <w:rFonts w:ascii="Arial" w:hAnsi="Arial" w:cs="Arial"/>
          <w:sz w:val="20"/>
          <w:szCs w:val="20"/>
        </w:rPr>
      </w:pPr>
      <w:r w:rsidRPr="00673EC6">
        <w:rPr>
          <w:rFonts w:ascii="Arial" w:hAnsi="Arial" w:cs="Arial"/>
          <w:sz w:val="20"/>
          <w:szCs w:val="20"/>
        </w:rPr>
        <w:t>Proponer estrategias de vinculación y concertación con entidades públicas y apoyar el proceso de atención de servicios a través de la procuración y propiciar la mejora de los procesos.</w:t>
      </w:r>
    </w:p>
    <w:p w:rsidR="00423791" w:rsidRPr="00673EC6" w:rsidRDefault="00423791" w:rsidP="00423791">
      <w:pPr>
        <w:pStyle w:val="Lista2"/>
        <w:ind w:left="0" w:firstLine="0"/>
        <w:jc w:val="both"/>
        <w:rPr>
          <w:rFonts w:ascii="Arial" w:hAnsi="Arial" w:cs="Arial"/>
          <w:sz w:val="20"/>
          <w:szCs w:val="20"/>
        </w:rPr>
      </w:pPr>
    </w:p>
    <w:p w:rsidR="00F14D62" w:rsidRPr="00673EC6" w:rsidRDefault="00F14D62" w:rsidP="00423791">
      <w:pPr>
        <w:pStyle w:val="Lista2"/>
        <w:ind w:left="0" w:firstLine="0"/>
        <w:jc w:val="both"/>
        <w:rPr>
          <w:rFonts w:ascii="Arial" w:hAnsi="Arial" w:cs="Arial"/>
          <w:sz w:val="20"/>
          <w:szCs w:val="20"/>
        </w:rPr>
      </w:pPr>
      <w:r w:rsidRPr="00673EC6">
        <w:rPr>
          <w:rFonts w:ascii="Arial" w:hAnsi="Arial" w:cs="Arial"/>
          <w:sz w:val="20"/>
          <w:szCs w:val="20"/>
        </w:rPr>
        <w:t>Participar en la coordinación de acciones de concertación interinstitucional con organismos de Gobierno Federal y el Congreso.</w:t>
      </w:r>
    </w:p>
    <w:p w:rsidR="00423791" w:rsidRPr="00673EC6" w:rsidRDefault="00423791" w:rsidP="00423791">
      <w:pPr>
        <w:pStyle w:val="Lista2"/>
        <w:ind w:left="0" w:firstLine="0"/>
        <w:jc w:val="both"/>
        <w:rPr>
          <w:rFonts w:ascii="Arial" w:hAnsi="Arial" w:cs="Arial"/>
          <w:sz w:val="20"/>
          <w:szCs w:val="20"/>
        </w:rPr>
      </w:pPr>
    </w:p>
    <w:p w:rsidR="00F14D62" w:rsidRPr="00673EC6" w:rsidRDefault="00F14D62" w:rsidP="00423791">
      <w:pPr>
        <w:pStyle w:val="Lista2"/>
        <w:ind w:left="0" w:firstLine="0"/>
        <w:jc w:val="both"/>
        <w:rPr>
          <w:rFonts w:ascii="Arial" w:hAnsi="Arial" w:cs="Arial"/>
          <w:sz w:val="20"/>
          <w:szCs w:val="20"/>
        </w:rPr>
      </w:pPr>
      <w:r w:rsidRPr="00673EC6">
        <w:rPr>
          <w:rFonts w:ascii="Arial" w:hAnsi="Arial" w:cs="Arial"/>
          <w:sz w:val="20"/>
          <w:szCs w:val="20"/>
        </w:rPr>
        <w:t>Realizar en el ámbito de su competencia, el seguimiento de los acuerdos alcanzados en Consejos Interno, Consultivo Mixto y de la publicidad en materia de salud, en coordinación con las unidades  administrativas que conforman la Comisión, así como con las entidades públicas involucradas.</w:t>
      </w:r>
    </w:p>
    <w:p w:rsidR="00423791" w:rsidRPr="00673EC6" w:rsidRDefault="00423791" w:rsidP="00423791">
      <w:pPr>
        <w:pStyle w:val="Lista2"/>
        <w:ind w:left="0" w:firstLine="0"/>
        <w:jc w:val="both"/>
        <w:rPr>
          <w:rFonts w:ascii="Arial" w:hAnsi="Arial" w:cs="Arial"/>
          <w:sz w:val="20"/>
          <w:szCs w:val="20"/>
        </w:rPr>
      </w:pPr>
    </w:p>
    <w:p w:rsidR="00736EE3" w:rsidRPr="00673EC6" w:rsidRDefault="00F14D62" w:rsidP="00423791">
      <w:pPr>
        <w:pStyle w:val="Lista2"/>
        <w:ind w:left="0" w:firstLine="0"/>
        <w:jc w:val="both"/>
        <w:rPr>
          <w:rFonts w:ascii="Arial" w:hAnsi="Arial" w:cs="Arial"/>
          <w:sz w:val="20"/>
          <w:szCs w:val="20"/>
        </w:rPr>
      </w:pPr>
      <w:r w:rsidRPr="00673EC6">
        <w:rPr>
          <w:rFonts w:ascii="Arial" w:hAnsi="Arial" w:cs="Arial"/>
          <w:sz w:val="20"/>
          <w:szCs w:val="20"/>
        </w:rPr>
        <w:t>Coordinar la gestión de investigaciones y estudios orientados a la definición de acciones en materia de regulación y Fomento sanitario con instituciones públicas</w:t>
      </w:r>
      <w:r w:rsidR="00423791" w:rsidRPr="00673EC6">
        <w:rPr>
          <w:rFonts w:ascii="Arial" w:hAnsi="Arial" w:cs="Arial"/>
          <w:sz w:val="20"/>
          <w:szCs w:val="20"/>
        </w:rPr>
        <w:t>.</w:t>
      </w:r>
    </w:p>
    <w:p w:rsidR="00D71B7F" w:rsidRPr="00673EC6" w:rsidRDefault="00D71B7F" w:rsidP="00D71B7F">
      <w:pPr>
        <w:pStyle w:val="Lista"/>
        <w:ind w:left="0" w:firstLine="0"/>
        <w:rPr>
          <w:rFonts w:ascii="Arial" w:hAnsi="Arial" w:cs="Arial"/>
          <w:sz w:val="20"/>
          <w:szCs w:val="20"/>
        </w:rPr>
      </w:pPr>
    </w:p>
    <w:p w:rsidR="0093232F" w:rsidRPr="00673EC6" w:rsidRDefault="00976D2C" w:rsidP="0048326F">
      <w:pPr>
        <w:pStyle w:val="Lista2"/>
        <w:ind w:left="0" w:firstLine="0"/>
        <w:jc w:val="both"/>
        <w:rPr>
          <w:rFonts w:ascii="Arial" w:hAnsi="Arial" w:cs="Arial"/>
          <w:sz w:val="20"/>
          <w:szCs w:val="20"/>
        </w:rPr>
      </w:pPr>
      <w:r w:rsidRPr="00673EC6">
        <w:rPr>
          <w:rFonts w:ascii="Arial" w:hAnsi="Arial" w:cs="Arial"/>
          <w:sz w:val="20"/>
          <w:szCs w:val="20"/>
        </w:rPr>
        <w:br w:type="page"/>
      </w:r>
    </w:p>
    <w:p w:rsidR="0093232F" w:rsidRPr="00673EC6" w:rsidRDefault="0093232F" w:rsidP="00462466">
      <w:pPr>
        <w:pStyle w:val="Lista"/>
        <w:numPr>
          <w:ilvl w:val="5"/>
          <w:numId w:val="15"/>
        </w:numPr>
        <w:jc w:val="both"/>
        <w:rPr>
          <w:rFonts w:ascii="Arial" w:hAnsi="Arial" w:cs="Arial"/>
          <w:b/>
          <w:lang w:val="es-ES_tradnl"/>
        </w:rPr>
      </w:pPr>
      <w:r w:rsidRPr="00673EC6">
        <w:rPr>
          <w:rFonts w:ascii="Arial" w:hAnsi="Arial" w:cs="Arial"/>
          <w:b/>
          <w:lang w:val="es-ES_tradnl"/>
        </w:rPr>
        <w:t>SUBDIRECCIÓN EJECUTIVA DE SEGUIMIENTO DE PROYECTOS DE FOMENTO</w:t>
      </w:r>
    </w:p>
    <w:p w:rsidR="00C9037A" w:rsidRPr="00673EC6" w:rsidRDefault="00C9037A" w:rsidP="00C9037A">
      <w:pPr>
        <w:pStyle w:val="Lista2"/>
        <w:ind w:left="0" w:firstLine="0"/>
        <w:jc w:val="both"/>
        <w:rPr>
          <w:rFonts w:ascii="Arial" w:hAnsi="Arial" w:cs="Arial"/>
          <w:sz w:val="20"/>
          <w:szCs w:val="20"/>
        </w:rPr>
      </w:pPr>
    </w:p>
    <w:p w:rsidR="0093232F" w:rsidRPr="00673EC6" w:rsidRDefault="0093232F" w:rsidP="0093232F">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r w:rsidRPr="00673EC6">
        <w:rPr>
          <w:rFonts w:ascii="Arial" w:hAnsi="Arial" w:cs="Arial"/>
          <w:snapToGrid/>
          <w:lang w:val="es-ES"/>
        </w:rPr>
        <w:t>OBJETIVO</w:t>
      </w:r>
    </w:p>
    <w:p w:rsidR="00151157" w:rsidRPr="00673EC6" w:rsidRDefault="00151157" w:rsidP="0093232F">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p>
    <w:p w:rsidR="0093232F" w:rsidRPr="00673EC6" w:rsidRDefault="0093232F" w:rsidP="00F64B8B">
      <w:pPr>
        <w:pStyle w:val="Lista2"/>
        <w:ind w:left="0" w:firstLine="0"/>
        <w:jc w:val="both"/>
        <w:rPr>
          <w:rFonts w:ascii="Arial" w:hAnsi="Arial" w:cs="Arial"/>
          <w:sz w:val="20"/>
          <w:szCs w:val="20"/>
        </w:rPr>
      </w:pPr>
      <w:r w:rsidRPr="00673EC6">
        <w:rPr>
          <w:rFonts w:ascii="Arial" w:hAnsi="Arial" w:cs="Arial"/>
          <w:sz w:val="20"/>
          <w:szCs w:val="20"/>
        </w:rPr>
        <w:t xml:space="preserve">Coordinar el desarrollo de proyectos estratégicos en materia de fomento sanitario encaminados a la prevención y protección contra </w:t>
      </w:r>
      <w:r w:rsidR="004D17EF" w:rsidRPr="00673EC6">
        <w:rPr>
          <w:rFonts w:ascii="Arial" w:hAnsi="Arial" w:cs="Arial"/>
          <w:sz w:val="20"/>
          <w:szCs w:val="20"/>
        </w:rPr>
        <w:t>r</w:t>
      </w:r>
      <w:r w:rsidRPr="00673EC6">
        <w:rPr>
          <w:rFonts w:ascii="Arial" w:hAnsi="Arial" w:cs="Arial"/>
          <w:sz w:val="20"/>
          <w:szCs w:val="20"/>
        </w:rPr>
        <w:t>iesgos sanitarios en la población.</w:t>
      </w:r>
    </w:p>
    <w:p w:rsidR="00F64B8B" w:rsidRPr="00673EC6" w:rsidRDefault="00F64B8B" w:rsidP="00F64B8B">
      <w:pPr>
        <w:pStyle w:val="Lista2"/>
        <w:ind w:left="0" w:firstLine="0"/>
        <w:jc w:val="both"/>
        <w:rPr>
          <w:rFonts w:ascii="Arial" w:hAnsi="Arial" w:cs="Arial"/>
          <w:sz w:val="20"/>
          <w:szCs w:val="20"/>
        </w:rPr>
      </w:pPr>
    </w:p>
    <w:p w:rsidR="0093232F" w:rsidRPr="00673EC6" w:rsidRDefault="0093232F" w:rsidP="00F64B8B">
      <w:pPr>
        <w:pStyle w:val="Lista2"/>
        <w:ind w:left="0" w:firstLine="0"/>
        <w:jc w:val="both"/>
        <w:rPr>
          <w:rFonts w:ascii="Arial" w:hAnsi="Arial" w:cs="Arial"/>
          <w:sz w:val="20"/>
          <w:szCs w:val="20"/>
        </w:rPr>
      </w:pPr>
      <w:r w:rsidRPr="00673EC6">
        <w:rPr>
          <w:rFonts w:ascii="Arial" w:hAnsi="Arial" w:cs="Arial"/>
          <w:sz w:val="20"/>
          <w:szCs w:val="20"/>
        </w:rPr>
        <w:t>FUNCIONES</w:t>
      </w:r>
    </w:p>
    <w:p w:rsidR="00151157" w:rsidRPr="00673EC6" w:rsidRDefault="00151157" w:rsidP="00F64B8B">
      <w:pPr>
        <w:pStyle w:val="Lista2"/>
        <w:ind w:left="0" w:firstLine="0"/>
        <w:jc w:val="both"/>
        <w:rPr>
          <w:rFonts w:ascii="Arial" w:hAnsi="Arial" w:cs="Arial"/>
          <w:sz w:val="20"/>
          <w:szCs w:val="20"/>
        </w:rPr>
      </w:pPr>
    </w:p>
    <w:p w:rsidR="00F14D62" w:rsidRPr="00673EC6" w:rsidRDefault="00F14D62" w:rsidP="0048326F">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r w:rsidRPr="00673EC6">
        <w:rPr>
          <w:rFonts w:ascii="Arial" w:hAnsi="Arial" w:cs="Arial"/>
          <w:snapToGrid/>
          <w:lang w:val="es-ES"/>
        </w:rPr>
        <w:t>Integrar el acervo bibliográfico sobre antecedentes y logros de los proyectos desarrollados en la Comisión de Fomento Sanitario.</w:t>
      </w:r>
    </w:p>
    <w:p w:rsidR="0093232F" w:rsidRPr="00673EC6" w:rsidRDefault="0093232F" w:rsidP="0048326F">
      <w:pPr>
        <w:pStyle w:val="Lista2"/>
        <w:ind w:left="0" w:firstLine="0"/>
        <w:jc w:val="both"/>
        <w:rPr>
          <w:rFonts w:ascii="Arial" w:hAnsi="Arial" w:cs="Arial"/>
          <w:sz w:val="20"/>
          <w:szCs w:val="20"/>
        </w:rPr>
      </w:pPr>
    </w:p>
    <w:p w:rsidR="0093232F" w:rsidRPr="00673EC6" w:rsidRDefault="0093232F" w:rsidP="0048326F">
      <w:pPr>
        <w:pStyle w:val="Lista2"/>
        <w:ind w:left="0" w:firstLine="0"/>
        <w:jc w:val="both"/>
        <w:rPr>
          <w:rFonts w:ascii="Arial" w:hAnsi="Arial" w:cs="Arial"/>
          <w:sz w:val="20"/>
          <w:szCs w:val="20"/>
        </w:rPr>
      </w:pPr>
      <w:r w:rsidRPr="00673EC6">
        <w:rPr>
          <w:rFonts w:ascii="Arial" w:hAnsi="Arial" w:cs="Arial"/>
          <w:sz w:val="20"/>
          <w:szCs w:val="20"/>
        </w:rPr>
        <w:t xml:space="preserve">Coordinar las acciones de las diversas instituciones participantes en los Proyectos de la Comisión, así como la gestión para el apoyo de las </w:t>
      </w:r>
      <w:r w:rsidR="002B7881" w:rsidRPr="00673EC6">
        <w:rPr>
          <w:rFonts w:ascii="Arial" w:hAnsi="Arial" w:cs="Arial"/>
          <w:sz w:val="20"/>
          <w:szCs w:val="20"/>
        </w:rPr>
        <w:t>e</w:t>
      </w:r>
      <w:r w:rsidRPr="00673EC6">
        <w:rPr>
          <w:rFonts w:ascii="Arial" w:hAnsi="Arial" w:cs="Arial"/>
          <w:sz w:val="20"/>
          <w:szCs w:val="20"/>
        </w:rPr>
        <w:t xml:space="preserve">ntidades </w:t>
      </w:r>
      <w:r w:rsidR="002B7881" w:rsidRPr="00673EC6">
        <w:rPr>
          <w:rFonts w:ascii="Arial" w:hAnsi="Arial" w:cs="Arial"/>
          <w:sz w:val="20"/>
          <w:szCs w:val="20"/>
        </w:rPr>
        <w:t>f</w:t>
      </w:r>
      <w:r w:rsidRPr="00673EC6">
        <w:rPr>
          <w:rFonts w:ascii="Arial" w:hAnsi="Arial" w:cs="Arial"/>
          <w:sz w:val="20"/>
          <w:szCs w:val="20"/>
        </w:rPr>
        <w:t>ederativas, en el respectivo ámbito de competencia.</w:t>
      </w:r>
    </w:p>
    <w:p w:rsidR="0093232F" w:rsidRPr="00673EC6" w:rsidRDefault="0093232F" w:rsidP="0048326F">
      <w:pPr>
        <w:pStyle w:val="Lista2"/>
        <w:ind w:left="0" w:firstLine="0"/>
        <w:jc w:val="both"/>
        <w:rPr>
          <w:rFonts w:ascii="Arial" w:hAnsi="Arial" w:cs="Arial"/>
          <w:sz w:val="20"/>
          <w:szCs w:val="20"/>
        </w:rPr>
      </w:pPr>
    </w:p>
    <w:p w:rsidR="0093232F" w:rsidRPr="00673EC6" w:rsidRDefault="0093232F" w:rsidP="0048326F">
      <w:pPr>
        <w:pStyle w:val="Lista2"/>
        <w:ind w:left="0" w:firstLine="0"/>
        <w:jc w:val="both"/>
        <w:rPr>
          <w:rFonts w:ascii="Arial" w:hAnsi="Arial" w:cs="Arial"/>
          <w:sz w:val="20"/>
          <w:szCs w:val="20"/>
        </w:rPr>
      </w:pPr>
      <w:r w:rsidRPr="00673EC6">
        <w:rPr>
          <w:rFonts w:ascii="Arial" w:hAnsi="Arial" w:cs="Arial"/>
          <w:sz w:val="20"/>
          <w:szCs w:val="20"/>
        </w:rPr>
        <w:t>Promover el fortalecimiento de capacidades del personal en lo referente a la administración de proyectos.</w:t>
      </w:r>
    </w:p>
    <w:p w:rsidR="0093232F" w:rsidRPr="00673EC6" w:rsidRDefault="0093232F" w:rsidP="0048326F">
      <w:pPr>
        <w:pStyle w:val="Lista2"/>
        <w:ind w:left="0" w:firstLine="0"/>
        <w:jc w:val="both"/>
        <w:rPr>
          <w:rFonts w:ascii="Arial" w:hAnsi="Arial" w:cs="Arial"/>
          <w:sz w:val="20"/>
          <w:szCs w:val="20"/>
        </w:rPr>
      </w:pPr>
    </w:p>
    <w:p w:rsidR="0093232F" w:rsidRPr="00673EC6" w:rsidRDefault="0093232F" w:rsidP="0048326F">
      <w:pPr>
        <w:pStyle w:val="Lista2"/>
        <w:ind w:left="0" w:firstLine="0"/>
        <w:jc w:val="both"/>
        <w:rPr>
          <w:rFonts w:ascii="Arial" w:hAnsi="Arial" w:cs="Arial"/>
          <w:sz w:val="20"/>
          <w:szCs w:val="20"/>
        </w:rPr>
      </w:pPr>
      <w:r w:rsidRPr="00673EC6">
        <w:rPr>
          <w:rFonts w:ascii="Arial" w:hAnsi="Arial" w:cs="Arial"/>
          <w:sz w:val="20"/>
          <w:szCs w:val="20"/>
        </w:rPr>
        <w:t>Integrar el informe de actividades y de avances de los proyectos responsabilidad de la Subdirección.</w:t>
      </w:r>
    </w:p>
    <w:p w:rsidR="0093232F" w:rsidRPr="00673EC6" w:rsidRDefault="0093232F" w:rsidP="0048326F">
      <w:pPr>
        <w:pStyle w:val="Lista2"/>
        <w:ind w:left="0" w:firstLine="0"/>
        <w:jc w:val="both"/>
        <w:rPr>
          <w:rFonts w:ascii="Arial" w:hAnsi="Arial" w:cs="Arial"/>
          <w:sz w:val="20"/>
          <w:szCs w:val="20"/>
        </w:rPr>
      </w:pPr>
    </w:p>
    <w:p w:rsidR="0093232F" w:rsidRPr="00673EC6" w:rsidRDefault="0093232F" w:rsidP="0048326F">
      <w:pPr>
        <w:pStyle w:val="Lista2"/>
        <w:ind w:left="0" w:firstLine="0"/>
        <w:jc w:val="both"/>
        <w:rPr>
          <w:rFonts w:ascii="Arial" w:hAnsi="Arial" w:cs="Arial"/>
          <w:sz w:val="20"/>
          <w:szCs w:val="20"/>
        </w:rPr>
      </w:pPr>
      <w:r w:rsidRPr="00673EC6">
        <w:rPr>
          <w:rFonts w:ascii="Arial" w:hAnsi="Arial" w:cs="Arial"/>
          <w:sz w:val="20"/>
          <w:szCs w:val="20"/>
        </w:rPr>
        <w:t>Elaborar y desarrollar los proyectos de la Comisión de Fomento Sanitario.</w:t>
      </w:r>
    </w:p>
    <w:p w:rsidR="0093232F" w:rsidRPr="00673EC6" w:rsidRDefault="0093232F" w:rsidP="0048326F">
      <w:pPr>
        <w:pStyle w:val="Lista2"/>
        <w:ind w:left="0" w:firstLine="0"/>
        <w:jc w:val="both"/>
        <w:rPr>
          <w:rFonts w:ascii="Arial" w:hAnsi="Arial" w:cs="Arial"/>
          <w:sz w:val="20"/>
          <w:szCs w:val="20"/>
        </w:rPr>
      </w:pPr>
    </w:p>
    <w:p w:rsidR="0093232F" w:rsidRPr="00673EC6" w:rsidRDefault="0093232F" w:rsidP="0048326F">
      <w:pPr>
        <w:pStyle w:val="Lista2"/>
        <w:ind w:left="0" w:firstLine="0"/>
        <w:jc w:val="both"/>
        <w:rPr>
          <w:rFonts w:ascii="Arial" w:hAnsi="Arial" w:cs="Arial"/>
          <w:sz w:val="20"/>
          <w:szCs w:val="20"/>
        </w:rPr>
      </w:pPr>
      <w:r w:rsidRPr="00673EC6">
        <w:rPr>
          <w:rFonts w:ascii="Arial" w:hAnsi="Arial" w:cs="Arial"/>
          <w:sz w:val="20"/>
          <w:szCs w:val="20"/>
        </w:rPr>
        <w:t>Coordinar la elaboración de los proyectos de presupuesto y programación correspondiente a cada uno de los proyectos de la Comisión de Fomento Sanitario.</w:t>
      </w:r>
    </w:p>
    <w:p w:rsidR="0093232F" w:rsidRPr="00673EC6" w:rsidRDefault="0093232F" w:rsidP="0048326F">
      <w:pPr>
        <w:pStyle w:val="Lista2"/>
        <w:ind w:left="0" w:firstLine="0"/>
        <w:jc w:val="both"/>
        <w:rPr>
          <w:rFonts w:ascii="Arial" w:hAnsi="Arial" w:cs="Arial"/>
          <w:sz w:val="20"/>
          <w:szCs w:val="20"/>
        </w:rPr>
      </w:pPr>
    </w:p>
    <w:p w:rsidR="0093232F" w:rsidRPr="00673EC6" w:rsidRDefault="0093232F" w:rsidP="0048326F">
      <w:pPr>
        <w:pStyle w:val="Lista2"/>
        <w:ind w:left="0" w:firstLine="0"/>
        <w:jc w:val="both"/>
        <w:rPr>
          <w:rFonts w:ascii="Arial" w:hAnsi="Arial" w:cs="Arial"/>
          <w:sz w:val="20"/>
          <w:szCs w:val="20"/>
        </w:rPr>
      </w:pPr>
      <w:r w:rsidRPr="00673EC6">
        <w:rPr>
          <w:rFonts w:ascii="Arial" w:hAnsi="Arial" w:cs="Arial"/>
          <w:sz w:val="20"/>
          <w:szCs w:val="20"/>
        </w:rPr>
        <w:t>Apoyar la gestión de fuentes alternas de financiamiento para el desarrollo de los objetivos específicos de los proyectos.</w:t>
      </w:r>
    </w:p>
    <w:p w:rsidR="0093232F" w:rsidRPr="00673EC6" w:rsidRDefault="0093232F" w:rsidP="0048326F">
      <w:pPr>
        <w:pStyle w:val="Lista2"/>
        <w:ind w:left="0" w:firstLine="0"/>
        <w:jc w:val="both"/>
        <w:rPr>
          <w:rFonts w:ascii="Arial" w:hAnsi="Arial" w:cs="Arial"/>
          <w:sz w:val="20"/>
          <w:szCs w:val="20"/>
        </w:rPr>
      </w:pPr>
    </w:p>
    <w:p w:rsidR="0093232F" w:rsidRPr="00673EC6" w:rsidRDefault="0093232F" w:rsidP="0048326F">
      <w:pPr>
        <w:pStyle w:val="Lista2"/>
        <w:ind w:left="0" w:firstLine="0"/>
        <w:jc w:val="both"/>
        <w:rPr>
          <w:rFonts w:ascii="Arial" w:hAnsi="Arial" w:cs="Arial"/>
          <w:sz w:val="20"/>
          <w:szCs w:val="20"/>
        </w:rPr>
      </w:pPr>
      <w:r w:rsidRPr="00673EC6">
        <w:rPr>
          <w:rFonts w:ascii="Arial" w:hAnsi="Arial" w:cs="Arial"/>
          <w:sz w:val="20"/>
          <w:szCs w:val="20"/>
        </w:rPr>
        <w:t>Coordinar y supervisar las actividades de los distintos líderes de Proyecto y evaluar permanentemente su cumplimiento.</w:t>
      </w:r>
    </w:p>
    <w:p w:rsidR="0093232F" w:rsidRPr="00673EC6" w:rsidRDefault="0093232F" w:rsidP="0048326F">
      <w:pPr>
        <w:pStyle w:val="Lista2"/>
        <w:ind w:left="0" w:firstLine="0"/>
        <w:jc w:val="both"/>
        <w:rPr>
          <w:rFonts w:ascii="Arial" w:hAnsi="Arial" w:cs="Arial"/>
          <w:sz w:val="20"/>
          <w:szCs w:val="20"/>
        </w:rPr>
      </w:pPr>
    </w:p>
    <w:p w:rsidR="0093232F" w:rsidRPr="00673EC6" w:rsidRDefault="0093232F" w:rsidP="0048326F">
      <w:pPr>
        <w:pStyle w:val="Lista2"/>
        <w:ind w:left="0" w:firstLine="0"/>
        <w:jc w:val="both"/>
        <w:rPr>
          <w:rFonts w:ascii="Arial" w:hAnsi="Arial" w:cs="Arial"/>
          <w:sz w:val="20"/>
          <w:szCs w:val="20"/>
        </w:rPr>
      </w:pPr>
      <w:r w:rsidRPr="00673EC6">
        <w:rPr>
          <w:rFonts w:ascii="Arial" w:hAnsi="Arial" w:cs="Arial"/>
          <w:sz w:val="20"/>
          <w:szCs w:val="20"/>
        </w:rPr>
        <w:t>Coordinar la planeación, programación, ejecución y dar seguimiento de proyectos en materia de fomento sanitario.</w:t>
      </w:r>
    </w:p>
    <w:p w:rsidR="0093232F" w:rsidRPr="00673EC6" w:rsidRDefault="0093232F" w:rsidP="0048326F">
      <w:pPr>
        <w:pStyle w:val="Lista2"/>
        <w:ind w:left="0" w:firstLine="0"/>
        <w:jc w:val="both"/>
        <w:rPr>
          <w:rFonts w:ascii="Arial" w:hAnsi="Arial" w:cs="Arial"/>
          <w:sz w:val="20"/>
          <w:szCs w:val="20"/>
        </w:rPr>
      </w:pPr>
    </w:p>
    <w:p w:rsidR="0093232F" w:rsidRPr="00673EC6" w:rsidRDefault="0093232F" w:rsidP="0048326F">
      <w:pPr>
        <w:pStyle w:val="Lista2"/>
        <w:ind w:left="0" w:firstLine="0"/>
        <w:jc w:val="both"/>
        <w:rPr>
          <w:rFonts w:ascii="Arial" w:hAnsi="Arial" w:cs="Arial"/>
          <w:sz w:val="20"/>
          <w:szCs w:val="20"/>
        </w:rPr>
      </w:pPr>
      <w:r w:rsidRPr="00673EC6">
        <w:rPr>
          <w:rFonts w:ascii="Arial" w:hAnsi="Arial" w:cs="Arial"/>
          <w:sz w:val="20"/>
          <w:szCs w:val="20"/>
        </w:rPr>
        <w:t>Elaborar el presupuesto y programa de trabajo correspondiente a la Subdirección.</w:t>
      </w:r>
    </w:p>
    <w:p w:rsidR="0093232F" w:rsidRPr="00673EC6" w:rsidRDefault="0093232F" w:rsidP="0093232F">
      <w:pPr>
        <w:jc w:val="both"/>
        <w:rPr>
          <w:rFonts w:ascii="Arial" w:hAnsi="Arial" w:cs="Arial"/>
          <w:bCs/>
          <w:sz w:val="20"/>
          <w:szCs w:val="20"/>
        </w:rPr>
      </w:pPr>
    </w:p>
    <w:p w:rsidR="00976D2C" w:rsidRPr="00673EC6" w:rsidRDefault="0093232F" w:rsidP="00736EE3">
      <w:pPr>
        <w:rPr>
          <w:rFonts w:ascii="Arial" w:hAnsi="Arial" w:cs="Arial"/>
          <w:sz w:val="20"/>
          <w:szCs w:val="20"/>
        </w:rPr>
      </w:pPr>
      <w:r w:rsidRPr="00673EC6">
        <w:rPr>
          <w:rFonts w:ascii="Arial" w:hAnsi="Arial" w:cs="Arial"/>
          <w:b/>
          <w:lang w:val="es-ES_tradnl"/>
        </w:rPr>
        <w:br w:type="page"/>
      </w:r>
    </w:p>
    <w:p w:rsidR="0093232F" w:rsidRPr="00673EC6" w:rsidRDefault="0093232F" w:rsidP="00462466">
      <w:pPr>
        <w:pStyle w:val="Lista"/>
        <w:numPr>
          <w:ilvl w:val="4"/>
          <w:numId w:val="15"/>
        </w:numPr>
        <w:rPr>
          <w:rFonts w:ascii="Arial" w:hAnsi="Arial" w:cs="Arial"/>
          <w:b/>
          <w:lang w:val="es-ES_tradnl"/>
        </w:rPr>
      </w:pPr>
      <w:r w:rsidRPr="00673EC6">
        <w:rPr>
          <w:rFonts w:ascii="Arial" w:hAnsi="Arial" w:cs="Arial"/>
          <w:b/>
          <w:lang w:val="es-ES_tradnl"/>
        </w:rPr>
        <w:t>DIRECCIÓN EJECUTIVA DE COMUNICACIÓN DE RIESGOS Y CAPACITACIÓN</w:t>
      </w:r>
    </w:p>
    <w:p w:rsidR="00C9037A" w:rsidRPr="00673EC6" w:rsidRDefault="00C9037A" w:rsidP="00C9037A">
      <w:pPr>
        <w:rPr>
          <w:rFonts w:ascii="Arial" w:hAnsi="Arial" w:cs="Arial"/>
          <w:sz w:val="20"/>
          <w:szCs w:val="20"/>
        </w:rPr>
      </w:pPr>
    </w:p>
    <w:p w:rsidR="0093232F" w:rsidRPr="00673EC6" w:rsidRDefault="0093232F" w:rsidP="0093232F">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r w:rsidRPr="00673EC6">
        <w:rPr>
          <w:rFonts w:ascii="Arial" w:hAnsi="Arial" w:cs="Arial"/>
          <w:snapToGrid/>
          <w:lang w:val="es-ES"/>
        </w:rPr>
        <w:t>OBJETIVO</w:t>
      </w:r>
    </w:p>
    <w:p w:rsidR="00736EE3" w:rsidRPr="00673EC6" w:rsidRDefault="00736EE3" w:rsidP="0093232F">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p>
    <w:p w:rsidR="0093232F" w:rsidRPr="00673EC6" w:rsidRDefault="0093232F" w:rsidP="0093232F">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rPr>
      </w:pPr>
      <w:r w:rsidRPr="00673EC6">
        <w:rPr>
          <w:rFonts w:ascii="Arial" w:hAnsi="Arial" w:cs="Arial"/>
        </w:rPr>
        <w:t>Comunicar a la población los riesgos sanitarios a los que se expone, sus efectos en la salud y definir las acciones a desarrollar para proteger su salud contra los mismos, propiciando la participación de todos los actores y grupos involucrados en la solución del problema</w:t>
      </w:r>
      <w:r w:rsidR="00EE6318" w:rsidRPr="00673EC6">
        <w:rPr>
          <w:rFonts w:ascii="Arial" w:hAnsi="Arial" w:cs="Arial"/>
        </w:rPr>
        <w:t>,</w:t>
      </w:r>
      <w:r w:rsidRPr="00673EC6">
        <w:rPr>
          <w:rFonts w:ascii="Arial" w:hAnsi="Arial" w:cs="Arial"/>
        </w:rPr>
        <w:t xml:space="preserve"> así como fortalecer las capacidades de los sectores públicos, sociales y privados mediante estrategias de capacitación encaminadas a la identificación de los principales riesgos sanitarios y mecanismos que permitan la protección de la salud de la población contra los mismos.</w:t>
      </w:r>
    </w:p>
    <w:p w:rsidR="0093232F" w:rsidRPr="00673EC6" w:rsidRDefault="0093232F" w:rsidP="00976D2C">
      <w:pPr>
        <w:rPr>
          <w:rFonts w:ascii="Arial" w:hAnsi="Arial" w:cs="Arial"/>
          <w:sz w:val="20"/>
          <w:szCs w:val="20"/>
        </w:rPr>
      </w:pPr>
    </w:p>
    <w:p w:rsidR="0093232F" w:rsidRPr="00673EC6" w:rsidRDefault="0093232F" w:rsidP="0093232F">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r w:rsidRPr="00673EC6">
        <w:rPr>
          <w:rFonts w:ascii="Arial" w:hAnsi="Arial" w:cs="Arial"/>
          <w:snapToGrid/>
          <w:lang w:val="es-ES"/>
        </w:rPr>
        <w:t>FUNCIONES</w:t>
      </w:r>
    </w:p>
    <w:p w:rsidR="00151157" w:rsidRPr="00673EC6" w:rsidRDefault="00151157" w:rsidP="0093232F">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p>
    <w:p w:rsidR="00D51326" w:rsidRPr="00673EC6" w:rsidRDefault="0093232F" w:rsidP="00D51326">
      <w:pPr>
        <w:pStyle w:val="Lista2"/>
        <w:ind w:left="0" w:firstLine="0"/>
        <w:jc w:val="both"/>
        <w:rPr>
          <w:rFonts w:ascii="Arial" w:hAnsi="Arial" w:cs="Arial"/>
          <w:sz w:val="20"/>
          <w:szCs w:val="20"/>
        </w:rPr>
      </w:pPr>
      <w:r w:rsidRPr="00673EC6">
        <w:rPr>
          <w:rFonts w:ascii="Arial" w:hAnsi="Arial" w:cs="Arial"/>
          <w:sz w:val="20"/>
          <w:szCs w:val="20"/>
        </w:rPr>
        <w:t xml:space="preserve">Establecer estrategias de comunicación hacia la población sobre los riesgos sanitarios a los que se expone y sus efectos en la salud, propiciando la participación de todos los actores y grupos involucrados. </w:t>
      </w:r>
    </w:p>
    <w:p w:rsidR="00D51326" w:rsidRPr="00673EC6" w:rsidRDefault="00D51326" w:rsidP="00D51326">
      <w:pPr>
        <w:pStyle w:val="Lista2"/>
        <w:ind w:left="0" w:firstLine="0"/>
        <w:jc w:val="both"/>
        <w:rPr>
          <w:rFonts w:ascii="Arial" w:hAnsi="Arial" w:cs="Arial"/>
          <w:sz w:val="20"/>
          <w:szCs w:val="20"/>
        </w:rPr>
      </w:pPr>
    </w:p>
    <w:p w:rsidR="0093232F" w:rsidRPr="00673EC6" w:rsidRDefault="0093232F" w:rsidP="00D51326">
      <w:pPr>
        <w:pStyle w:val="Lista2"/>
        <w:ind w:left="0" w:firstLine="0"/>
        <w:jc w:val="both"/>
        <w:rPr>
          <w:rFonts w:ascii="Arial" w:hAnsi="Arial" w:cs="Arial"/>
          <w:sz w:val="20"/>
          <w:szCs w:val="20"/>
        </w:rPr>
      </w:pPr>
      <w:r w:rsidRPr="00673EC6">
        <w:rPr>
          <w:rFonts w:ascii="Arial" w:hAnsi="Arial" w:cs="Arial"/>
          <w:sz w:val="20"/>
          <w:szCs w:val="20"/>
        </w:rPr>
        <w:t xml:space="preserve">Promover la participación social en la solución de los problemas de riesgos sanitarios específicos, mediante el desarrollo de estrategias de comunicación encaminadas a informar, prevenir y proteger a la población afectada. </w:t>
      </w:r>
    </w:p>
    <w:p w:rsidR="00D51326" w:rsidRPr="00673EC6" w:rsidRDefault="00D51326" w:rsidP="00D51326">
      <w:pPr>
        <w:pStyle w:val="Lista2"/>
        <w:ind w:left="0" w:firstLine="0"/>
        <w:jc w:val="both"/>
        <w:rPr>
          <w:rFonts w:ascii="Arial" w:hAnsi="Arial" w:cs="Arial"/>
          <w:sz w:val="20"/>
          <w:szCs w:val="20"/>
        </w:rPr>
      </w:pPr>
    </w:p>
    <w:p w:rsidR="0093232F" w:rsidRPr="00673EC6" w:rsidRDefault="0093232F" w:rsidP="00D51326">
      <w:pPr>
        <w:pStyle w:val="Lista2"/>
        <w:ind w:left="0" w:firstLine="0"/>
        <w:jc w:val="both"/>
        <w:rPr>
          <w:rFonts w:ascii="Arial" w:hAnsi="Arial" w:cs="Arial"/>
          <w:sz w:val="20"/>
          <w:szCs w:val="20"/>
        </w:rPr>
      </w:pPr>
      <w:r w:rsidRPr="00673EC6">
        <w:rPr>
          <w:rFonts w:ascii="Arial" w:hAnsi="Arial" w:cs="Arial"/>
          <w:sz w:val="20"/>
          <w:szCs w:val="20"/>
        </w:rPr>
        <w:t xml:space="preserve">Supervisar y evaluar los distintos procesos y actividades a desarrollar en el programa integral de comunicación y capacitación en el manejo de los riesgos sanitarios. </w:t>
      </w:r>
    </w:p>
    <w:p w:rsidR="00D51326" w:rsidRPr="00673EC6" w:rsidRDefault="00D51326" w:rsidP="00D51326">
      <w:pPr>
        <w:pStyle w:val="Lista2"/>
        <w:ind w:left="0" w:firstLine="0"/>
        <w:jc w:val="both"/>
        <w:rPr>
          <w:rFonts w:ascii="Arial" w:hAnsi="Arial" w:cs="Arial"/>
          <w:sz w:val="20"/>
          <w:szCs w:val="20"/>
        </w:rPr>
      </w:pPr>
    </w:p>
    <w:p w:rsidR="0093232F" w:rsidRPr="00673EC6" w:rsidRDefault="0093232F" w:rsidP="00D51326">
      <w:pPr>
        <w:pStyle w:val="Lista2"/>
        <w:ind w:left="0" w:firstLine="0"/>
        <w:jc w:val="both"/>
        <w:rPr>
          <w:rFonts w:ascii="Arial" w:hAnsi="Arial" w:cs="Arial"/>
          <w:sz w:val="20"/>
          <w:szCs w:val="20"/>
        </w:rPr>
      </w:pPr>
      <w:r w:rsidRPr="00673EC6">
        <w:rPr>
          <w:rFonts w:ascii="Arial" w:hAnsi="Arial" w:cs="Arial"/>
          <w:sz w:val="20"/>
          <w:szCs w:val="20"/>
        </w:rPr>
        <w:t xml:space="preserve">Coordinar el desarrollo y evaluación de los modelos de capacitación hacia los sectores públicos, sociales y privados encaminada a la identificación de los principales riesgos sanitarios y mecanismos que permitan la protección de la salud de la población contra los mismos. </w:t>
      </w:r>
    </w:p>
    <w:p w:rsidR="00D51326" w:rsidRPr="00673EC6" w:rsidRDefault="00D51326" w:rsidP="00D51326">
      <w:pPr>
        <w:pStyle w:val="Lista2"/>
        <w:ind w:left="0" w:firstLine="0"/>
        <w:jc w:val="both"/>
        <w:rPr>
          <w:rFonts w:ascii="Arial" w:hAnsi="Arial" w:cs="Arial"/>
          <w:sz w:val="20"/>
          <w:szCs w:val="20"/>
        </w:rPr>
      </w:pPr>
    </w:p>
    <w:p w:rsidR="0093232F" w:rsidRPr="00673EC6" w:rsidRDefault="0093232F" w:rsidP="00D51326">
      <w:pPr>
        <w:pStyle w:val="Lista2"/>
        <w:ind w:left="0" w:firstLine="0"/>
        <w:jc w:val="both"/>
        <w:rPr>
          <w:rFonts w:ascii="Arial" w:hAnsi="Arial" w:cs="Arial"/>
          <w:sz w:val="20"/>
          <w:szCs w:val="20"/>
        </w:rPr>
      </w:pPr>
      <w:r w:rsidRPr="00673EC6">
        <w:rPr>
          <w:rFonts w:ascii="Arial" w:hAnsi="Arial" w:cs="Arial"/>
          <w:sz w:val="20"/>
          <w:szCs w:val="20"/>
        </w:rPr>
        <w:t>Establecer y proponer estrategias innovadoras para la capacitación y actualización del personal de salud y comunitario en el nivel nacional, estatal y local, en materia de competencia de la institución.</w:t>
      </w:r>
    </w:p>
    <w:p w:rsidR="00D51326" w:rsidRPr="00673EC6" w:rsidRDefault="00D51326" w:rsidP="00D51326">
      <w:pPr>
        <w:pStyle w:val="Lista2"/>
        <w:ind w:left="0" w:firstLine="0"/>
        <w:jc w:val="both"/>
        <w:rPr>
          <w:rFonts w:ascii="Arial" w:hAnsi="Arial" w:cs="Arial"/>
          <w:sz w:val="20"/>
          <w:szCs w:val="20"/>
        </w:rPr>
      </w:pPr>
    </w:p>
    <w:p w:rsidR="0093232F" w:rsidRPr="00673EC6" w:rsidRDefault="0093232F" w:rsidP="00D51326">
      <w:pPr>
        <w:pStyle w:val="Lista2"/>
        <w:ind w:left="0" w:firstLine="0"/>
        <w:jc w:val="both"/>
        <w:rPr>
          <w:rFonts w:ascii="Arial" w:hAnsi="Arial" w:cs="Arial"/>
          <w:sz w:val="20"/>
          <w:szCs w:val="20"/>
        </w:rPr>
      </w:pPr>
      <w:r w:rsidRPr="00673EC6">
        <w:rPr>
          <w:rFonts w:ascii="Arial" w:hAnsi="Arial" w:cs="Arial"/>
          <w:sz w:val="20"/>
          <w:szCs w:val="20"/>
        </w:rPr>
        <w:t>Coordinar estudios de percepción en poblaciones afectadas por riesgos evaluados científicamente.</w:t>
      </w:r>
    </w:p>
    <w:p w:rsidR="00D51326" w:rsidRPr="00673EC6" w:rsidRDefault="00D51326" w:rsidP="00D51326">
      <w:pPr>
        <w:pStyle w:val="Lista2"/>
        <w:ind w:left="0" w:firstLine="0"/>
        <w:jc w:val="both"/>
        <w:rPr>
          <w:rFonts w:ascii="Arial" w:hAnsi="Arial" w:cs="Arial"/>
          <w:sz w:val="20"/>
          <w:szCs w:val="20"/>
        </w:rPr>
      </w:pPr>
    </w:p>
    <w:p w:rsidR="0093232F" w:rsidRPr="00673EC6" w:rsidRDefault="0093232F" w:rsidP="00D51326">
      <w:pPr>
        <w:pStyle w:val="Lista2"/>
        <w:ind w:left="0" w:firstLine="0"/>
        <w:jc w:val="both"/>
        <w:rPr>
          <w:rFonts w:ascii="Arial" w:hAnsi="Arial" w:cs="Arial"/>
          <w:sz w:val="20"/>
          <w:szCs w:val="20"/>
        </w:rPr>
      </w:pPr>
      <w:r w:rsidRPr="00673EC6">
        <w:rPr>
          <w:rFonts w:ascii="Arial" w:hAnsi="Arial" w:cs="Arial"/>
          <w:sz w:val="20"/>
          <w:szCs w:val="20"/>
        </w:rPr>
        <w:t>Evaluar el desarrollo e instrumentación de las estrategias de comunicación de riesgos y planes de medios.</w:t>
      </w:r>
    </w:p>
    <w:p w:rsidR="00D51326" w:rsidRPr="00673EC6" w:rsidRDefault="00D51326" w:rsidP="00D51326">
      <w:pPr>
        <w:pStyle w:val="Lista2"/>
        <w:ind w:left="0" w:firstLine="0"/>
        <w:jc w:val="both"/>
        <w:rPr>
          <w:rFonts w:ascii="Arial" w:hAnsi="Arial" w:cs="Arial"/>
          <w:sz w:val="20"/>
          <w:szCs w:val="20"/>
        </w:rPr>
      </w:pPr>
    </w:p>
    <w:p w:rsidR="0093232F" w:rsidRPr="00673EC6" w:rsidRDefault="0093232F" w:rsidP="00D51326">
      <w:pPr>
        <w:pStyle w:val="Lista2"/>
        <w:ind w:left="0" w:firstLine="0"/>
        <w:jc w:val="both"/>
        <w:rPr>
          <w:rFonts w:ascii="Arial" w:hAnsi="Arial" w:cs="Arial"/>
          <w:sz w:val="20"/>
          <w:szCs w:val="20"/>
        </w:rPr>
      </w:pPr>
      <w:r w:rsidRPr="00673EC6">
        <w:rPr>
          <w:rFonts w:ascii="Arial" w:hAnsi="Arial" w:cs="Arial"/>
          <w:sz w:val="20"/>
          <w:szCs w:val="20"/>
        </w:rPr>
        <w:t xml:space="preserve">Supervisar la producción de material de difusión impreso para el apoyo de  programas institucionales prioritarios. </w:t>
      </w:r>
    </w:p>
    <w:p w:rsidR="00D51326" w:rsidRPr="00673EC6" w:rsidRDefault="00D51326" w:rsidP="00D51326">
      <w:pPr>
        <w:pStyle w:val="Lista2"/>
        <w:ind w:left="0" w:firstLine="0"/>
        <w:jc w:val="both"/>
        <w:rPr>
          <w:rFonts w:ascii="Arial" w:hAnsi="Arial" w:cs="Arial"/>
          <w:sz w:val="20"/>
          <w:szCs w:val="20"/>
        </w:rPr>
      </w:pPr>
    </w:p>
    <w:p w:rsidR="0093232F" w:rsidRPr="00673EC6" w:rsidRDefault="0093232F" w:rsidP="00D51326">
      <w:pPr>
        <w:pStyle w:val="Lista2"/>
        <w:ind w:left="0" w:firstLine="0"/>
        <w:jc w:val="both"/>
        <w:rPr>
          <w:rFonts w:ascii="Arial" w:hAnsi="Arial" w:cs="Arial"/>
          <w:sz w:val="20"/>
          <w:szCs w:val="20"/>
        </w:rPr>
      </w:pPr>
      <w:r w:rsidRPr="00673EC6">
        <w:rPr>
          <w:rFonts w:ascii="Arial" w:hAnsi="Arial" w:cs="Arial"/>
          <w:sz w:val="20"/>
          <w:szCs w:val="20"/>
        </w:rPr>
        <w:t>Supervisar las campañas de difusión en medios masivos a nivel nacional y regional.</w:t>
      </w:r>
    </w:p>
    <w:p w:rsidR="00D51326" w:rsidRPr="00673EC6" w:rsidRDefault="00D51326" w:rsidP="00D51326">
      <w:pPr>
        <w:pStyle w:val="Lista2"/>
        <w:ind w:left="0" w:firstLine="0"/>
        <w:jc w:val="both"/>
        <w:rPr>
          <w:rFonts w:ascii="Arial" w:hAnsi="Arial" w:cs="Arial"/>
          <w:sz w:val="20"/>
          <w:szCs w:val="20"/>
        </w:rPr>
      </w:pPr>
    </w:p>
    <w:p w:rsidR="0093232F" w:rsidRPr="00673EC6" w:rsidRDefault="0093232F" w:rsidP="00D51326">
      <w:pPr>
        <w:pStyle w:val="Lista2"/>
        <w:ind w:left="0" w:firstLine="0"/>
        <w:jc w:val="both"/>
        <w:rPr>
          <w:rFonts w:ascii="Arial" w:hAnsi="Arial" w:cs="Arial"/>
          <w:sz w:val="20"/>
          <w:szCs w:val="20"/>
        </w:rPr>
      </w:pPr>
      <w:r w:rsidRPr="00673EC6">
        <w:rPr>
          <w:rFonts w:ascii="Arial" w:hAnsi="Arial" w:cs="Arial"/>
          <w:sz w:val="20"/>
          <w:szCs w:val="20"/>
        </w:rPr>
        <w:t>Coordinar la edición del órgano de comunicación de la COFEPRIS.</w:t>
      </w:r>
    </w:p>
    <w:p w:rsidR="00D51326" w:rsidRPr="00673EC6" w:rsidRDefault="00D51326" w:rsidP="00D51326">
      <w:pPr>
        <w:pStyle w:val="Lista2"/>
        <w:ind w:left="0" w:firstLine="0"/>
        <w:jc w:val="both"/>
        <w:rPr>
          <w:rFonts w:ascii="Arial" w:hAnsi="Arial" w:cs="Arial"/>
          <w:sz w:val="20"/>
          <w:szCs w:val="20"/>
        </w:rPr>
      </w:pPr>
    </w:p>
    <w:p w:rsidR="00F14D62" w:rsidRPr="00673EC6" w:rsidRDefault="00F14D62" w:rsidP="00D51326">
      <w:pPr>
        <w:pStyle w:val="Lista2"/>
        <w:ind w:left="0" w:firstLine="0"/>
        <w:jc w:val="both"/>
        <w:rPr>
          <w:rFonts w:ascii="Arial" w:hAnsi="Arial" w:cs="Arial"/>
          <w:sz w:val="20"/>
          <w:szCs w:val="20"/>
        </w:rPr>
      </w:pPr>
      <w:r w:rsidRPr="00673EC6">
        <w:rPr>
          <w:rFonts w:ascii="Arial" w:hAnsi="Arial" w:cs="Arial"/>
          <w:sz w:val="20"/>
          <w:szCs w:val="20"/>
        </w:rPr>
        <w:t>Dirigir programas de orientación y modelos de comunicación encaminados a desarrollar una cultura sanitaria fundamentada en los estudios realizados en la materia, que respondan a las necesidades de los programas integrales de trabajo de la institución.</w:t>
      </w:r>
    </w:p>
    <w:p w:rsidR="00D51326" w:rsidRPr="00673EC6" w:rsidRDefault="00D51326" w:rsidP="00D51326">
      <w:pPr>
        <w:pStyle w:val="Lista2"/>
        <w:ind w:left="0" w:firstLine="0"/>
        <w:jc w:val="both"/>
        <w:rPr>
          <w:rFonts w:ascii="Arial" w:hAnsi="Arial" w:cs="Arial"/>
          <w:sz w:val="20"/>
          <w:szCs w:val="20"/>
        </w:rPr>
      </w:pPr>
    </w:p>
    <w:p w:rsidR="00160627" w:rsidRPr="00673EC6" w:rsidRDefault="00160627" w:rsidP="00D51326">
      <w:pPr>
        <w:pStyle w:val="Lista2"/>
        <w:ind w:left="0" w:firstLine="0"/>
        <w:jc w:val="both"/>
        <w:rPr>
          <w:rFonts w:ascii="Arial" w:hAnsi="Arial" w:cs="Arial"/>
          <w:sz w:val="20"/>
          <w:szCs w:val="20"/>
        </w:rPr>
      </w:pPr>
    </w:p>
    <w:p w:rsidR="0093232F" w:rsidRPr="00673EC6" w:rsidRDefault="0093232F" w:rsidP="00D51326">
      <w:pPr>
        <w:pStyle w:val="Lista2"/>
        <w:ind w:left="0" w:firstLine="0"/>
        <w:jc w:val="both"/>
        <w:rPr>
          <w:rFonts w:ascii="Arial" w:hAnsi="Arial" w:cs="Arial"/>
          <w:sz w:val="20"/>
          <w:szCs w:val="20"/>
        </w:rPr>
      </w:pPr>
      <w:r w:rsidRPr="00673EC6">
        <w:rPr>
          <w:rFonts w:ascii="Arial" w:hAnsi="Arial" w:cs="Arial"/>
          <w:sz w:val="20"/>
          <w:szCs w:val="20"/>
        </w:rPr>
        <w:t>Proponer líneas de acción hacia otras dependencias del sector público, organismos nacionales e internacionales y sector privado, susceptibles de proporcionar apoyo para la instrumentación, ampliación y ejecución de los programas y proyecto</w:t>
      </w:r>
      <w:r w:rsidR="00D51326" w:rsidRPr="00673EC6">
        <w:rPr>
          <w:rFonts w:ascii="Arial" w:hAnsi="Arial" w:cs="Arial"/>
          <w:sz w:val="20"/>
          <w:szCs w:val="20"/>
        </w:rPr>
        <w:t>s a desarrollar por la Comisión.</w:t>
      </w:r>
    </w:p>
    <w:p w:rsidR="0093232F" w:rsidRPr="00673EC6" w:rsidRDefault="0093232F" w:rsidP="0093232F">
      <w:pPr>
        <w:autoSpaceDE w:val="0"/>
        <w:autoSpaceDN w:val="0"/>
        <w:adjustRightInd w:val="0"/>
        <w:spacing w:after="60"/>
        <w:rPr>
          <w:rFonts w:ascii="Arial" w:hAnsi="Arial" w:cs="Arial"/>
          <w:sz w:val="20"/>
          <w:szCs w:val="20"/>
          <w:lang w:val="es-ES_tradnl"/>
        </w:rPr>
      </w:pPr>
    </w:p>
    <w:p w:rsidR="0093232F" w:rsidRPr="00673EC6" w:rsidRDefault="00976D2C" w:rsidP="00736EE3">
      <w:pPr>
        <w:rPr>
          <w:rFonts w:ascii="Arial" w:hAnsi="Arial" w:cs="Arial"/>
          <w:sz w:val="20"/>
          <w:szCs w:val="20"/>
        </w:rPr>
      </w:pPr>
      <w:r w:rsidRPr="00673EC6">
        <w:rPr>
          <w:rFonts w:ascii="Arial" w:hAnsi="Arial" w:cs="Arial"/>
          <w:sz w:val="20"/>
          <w:szCs w:val="20"/>
          <w:lang w:val="es-ES_tradnl"/>
        </w:rPr>
        <w:br w:type="page"/>
      </w:r>
    </w:p>
    <w:p w:rsidR="0093232F" w:rsidRPr="00673EC6" w:rsidRDefault="0093232F" w:rsidP="00462466">
      <w:pPr>
        <w:pStyle w:val="Lista"/>
        <w:numPr>
          <w:ilvl w:val="5"/>
          <w:numId w:val="15"/>
        </w:numPr>
        <w:jc w:val="both"/>
        <w:rPr>
          <w:rFonts w:ascii="Arial" w:hAnsi="Arial" w:cs="Arial"/>
          <w:b/>
          <w:lang w:val="es-ES_tradnl"/>
        </w:rPr>
      </w:pPr>
      <w:r w:rsidRPr="00673EC6">
        <w:rPr>
          <w:rFonts w:ascii="Arial" w:hAnsi="Arial" w:cs="Arial"/>
          <w:b/>
          <w:lang w:val="es-ES_tradnl"/>
        </w:rPr>
        <w:t>SUBDIRECCIÓN EJECUTIVA DE COMUNICACIÓN DE RIESGOS E INFORMACIÓN</w:t>
      </w:r>
    </w:p>
    <w:p w:rsidR="0093232F" w:rsidRPr="00673EC6" w:rsidRDefault="0093232F" w:rsidP="00C9037A">
      <w:pPr>
        <w:pStyle w:val="Lista2"/>
        <w:ind w:left="0" w:firstLine="0"/>
        <w:jc w:val="both"/>
        <w:rPr>
          <w:rFonts w:ascii="Arial" w:hAnsi="Arial" w:cs="Arial"/>
          <w:sz w:val="20"/>
          <w:szCs w:val="20"/>
        </w:rPr>
      </w:pPr>
    </w:p>
    <w:p w:rsidR="0093232F" w:rsidRPr="00673EC6" w:rsidRDefault="0093232F" w:rsidP="0093232F">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r w:rsidRPr="00673EC6">
        <w:rPr>
          <w:rFonts w:ascii="Arial" w:hAnsi="Arial" w:cs="Arial"/>
          <w:snapToGrid/>
          <w:lang w:val="es-ES"/>
        </w:rPr>
        <w:t>OBJETIVO</w:t>
      </w:r>
    </w:p>
    <w:p w:rsidR="00736EE3" w:rsidRPr="00673EC6" w:rsidRDefault="00736EE3" w:rsidP="0093232F">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p>
    <w:p w:rsidR="0093232F" w:rsidRPr="00673EC6" w:rsidRDefault="0093232F" w:rsidP="0093232F">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r w:rsidRPr="00673EC6">
        <w:rPr>
          <w:rFonts w:ascii="Arial" w:hAnsi="Arial" w:cs="Arial"/>
          <w:snapToGrid/>
          <w:lang w:val="es-ES"/>
        </w:rPr>
        <w:t>Diseñar y Coordinar estrategias de comunicación de riesgos que generen la participación de todos los sectores sociales involucrados en las acciones para proteger la salud de la población, así como desarrollar y supervisar estrategias de difusión e información, orientadas a prevenir y proteger a la población contra riesgos sanitarios.</w:t>
      </w:r>
    </w:p>
    <w:p w:rsidR="00C7263D" w:rsidRPr="00673EC6" w:rsidRDefault="00C7263D" w:rsidP="00C7263D">
      <w:pPr>
        <w:pStyle w:val="Lista2"/>
        <w:ind w:left="0" w:firstLine="0"/>
        <w:jc w:val="both"/>
        <w:rPr>
          <w:rFonts w:ascii="Arial" w:hAnsi="Arial" w:cs="Arial"/>
          <w:sz w:val="20"/>
          <w:szCs w:val="20"/>
        </w:rPr>
      </w:pPr>
    </w:p>
    <w:p w:rsidR="0093232F" w:rsidRPr="00673EC6" w:rsidRDefault="0093232F" w:rsidP="00C7263D">
      <w:pPr>
        <w:pStyle w:val="Lista2"/>
        <w:ind w:left="0" w:firstLine="0"/>
        <w:jc w:val="both"/>
        <w:rPr>
          <w:rFonts w:ascii="Arial" w:hAnsi="Arial" w:cs="Arial"/>
          <w:sz w:val="20"/>
          <w:szCs w:val="20"/>
        </w:rPr>
      </w:pPr>
      <w:r w:rsidRPr="00673EC6">
        <w:rPr>
          <w:rFonts w:ascii="Arial" w:hAnsi="Arial" w:cs="Arial"/>
          <w:sz w:val="20"/>
          <w:szCs w:val="20"/>
        </w:rPr>
        <w:t xml:space="preserve">FUNCIONES </w:t>
      </w:r>
    </w:p>
    <w:p w:rsidR="008F7190" w:rsidRPr="00673EC6" w:rsidRDefault="008F7190" w:rsidP="00C7263D">
      <w:pPr>
        <w:pStyle w:val="Lista2"/>
        <w:ind w:left="0" w:firstLine="0"/>
        <w:jc w:val="both"/>
        <w:rPr>
          <w:rFonts w:ascii="Arial" w:hAnsi="Arial" w:cs="Arial"/>
          <w:sz w:val="20"/>
          <w:szCs w:val="20"/>
        </w:rPr>
      </w:pPr>
    </w:p>
    <w:p w:rsidR="0093232F" w:rsidRPr="00673EC6" w:rsidRDefault="0093232F" w:rsidP="00D51326">
      <w:pPr>
        <w:pStyle w:val="Lista2"/>
        <w:ind w:left="0" w:firstLine="0"/>
        <w:jc w:val="both"/>
        <w:rPr>
          <w:rFonts w:ascii="Arial" w:hAnsi="Arial" w:cs="Arial"/>
          <w:sz w:val="20"/>
          <w:szCs w:val="20"/>
        </w:rPr>
      </w:pPr>
      <w:r w:rsidRPr="00673EC6">
        <w:rPr>
          <w:rFonts w:ascii="Arial" w:hAnsi="Arial" w:cs="Arial"/>
          <w:sz w:val="20"/>
          <w:szCs w:val="20"/>
        </w:rPr>
        <w:t>Elaborar y supervisar los proyectos de comunicación de riesgos y participación social, manuales técnicos, documentos y materiales de apoyo.</w:t>
      </w:r>
    </w:p>
    <w:p w:rsidR="00D51326" w:rsidRPr="00673EC6" w:rsidRDefault="00D51326" w:rsidP="00D51326">
      <w:pPr>
        <w:pStyle w:val="Lista2"/>
        <w:ind w:left="0" w:firstLine="0"/>
        <w:jc w:val="both"/>
        <w:rPr>
          <w:rFonts w:ascii="Arial" w:hAnsi="Arial" w:cs="Arial"/>
          <w:sz w:val="20"/>
          <w:szCs w:val="20"/>
        </w:rPr>
      </w:pPr>
    </w:p>
    <w:p w:rsidR="0093232F" w:rsidRPr="00673EC6" w:rsidRDefault="0093232F" w:rsidP="00D51326">
      <w:pPr>
        <w:pStyle w:val="Lista2"/>
        <w:ind w:left="0" w:firstLine="0"/>
        <w:jc w:val="both"/>
        <w:rPr>
          <w:rFonts w:ascii="Arial" w:hAnsi="Arial" w:cs="Arial"/>
          <w:sz w:val="20"/>
          <w:szCs w:val="20"/>
        </w:rPr>
      </w:pPr>
      <w:r w:rsidRPr="00673EC6">
        <w:rPr>
          <w:rFonts w:ascii="Arial" w:hAnsi="Arial" w:cs="Arial"/>
          <w:sz w:val="20"/>
          <w:szCs w:val="20"/>
        </w:rPr>
        <w:t>Apoyar la integración de comités intrasecretariales, interinstitucionales e intersectoriales  sobre comunicación de riesgos.</w:t>
      </w:r>
    </w:p>
    <w:p w:rsidR="00D51326" w:rsidRPr="00673EC6" w:rsidRDefault="00D51326" w:rsidP="00D51326">
      <w:pPr>
        <w:pStyle w:val="Lista2"/>
        <w:ind w:left="0" w:firstLine="0"/>
        <w:jc w:val="both"/>
        <w:rPr>
          <w:rFonts w:ascii="Arial" w:hAnsi="Arial" w:cs="Arial"/>
          <w:sz w:val="20"/>
          <w:szCs w:val="20"/>
        </w:rPr>
      </w:pPr>
    </w:p>
    <w:p w:rsidR="0093232F" w:rsidRPr="00673EC6" w:rsidRDefault="0093232F" w:rsidP="00D51326">
      <w:pPr>
        <w:pStyle w:val="Lista2"/>
        <w:ind w:left="0" w:firstLine="0"/>
        <w:jc w:val="both"/>
        <w:rPr>
          <w:rFonts w:ascii="Arial" w:hAnsi="Arial" w:cs="Arial"/>
          <w:sz w:val="20"/>
          <w:szCs w:val="20"/>
        </w:rPr>
      </w:pPr>
      <w:r w:rsidRPr="00673EC6">
        <w:rPr>
          <w:rFonts w:ascii="Arial" w:hAnsi="Arial" w:cs="Arial"/>
          <w:sz w:val="20"/>
          <w:szCs w:val="20"/>
        </w:rPr>
        <w:t>Implementar estrategias adecuadas para apoyar programas y proyectos prioritarios, en relación a la comunicación de riesgos, difusión e información.</w:t>
      </w:r>
    </w:p>
    <w:p w:rsidR="00D51326" w:rsidRPr="00673EC6" w:rsidRDefault="00D51326" w:rsidP="00D51326">
      <w:pPr>
        <w:pStyle w:val="Lista2"/>
        <w:ind w:left="0" w:firstLine="0"/>
        <w:jc w:val="both"/>
        <w:rPr>
          <w:rFonts w:ascii="Arial" w:hAnsi="Arial" w:cs="Arial"/>
          <w:sz w:val="20"/>
          <w:szCs w:val="20"/>
        </w:rPr>
      </w:pPr>
    </w:p>
    <w:p w:rsidR="0093232F" w:rsidRPr="00673EC6" w:rsidRDefault="0093232F" w:rsidP="00D51326">
      <w:pPr>
        <w:pStyle w:val="Lista2"/>
        <w:ind w:left="0" w:firstLine="0"/>
        <w:jc w:val="both"/>
        <w:rPr>
          <w:rFonts w:ascii="Arial" w:hAnsi="Arial" w:cs="Arial"/>
          <w:sz w:val="20"/>
          <w:szCs w:val="20"/>
        </w:rPr>
      </w:pPr>
      <w:r w:rsidRPr="00673EC6">
        <w:rPr>
          <w:rFonts w:ascii="Arial" w:hAnsi="Arial" w:cs="Arial"/>
          <w:sz w:val="20"/>
          <w:szCs w:val="20"/>
        </w:rPr>
        <w:t>Apoyar la gestión de fuentes alternas de financiamiento para el desarrollo de los objetivos del programa de comunicación de riesgos</w:t>
      </w:r>
      <w:r w:rsidR="00D51326" w:rsidRPr="00673EC6">
        <w:rPr>
          <w:rFonts w:ascii="Arial" w:hAnsi="Arial" w:cs="Arial"/>
          <w:sz w:val="20"/>
          <w:szCs w:val="20"/>
        </w:rPr>
        <w:t>.</w:t>
      </w:r>
    </w:p>
    <w:p w:rsidR="00D51326" w:rsidRPr="00673EC6" w:rsidRDefault="00D51326" w:rsidP="00D51326">
      <w:pPr>
        <w:pStyle w:val="Lista2"/>
        <w:ind w:left="0" w:firstLine="0"/>
        <w:jc w:val="both"/>
        <w:rPr>
          <w:rFonts w:ascii="Arial" w:hAnsi="Arial" w:cs="Arial"/>
          <w:sz w:val="20"/>
          <w:szCs w:val="20"/>
        </w:rPr>
      </w:pPr>
    </w:p>
    <w:p w:rsidR="0093232F" w:rsidRPr="00673EC6" w:rsidRDefault="0093232F" w:rsidP="00D51326">
      <w:pPr>
        <w:pStyle w:val="Lista2"/>
        <w:ind w:left="0" w:firstLine="0"/>
        <w:jc w:val="both"/>
        <w:rPr>
          <w:rFonts w:ascii="Arial" w:hAnsi="Arial" w:cs="Arial"/>
          <w:sz w:val="20"/>
          <w:szCs w:val="20"/>
        </w:rPr>
      </w:pPr>
      <w:r w:rsidRPr="00673EC6">
        <w:rPr>
          <w:rFonts w:ascii="Arial" w:hAnsi="Arial" w:cs="Arial"/>
          <w:sz w:val="20"/>
          <w:szCs w:val="20"/>
        </w:rPr>
        <w:t xml:space="preserve">Integrar un acervo científico sobre las publicaciones existentes </w:t>
      </w:r>
      <w:r w:rsidR="008F7190" w:rsidRPr="00673EC6">
        <w:rPr>
          <w:rFonts w:ascii="Arial" w:hAnsi="Arial" w:cs="Arial"/>
          <w:sz w:val="20"/>
          <w:szCs w:val="20"/>
        </w:rPr>
        <w:t xml:space="preserve">a </w:t>
      </w:r>
      <w:r w:rsidRPr="00673EC6">
        <w:rPr>
          <w:rFonts w:ascii="Arial" w:hAnsi="Arial" w:cs="Arial"/>
          <w:sz w:val="20"/>
          <w:szCs w:val="20"/>
        </w:rPr>
        <w:t>l nivel nacional e internacional referente a riesgos sanitarios.</w:t>
      </w:r>
    </w:p>
    <w:p w:rsidR="00D51326" w:rsidRPr="00673EC6" w:rsidRDefault="00D51326" w:rsidP="00D51326">
      <w:pPr>
        <w:pStyle w:val="Lista2"/>
        <w:ind w:left="0" w:firstLine="0"/>
        <w:jc w:val="both"/>
        <w:rPr>
          <w:rFonts w:ascii="Arial" w:hAnsi="Arial" w:cs="Arial"/>
          <w:sz w:val="20"/>
          <w:szCs w:val="20"/>
        </w:rPr>
      </w:pPr>
    </w:p>
    <w:p w:rsidR="00F14D62" w:rsidRPr="00673EC6" w:rsidRDefault="00F14D62" w:rsidP="00D51326">
      <w:pPr>
        <w:pStyle w:val="Lista2"/>
        <w:ind w:left="0" w:firstLine="0"/>
        <w:jc w:val="both"/>
        <w:rPr>
          <w:rFonts w:ascii="Arial" w:hAnsi="Arial" w:cs="Arial"/>
          <w:sz w:val="20"/>
          <w:szCs w:val="20"/>
        </w:rPr>
      </w:pPr>
      <w:r w:rsidRPr="00673EC6">
        <w:rPr>
          <w:rFonts w:ascii="Arial" w:hAnsi="Arial" w:cs="Arial"/>
          <w:sz w:val="20"/>
          <w:szCs w:val="20"/>
        </w:rPr>
        <w:t>Generar ante las dependencias y los organismos correspondientes, espacios para la difusión de información sobre riesgos a la salud y acciones de prevención.</w:t>
      </w:r>
    </w:p>
    <w:p w:rsidR="00D51326" w:rsidRPr="00673EC6" w:rsidRDefault="00D51326" w:rsidP="00D51326">
      <w:pPr>
        <w:pStyle w:val="Lista2"/>
        <w:ind w:left="0" w:firstLine="0"/>
        <w:jc w:val="both"/>
        <w:rPr>
          <w:rFonts w:ascii="Arial" w:hAnsi="Arial" w:cs="Arial"/>
          <w:sz w:val="20"/>
          <w:szCs w:val="20"/>
        </w:rPr>
      </w:pPr>
    </w:p>
    <w:p w:rsidR="00F14D62" w:rsidRPr="00673EC6" w:rsidRDefault="00F14D62" w:rsidP="00D51326">
      <w:pPr>
        <w:pStyle w:val="Lista2"/>
        <w:ind w:left="0" w:firstLine="0"/>
        <w:jc w:val="both"/>
        <w:rPr>
          <w:rFonts w:ascii="Arial" w:hAnsi="Arial" w:cs="Arial"/>
          <w:sz w:val="20"/>
          <w:szCs w:val="20"/>
        </w:rPr>
      </w:pPr>
      <w:r w:rsidRPr="00673EC6">
        <w:rPr>
          <w:rFonts w:ascii="Arial" w:hAnsi="Arial" w:cs="Arial"/>
          <w:sz w:val="20"/>
          <w:szCs w:val="20"/>
        </w:rPr>
        <w:t xml:space="preserve">Apoyar la gestión de fuentes alternas de financiamiento para el desarrollo de los objetivos del Programa de Comunicación de </w:t>
      </w:r>
      <w:r w:rsidR="008F7190" w:rsidRPr="00673EC6">
        <w:rPr>
          <w:rFonts w:ascii="Arial" w:hAnsi="Arial" w:cs="Arial"/>
          <w:sz w:val="20"/>
          <w:szCs w:val="20"/>
        </w:rPr>
        <w:t>R</w:t>
      </w:r>
      <w:r w:rsidRPr="00673EC6">
        <w:rPr>
          <w:rFonts w:ascii="Arial" w:hAnsi="Arial" w:cs="Arial"/>
          <w:sz w:val="20"/>
          <w:szCs w:val="20"/>
        </w:rPr>
        <w:t>iesgos.</w:t>
      </w:r>
    </w:p>
    <w:p w:rsidR="00D51326" w:rsidRPr="00673EC6" w:rsidRDefault="00D51326" w:rsidP="00D51326">
      <w:pPr>
        <w:pStyle w:val="Lista2"/>
        <w:ind w:left="0" w:firstLine="0"/>
        <w:jc w:val="both"/>
        <w:rPr>
          <w:rFonts w:ascii="Arial" w:hAnsi="Arial" w:cs="Arial"/>
          <w:sz w:val="20"/>
          <w:szCs w:val="20"/>
        </w:rPr>
      </w:pPr>
    </w:p>
    <w:p w:rsidR="00F14D62" w:rsidRPr="00673EC6" w:rsidRDefault="00F14D62" w:rsidP="00D51326">
      <w:pPr>
        <w:pStyle w:val="Lista2"/>
        <w:ind w:left="0" w:firstLine="0"/>
        <w:jc w:val="both"/>
        <w:rPr>
          <w:rFonts w:ascii="Arial" w:hAnsi="Arial" w:cs="Arial"/>
          <w:sz w:val="20"/>
          <w:szCs w:val="20"/>
        </w:rPr>
      </w:pPr>
      <w:r w:rsidRPr="00673EC6">
        <w:rPr>
          <w:rFonts w:ascii="Arial" w:hAnsi="Arial" w:cs="Arial"/>
          <w:sz w:val="20"/>
          <w:szCs w:val="20"/>
        </w:rPr>
        <w:t>Integrar el informe de actividades de la Subdirección</w:t>
      </w:r>
      <w:r w:rsidR="00A328B7" w:rsidRPr="00673EC6">
        <w:rPr>
          <w:rFonts w:ascii="Arial" w:hAnsi="Arial" w:cs="Arial"/>
          <w:sz w:val="20"/>
          <w:szCs w:val="20"/>
        </w:rPr>
        <w:t xml:space="preserve">, para </w:t>
      </w:r>
      <w:r w:rsidR="00670F81" w:rsidRPr="00673EC6">
        <w:rPr>
          <w:rFonts w:ascii="Arial" w:hAnsi="Arial" w:cs="Arial"/>
          <w:sz w:val="20"/>
          <w:szCs w:val="20"/>
        </w:rPr>
        <w:t>el conocimiento del titular de la Comisión y en apoyo de la  toma  de decisiones en el ámbito de su competencia.</w:t>
      </w:r>
    </w:p>
    <w:p w:rsidR="00F14D62" w:rsidRPr="00673EC6" w:rsidRDefault="00F14D62" w:rsidP="00D51326">
      <w:pPr>
        <w:pStyle w:val="Lista2"/>
        <w:ind w:left="0" w:firstLine="0"/>
        <w:jc w:val="both"/>
        <w:rPr>
          <w:rFonts w:ascii="Arial" w:hAnsi="Arial" w:cs="Arial"/>
          <w:sz w:val="20"/>
          <w:szCs w:val="20"/>
        </w:rPr>
      </w:pPr>
    </w:p>
    <w:p w:rsidR="00670F81" w:rsidRPr="00673EC6" w:rsidRDefault="008F7190" w:rsidP="00D51326">
      <w:pPr>
        <w:pStyle w:val="Lista2"/>
        <w:ind w:left="0" w:firstLine="0"/>
        <w:jc w:val="both"/>
        <w:rPr>
          <w:rFonts w:ascii="Arial" w:hAnsi="Arial" w:cs="Arial"/>
          <w:sz w:val="20"/>
          <w:szCs w:val="20"/>
        </w:rPr>
      </w:pPr>
      <w:r w:rsidRPr="00673EC6">
        <w:rPr>
          <w:rFonts w:ascii="Arial" w:hAnsi="Arial" w:cs="Arial"/>
          <w:sz w:val="20"/>
          <w:szCs w:val="20"/>
        </w:rPr>
        <w:t>Elaborar el P</w:t>
      </w:r>
      <w:r w:rsidR="00F14D62" w:rsidRPr="00673EC6">
        <w:rPr>
          <w:rFonts w:ascii="Arial" w:hAnsi="Arial" w:cs="Arial"/>
          <w:sz w:val="20"/>
          <w:szCs w:val="20"/>
        </w:rPr>
        <w:t xml:space="preserve">rograma  de </w:t>
      </w:r>
      <w:r w:rsidRPr="00673EC6">
        <w:rPr>
          <w:rFonts w:ascii="Arial" w:hAnsi="Arial" w:cs="Arial"/>
          <w:sz w:val="20"/>
          <w:szCs w:val="20"/>
        </w:rPr>
        <w:t>C</w:t>
      </w:r>
      <w:r w:rsidR="00F14D62" w:rsidRPr="00673EC6">
        <w:rPr>
          <w:rFonts w:ascii="Arial" w:hAnsi="Arial" w:cs="Arial"/>
          <w:sz w:val="20"/>
          <w:szCs w:val="20"/>
        </w:rPr>
        <w:t xml:space="preserve">omunicación </w:t>
      </w:r>
      <w:r w:rsidRPr="00673EC6">
        <w:rPr>
          <w:rFonts w:ascii="Arial" w:hAnsi="Arial" w:cs="Arial"/>
          <w:sz w:val="20"/>
          <w:szCs w:val="20"/>
        </w:rPr>
        <w:t>O</w:t>
      </w:r>
      <w:r w:rsidR="00F14D62" w:rsidRPr="00673EC6">
        <w:rPr>
          <w:rFonts w:ascii="Arial" w:hAnsi="Arial" w:cs="Arial"/>
          <w:sz w:val="20"/>
          <w:szCs w:val="20"/>
        </w:rPr>
        <w:t>rganizacional de la COFEPRIS</w:t>
      </w:r>
      <w:r w:rsidR="00A328B7" w:rsidRPr="00673EC6">
        <w:rPr>
          <w:rFonts w:ascii="Arial" w:hAnsi="Arial" w:cs="Arial"/>
          <w:sz w:val="20"/>
          <w:szCs w:val="20"/>
        </w:rPr>
        <w:t xml:space="preserve">, para </w:t>
      </w:r>
      <w:r w:rsidR="00670F81" w:rsidRPr="00673EC6">
        <w:rPr>
          <w:rFonts w:ascii="Arial" w:hAnsi="Arial" w:cs="Arial"/>
          <w:sz w:val="20"/>
          <w:szCs w:val="20"/>
        </w:rPr>
        <w:t xml:space="preserve"> su revisión y aprobación.</w:t>
      </w:r>
    </w:p>
    <w:p w:rsidR="00F14D62" w:rsidRPr="00673EC6" w:rsidRDefault="00F14D62" w:rsidP="00D51326">
      <w:pPr>
        <w:pStyle w:val="Lista2"/>
        <w:ind w:left="0" w:firstLine="0"/>
        <w:jc w:val="both"/>
        <w:rPr>
          <w:rFonts w:ascii="Arial" w:hAnsi="Arial" w:cs="Arial"/>
          <w:sz w:val="20"/>
          <w:szCs w:val="20"/>
        </w:rPr>
      </w:pPr>
    </w:p>
    <w:p w:rsidR="00F14D62" w:rsidRPr="00673EC6" w:rsidRDefault="00F14D62" w:rsidP="00D51326">
      <w:pPr>
        <w:pStyle w:val="Lista2"/>
        <w:ind w:left="0" w:firstLine="0"/>
        <w:jc w:val="both"/>
        <w:rPr>
          <w:rFonts w:ascii="Arial" w:hAnsi="Arial" w:cs="Arial"/>
          <w:sz w:val="20"/>
          <w:szCs w:val="20"/>
        </w:rPr>
      </w:pPr>
      <w:r w:rsidRPr="00673EC6">
        <w:rPr>
          <w:rFonts w:ascii="Arial" w:hAnsi="Arial" w:cs="Arial"/>
          <w:sz w:val="20"/>
          <w:szCs w:val="20"/>
        </w:rPr>
        <w:t>Proponer estrategias para promover la participación de los sectores social, público y privado, en el desarrollo e implantación de los esquemas de comunicación de riesgos.</w:t>
      </w:r>
    </w:p>
    <w:p w:rsidR="00D51326" w:rsidRPr="00673EC6" w:rsidRDefault="00D51326" w:rsidP="00D51326">
      <w:pPr>
        <w:pStyle w:val="Lista2"/>
        <w:ind w:left="0" w:firstLine="0"/>
        <w:jc w:val="both"/>
        <w:rPr>
          <w:rFonts w:ascii="Arial" w:hAnsi="Arial" w:cs="Arial"/>
          <w:sz w:val="20"/>
          <w:szCs w:val="20"/>
        </w:rPr>
      </w:pPr>
    </w:p>
    <w:p w:rsidR="0093232F" w:rsidRPr="00673EC6" w:rsidRDefault="00976D2C" w:rsidP="0093232F">
      <w:pPr>
        <w:tabs>
          <w:tab w:val="left" w:pos="900"/>
        </w:tabs>
        <w:autoSpaceDE w:val="0"/>
        <w:autoSpaceDN w:val="0"/>
        <w:adjustRightInd w:val="0"/>
        <w:spacing w:after="60"/>
        <w:rPr>
          <w:rFonts w:ascii="Arial" w:hAnsi="Arial" w:cs="Arial"/>
          <w:sz w:val="20"/>
          <w:szCs w:val="20"/>
          <w:lang w:val="es-ES_tradnl"/>
        </w:rPr>
      </w:pPr>
      <w:r w:rsidRPr="00673EC6">
        <w:rPr>
          <w:rFonts w:ascii="Arial" w:hAnsi="Arial" w:cs="Arial"/>
          <w:sz w:val="20"/>
          <w:szCs w:val="20"/>
          <w:lang w:val="es-ES_tradnl"/>
        </w:rPr>
        <w:br w:type="page"/>
      </w:r>
    </w:p>
    <w:p w:rsidR="0093232F" w:rsidRPr="00673EC6" w:rsidRDefault="004D0D1F" w:rsidP="004D0D1F">
      <w:pPr>
        <w:pStyle w:val="Lista3"/>
        <w:ind w:left="0" w:firstLine="0"/>
        <w:rPr>
          <w:rFonts w:ascii="Arial" w:hAnsi="Arial" w:cs="Arial"/>
          <w:b/>
          <w:lang w:val="es-ES_tradnl"/>
        </w:rPr>
      </w:pPr>
      <w:r w:rsidRPr="00673EC6">
        <w:rPr>
          <w:rFonts w:ascii="Arial" w:hAnsi="Arial" w:cs="Arial"/>
          <w:b/>
          <w:lang w:val="es-ES_tradnl"/>
        </w:rPr>
        <w:t>1.2.2.</w:t>
      </w:r>
      <w:r w:rsidR="007667AA" w:rsidRPr="00673EC6">
        <w:rPr>
          <w:rFonts w:ascii="Arial" w:hAnsi="Arial" w:cs="Arial"/>
          <w:b/>
          <w:lang w:val="es-ES_tradnl"/>
        </w:rPr>
        <w:t>0.</w:t>
      </w:r>
      <w:r w:rsidRPr="00673EC6">
        <w:rPr>
          <w:rFonts w:ascii="Arial" w:hAnsi="Arial" w:cs="Arial"/>
          <w:b/>
          <w:lang w:val="es-ES_tradnl"/>
        </w:rPr>
        <w:t xml:space="preserve">2.1.1 </w:t>
      </w:r>
      <w:r w:rsidR="0093232F" w:rsidRPr="00673EC6">
        <w:rPr>
          <w:rFonts w:ascii="Arial" w:hAnsi="Arial" w:cs="Arial"/>
          <w:b/>
          <w:lang w:val="es-ES_tradnl"/>
        </w:rPr>
        <w:t>GERENCIA DE DIFUSIÓN E INFORMACIÓN</w:t>
      </w:r>
    </w:p>
    <w:p w:rsidR="00C9037A" w:rsidRPr="00673EC6" w:rsidRDefault="00C9037A" w:rsidP="00C9037A">
      <w:pPr>
        <w:rPr>
          <w:rFonts w:ascii="Arial" w:hAnsi="Arial" w:cs="Arial"/>
          <w:sz w:val="20"/>
          <w:szCs w:val="20"/>
        </w:rPr>
      </w:pPr>
    </w:p>
    <w:p w:rsidR="00F22D6E" w:rsidRPr="00673EC6" w:rsidRDefault="00F22D6E" w:rsidP="00F22D6E">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r w:rsidRPr="00673EC6">
        <w:rPr>
          <w:rFonts w:ascii="Arial" w:hAnsi="Arial" w:cs="Arial"/>
          <w:snapToGrid/>
          <w:lang w:val="es-ES"/>
        </w:rPr>
        <w:t xml:space="preserve">OBJETIVO </w:t>
      </w:r>
    </w:p>
    <w:p w:rsidR="00736EE3" w:rsidRPr="00673EC6" w:rsidRDefault="00736EE3" w:rsidP="00F22D6E">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p>
    <w:p w:rsidR="00F22D6E" w:rsidRPr="00673EC6" w:rsidRDefault="00F22D6E" w:rsidP="00F22D6E">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r w:rsidRPr="00673EC6">
        <w:rPr>
          <w:rFonts w:ascii="Arial" w:hAnsi="Arial" w:cs="Arial"/>
          <w:snapToGrid/>
          <w:lang w:val="es-ES"/>
        </w:rPr>
        <w:t>Desarrollar programas, estrategias y acciones de difusión e información tendiente a fomentar una cultura sanitaria, tanto nacional como internacional para prevenir riesgos sanitarios.</w:t>
      </w:r>
    </w:p>
    <w:p w:rsidR="00F22D6E" w:rsidRPr="00673EC6" w:rsidRDefault="00F22D6E" w:rsidP="00F22D6E">
      <w:pPr>
        <w:rPr>
          <w:rFonts w:ascii="Arial" w:hAnsi="Arial" w:cs="Arial"/>
          <w:sz w:val="20"/>
          <w:szCs w:val="20"/>
        </w:rPr>
      </w:pPr>
    </w:p>
    <w:p w:rsidR="00F22D6E" w:rsidRPr="00673EC6" w:rsidRDefault="00F22D6E" w:rsidP="00F22D6E">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r w:rsidRPr="00673EC6">
        <w:rPr>
          <w:rFonts w:ascii="Arial" w:hAnsi="Arial" w:cs="Arial"/>
          <w:snapToGrid/>
          <w:lang w:val="es-ES"/>
        </w:rPr>
        <w:t>FUNCIONES</w:t>
      </w:r>
    </w:p>
    <w:p w:rsidR="00151157" w:rsidRPr="00673EC6" w:rsidRDefault="00151157" w:rsidP="00F22D6E">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p>
    <w:p w:rsidR="00A328B7" w:rsidRPr="00673EC6" w:rsidRDefault="00F22D6E" w:rsidP="00140A72">
      <w:pPr>
        <w:pStyle w:val="Lista2"/>
        <w:ind w:left="0" w:firstLine="0"/>
        <w:jc w:val="both"/>
        <w:rPr>
          <w:rFonts w:ascii="Arial" w:hAnsi="Arial" w:cs="Arial"/>
          <w:sz w:val="20"/>
          <w:szCs w:val="20"/>
        </w:rPr>
      </w:pPr>
      <w:r w:rsidRPr="00673EC6">
        <w:rPr>
          <w:rFonts w:ascii="Arial" w:hAnsi="Arial" w:cs="Arial"/>
          <w:sz w:val="20"/>
          <w:szCs w:val="20"/>
        </w:rPr>
        <w:t>Apoyar las acciones de difusión e información en el nivel nacional, estatal y jurisdiccional en las materias competencia de la COFEPRIS</w:t>
      </w:r>
      <w:r w:rsidR="00E5011E" w:rsidRPr="00673EC6">
        <w:rPr>
          <w:rFonts w:ascii="Arial" w:hAnsi="Arial" w:cs="Arial"/>
          <w:sz w:val="20"/>
          <w:szCs w:val="20"/>
        </w:rPr>
        <w:t>, a efecto de a impulsar una cultura sanitaria tanto en el ámbito nacional, como internacional.</w:t>
      </w:r>
    </w:p>
    <w:p w:rsidR="00F22D6E" w:rsidRPr="00673EC6" w:rsidRDefault="00F22D6E" w:rsidP="00140A72">
      <w:pPr>
        <w:pStyle w:val="Lista2"/>
        <w:ind w:left="0" w:firstLine="0"/>
        <w:jc w:val="both"/>
        <w:rPr>
          <w:rFonts w:ascii="Arial" w:hAnsi="Arial" w:cs="Arial"/>
          <w:sz w:val="20"/>
          <w:szCs w:val="20"/>
        </w:rPr>
      </w:pPr>
    </w:p>
    <w:p w:rsidR="00F22D6E" w:rsidRPr="00673EC6" w:rsidRDefault="00F22D6E" w:rsidP="00140A72">
      <w:pPr>
        <w:pStyle w:val="Lista2"/>
        <w:ind w:left="0" w:firstLine="0"/>
        <w:jc w:val="both"/>
        <w:rPr>
          <w:rFonts w:ascii="Arial" w:hAnsi="Arial" w:cs="Arial"/>
          <w:sz w:val="20"/>
          <w:szCs w:val="20"/>
        </w:rPr>
      </w:pPr>
      <w:r w:rsidRPr="00673EC6">
        <w:rPr>
          <w:rFonts w:ascii="Arial" w:hAnsi="Arial" w:cs="Arial"/>
          <w:sz w:val="20"/>
          <w:szCs w:val="20"/>
        </w:rPr>
        <w:t xml:space="preserve">Proponer planes de medios de comunicación y preparar el proyecto de presupuesto </w:t>
      </w:r>
      <w:r w:rsidR="00E5011E" w:rsidRPr="00673EC6">
        <w:rPr>
          <w:rFonts w:ascii="Arial" w:hAnsi="Arial" w:cs="Arial"/>
          <w:sz w:val="20"/>
          <w:szCs w:val="20"/>
        </w:rPr>
        <w:t xml:space="preserve">para </w:t>
      </w:r>
      <w:r w:rsidRPr="00673EC6">
        <w:rPr>
          <w:rFonts w:ascii="Arial" w:hAnsi="Arial" w:cs="Arial"/>
          <w:sz w:val="20"/>
          <w:szCs w:val="20"/>
        </w:rPr>
        <w:t>las diversas campañas de difusión</w:t>
      </w:r>
      <w:r w:rsidR="00E5011E" w:rsidRPr="00673EC6">
        <w:rPr>
          <w:rFonts w:ascii="Arial" w:hAnsi="Arial" w:cs="Arial"/>
          <w:sz w:val="20"/>
          <w:szCs w:val="20"/>
        </w:rPr>
        <w:t xml:space="preserve"> en las materias</w:t>
      </w:r>
      <w:r w:rsidR="00464DE9" w:rsidRPr="00673EC6">
        <w:rPr>
          <w:rFonts w:ascii="Arial" w:hAnsi="Arial" w:cs="Arial"/>
          <w:sz w:val="20"/>
          <w:szCs w:val="20"/>
        </w:rPr>
        <w:t xml:space="preserve"> de </w:t>
      </w:r>
      <w:r w:rsidR="00E5011E" w:rsidRPr="00673EC6">
        <w:rPr>
          <w:rFonts w:ascii="Arial" w:hAnsi="Arial" w:cs="Arial"/>
          <w:sz w:val="20"/>
          <w:szCs w:val="20"/>
        </w:rPr>
        <w:t>competencia de la COFEPRIS.</w:t>
      </w:r>
    </w:p>
    <w:p w:rsidR="00F22D6E" w:rsidRPr="00673EC6" w:rsidRDefault="00F22D6E" w:rsidP="00140A72">
      <w:pPr>
        <w:pStyle w:val="Lista2"/>
        <w:ind w:left="0" w:firstLine="0"/>
        <w:jc w:val="both"/>
        <w:rPr>
          <w:rFonts w:ascii="Arial" w:hAnsi="Arial" w:cs="Arial"/>
          <w:sz w:val="20"/>
          <w:szCs w:val="20"/>
        </w:rPr>
      </w:pPr>
    </w:p>
    <w:p w:rsidR="00F22D6E" w:rsidRPr="00673EC6" w:rsidRDefault="00F22D6E" w:rsidP="00140A72">
      <w:pPr>
        <w:pStyle w:val="Lista2"/>
        <w:ind w:left="0" w:firstLine="0"/>
        <w:jc w:val="both"/>
        <w:rPr>
          <w:rFonts w:ascii="Arial" w:hAnsi="Arial" w:cs="Arial"/>
          <w:sz w:val="20"/>
          <w:szCs w:val="20"/>
        </w:rPr>
      </w:pPr>
      <w:r w:rsidRPr="00673EC6">
        <w:rPr>
          <w:rFonts w:ascii="Arial" w:hAnsi="Arial" w:cs="Arial"/>
          <w:sz w:val="20"/>
          <w:szCs w:val="20"/>
        </w:rPr>
        <w:t>Realizar el programa y proyecto de presupuesto del prog</w:t>
      </w:r>
      <w:r w:rsidR="00E5011E" w:rsidRPr="00673EC6">
        <w:rPr>
          <w:rFonts w:ascii="Arial" w:hAnsi="Arial" w:cs="Arial"/>
          <w:sz w:val="20"/>
          <w:szCs w:val="20"/>
        </w:rPr>
        <w:t xml:space="preserve">rama de difusión de la COFEPRIS, para llevar </w:t>
      </w:r>
      <w:r w:rsidR="00666569" w:rsidRPr="00673EC6">
        <w:rPr>
          <w:rFonts w:ascii="Arial" w:hAnsi="Arial" w:cs="Arial"/>
          <w:sz w:val="20"/>
          <w:szCs w:val="20"/>
        </w:rPr>
        <w:t>a cabo</w:t>
      </w:r>
      <w:r w:rsidR="00E5011E" w:rsidRPr="00673EC6">
        <w:rPr>
          <w:rFonts w:ascii="Arial" w:hAnsi="Arial" w:cs="Arial"/>
          <w:sz w:val="20"/>
          <w:szCs w:val="20"/>
        </w:rPr>
        <w:t xml:space="preserve"> su ejecución</w:t>
      </w:r>
      <w:r w:rsidR="009602D7" w:rsidRPr="00673EC6">
        <w:rPr>
          <w:rFonts w:ascii="Arial" w:hAnsi="Arial" w:cs="Arial"/>
          <w:sz w:val="20"/>
          <w:szCs w:val="20"/>
        </w:rPr>
        <w:t>.</w:t>
      </w:r>
    </w:p>
    <w:p w:rsidR="00F22D6E" w:rsidRPr="00673EC6" w:rsidRDefault="00F22D6E" w:rsidP="00140A72">
      <w:pPr>
        <w:pStyle w:val="Lista2"/>
        <w:ind w:left="0" w:firstLine="0"/>
        <w:jc w:val="both"/>
        <w:rPr>
          <w:rFonts w:ascii="Arial" w:hAnsi="Arial" w:cs="Arial"/>
          <w:sz w:val="20"/>
          <w:szCs w:val="20"/>
        </w:rPr>
      </w:pPr>
    </w:p>
    <w:p w:rsidR="00F22D6E" w:rsidRPr="00673EC6" w:rsidRDefault="00F22D6E" w:rsidP="00140A72">
      <w:pPr>
        <w:pStyle w:val="Lista2"/>
        <w:ind w:left="0" w:firstLine="0"/>
        <w:jc w:val="both"/>
        <w:rPr>
          <w:rFonts w:ascii="Arial" w:hAnsi="Arial" w:cs="Arial"/>
          <w:sz w:val="20"/>
          <w:szCs w:val="20"/>
        </w:rPr>
      </w:pPr>
      <w:r w:rsidRPr="00673EC6">
        <w:rPr>
          <w:rFonts w:ascii="Arial" w:hAnsi="Arial" w:cs="Arial"/>
          <w:sz w:val="20"/>
          <w:szCs w:val="20"/>
        </w:rPr>
        <w:t>Establecer los enlaces con las instituciones públicas y privadas involucradas en la atención de riesgos sanitarios para el diseño e instrumentación de las estrategias de difusión e información, y  realizar el seguimiento de las campañas difundidas en los medios locales y nacionales</w:t>
      </w:r>
      <w:r w:rsidR="00140A72" w:rsidRPr="00673EC6">
        <w:rPr>
          <w:rFonts w:ascii="Arial" w:hAnsi="Arial" w:cs="Arial"/>
          <w:sz w:val="20"/>
          <w:szCs w:val="20"/>
        </w:rPr>
        <w:t>.</w:t>
      </w:r>
    </w:p>
    <w:p w:rsidR="00F22D6E" w:rsidRPr="00673EC6" w:rsidRDefault="00F22D6E" w:rsidP="00140A72">
      <w:pPr>
        <w:pStyle w:val="Lista2"/>
        <w:ind w:left="0" w:firstLine="0"/>
        <w:jc w:val="both"/>
        <w:rPr>
          <w:rFonts w:ascii="Arial" w:hAnsi="Arial" w:cs="Arial"/>
          <w:sz w:val="20"/>
          <w:szCs w:val="20"/>
        </w:rPr>
      </w:pPr>
    </w:p>
    <w:p w:rsidR="00F22D6E" w:rsidRPr="00673EC6" w:rsidRDefault="00F22D6E" w:rsidP="00140A72">
      <w:pPr>
        <w:pStyle w:val="Lista2"/>
        <w:ind w:left="0" w:firstLine="0"/>
        <w:jc w:val="both"/>
        <w:rPr>
          <w:rFonts w:ascii="Arial" w:hAnsi="Arial" w:cs="Arial"/>
          <w:sz w:val="20"/>
          <w:szCs w:val="20"/>
        </w:rPr>
      </w:pPr>
      <w:r w:rsidRPr="00673EC6">
        <w:rPr>
          <w:rFonts w:ascii="Arial" w:hAnsi="Arial" w:cs="Arial"/>
          <w:sz w:val="20"/>
          <w:szCs w:val="20"/>
        </w:rPr>
        <w:t>Coordinar, calendarizar y supervisar el proceso de producción de los materiales impresos o audiovisuales</w:t>
      </w:r>
      <w:r w:rsidR="00464DE9" w:rsidRPr="00673EC6">
        <w:rPr>
          <w:rFonts w:ascii="Arial" w:hAnsi="Arial" w:cs="Arial"/>
          <w:sz w:val="20"/>
          <w:szCs w:val="20"/>
        </w:rPr>
        <w:t xml:space="preserve">, para  llevar </w:t>
      </w:r>
      <w:r w:rsidR="00915D2E" w:rsidRPr="00673EC6">
        <w:rPr>
          <w:rFonts w:ascii="Arial" w:hAnsi="Arial" w:cs="Arial"/>
          <w:sz w:val="20"/>
          <w:szCs w:val="20"/>
        </w:rPr>
        <w:t>a cabo</w:t>
      </w:r>
      <w:r w:rsidR="00464DE9" w:rsidRPr="00673EC6">
        <w:rPr>
          <w:rFonts w:ascii="Arial" w:hAnsi="Arial" w:cs="Arial"/>
          <w:sz w:val="20"/>
          <w:szCs w:val="20"/>
        </w:rPr>
        <w:t xml:space="preserve"> las campañas publicitarias en  las materias de competencia de la Comisión Federal</w:t>
      </w:r>
      <w:r w:rsidRPr="00673EC6">
        <w:rPr>
          <w:rFonts w:ascii="Arial" w:hAnsi="Arial" w:cs="Arial"/>
          <w:sz w:val="20"/>
          <w:szCs w:val="20"/>
        </w:rPr>
        <w:t>.</w:t>
      </w:r>
    </w:p>
    <w:p w:rsidR="00F22D6E" w:rsidRPr="00673EC6" w:rsidRDefault="00F22D6E" w:rsidP="00140A72">
      <w:pPr>
        <w:pStyle w:val="Lista2"/>
        <w:ind w:left="0" w:firstLine="0"/>
        <w:jc w:val="both"/>
        <w:rPr>
          <w:rFonts w:ascii="Arial" w:hAnsi="Arial" w:cs="Arial"/>
          <w:sz w:val="20"/>
          <w:szCs w:val="20"/>
        </w:rPr>
      </w:pPr>
    </w:p>
    <w:p w:rsidR="00F22D6E" w:rsidRPr="00673EC6" w:rsidRDefault="00F22D6E" w:rsidP="00140A72">
      <w:pPr>
        <w:pStyle w:val="Lista2"/>
        <w:ind w:left="0" w:firstLine="0"/>
        <w:jc w:val="both"/>
        <w:rPr>
          <w:rFonts w:ascii="Arial" w:hAnsi="Arial" w:cs="Arial"/>
          <w:sz w:val="20"/>
          <w:szCs w:val="20"/>
        </w:rPr>
      </w:pPr>
      <w:r w:rsidRPr="00673EC6">
        <w:rPr>
          <w:rFonts w:ascii="Arial" w:hAnsi="Arial" w:cs="Arial"/>
          <w:sz w:val="20"/>
          <w:szCs w:val="20"/>
        </w:rPr>
        <w:t>Realizar la coordinación editorial de la revista de la COFEPRIS, y elaborar boletines de prensa sobre información que la COFEPRIS requiera  dar a conocer</w:t>
      </w:r>
      <w:r w:rsidR="00140A72" w:rsidRPr="00673EC6">
        <w:rPr>
          <w:rFonts w:ascii="Arial" w:hAnsi="Arial" w:cs="Arial"/>
          <w:sz w:val="20"/>
          <w:szCs w:val="20"/>
        </w:rPr>
        <w:t>.</w:t>
      </w:r>
    </w:p>
    <w:p w:rsidR="00F22D6E" w:rsidRPr="00673EC6" w:rsidRDefault="00F22D6E" w:rsidP="00140A72">
      <w:pPr>
        <w:pStyle w:val="Lista2"/>
        <w:ind w:left="0" w:firstLine="0"/>
        <w:jc w:val="both"/>
        <w:rPr>
          <w:rFonts w:ascii="Arial" w:hAnsi="Arial" w:cs="Arial"/>
          <w:sz w:val="20"/>
          <w:szCs w:val="20"/>
        </w:rPr>
      </w:pPr>
    </w:p>
    <w:p w:rsidR="00F22D6E" w:rsidRPr="00673EC6" w:rsidRDefault="00F22D6E" w:rsidP="00140A72">
      <w:pPr>
        <w:pStyle w:val="Lista2"/>
        <w:ind w:left="0" w:firstLine="0"/>
        <w:jc w:val="both"/>
        <w:rPr>
          <w:rFonts w:ascii="Arial" w:hAnsi="Arial" w:cs="Arial"/>
          <w:sz w:val="20"/>
          <w:szCs w:val="20"/>
        </w:rPr>
      </w:pPr>
      <w:r w:rsidRPr="00673EC6">
        <w:rPr>
          <w:rFonts w:ascii="Arial" w:hAnsi="Arial" w:cs="Arial"/>
          <w:sz w:val="20"/>
          <w:szCs w:val="20"/>
        </w:rPr>
        <w:t>Detectar, analizar y dar seguimiento a notas difundidas en prensa y medios electrónicos sobre temas de interés para la COFEPRIS, e integrar un acervo de información periodística, y  coordinar la entrega oportuna de una síntesis de prensa a Comisionados de la COFEPRIS</w:t>
      </w:r>
    </w:p>
    <w:p w:rsidR="00F22D6E" w:rsidRPr="00673EC6" w:rsidRDefault="00F22D6E" w:rsidP="00140A72">
      <w:pPr>
        <w:pStyle w:val="Lista2"/>
        <w:ind w:left="0" w:firstLine="0"/>
        <w:jc w:val="both"/>
        <w:rPr>
          <w:rFonts w:ascii="Arial" w:hAnsi="Arial" w:cs="Arial"/>
          <w:sz w:val="20"/>
          <w:szCs w:val="20"/>
        </w:rPr>
      </w:pPr>
    </w:p>
    <w:p w:rsidR="00F22D6E" w:rsidRPr="00673EC6" w:rsidRDefault="00F22D6E" w:rsidP="00140A72">
      <w:pPr>
        <w:pStyle w:val="Lista2"/>
        <w:ind w:left="0" w:firstLine="0"/>
        <w:jc w:val="both"/>
        <w:rPr>
          <w:rFonts w:ascii="Arial" w:hAnsi="Arial" w:cs="Arial"/>
          <w:sz w:val="20"/>
          <w:szCs w:val="20"/>
        </w:rPr>
      </w:pPr>
      <w:r w:rsidRPr="00673EC6">
        <w:rPr>
          <w:rFonts w:ascii="Arial" w:hAnsi="Arial" w:cs="Arial"/>
          <w:sz w:val="20"/>
          <w:szCs w:val="20"/>
        </w:rPr>
        <w:t>Desarrollar estrategias para dar un manejo adecuado a los requerimientos informativos de los medios de comunicación social.</w:t>
      </w:r>
    </w:p>
    <w:p w:rsidR="00F22D6E" w:rsidRPr="00673EC6" w:rsidRDefault="00F22D6E" w:rsidP="00F22D6E">
      <w:pPr>
        <w:jc w:val="both"/>
        <w:rPr>
          <w:rFonts w:ascii="Arial" w:hAnsi="Arial" w:cs="Arial"/>
          <w:sz w:val="20"/>
          <w:szCs w:val="20"/>
        </w:rPr>
      </w:pPr>
      <w:r w:rsidRPr="00673EC6">
        <w:rPr>
          <w:rFonts w:ascii="Arial" w:hAnsi="Arial" w:cs="Arial"/>
          <w:sz w:val="20"/>
          <w:szCs w:val="20"/>
        </w:rPr>
        <w:br w:type="page"/>
      </w:r>
    </w:p>
    <w:p w:rsidR="0093232F" w:rsidRPr="00673EC6" w:rsidRDefault="0093232F" w:rsidP="00462466">
      <w:pPr>
        <w:pStyle w:val="Lista3"/>
        <w:numPr>
          <w:ilvl w:val="6"/>
          <w:numId w:val="16"/>
        </w:numPr>
        <w:jc w:val="both"/>
        <w:rPr>
          <w:rFonts w:ascii="Arial" w:hAnsi="Arial" w:cs="Arial"/>
          <w:b/>
          <w:lang w:val="es-ES_tradnl"/>
        </w:rPr>
      </w:pPr>
      <w:r w:rsidRPr="00673EC6">
        <w:rPr>
          <w:rFonts w:ascii="Arial" w:hAnsi="Arial" w:cs="Arial"/>
          <w:b/>
          <w:lang w:val="es-ES_tradnl"/>
        </w:rPr>
        <w:t>GERENCIA</w:t>
      </w:r>
      <w:r w:rsidR="001B65CB" w:rsidRPr="00673EC6">
        <w:rPr>
          <w:rFonts w:ascii="Arial" w:hAnsi="Arial" w:cs="Arial"/>
          <w:b/>
          <w:lang w:val="es-ES_tradnl"/>
        </w:rPr>
        <w:t xml:space="preserve"> DE</w:t>
      </w:r>
      <w:r w:rsidRPr="00673EC6">
        <w:rPr>
          <w:rFonts w:ascii="Arial" w:hAnsi="Arial" w:cs="Arial"/>
          <w:b/>
          <w:lang w:val="es-ES_tradnl"/>
        </w:rPr>
        <w:t xml:space="preserve"> DESARROLLO DE ESTRATEGIAS DE COMUNICACIÓN DE RIESGOS</w:t>
      </w:r>
    </w:p>
    <w:p w:rsidR="00C9037A" w:rsidRPr="00673EC6" w:rsidRDefault="00C9037A" w:rsidP="00C9037A">
      <w:pPr>
        <w:pStyle w:val="Lista2"/>
        <w:ind w:left="0" w:firstLine="0"/>
        <w:jc w:val="both"/>
        <w:rPr>
          <w:rFonts w:ascii="Arial" w:hAnsi="Arial" w:cs="Arial"/>
          <w:sz w:val="20"/>
          <w:szCs w:val="20"/>
        </w:rPr>
      </w:pPr>
    </w:p>
    <w:p w:rsidR="0093232F" w:rsidRPr="00673EC6" w:rsidRDefault="0093232F" w:rsidP="0093232F">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r w:rsidRPr="00673EC6">
        <w:rPr>
          <w:rFonts w:ascii="Arial" w:hAnsi="Arial" w:cs="Arial"/>
          <w:snapToGrid/>
          <w:lang w:val="es-ES"/>
        </w:rPr>
        <w:t>OBJETIVO</w:t>
      </w:r>
    </w:p>
    <w:p w:rsidR="00151157" w:rsidRPr="00673EC6" w:rsidRDefault="00151157" w:rsidP="0093232F">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p>
    <w:p w:rsidR="0093232F" w:rsidRPr="00673EC6" w:rsidRDefault="0093232F" w:rsidP="0089704F">
      <w:pPr>
        <w:pStyle w:val="Lista2"/>
        <w:ind w:left="0" w:firstLine="0"/>
        <w:jc w:val="both"/>
        <w:rPr>
          <w:rFonts w:ascii="Arial" w:hAnsi="Arial" w:cs="Arial"/>
          <w:sz w:val="20"/>
          <w:szCs w:val="20"/>
        </w:rPr>
      </w:pPr>
      <w:r w:rsidRPr="00673EC6">
        <w:rPr>
          <w:rFonts w:ascii="Arial" w:hAnsi="Arial" w:cs="Arial"/>
          <w:sz w:val="20"/>
          <w:szCs w:val="20"/>
        </w:rPr>
        <w:t>Investigar, desarrollar e instrumentar estrategias de comunicación de riesgos a partir de los proyectos prioritarios de la COFEPRIS,  a fin de ofrecer información veraz, oportuna y científicamente sustentada que promueva la participación de la población en el manejo del riesgo y la protección de la salud.</w:t>
      </w:r>
    </w:p>
    <w:p w:rsidR="0089704F" w:rsidRPr="00673EC6" w:rsidRDefault="0089704F" w:rsidP="0089704F">
      <w:pPr>
        <w:pStyle w:val="Lista2"/>
        <w:ind w:left="0" w:firstLine="0"/>
        <w:jc w:val="both"/>
        <w:rPr>
          <w:rFonts w:ascii="Arial" w:hAnsi="Arial" w:cs="Arial"/>
          <w:sz w:val="20"/>
          <w:szCs w:val="20"/>
        </w:rPr>
      </w:pPr>
    </w:p>
    <w:p w:rsidR="0093232F" w:rsidRPr="00673EC6" w:rsidRDefault="0093232F" w:rsidP="0093232F">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r w:rsidRPr="00673EC6">
        <w:rPr>
          <w:rFonts w:ascii="Arial" w:hAnsi="Arial" w:cs="Arial"/>
          <w:snapToGrid/>
          <w:lang w:val="es-ES"/>
        </w:rPr>
        <w:t>FUNCIONES</w:t>
      </w:r>
    </w:p>
    <w:p w:rsidR="00151157" w:rsidRPr="00673EC6" w:rsidRDefault="00151157" w:rsidP="0093232F">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p>
    <w:p w:rsidR="00F22D6E" w:rsidRPr="00673EC6" w:rsidRDefault="00F22D6E" w:rsidP="00F22D6E">
      <w:pPr>
        <w:pStyle w:val="Lista2"/>
        <w:ind w:left="0" w:firstLine="0"/>
        <w:jc w:val="both"/>
        <w:rPr>
          <w:rFonts w:ascii="Arial" w:hAnsi="Arial" w:cs="Arial"/>
          <w:sz w:val="20"/>
          <w:szCs w:val="20"/>
        </w:rPr>
      </w:pPr>
      <w:r w:rsidRPr="00673EC6">
        <w:rPr>
          <w:rFonts w:ascii="Arial" w:hAnsi="Arial" w:cs="Arial"/>
          <w:sz w:val="20"/>
          <w:szCs w:val="20"/>
        </w:rPr>
        <w:t>Diseñar estrategias para la comunicación de riesgos, con base en el análisis de los programas y proyectos prioritarios</w:t>
      </w:r>
      <w:r w:rsidR="008F7190" w:rsidRPr="00673EC6">
        <w:rPr>
          <w:rFonts w:ascii="Arial" w:hAnsi="Arial" w:cs="Arial"/>
          <w:sz w:val="20"/>
          <w:szCs w:val="20"/>
        </w:rPr>
        <w:t>,</w:t>
      </w:r>
      <w:r w:rsidRPr="00673EC6">
        <w:rPr>
          <w:rFonts w:ascii="Arial" w:hAnsi="Arial" w:cs="Arial"/>
          <w:sz w:val="20"/>
          <w:szCs w:val="20"/>
        </w:rPr>
        <w:t xml:space="preserve"> que para su manejo requieran del método de comunicación de riesgos,  diseñar e instrumentar modelos de comunicación de riesgos a partir de las estrategias establecidas y realizar la evaluación integral de estas estrategias de comunicación de riesgos, sus materiales didácticos, su capacidad de penetración y el impacto en los niveles de salud de la población.</w:t>
      </w:r>
    </w:p>
    <w:p w:rsidR="00F22D6E" w:rsidRPr="00673EC6" w:rsidRDefault="00F22D6E" w:rsidP="00F22D6E">
      <w:pPr>
        <w:pStyle w:val="Lista2"/>
        <w:ind w:left="0" w:firstLine="0"/>
        <w:jc w:val="both"/>
        <w:rPr>
          <w:rFonts w:ascii="Arial" w:hAnsi="Arial" w:cs="Arial"/>
          <w:sz w:val="20"/>
          <w:szCs w:val="20"/>
        </w:rPr>
      </w:pPr>
    </w:p>
    <w:p w:rsidR="00F22D6E" w:rsidRPr="00673EC6" w:rsidRDefault="00F22D6E" w:rsidP="00F22D6E">
      <w:pPr>
        <w:pStyle w:val="Lista2"/>
        <w:ind w:left="0" w:firstLine="0"/>
        <w:jc w:val="both"/>
        <w:rPr>
          <w:rFonts w:ascii="Arial" w:hAnsi="Arial" w:cs="Arial"/>
          <w:sz w:val="20"/>
          <w:szCs w:val="20"/>
        </w:rPr>
      </w:pPr>
      <w:r w:rsidRPr="00673EC6">
        <w:rPr>
          <w:rFonts w:ascii="Arial" w:hAnsi="Arial" w:cs="Arial"/>
          <w:sz w:val="20"/>
          <w:szCs w:val="20"/>
        </w:rPr>
        <w:t>Instrumentar planes de comunicación de riesgos, para fomentar la participación de la población.</w:t>
      </w:r>
    </w:p>
    <w:p w:rsidR="00F22D6E" w:rsidRPr="00673EC6" w:rsidRDefault="00F22D6E" w:rsidP="00F22D6E">
      <w:pPr>
        <w:pStyle w:val="Lista2"/>
        <w:ind w:left="0" w:firstLine="0"/>
        <w:jc w:val="both"/>
        <w:rPr>
          <w:rFonts w:ascii="Arial" w:hAnsi="Arial" w:cs="Arial"/>
          <w:sz w:val="20"/>
          <w:szCs w:val="20"/>
        </w:rPr>
      </w:pPr>
    </w:p>
    <w:p w:rsidR="00F22D6E" w:rsidRPr="00673EC6" w:rsidRDefault="00F22D6E" w:rsidP="00F22D6E">
      <w:pPr>
        <w:pStyle w:val="Lista2"/>
        <w:ind w:left="0" w:firstLine="0"/>
        <w:jc w:val="both"/>
        <w:rPr>
          <w:rFonts w:ascii="Arial" w:hAnsi="Arial" w:cs="Arial"/>
          <w:sz w:val="20"/>
          <w:szCs w:val="20"/>
        </w:rPr>
      </w:pPr>
      <w:r w:rsidRPr="00673EC6">
        <w:rPr>
          <w:rFonts w:ascii="Arial" w:hAnsi="Arial" w:cs="Arial"/>
          <w:sz w:val="20"/>
          <w:szCs w:val="20"/>
        </w:rPr>
        <w:t>Evaluar las acciones sobre comunicación de riesgos emprendidas a nivel local, estatal y nacional, así como dar seguimiento y evaluar las acciones de comunicación de riesgos para su retroalimentación, diseñando y aplicando diversos instrumentos de evaluación que permitan conocer la percepción del riesgo</w:t>
      </w:r>
      <w:r w:rsidR="008F7190" w:rsidRPr="00673EC6">
        <w:rPr>
          <w:rFonts w:ascii="Arial" w:hAnsi="Arial" w:cs="Arial"/>
          <w:sz w:val="20"/>
          <w:szCs w:val="20"/>
        </w:rPr>
        <w:t>.</w:t>
      </w:r>
    </w:p>
    <w:p w:rsidR="00F22D6E" w:rsidRPr="00673EC6" w:rsidRDefault="00F22D6E" w:rsidP="00F22D6E">
      <w:pPr>
        <w:pStyle w:val="Lista2"/>
        <w:ind w:left="0" w:firstLine="0"/>
        <w:jc w:val="both"/>
        <w:rPr>
          <w:rFonts w:ascii="Arial" w:hAnsi="Arial" w:cs="Arial"/>
          <w:sz w:val="20"/>
          <w:szCs w:val="20"/>
        </w:rPr>
      </w:pPr>
    </w:p>
    <w:p w:rsidR="00F22D6E" w:rsidRPr="00673EC6" w:rsidRDefault="00F22D6E" w:rsidP="00F22D6E">
      <w:pPr>
        <w:pStyle w:val="Lista2"/>
        <w:ind w:left="0" w:firstLine="0"/>
        <w:jc w:val="both"/>
        <w:rPr>
          <w:rFonts w:ascii="Arial" w:hAnsi="Arial" w:cs="Arial"/>
          <w:sz w:val="20"/>
          <w:szCs w:val="20"/>
        </w:rPr>
      </w:pPr>
      <w:r w:rsidRPr="00673EC6">
        <w:rPr>
          <w:rFonts w:ascii="Arial" w:hAnsi="Arial" w:cs="Arial"/>
          <w:sz w:val="20"/>
          <w:szCs w:val="20"/>
        </w:rPr>
        <w:t>Determinar y participar en la realización de investigaciones sobre comunicación de riesgos que retroalimenten el diseño de modelos de comunicación más efectivos.</w:t>
      </w:r>
    </w:p>
    <w:p w:rsidR="00F22D6E" w:rsidRPr="00673EC6" w:rsidRDefault="00F22D6E" w:rsidP="00F22D6E">
      <w:pPr>
        <w:pStyle w:val="Lista2"/>
        <w:ind w:left="0" w:firstLine="0"/>
        <w:jc w:val="both"/>
        <w:rPr>
          <w:rFonts w:ascii="Arial" w:hAnsi="Arial" w:cs="Arial"/>
          <w:sz w:val="20"/>
          <w:szCs w:val="20"/>
        </w:rPr>
      </w:pPr>
    </w:p>
    <w:p w:rsidR="00F22D6E" w:rsidRPr="00673EC6" w:rsidRDefault="00F22D6E" w:rsidP="00F22D6E">
      <w:pPr>
        <w:pStyle w:val="Lista2"/>
        <w:ind w:left="0" w:firstLine="0"/>
        <w:jc w:val="both"/>
        <w:rPr>
          <w:rFonts w:ascii="Arial" w:hAnsi="Arial" w:cs="Arial"/>
          <w:sz w:val="20"/>
          <w:szCs w:val="20"/>
        </w:rPr>
      </w:pPr>
      <w:r w:rsidRPr="00673EC6">
        <w:rPr>
          <w:rFonts w:ascii="Arial" w:hAnsi="Arial" w:cs="Arial"/>
          <w:sz w:val="20"/>
          <w:szCs w:val="20"/>
        </w:rPr>
        <w:t>Reunir y analizar información que circula en los medios de comunicación y estudios sobre problemas sanitarios en la población para orientar el desarrollo y aplicación de los modelos de comunicación de riesgos.</w:t>
      </w:r>
    </w:p>
    <w:p w:rsidR="00F22D6E" w:rsidRPr="00673EC6" w:rsidRDefault="00F22D6E" w:rsidP="00F22D6E">
      <w:pPr>
        <w:pStyle w:val="Lista2"/>
        <w:ind w:left="0" w:firstLine="0"/>
        <w:jc w:val="both"/>
        <w:rPr>
          <w:rFonts w:ascii="Arial" w:hAnsi="Arial" w:cs="Arial"/>
          <w:sz w:val="20"/>
          <w:szCs w:val="20"/>
        </w:rPr>
      </w:pPr>
    </w:p>
    <w:p w:rsidR="00F22D6E" w:rsidRPr="00673EC6" w:rsidRDefault="00F22D6E" w:rsidP="00F22D6E">
      <w:pPr>
        <w:pStyle w:val="Lista2"/>
        <w:ind w:left="0" w:firstLine="0"/>
        <w:jc w:val="both"/>
        <w:rPr>
          <w:rFonts w:ascii="Arial" w:hAnsi="Arial" w:cs="Arial"/>
          <w:sz w:val="20"/>
          <w:szCs w:val="20"/>
        </w:rPr>
      </w:pPr>
      <w:r w:rsidRPr="00673EC6">
        <w:rPr>
          <w:rFonts w:ascii="Arial" w:hAnsi="Arial" w:cs="Arial"/>
          <w:sz w:val="20"/>
          <w:szCs w:val="20"/>
        </w:rPr>
        <w:t>Realizar investigaciones sobre experiencias nacionales e internacionales en comunicación de riesgos sanitarios y manejo de conflictos y desarrollar la metodología de comunicación de riesgos para la atención de emergencias o alertas sanitarias</w:t>
      </w:r>
      <w:r w:rsidR="00C27D9A" w:rsidRPr="00673EC6">
        <w:rPr>
          <w:rFonts w:ascii="Arial" w:hAnsi="Arial" w:cs="Arial"/>
          <w:sz w:val="20"/>
          <w:szCs w:val="20"/>
        </w:rPr>
        <w:t>.</w:t>
      </w:r>
    </w:p>
    <w:p w:rsidR="00F22D6E" w:rsidRPr="00673EC6" w:rsidRDefault="00F22D6E" w:rsidP="00F22D6E">
      <w:pPr>
        <w:pStyle w:val="Lista2"/>
        <w:ind w:left="0" w:firstLine="0"/>
        <w:jc w:val="both"/>
        <w:rPr>
          <w:rFonts w:ascii="Arial" w:hAnsi="Arial" w:cs="Arial"/>
          <w:sz w:val="20"/>
          <w:szCs w:val="20"/>
        </w:rPr>
      </w:pPr>
    </w:p>
    <w:p w:rsidR="00F22D6E" w:rsidRPr="00673EC6" w:rsidRDefault="00F22D6E" w:rsidP="00F22D6E">
      <w:pPr>
        <w:pStyle w:val="Lista2"/>
        <w:ind w:left="0" w:firstLine="0"/>
        <w:jc w:val="both"/>
        <w:rPr>
          <w:rFonts w:ascii="Arial" w:hAnsi="Arial" w:cs="Arial"/>
          <w:sz w:val="20"/>
          <w:szCs w:val="20"/>
        </w:rPr>
      </w:pPr>
      <w:r w:rsidRPr="00673EC6">
        <w:rPr>
          <w:rFonts w:ascii="Arial" w:hAnsi="Arial" w:cs="Arial"/>
          <w:sz w:val="20"/>
          <w:szCs w:val="20"/>
        </w:rPr>
        <w:t>Integrar el archivo de investigaciones realizadas y materiales audiovisuales e impresos relativos a estrategias de comunicación de riesgos y fomento sanitarios y elaborar los informes y avances de los estudios realizados.</w:t>
      </w:r>
    </w:p>
    <w:p w:rsidR="00F22D6E" w:rsidRPr="00673EC6" w:rsidRDefault="00F22D6E" w:rsidP="00F22D6E">
      <w:pPr>
        <w:pStyle w:val="Lista2"/>
        <w:ind w:left="0" w:firstLine="0"/>
        <w:jc w:val="both"/>
        <w:rPr>
          <w:rFonts w:ascii="Arial" w:hAnsi="Arial" w:cs="Arial"/>
          <w:sz w:val="20"/>
          <w:szCs w:val="20"/>
        </w:rPr>
      </w:pPr>
    </w:p>
    <w:p w:rsidR="00F22D6E" w:rsidRPr="00673EC6" w:rsidRDefault="00F22D6E" w:rsidP="00F22D6E">
      <w:pPr>
        <w:pStyle w:val="Lista2"/>
        <w:ind w:left="0" w:firstLine="0"/>
        <w:jc w:val="both"/>
        <w:rPr>
          <w:rFonts w:ascii="Arial" w:hAnsi="Arial" w:cs="Arial"/>
          <w:sz w:val="20"/>
          <w:szCs w:val="20"/>
        </w:rPr>
      </w:pPr>
      <w:r w:rsidRPr="00673EC6">
        <w:rPr>
          <w:rFonts w:ascii="Arial" w:hAnsi="Arial" w:cs="Arial"/>
          <w:sz w:val="20"/>
          <w:szCs w:val="20"/>
        </w:rPr>
        <w:t>Diseñar modelos de comunicación de riesgos para su implantación en el Sistema Federal Sanitario.</w:t>
      </w:r>
    </w:p>
    <w:p w:rsidR="0093232F" w:rsidRPr="00673EC6" w:rsidRDefault="0093232F" w:rsidP="0093232F">
      <w:pPr>
        <w:pStyle w:val="Lista2"/>
        <w:ind w:left="0" w:firstLine="0"/>
        <w:jc w:val="both"/>
        <w:rPr>
          <w:rFonts w:ascii="Arial" w:hAnsi="Arial" w:cs="Arial"/>
          <w:sz w:val="20"/>
          <w:szCs w:val="20"/>
        </w:rPr>
      </w:pPr>
    </w:p>
    <w:p w:rsidR="0093232F" w:rsidRPr="00673EC6" w:rsidRDefault="00C62219" w:rsidP="0093232F">
      <w:pPr>
        <w:jc w:val="both"/>
        <w:rPr>
          <w:rFonts w:ascii="Arial" w:hAnsi="Arial" w:cs="Arial"/>
          <w:sz w:val="20"/>
          <w:szCs w:val="20"/>
        </w:rPr>
      </w:pPr>
      <w:r w:rsidRPr="00673EC6">
        <w:rPr>
          <w:rFonts w:ascii="Arial" w:hAnsi="Arial" w:cs="Arial"/>
          <w:sz w:val="20"/>
          <w:szCs w:val="20"/>
        </w:rPr>
        <w:br w:type="page"/>
      </w:r>
    </w:p>
    <w:p w:rsidR="0093232F" w:rsidRPr="00673EC6" w:rsidRDefault="0093232F" w:rsidP="00462466">
      <w:pPr>
        <w:pStyle w:val="Preformatted"/>
        <w:numPr>
          <w:ilvl w:val="5"/>
          <w:numId w:val="16"/>
        </w:numPr>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b/>
          <w:snapToGrid/>
          <w:sz w:val="24"/>
          <w:szCs w:val="24"/>
          <w:lang w:val="es-ES"/>
        </w:rPr>
      </w:pPr>
      <w:r w:rsidRPr="00673EC6">
        <w:rPr>
          <w:rFonts w:ascii="Arial" w:hAnsi="Arial" w:cs="Arial"/>
          <w:b/>
          <w:snapToGrid/>
          <w:sz w:val="24"/>
          <w:szCs w:val="24"/>
          <w:lang w:val="es-ES"/>
        </w:rPr>
        <w:t>SUBDIRECCIÓN EJECUTIVA DE CAPACITACIÓN</w:t>
      </w:r>
    </w:p>
    <w:p w:rsidR="00C9037A" w:rsidRPr="00673EC6" w:rsidRDefault="00C9037A" w:rsidP="00C9037A">
      <w:pPr>
        <w:pStyle w:val="Lista2"/>
        <w:ind w:left="0" w:firstLine="0"/>
        <w:jc w:val="both"/>
        <w:rPr>
          <w:rFonts w:ascii="Arial" w:hAnsi="Arial" w:cs="Arial"/>
          <w:sz w:val="20"/>
          <w:szCs w:val="20"/>
        </w:rPr>
      </w:pPr>
    </w:p>
    <w:p w:rsidR="0093232F" w:rsidRPr="00673EC6" w:rsidRDefault="0093232F" w:rsidP="0093232F">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r w:rsidRPr="00673EC6">
        <w:rPr>
          <w:rFonts w:ascii="Arial" w:hAnsi="Arial" w:cs="Arial"/>
          <w:snapToGrid/>
          <w:lang w:val="es-ES"/>
        </w:rPr>
        <w:t>OBJETIVO</w:t>
      </w:r>
    </w:p>
    <w:p w:rsidR="00151157" w:rsidRPr="00673EC6" w:rsidRDefault="00151157" w:rsidP="0093232F">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p>
    <w:p w:rsidR="0093232F" w:rsidRPr="00673EC6" w:rsidRDefault="00214AA9" w:rsidP="0099726A">
      <w:pPr>
        <w:pStyle w:val="Lista2"/>
        <w:ind w:left="0" w:firstLine="0"/>
        <w:jc w:val="both"/>
        <w:rPr>
          <w:rFonts w:ascii="Arial" w:hAnsi="Arial" w:cs="Arial"/>
          <w:sz w:val="20"/>
          <w:szCs w:val="20"/>
        </w:rPr>
      </w:pPr>
      <w:r w:rsidRPr="00673EC6">
        <w:rPr>
          <w:rFonts w:ascii="Arial" w:hAnsi="Arial" w:cs="Arial"/>
          <w:sz w:val="20"/>
          <w:szCs w:val="20"/>
        </w:rPr>
        <w:t>Contribuir en el f</w:t>
      </w:r>
      <w:r w:rsidR="0093232F" w:rsidRPr="00673EC6">
        <w:rPr>
          <w:rFonts w:ascii="Arial" w:hAnsi="Arial" w:cs="Arial"/>
          <w:sz w:val="20"/>
          <w:szCs w:val="20"/>
        </w:rPr>
        <w:t>ortalec</w:t>
      </w:r>
      <w:r w:rsidRPr="00673EC6">
        <w:rPr>
          <w:rFonts w:ascii="Arial" w:hAnsi="Arial" w:cs="Arial"/>
          <w:sz w:val="20"/>
          <w:szCs w:val="20"/>
        </w:rPr>
        <w:t>imiento de</w:t>
      </w:r>
      <w:r w:rsidR="0093232F" w:rsidRPr="00673EC6">
        <w:rPr>
          <w:rFonts w:ascii="Arial" w:hAnsi="Arial" w:cs="Arial"/>
          <w:sz w:val="20"/>
          <w:szCs w:val="20"/>
        </w:rPr>
        <w:t xml:space="preserve"> las capacidades técnicas del personal del Sistema Federal de Protección Sanitaria para proteger la salud de la población contra </w:t>
      </w:r>
      <w:r w:rsidR="008106F3" w:rsidRPr="00673EC6">
        <w:rPr>
          <w:rFonts w:ascii="Arial" w:hAnsi="Arial" w:cs="Arial"/>
          <w:sz w:val="20"/>
          <w:szCs w:val="20"/>
        </w:rPr>
        <w:t>riesgos</w:t>
      </w:r>
      <w:r w:rsidR="0093232F" w:rsidRPr="00673EC6">
        <w:rPr>
          <w:rFonts w:ascii="Arial" w:hAnsi="Arial" w:cs="Arial"/>
          <w:sz w:val="20"/>
          <w:szCs w:val="20"/>
        </w:rPr>
        <w:t xml:space="preserve"> sanitarios y propiciar una cultura sanitaria y de participación de los sectores público, social y privado, mediante estrategias de capacitación encaminadas a proteger a la población de los riesgos sanitarios.</w:t>
      </w:r>
    </w:p>
    <w:p w:rsidR="0099726A" w:rsidRPr="00673EC6" w:rsidRDefault="0099726A" w:rsidP="0099726A">
      <w:pPr>
        <w:pStyle w:val="Lista2"/>
        <w:ind w:left="0" w:firstLine="0"/>
        <w:jc w:val="both"/>
        <w:rPr>
          <w:rFonts w:ascii="Arial" w:hAnsi="Arial" w:cs="Arial"/>
          <w:sz w:val="20"/>
          <w:szCs w:val="20"/>
        </w:rPr>
      </w:pPr>
    </w:p>
    <w:p w:rsidR="0093232F" w:rsidRPr="00673EC6" w:rsidRDefault="0093232F" w:rsidP="0093232F">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r w:rsidRPr="00673EC6">
        <w:rPr>
          <w:rFonts w:ascii="Arial" w:hAnsi="Arial" w:cs="Arial"/>
          <w:snapToGrid/>
          <w:lang w:val="es-ES"/>
        </w:rPr>
        <w:t>FUNCIONES</w:t>
      </w:r>
    </w:p>
    <w:p w:rsidR="00151157" w:rsidRPr="00673EC6" w:rsidRDefault="00151157" w:rsidP="0093232F">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p>
    <w:p w:rsidR="0093232F" w:rsidRPr="00673EC6" w:rsidRDefault="0093232F" w:rsidP="0093232F">
      <w:pPr>
        <w:pStyle w:val="Lista2"/>
        <w:ind w:left="0" w:firstLine="0"/>
        <w:jc w:val="both"/>
        <w:rPr>
          <w:rFonts w:ascii="Arial" w:hAnsi="Arial" w:cs="Arial"/>
          <w:sz w:val="20"/>
          <w:szCs w:val="20"/>
        </w:rPr>
      </w:pPr>
      <w:r w:rsidRPr="00673EC6">
        <w:rPr>
          <w:rFonts w:ascii="Arial" w:hAnsi="Arial" w:cs="Arial"/>
          <w:sz w:val="20"/>
          <w:szCs w:val="20"/>
        </w:rPr>
        <w:t>Definir lineamientos técnicos para la planeación, coordinación y operación de eventos de capacitación.</w:t>
      </w:r>
    </w:p>
    <w:p w:rsidR="0093232F" w:rsidRPr="00673EC6" w:rsidRDefault="0093232F" w:rsidP="0093232F">
      <w:pPr>
        <w:pStyle w:val="Lista2"/>
        <w:ind w:left="0" w:firstLine="0"/>
        <w:jc w:val="both"/>
        <w:rPr>
          <w:rFonts w:ascii="Arial" w:hAnsi="Arial" w:cs="Arial"/>
          <w:sz w:val="20"/>
          <w:szCs w:val="20"/>
        </w:rPr>
      </w:pPr>
    </w:p>
    <w:p w:rsidR="0093232F" w:rsidRPr="00673EC6" w:rsidRDefault="0093232F" w:rsidP="0093232F">
      <w:pPr>
        <w:pStyle w:val="Lista2"/>
        <w:ind w:left="0" w:firstLine="0"/>
        <w:jc w:val="both"/>
        <w:rPr>
          <w:rFonts w:ascii="Arial" w:hAnsi="Arial" w:cs="Arial"/>
          <w:sz w:val="20"/>
          <w:szCs w:val="20"/>
        </w:rPr>
      </w:pPr>
      <w:r w:rsidRPr="00673EC6">
        <w:rPr>
          <w:rFonts w:ascii="Arial" w:hAnsi="Arial" w:cs="Arial"/>
          <w:sz w:val="20"/>
          <w:szCs w:val="20"/>
        </w:rPr>
        <w:t>Elaborar el diagnóstico de necesidades de capacitación del Sistema Federal Sanitario y de los sectores usuarios de los servicios que    proporciona la COFEPRIS.</w:t>
      </w:r>
    </w:p>
    <w:p w:rsidR="0093232F" w:rsidRPr="00673EC6" w:rsidRDefault="0093232F" w:rsidP="0093232F">
      <w:pPr>
        <w:pStyle w:val="Lista2"/>
        <w:ind w:left="0" w:firstLine="0"/>
        <w:jc w:val="both"/>
        <w:rPr>
          <w:rFonts w:ascii="Arial" w:hAnsi="Arial" w:cs="Arial"/>
          <w:sz w:val="20"/>
          <w:szCs w:val="20"/>
        </w:rPr>
      </w:pPr>
    </w:p>
    <w:p w:rsidR="0093232F" w:rsidRPr="00673EC6" w:rsidRDefault="0093232F" w:rsidP="0093232F">
      <w:pPr>
        <w:pStyle w:val="Lista2"/>
        <w:ind w:left="0" w:firstLine="0"/>
        <w:jc w:val="both"/>
        <w:rPr>
          <w:rFonts w:ascii="Arial" w:hAnsi="Arial" w:cs="Arial"/>
          <w:sz w:val="20"/>
          <w:szCs w:val="20"/>
        </w:rPr>
      </w:pPr>
      <w:r w:rsidRPr="00673EC6">
        <w:rPr>
          <w:rFonts w:ascii="Arial" w:hAnsi="Arial" w:cs="Arial"/>
          <w:sz w:val="20"/>
          <w:szCs w:val="20"/>
        </w:rPr>
        <w:t>Integrar el Plan Anual de Formación y Capacitación que coordina la Comisión de Fomento Sanitario, dirigido a los integrantes y usuarios del Sistema Federal Sanitario.</w:t>
      </w:r>
    </w:p>
    <w:p w:rsidR="0093232F" w:rsidRPr="00673EC6" w:rsidRDefault="0093232F" w:rsidP="0093232F">
      <w:pPr>
        <w:pStyle w:val="Lista2"/>
        <w:ind w:left="0" w:firstLine="0"/>
        <w:jc w:val="both"/>
        <w:rPr>
          <w:rFonts w:ascii="Arial" w:hAnsi="Arial" w:cs="Arial"/>
          <w:sz w:val="20"/>
          <w:szCs w:val="20"/>
        </w:rPr>
      </w:pPr>
    </w:p>
    <w:p w:rsidR="0093232F" w:rsidRPr="00673EC6" w:rsidRDefault="0093232F" w:rsidP="0093232F">
      <w:pPr>
        <w:pStyle w:val="Lista2"/>
        <w:ind w:left="0" w:firstLine="0"/>
        <w:jc w:val="both"/>
        <w:rPr>
          <w:rFonts w:ascii="Arial" w:hAnsi="Arial" w:cs="Arial"/>
          <w:sz w:val="20"/>
          <w:szCs w:val="20"/>
        </w:rPr>
      </w:pPr>
      <w:r w:rsidRPr="00673EC6">
        <w:rPr>
          <w:rFonts w:ascii="Arial" w:hAnsi="Arial" w:cs="Arial"/>
          <w:sz w:val="20"/>
          <w:szCs w:val="20"/>
        </w:rPr>
        <w:t>Coordinar y evaluar acciones de capacitación dirigidas a las entidades federativas, los sectores público, social y privado para propiciar ambientes más sanos y ampliar la cobertura de protección de la salud de la población.</w:t>
      </w:r>
    </w:p>
    <w:p w:rsidR="0093232F" w:rsidRPr="00673EC6" w:rsidRDefault="0093232F" w:rsidP="0093232F">
      <w:pPr>
        <w:pStyle w:val="Lista2"/>
        <w:ind w:left="0" w:firstLine="0"/>
        <w:jc w:val="both"/>
        <w:rPr>
          <w:rFonts w:ascii="Arial" w:hAnsi="Arial" w:cs="Arial"/>
          <w:sz w:val="20"/>
          <w:szCs w:val="20"/>
        </w:rPr>
      </w:pPr>
    </w:p>
    <w:p w:rsidR="0093232F" w:rsidRPr="00673EC6" w:rsidRDefault="0093232F" w:rsidP="0093232F">
      <w:pPr>
        <w:pStyle w:val="Lista2"/>
        <w:ind w:left="0" w:firstLine="0"/>
        <w:jc w:val="both"/>
        <w:rPr>
          <w:rFonts w:ascii="Arial" w:hAnsi="Arial" w:cs="Arial"/>
          <w:sz w:val="20"/>
          <w:szCs w:val="20"/>
        </w:rPr>
      </w:pPr>
      <w:r w:rsidRPr="00673EC6">
        <w:rPr>
          <w:rFonts w:ascii="Arial" w:hAnsi="Arial" w:cs="Arial"/>
          <w:sz w:val="20"/>
          <w:szCs w:val="20"/>
        </w:rPr>
        <w:t>Determinar estrategias  para la capacitación del personal del Sistema Federal Sanitario y los sectores público, social y privado.</w:t>
      </w:r>
    </w:p>
    <w:p w:rsidR="0093232F" w:rsidRPr="00673EC6" w:rsidRDefault="0093232F" w:rsidP="0093232F">
      <w:pPr>
        <w:pStyle w:val="Lista2"/>
        <w:ind w:left="0" w:firstLine="0"/>
        <w:jc w:val="both"/>
        <w:rPr>
          <w:rFonts w:ascii="Arial" w:hAnsi="Arial" w:cs="Arial"/>
          <w:sz w:val="20"/>
          <w:szCs w:val="20"/>
        </w:rPr>
      </w:pPr>
    </w:p>
    <w:p w:rsidR="0093232F" w:rsidRPr="00673EC6" w:rsidRDefault="0093232F" w:rsidP="0093232F">
      <w:pPr>
        <w:pStyle w:val="Lista2"/>
        <w:ind w:left="0" w:firstLine="0"/>
        <w:jc w:val="both"/>
        <w:rPr>
          <w:rFonts w:ascii="Arial" w:hAnsi="Arial" w:cs="Arial"/>
          <w:sz w:val="20"/>
          <w:szCs w:val="20"/>
        </w:rPr>
      </w:pPr>
      <w:r w:rsidRPr="00673EC6">
        <w:rPr>
          <w:rFonts w:ascii="Arial" w:hAnsi="Arial" w:cs="Arial"/>
          <w:sz w:val="20"/>
          <w:szCs w:val="20"/>
        </w:rPr>
        <w:t>Proponer líneas de acción en coordinación con otras dependencias del Sector Público, Organismos Nacionales e Internacionales y concertar con el Sector Privado, que se consideren susceptibles de proporcionar apoyo para la instrumentación, ampliación y ejecución del Programa de Capacitación de la COFEPRIS.</w:t>
      </w:r>
    </w:p>
    <w:p w:rsidR="0093232F" w:rsidRPr="00673EC6" w:rsidRDefault="0093232F" w:rsidP="0093232F">
      <w:pPr>
        <w:pStyle w:val="Lista2"/>
        <w:ind w:left="0" w:firstLine="0"/>
        <w:jc w:val="both"/>
        <w:rPr>
          <w:rFonts w:ascii="Arial" w:hAnsi="Arial" w:cs="Arial"/>
          <w:sz w:val="20"/>
          <w:szCs w:val="20"/>
        </w:rPr>
      </w:pPr>
    </w:p>
    <w:p w:rsidR="00F22D6E" w:rsidRPr="00673EC6" w:rsidRDefault="00F22D6E" w:rsidP="00F22D6E">
      <w:pPr>
        <w:pStyle w:val="Lista2"/>
        <w:ind w:left="0" w:firstLine="0"/>
        <w:jc w:val="both"/>
        <w:rPr>
          <w:rFonts w:ascii="Arial" w:hAnsi="Arial" w:cs="Arial"/>
          <w:sz w:val="20"/>
          <w:szCs w:val="20"/>
        </w:rPr>
      </w:pPr>
      <w:r w:rsidRPr="00673EC6">
        <w:rPr>
          <w:rFonts w:ascii="Arial" w:hAnsi="Arial" w:cs="Arial"/>
          <w:sz w:val="20"/>
          <w:szCs w:val="20"/>
        </w:rPr>
        <w:t xml:space="preserve">Supervisar la expedición de constancias de participación a los asistentes de cursos y talleres de formación y capacitación y la expedición de reconocimientos a los instructores que imparten los eventos de formación y capacitación coordinados por  la Comisión de Fomento Sanitario. </w:t>
      </w:r>
    </w:p>
    <w:p w:rsidR="00F22D6E" w:rsidRPr="00673EC6" w:rsidRDefault="00F22D6E" w:rsidP="00F22D6E">
      <w:pPr>
        <w:pStyle w:val="Lista2"/>
        <w:ind w:left="0" w:firstLine="0"/>
        <w:jc w:val="both"/>
        <w:rPr>
          <w:rFonts w:ascii="Arial" w:hAnsi="Arial" w:cs="Arial"/>
          <w:sz w:val="20"/>
          <w:szCs w:val="20"/>
        </w:rPr>
      </w:pPr>
    </w:p>
    <w:p w:rsidR="00F22D6E" w:rsidRPr="00673EC6" w:rsidRDefault="00F22D6E" w:rsidP="00F22D6E">
      <w:pPr>
        <w:pStyle w:val="Lista2"/>
        <w:ind w:left="0" w:firstLine="0"/>
        <w:jc w:val="both"/>
        <w:rPr>
          <w:rFonts w:ascii="Arial" w:hAnsi="Arial" w:cs="Arial"/>
          <w:sz w:val="20"/>
          <w:szCs w:val="20"/>
        </w:rPr>
      </w:pPr>
      <w:r w:rsidRPr="00673EC6">
        <w:rPr>
          <w:rFonts w:ascii="Arial" w:hAnsi="Arial" w:cs="Arial"/>
          <w:sz w:val="20"/>
          <w:szCs w:val="20"/>
        </w:rPr>
        <w:t>Coordinar el desarrollo y dar seguimiento a la evaluación de los eventos de capacitación e  integrar el informe de eventos de formación y capacitación coordinados por la Subdirección.</w:t>
      </w:r>
    </w:p>
    <w:p w:rsidR="00F22D6E" w:rsidRPr="00673EC6" w:rsidRDefault="00F22D6E" w:rsidP="00F22D6E">
      <w:pPr>
        <w:pStyle w:val="Lista2"/>
        <w:ind w:left="0" w:firstLine="0"/>
        <w:jc w:val="both"/>
        <w:rPr>
          <w:rFonts w:ascii="Arial" w:hAnsi="Arial" w:cs="Arial"/>
          <w:sz w:val="20"/>
          <w:szCs w:val="20"/>
        </w:rPr>
      </w:pPr>
    </w:p>
    <w:p w:rsidR="00F22D6E" w:rsidRPr="00673EC6" w:rsidRDefault="00F22D6E" w:rsidP="00F22D6E">
      <w:pPr>
        <w:pStyle w:val="Lista2"/>
        <w:ind w:left="0" w:firstLine="0"/>
        <w:jc w:val="both"/>
        <w:rPr>
          <w:rFonts w:ascii="Arial" w:hAnsi="Arial" w:cs="Arial"/>
          <w:sz w:val="20"/>
          <w:szCs w:val="20"/>
        </w:rPr>
      </w:pPr>
      <w:r w:rsidRPr="00673EC6">
        <w:rPr>
          <w:rFonts w:ascii="Arial" w:hAnsi="Arial" w:cs="Arial"/>
          <w:sz w:val="20"/>
          <w:szCs w:val="20"/>
        </w:rPr>
        <w:t>Apoyar la gestión de fuentes alternas de financiamiento para el desarrollo de los objetivos del programa de capacitación.</w:t>
      </w:r>
    </w:p>
    <w:p w:rsidR="00F22D6E" w:rsidRPr="00673EC6" w:rsidRDefault="00F22D6E" w:rsidP="00F22D6E">
      <w:pPr>
        <w:pStyle w:val="Lista2"/>
        <w:ind w:left="0" w:firstLine="0"/>
        <w:jc w:val="both"/>
        <w:rPr>
          <w:rFonts w:ascii="Arial" w:hAnsi="Arial" w:cs="Arial"/>
          <w:sz w:val="20"/>
          <w:szCs w:val="20"/>
        </w:rPr>
      </w:pPr>
    </w:p>
    <w:p w:rsidR="00F22D6E" w:rsidRPr="00673EC6" w:rsidRDefault="00F22D6E" w:rsidP="00F22D6E">
      <w:pPr>
        <w:pStyle w:val="Lista2"/>
        <w:ind w:left="0" w:firstLine="0"/>
        <w:jc w:val="both"/>
        <w:rPr>
          <w:rFonts w:ascii="Arial" w:hAnsi="Arial" w:cs="Arial"/>
          <w:sz w:val="20"/>
          <w:szCs w:val="20"/>
        </w:rPr>
      </w:pPr>
      <w:r w:rsidRPr="00673EC6">
        <w:rPr>
          <w:rFonts w:ascii="Arial" w:hAnsi="Arial" w:cs="Arial"/>
          <w:sz w:val="20"/>
          <w:szCs w:val="20"/>
        </w:rPr>
        <w:t>Integrar el presupuesto anual de la Subdirección</w:t>
      </w:r>
      <w:r w:rsidR="000704D2" w:rsidRPr="00673EC6">
        <w:rPr>
          <w:rFonts w:ascii="Arial" w:hAnsi="Arial" w:cs="Arial"/>
          <w:sz w:val="20"/>
          <w:szCs w:val="20"/>
        </w:rPr>
        <w:t>, para</w:t>
      </w:r>
      <w:r w:rsidR="00436CF8" w:rsidRPr="00673EC6">
        <w:rPr>
          <w:rFonts w:ascii="Arial" w:hAnsi="Arial" w:cs="Arial"/>
          <w:sz w:val="20"/>
          <w:szCs w:val="20"/>
        </w:rPr>
        <w:t xml:space="preserve"> revisión y visto bueno de las instancias superiores de la Comisión.</w:t>
      </w:r>
    </w:p>
    <w:p w:rsidR="008A253F" w:rsidRPr="00673EC6" w:rsidRDefault="008A253F">
      <w:pPr>
        <w:rPr>
          <w:rFonts w:ascii="Arial" w:hAnsi="Arial" w:cs="Arial"/>
          <w:sz w:val="20"/>
          <w:szCs w:val="20"/>
        </w:rPr>
      </w:pPr>
      <w:r w:rsidRPr="00673EC6">
        <w:rPr>
          <w:rFonts w:ascii="Arial" w:hAnsi="Arial" w:cs="Arial"/>
          <w:sz w:val="20"/>
          <w:szCs w:val="20"/>
        </w:rPr>
        <w:br w:type="page"/>
      </w:r>
    </w:p>
    <w:p w:rsidR="0093232F" w:rsidRPr="00673EC6" w:rsidRDefault="0093232F" w:rsidP="00462466">
      <w:pPr>
        <w:pStyle w:val="Lista"/>
        <w:numPr>
          <w:ilvl w:val="6"/>
          <w:numId w:val="17"/>
        </w:numPr>
        <w:rPr>
          <w:rFonts w:ascii="Arial" w:hAnsi="Arial" w:cs="Arial"/>
          <w:b/>
          <w:lang w:val="es-ES_tradnl"/>
        </w:rPr>
      </w:pPr>
      <w:r w:rsidRPr="00673EC6">
        <w:rPr>
          <w:rFonts w:ascii="Arial" w:hAnsi="Arial" w:cs="Arial"/>
          <w:b/>
          <w:lang w:val="es-ES_tradnl"/>
        </w:rPr>
        <w:t>GERENCIA DE SEGUIMIENTO Y EVALUACIÓN DE LA CAPACITACIÓN</w:t>
      </w:r>
    </w:p>
    <w:p w:rsidR="0093232F" w:rsidRPr="00673EC6" w:rsidRDefault="0093232F" w:rsidP="00C9037A">
      <w:pPr>
        <w:pStyle w:val="Lista2"/>
        <w:ind w:left="0" w:firstLine="0"/>
        <w:jc w:val="both"/>
        <w:rPr>
          <w:rFonts w:ascii="Arial" w:hAnsi="Arial" w:cs="Arial"/>
          <w:sz w:val="20"/>
          <w:szCs w:val="20"/>
        </w:rPr>
      </w:pPr>
    </w:p>
    <w:p w:rsidR="0093232F" w:rsidRPr="00673EC6" w:rsidRDefault="0093232F" w:rsidP="0093232F">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r w:rsidRPr="00673EC6">
        <w:rPr>
          <w:rFonts w:ascii="Arial" w:hAnsi="Arial" w:cs="Arial"/>
          <w:snapToGrid/>
          <w:lang w:val="es-ES"/>
        </w:rPr>
        <w:t>OBJETIVO</w:t>
      </w:r>
    </w:p>
    <w:p w:rsidR="002361EA" w:rsidRPr="00673EC6" w:rsidRDefault="002361EA" w:rsidP="0093232F">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p>
    <w:p w:rsidR="0093232F" w:rsidRPr="00673EC6" w:rsidRDefault="0093232F" w:rsidP="0099726A">
      <w:pPr>
        <w:pStyle w:val="Lista2"/>
        <w:ind w:left="0" w:firstLine="0"/>
        <w:jc w:val="both"/>
        <w:rPr>
          <w:rFonts w:ascii="Arial" w:hAnsi="Arial" w:cs="Arial"/>
          <w:sz w:val="20"/>
          <w:szCs w:val="20"/>
        </w:rPr>
      </w:pPr>
      <w:r w:rsidRPr="00673EC6">
        <w:rPr>
          <w:rFonts w:ascii="Arial" w:hAnsi="Arial" w:cs="Arial"/>
          <w:sz w:val="20"/>
          <w:szCs w:val="20"/>
        </w:rPr>
        <w:t>Realizar la evaluación de las acciones de capacitación, supervisar y diseñar materiales didácticos en apoyo a las acciones de capacitación.</w:t>
      </w:r>
    </w:p>
    <w:p w:rsidR="0099726A" w:rsidRPr="00673EC6" w:rsidRDefault="0099726A" w:rsidP="0099726A">
      <w:pPr>
        <w:pStyle w:val="Lista2"/>
        <w:ind w:left="0" w:firstLine="0"/>
        <w:jc w:val="both"/>
        <w:rPr>
          <w:rFonts w:ascii="Arial" w:hAnsi="Arial" w:cs="Arial"/>
          <w:sz w:val="20"/>
          <w:szCs w:val="20"/>
        </w:rPr>
      </w:pPr>
    </w:p>
    <w:p w:rsidR="0093232F" w:rsidRPr="00673EC6" w:rsidRDefault="0093232F" w:rsidP="0093232F">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r w:rsidRPr="00673EC6">
        <w:rPr>
          <w:rFonts w:ascii="Arial" w:hAnsi="Arial" w:cs="Arial"/>
          <w:snapToGrid/>
          <w:lang w:val="es-ES"/>
        </w:rPr>
        <w:t>FUNCIONES</w:t>
      </w:r>
    </w:p>
    <w:p w:rsidR="002361EA" w:rsidRPr="00673EC6" w:rsidRDefault="002361EA" w:rsidP="0093232F">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p>
    <w:p w:rsidR="0093232F" w:rsidRPr="00673EC6" w:rsidRDefault="0093232F" w:rsidP="0093232F">
      <w:pPr>
        <w:pStyle w:val="Lista2"/>
        <w:ind w:left="0" w:firstLine="0"/>
        <w:jc w:val="both"/>
        <w:rPr>
          <w:rFonts w:ascii="Arial" w:hAnsi="Arial" w:cs="Arial"/>
          <w:sz w:val="20"/>
          <w:szCs w:val="20"/>
        </w:rPr>
      </w:pPr>
      <w:r w:rsidRPr="00673EC6">
        <w:rPr>
          <w:rFonts w:ascii="Arial" w:hAnsi="Arial" w:cs="Arial"/>
          <w:sz w:val="20"/>
          <w:szCs w:val="20"/>
        </w:rPr>
        <w:t>Definir lineamientos técnicos para la elaboración de materiales didácticos</w:t>
      </w:r>
      <w:r w:rsidR="00A85718" w:rsidRPr="00673EC6">
        <w:rPr>
          <w:rFonts w:ascii="Arial" w:hAnsi="Arial" w:cs="Arial"/>
          <w:sz w:val="20"/>
          <w:szCs w:val="20"/>
        </w:rPr>
        <w:t>,</w:t>
      </w:r>
      <w:r w:rsidRPr="00673EC6">
        <w:rPr>
          <w:rFonts w:ascii="Arial" w:hAnsi="Arial" w:cs="Arial"/>
          <w:sz w:val="20"/>
          <w:szCs w:val="20"/>
        </w:rPr>
        <w:t xml:space="preserve"> manuales, presentaciones, cartas descriptivas y programa general de los eventos.</w:t>
      </w:r>
    </w:p>
    <w:p w:rsidR="0093232F" w:rsidRPr="00673EC6" w:rsidRDefault="0093232F" w:rsidP="0093232F">
      <w:pPr>
        <w:pStyle w:val="Lista2"/>
        <w:ind w:left="0" w:firstLine="0"/>
        <w:jc w:val="both"/>
        <w:rPr>
          <w:rFonts w:ascii="Arial" w:hAnsi="Arial" w:cs="Arial"/>
          <w:sz w:val="20"/>
          <w:szCs w:val="20"/>
        </w:rPr>
      </w:pPr>
    </w:p>
    <w:p w:rsidR="0093232F" w:rsidRPr="00673EC6" w:rsidRDefault="0093232F" w:rsidP="0093232F">
      <w:pPr>
        <w:pStyle w:val="Lista2"/>
        <w:ind w:left="0" w:firstLine="0"/>
        <w:jc w:val="both"/>
        <w:rPr>
          <w:rFonts w:ascii="Arial" w:hAnsi="Arial" w:cs="Arial"/>
          <w:sz w:val="20"/>
          <w:szCs w:val="20"/>
        </w:rPr>
      </w:pPr>
      <w:r w:rsidRPr="00673EC6">
        <w:rPr>
          <w:rFonts w:ascii="Arial" w:hAnsi="Arial" w:cs="Arial"/>
          <w:sz w:val="20"/>
          <w:szCs w:val="20"/>
        </w:rPr>
        <w:t>Actualizar manuales técnicos, documentos, materiales educativos y de apoyo, así como establecer los mecanismos para su aplicación y control.</w:t>
      </w:r>
    </w:p>
    <w:p w:rsidR="0093232F" w:rsidRPr="00673EC6" w:rsidRDefault="0093232F" w:rsidP="0093232F">
      <w:pPr>
        <w:pStyle w:val="Lista2"/>
        <w:ind w:left="0" w:firstLine="0"/>
        <w:jc w:val="both"/>
        <w:rPr>
          <w:rFonts w:ascii="Arial" w:hAnsi="Arial" w:cs="Arial"/>
          <w:sz w:val="20"/>
          <w:szCs w:val="20"/>
        </w:rPr>
      </w:pPr>
    </w:p>
    <w:p w:rsidR="0093232F" w:rsidRPr="00673EC6" w:rsidRDefault="0093232F" w:rsidP="0093232F">
      <w:pPr>
        <w:pStyle w:val="Lista2"/>
        <w:ind w:left="0" w:firstLine="0"/>
        <w:jc w:val="both"/>
        <w:rPr>
          <w:rFonts w:ascii="Arial" w:hAnsi="Arial" w:cs="Arial"/>
          <w:sz w:val="20"/>
          <w:szCs w:val="20"/>
        </w:rPr>
      </w:pPr>
      <w:r w:rsidRPr="00673EC6">
        <w:rPr>
          <w:rFonts w:ascii="Arial" w:hAnsi="Arial" w:cs="Arial"/>
          <w:sz w:val="20"/>
          <w:szCs w:val="20"/>
        </w:rPr>
        <w:t>Asesorar a otras dependencias o áreas de interés sobre el diseño y elaboración de materiales didácticos.</w:t>
      </w:r>
    </w:p>
    <w:p w:rsidR="004D0D1F" w:rsidRPr="00673EC6" w:rsidRDefault="004D0D1F" w:rsidP="0093232F">
      <w:pPr>
        <w:pStyle w:val="Lista2"/>
        <w:ind w:left="0" w:firstLine="0"/>
        <w:jc w:val="both"/>
        <w:rPr>
          <w:rFonts w:ascii="Arial" w:hAnsi="Arial" w:cs="Arial"/>
          <w:sz w:val="20"/>
          <w:szCs w:val="20"/>
        </w:rPr>
      </w:pPr>
    </w:p>
    <w:p w:rsidR="0093232F" w:rsidRPr="00673EC6" w:rsidRDefault="0093232F" w:rsidP="0093232F">
      <w:pPr>
        <w:pStyle w:val="Lista2"/>
        <w:ind w:left="0" w:firstLine="0"/>
        <w:jc w:val="both"/>
        <w:rPr>
          <w:rFonts w:ascii="Arial" w:hAnsi="Arial" w:cs="Arial"/>
          <w:sz w:val="20"/>
          <w:szCs w:val="20"/>
        </w:rPr>
      </w:pPr>
      <w:r w:rsidRPr="00673EC6">
        <w:rPr>
          <w:rFonts w:ascii="Arial" w:hAnsi="Arial" w:cs="Arial"/>
          <w:sz w:val="20"/>
          <w:szCs w:val="20"/>
        </w:rPr>
        <w:t>Elaborar acciones de capacitación que se requieran para fortalecer la cultura y control sanitario en gobiernos estatales y municipales.</w:t>
      </w:r>
    </w:p>
    <w:p w:rsidR="0093232F" w:rsidRPr="00673EC6" w:rsidRDefault="0093232F" w:rsidP="0093232F">
      <w:pPr>
        <w:pStyle w:val="Lista2"/>
        <w:ind w:left="0" w:firstLine="0"/>
        <w:jc w:val="both"/>
        <w:rPr>
          <w:rFonts w:ascii="Arial" w:hAnsi="Arial" w:cs="Arial"/>
          <w:sz w:val="20"/>
          <w:szCs w:val="20"/>
        </w:rPr>
      </w:pPr>
    </w:p>
    <w:p w:rsidR="0093232F" w:rsidRPr="00673EC6" w:rsidRDefault="0093232F" w:rsidP="0093232F">
      <w:pPr>
        <w:pStyle w:val="Lista2"/>
        <w:ind w:left="0" w:firstLine="0"/>
        <w:jc w:val="both"/>
        <w:rPr>
          <w:rFonts w:ascii="Arial" w:hAnsi="Arial" w:cs="Arial"/>
          <w:sz w:val="20"/>
          <w:szCs w:val="20"/>
        </w:rPr>
      </w:pPr>
      <w:r w:rsidRPr="00673EC6">
        <w:rPr>
          <w:rFonts w:ascii="Arial" w:hAnsi="Arial" w:cs="Arial"/>
          <w:sz w:val="20"/>
          <w:szCs w:val="20"/>
        </w:rPr>
        <w:t>Establecer contacto permanente con las diversas instancias en el nivel local o estatal, con la finalidad de identificar la estrategia más adecuada para el desarrollo de los materiales, acorde al contexto local.</w:t>
      </w:r>
    </w:p>
    <w:p w:rsidR="0093232F" w:rsidRPr="00673EC6" w:rsidRDefault="0093232F" w:rsidP="0093232F">
      <w:pPr>
        <w:pStyle w:val="Lista2"/>
        <w:ind w:left="0" w:firstLine="0"/>
        <w:jc w:val="both"/>
        <w:rPr>
          <w:rFonts w:ascii="Arial" w:hAnsi="Arial" w:cs="Arial"/>
          <w:sz w:val="20"/>
          <w:szCs w:val="20"/>
        </w:rPr>
      </w:pPr>
    </w:p>
    <w:p w:rsidR="0093232F" w:rsidRPr="00673EC6" w:rsidRDefault="0093232F" w:rsidP="0093232F">
      <w:pPr>
        <w:pStyle w:val="Lista2"/>
        <w:ind w:left="0" w:firstLine="0"/>
        <w:jc w:val="both"/>
        <w:rPr>
          <w:rFonts w:ascii="Arial" w:hAnsi="Arial" w:cs="Arial"/>
          <w:sz w:val="20"/>
          <w:szCs w:val="20"/>
        </w:rPr>
      </w:pPr>
      <w:r w:rsidRPr="00673EC6">
        <w:rPr>
          <w:rFonts w:ascii="Arial" w:hAnsi="Arial" w:cs="Arial"/>
          <w:sz w:val="20"/>
          <w:szCs w:val="20"/>
        </w:rPr>
        <w:t>Realizar investigaciones de contenidos publicitarios que permitan evaluar las tendencias del impacto social, educativo y psicológico de la población.</w:t>
      </w:r>
    </w:p>
    <w:p w:rsidR="0093232F" w:rsidRPr="00673EC6" w:rsidRDefault="0093232F" w:rsidP="0093232F">
      <w:pPr>
        <w:pStyle w:val="Lista2"/>
        <w:ind w:left="0" w:firstLine="0"/>
        <w:jc w:val="both"/>
        <w:rPr>
          <w:rFonts w:ascii="Arial" w:hAnsi="Arial" w:cs="Arial"/>
          <w:sz w:val="20"/>
          <w:szCs w:val="20"/>
        </w:rPr>
      </w:pPr>
    </w:p>
    <w:p w:rsidR="0093232F" w:rsidRPr="00673EC6" w:rsidRDefault="0093232F" w:rsidP="0093232F">
      <w:pPr>
        <w:pStyle w:val="Lista2"/>
        <w:ind w:left="0" w:firstLine="0"/>
        <w:jc w:val="both"/>
        <w:rPr>
          <w:rFonts w:ascii="Arial" w:hAnsi="Arial" w:cs="Arial"/>
          <w:sz w:val="20"/>
          <w:szCs w:val="20"/>
        </w:rPr>
      </w:pPr>
      <w:r w:rsidRPr="00673EC6">
        <w:rPr>
          <w:rFonts w:ascii="Arial" w:hAnsi="Arial" w:cs="Arial"/>
          <w:sz w:val="20"/>
          <w:szCs w:val="20"/>
        </w:rPr>
        <w:t>Evaluar el desarrollo y utilidad de los eventos, así como el desempeño de los instructores responsables de su ejecución.</w:t>
      </w:r>
    </w:p>
    <w:p w:rsidR="0093232F" w:rsidRPr="00673EC6" w:rsidRDefault="0093232F" w:rsidP="0093232F">
      <w:pPr>
        <w:pStyle w:val="Lista2"/>
        <w:ind w:left="0" w:firstLine="0"/>
        <w:jc w:val="both"/>
        <w:rPr>
          <w:rFonts w:ascii="Arial" w:hAnsi="Arial" w:cs="Arial"/>
          <w:sz w:val="20"/>
          <w:szCs w:val="20"/>
        </w:rPr>
      </w:pPr>
    </w:p>
    <w:p w:rsidR="0093232F" w:rsidRPr="00673EC6" w:rsidRDefault="0093232F" w:rsidP="0093232F">
      <w:pPr>
        <w:pStyle w:val="Lista2"/>
        <w:ind w:left="0" w:firstLine="0"/>
        <w:jc w:val="both"/>
        <w:rPr>
          <w:rFonts w:ascii="Arial" w:hAnsi="Arial" w:cs="Arial"/>
          <w:sz w:val="20"/>
          <w:szCs w:val="20"/>
        </w:rPr>
      </w:pPr>
      <w:r w:rsidRPr="00673EC6">
        <w:rPr>
          <w:rFonts w:ascii="Arial" w:hAnsi="Arial" w:cs="Arial"/>
          <w:sz w:val="20"/>
          <w:szCs w:val="20"/>
        </w:rPr>
        <w:t>Recabar información sobre materiales de capacitación similares utilizados en el país y en el extranjero.</w:t>
      </w:r>
    </w:p>
    <w:p w:rsidR="0093232F" w:rsidRPr="00673EC6" w:rsidRDefault="0093232F" w:rsidP="0093232F">
      <w:pPr>
        <w:tabs>
          <w:tab w:val="left" w:pos="900"/>
        </w:tabs>
        <w:autoSpaceDE w:val="0"/>
        <w:autoSpaceDN w:val="0"/>
        <w:adjustRightInd w:val="0"/>
        <w:spacing w:after="60"/>
        <w:jc w:val="both"/>
        <w:rPr>
          <w:rFonts w:ascii="Arial" w:hAnsi="Arial" w:cs="Arial"/>
          <w:sz w:val="20"/>
          <w:szCs w:val="20"/>
          <w:lang w:val="es-ES_tradnl"/>
        </w:rPr>
      </w:pPr>
    </w:p>
    <w:p w:rsidR="0093232F" w:rsidRPr="00673EC6" w:rsidRDefault="00C62219" w:rsidP="002361EA">
      <w:pPr>
        <w:pStyle w:val="Lista"/>
        <w:ind w:left="0" w:firstLine="0"/>
        <w:rPr>
          <w:rFonts w:ascii="Arial" w:hAnsi="Arial" w:cs="Arial"/>
          <w:b/>
          <w:sz w:val="20"/>
          <w:szCs w:val="20"/>
          <w:lang w:val="es-ES_tradnl"/>
        </w:rPr>
      </w:pPr>
      <w:r w:rsidRPr="00673EC6">
        <w:rPr>
          <w:rFonts w:ascii="Arial" w:hAnsi="Arial" w:cs="Arial"/>
          <w:sz w:val="20"/>
          <w:szCs w:val="20"/>
          <w:lang w:val="es-ES_tradnl"/>
        </w:rPr>
        <w:br w:type="page"/>
      </w:r>
    </w:p>
    <w:p w:rsidR="0093232F" w:rsidRPr="00673EC6" w:rsidRDefault="0093232F" w:rsidP="00462466">
      <w:pPr>
        <w:pStyle w:val="Lista"/>
        <w:numPr>
          <w:ilvl w:val="6"/>
          <w:numId w:val="17"/>
        </w:numPr>
        <w:rPr>
          <w:rFonts w:ascii="Arial" w:hAnsi="Arial" w:cs="Arial"/>
          <w:b/>
          <w:lang w:val="es-ES_tradnl"/>
        </w:rPr>
      </w:pPr>
      <w:r w:rsidRPr="00673EC6">
        <w:rPr>
          <w:rFonts w:ascii="Arial" w:hAnsi="Arial" w:cs="Arial"/>
          <w:b/>
          <w:lang w:val="es-ES_tradnl"/>
        </w:rPr>
        <w:t>GERENCIA DE COORDINACIÓN Y OPERACIÓN DE LA CAPACITACIÓN</w:t>
      </w:r>
    </w:p>
    <w:p w:rsidR="0093232F" w:rsidRPr="00673EC6" w:rsidRDefault="0093232F" w:rsidP="0093232F">
      <w:pPr>
        <w:tabs>
          <w:tab w:val="left" w:pos="900"/>
        </w:tabs>
        <w:autoSpaceDE w:val="0"/>
        <w:autoSpaceDN w:val="0"/>
        <w:adjustRightInd w:val="0"/>
        <w:spacing w:after="60"/>
        <w:rPr>
          <w:rFonts w:ascii="Arial" w:hAnsi="Arial" w:cs="Arial"/>
          <w:sz w:val="20"/>
          <w:szCs w:val="20"/>
          <w:lang w:val="es-ES_tradnl"/>
        </w:rPr>
      </w:pPr>
    </w:p>
    <w:p w:rsidR="0093232F" w:rsidRPr="00673EC6" w:rsidRDefault="0093232F" w:rsidP="0093232F">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r w:rsidRPr="00673EC6">
        <w:rPr>
          <w:rFonts w:ascii="Arial" w:hAnsi="Arial" w:cs="Arial"/>
          <w:snapToGrid/>
          <w:lang w:val="es-ES"/>
        </w:rPr>
        <w:t>OBJETIVO</w:t>
      </w:r>
    </w:p>
    <w:p w:rsidR="00151157" w:rsidRPr="00673EC6" w:rsidRDefault="00151157" w:rsidP="0093232F">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p>
    <w:p w:rsidR="0093232F" w:rsidRPr="00673EC6" w:rsidRDefault="0093232F" w:rsidP="0099726A">
      <w:pPr>
        <w:pStyle w:val="Lista"/>
        <w:ind w:left="0" w:firstLine="0"/>
        <w:jc w:val="both"/>
        <w:rPr>
          <w:rFonts w:ascii="Arial" w:hAnsi="Arial" w:cs="Arial"/>
          <w:sz w:val="20"/>
          <w:szCs w:val="20"/>
        </w:rPr>
      </w:pPr>
      <w:r w:rsidRPr="00673EC6">
        <w:rPr>
          <w:rFonts w:ascii="Arial" w:hAnsi="Arial" w:cs="Arial"/>
          <w:sz w:val="20"/>
          <w:szCs w:val="20"/>
        </w:rPr>
        <w:t>Operar las acciones de capacitación técnica, dirigidas al personal del Sistema Federal Sanitario</w:t>
      </w:r>
      <w:r w:rsidR="003457CF" w:rsidRPr="00673EC6">
        <w:rPr>
          <w:rFonts w:ascii="Arial" w:hAnsi="Arial" w:cs="Arial"/>
          <w:sz w:val="20"/>
          <w:szCs w:val="20"/>
        </w:rPr>
        <w:t>, fomentando así una cultura sanitaria</w:t>
      </w:r>
      <w:r w:rsidRPr="00673EC6">
        <w:rPr>
          <w:rFonts w:ascii="Arial" w:hAnsi="Arial" w:cs="Arial"/>
          <w:sz w:val="20"/>
          <w:szCs w:val="20"/>
        </w:rPr>
        <w:t>.</w:t>
      </w:r>
    </w:p>
    <w:p w:rsidR="0099726A" w:rsidRPr="00673EC6" w:rsidRDefault="0099726A" w:rsidP="0099726A">
      <w:pPr>
        <w:pStyle w:val="Lista"/>
        <w:ind w:left="0" w:firstLine="0"/>
        <w:jc w:val="both"/>
        <w:rPr>
          <w:rFonts w:ascii="Arial" w:hAnsi="Arial" w:cs="Arial"/>
          <w:sz w:val="20"/>
          <w:szCs w:val="20"/>
        </w:rPr>
      </w:pPr>
    </w:p>
    <w:p w:rsidR="0093232F" w:rsidRPr="00673EC6" w:rsidRDefault="0093232F" w:rsidP="0093232F">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r w:rsidRPr="00673EC6">
        <w:rPr>
          <w:rFonts w:ascii="Arial" w:hAnsi="Arial" w:cs="Arial"/>
          <w:snapToGrid/>
          <w:lang w:val="es-ES"/>
        </w:rPr>
        <w:t>FUNCIONES</w:t>
      </w:r>
    </w:p>
    <w:p w:rsidR="00151157" w:rsidRPr="00673EC6" w:rsidRDefault="00151157" w:rsidP="0093232F">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p>
    <w:p w:rsidR="0093232F" w:rsidRPr="00673EC6" w:rsidRDefault="0093232F" w:rsidP="00526F6B">
      <w:pPr>
        <w:pStyle w:val="Lista"/>
        <w:ind w:left="0" w:firstLine="0"/>
        <w:jc w:val="both"/>
        <w:rPr>
          <w:rFonts w:ascii="Arial" w:hAnsi="Arial" w:cs="Arial"/>
          <w:sz w:val="20"/>
          <w:szCs w:val="20"/>
        </w:rPr>
      </w:pPr>
      <w:r w:rsidRPr="00673EC6">
        <w:rPr>
          <w:rFonts w:ascii="Arial" w:hAnsi="Arial" w:cs="Arial"/>
          <w:sz w:val="20"/>
          <w:szCs w:val="20"/>
        </w:rPr>
        <w:t>Identificar las necesidades de capacitación del personal del Sistema Federal Sanitario en materia de riesgos sanitarios.</w:t>
      </w:r>
    </w:p>
    <w:p w:rsidR="0093232F" w:rsidRPr="00673EC6" w:rsidRDefault="0093232F" w:rsidP="0093232F">
      <w:pPr>
        <w:pStyle w:val="Lista"/>
        <w:ind w:left="0" w:firstLine="0"/>
        <w:jc w:val="both"/>
        <w:rPr>
          <w:rFonts w:ascii="Arial" w:hAnsi="Arial" w:cs="Arial"/>
          <w:sz w:val="20"/>
          <w:szCs w:val="20"/>
        </w:rPr>
      </w:pPr>
    </w:p>
    <w:p w:rsidR="0093232F" w:rsidRPr="00673EC6" w:rsidRDefault="0093232F" w:rsidP="0093232F">
      <w:pPr>
        <w:pStyle w:val="Lista"/>
        <w:ind w:left="0" w:firstLine="0"/>
        <w:jc w:val="both"/>
        <w:rPr>
          <w:rFonts w:ascii="Arial" w:hAnsi="Arial" w:cs="Arial"/>
          <w:sz w:val="20"/>
          <w:szCs w:val="20"/>
        </w:rPr>
      </w:pPr>
      <w:r w:rsidRPr="00673EC6">
        <w:rPr>
          <w:rFonts w:ascii="Arial" w:hAnsi="Arial" w:cs="Arial"/>
          <w:sz w:val="20"/>
          <w:szCs w:val="20"/>
        </w:rPr>
        <w:t xml:space="preserve">Coordinar la ejecución de los programas de capacitación de acuerdo al </w:t>
      </w:r>
      <w:r w:rsidR="008106F3" w:rsidRPr="00673EC6">
        <w:rPr>
          <w:rFonts w:ascii="Arial" w:hAnsi="Arial" w:cs="Arial"/>
          <w:sz w:val="20"/>
          <w:szCs w:val="20"/>
        </w:rPr>
        <w:t>diagnóstico</w:t>
      </w:r>
      <w:r w:rsidRPr="00673EC6">
        <w:rPr>
          <w:rFonts w:ascii="Arial" w:hAnsi="Arial" w:cs="Arial"/>
          <w:sz w:val="20"/>
          <w:szCs w:val="20"/>
        </w:rPr>
        <w:t xml:space="preserve"> de necesidades, tanto en el nivel federal, estatal, jurisdiccional y local.</w:t>
      </w:r>
    </w:p>
    <w:p w:rsidR="0093232F" w:rsidRPr="00673EC6" w:rsidRDefault="0093232F" w:rsidP="0093232F">
      <w:pPr>
        <w:pStyle w:val="Lista"/>
        <w:ind w:left="0" w:firstLine="0"/>
        <w:jc w:val="both"/>
        <w:rPr>
          <w:rFonts w:ascii="Arial" w:hAnsi="Arial" w:cs="Arial"/>
          <w:sz w:val="20"/>
          <w:szCs w:val="20"/>
        </w:rPr>
      </w:pPr>
    </w:p>
    <w:p w:rsidR="0093232F" w:rsidRPr="00673EC6" w:rsidRDefault="0093232F" w:rsidP="0093232F">
      <w:pPr>
        <w:pStyle w:val="Lista"/>
        <w:ind w:left="0" w:firstLine="0"/>
        <w:jc w:val="both"/>
        <w:rPr>
          <w:rFonts w:ascii="Arial" w:hAnsi="Arial" w:cs="Arial"/>
          <w:sz w:val="20"/>
          <w:szCs w:val="20"/>
        </w:rPr>
      </w:pPr>
      <w:r w:rsidRPr="00673EC6">
        <w:rPr>
          <w:rFonts w:ascii="Arial" w:hAnsi="Arial" w:cs="Arial"/>
          <w:sz w:val="20"/>
          <w:szCs w:val="20"/>
        </w:rPr>
        <w:t>Establecer lineamientos técnicos para la coordinación y operación de las acciones de capacitación solicitadas.</w:t>
      </w:r>
    </w:p>
    <w:p w:rsidR="0093232F" w:rsidRPr="00673EC6" w:rsidRDefault="0093232F" w:rsidP="0093232F">
      <w:pPr>
        <w:pStyle w:val="Lista"/>
        <w:ind w:left="0" w:firstLine="0"/>
        <w:jc w:val="both"/>
        <w:rPr>
          <w:rFonts w:ascii="Arial" w:hAnsi="Arial" w:cs="Arial"/>
          <w:sz w:val="20"/>
          <w:szCs w:val="20"/>
        </w:rPr>
      </w:pPr>
    </w:p>
    <w:p w:rsidR="0093232F" w:rsidRPr="00673EC6" w:rsidRDefault="0093232F" w:rsidP="0093232F">
      <w:pPr>
        <w:pStyle w:val="Lista"/>
        <w:ind w:left="0" w:firstLine="0"/>
        <w:jc w:val="both"/>
        <w:rPr>
          <w:rFonts w:ascii="Arial" w:hAnsi="Arial" w:cs="Arial"/>
          <w:sz w:val="20"/>
          <w:szCs w:val="20"/>
        </w:rPr>
      </w:pPr>
      <w:r w:rsidRPr="00673EC6">
        <w:rPr>
          <w:rFonts w:ascii="Arial" w:hAnsi="Arial" w:cs="Arial"/>
          <w:sz w:val="20"/>
          <w:szCs w:val="20"/>
        </w:rPr>
        <w:t>Seleccionar instructores con capacidad pedagógica y supervisar la calidad y estructura del contenido de los materiales.</w:t>
      </w:r>
    </w:p>
    <w:p w:rsidR="0093232F" w:rsidRPr="00673EC6" w:rsidRDefault="0093232F" w:rsidP="0093232F">
      <w:pPr>
        <w:pStyle w:val="Lista"/>
        <w:ind w:left="0" w:firstLine="0"/>
        <w:jc w:val="both"/>
        <w:rPr>
          <w:rFonts w:ascii="Arial" w:hAnsi="Arial" w:cs="Arial"/>
          <w:sz w:val="20"/>
          <w:szCs w:val="20"/>
        </w:rPr>
      </w:pPr>
    </w:p>
    <w:p w:rsidR="0093232F" w:rsidRPr="00673EC6" w:rsidRDefault="0093232F" w:rsidP="0093232F">
      <w:pPr>
        <w:pStyle w:val="Lista"/>
        <w:ind w:left="0" w:firstLine="0"/>
        <w:jc w:val="both"/>
        <w:rPr>
          <w:rFonts w:ascii="Arial" w:hAnsi="Arial" w:cs="Arial"/>
          <w:sz w:val="20"/>
          <w:szCs w:val="20"/>
        </w:rPr>
      </w:pPr>
      <w:r w:rsidRPr="00673EC6">
        <w:rPr>
          <w:rFonts w:ascii="Arial" w:hAnsi="Arial" w:cs="Arial"/>
          <w:sz w:val="20"/>
          <w:szCs w:val="20"/>
        </w:rPr>
        <w:t>Diseñar la metodología e instrumentos para la evaluación de eventos de capacitación.</w:t>
      </w:r>
    </w:p>
    <w:p w:rsidR="0093232F" w:rsidRPr="00673EC6" w:rsidRDefault="0093232F" w:rsidP="0093232F">
      <w:pPr>
        <w:pStyle w:val="Lista"/>
        <w:ind w:left="0" w:firstLine="0"/>
        <w:jc w:val="both"/>
        <w:rPr>
          <w:rFonts w:ascii="Arial" w:hAnsi="Arial" w:cs="Arial"/>
          <w:sz w:val="20"/>
          <w:szCs w:val="20"/>
        </w:rPr>
      </w:pPr>
    </w:p>
    <w:p w:rsidR="00DA59BA" w:rsidRPr="00673EC6" w:rsidRDefault="00DA59BA" w:rsidP="00DA59BA">
      <w:pPr>
        <w:pStyle w:val="Lista"/>
        <w:ind w:left="0" w:firstLine="0"/>
        <w:jc w:val="both"/>
        <w:rPr>
          <w:rFonts w:ascii="Arial" w:hAnsi="Arial" w:cs="Arial"/>
          <w:sz w:val="20"/>
          <w:szCs w:val="20"/>
        </w:rPr>
      </w:pPr>
      <w:r w:rsidRPr="00673EC6">
        <w:rPr>
          <w:rFonts w:ascii="Arial" w:hAnsi="Arial" w:cs="Arial"/>
          <w:sz w:val="20"/>
          <w:szCs w:val="20"/>
        </w:rPr>
        <w:t>Distribuir los materiales didácticos requeridos para el desarrollo de los eventos de capacitación.</w:t>
      </w:r>
    </w:p>
    <w:p w:rsidR="00DA59BA" w:rsidRPr="00673EC6" w:rsidRDefault="00DA59BA" w:rsidP="00DA59BA">
      <w:pPr>
        <w:pStyle w:val="Lista"/>
        <w:ind w:left="0" w:firstLine="0"/>
        <w:jc w:val="both"/>
        <w:rPr>
          <w:rFonts w:ascii="Arial" w:hAnsi="Arial" w:cs="Arial"/>
          <w:sz w:val="20"/>
          <w:szCs w:val="20"/>
        </w:rPr>
      </w:pPr>
    </w:p>
    <w:p w:rsidR="0093232F" w:rsidRPr="00673EC6" w:rsidRDefault="0093232F" w:rsidP="0093232F">
      <w:pPr>
        <w:pStyle w:val="Lista"/>
        <w:ind w:left="0" w:firstLine="0"/>
        <w:jc w:val="both"/>
        <w:rPr>
          <w:rFonts w:ascii="Arial" w:hAnsi="Arial" w:cs="Arial"/>
          <w:sz w:val="20"/>
          <w:szCs w:val="20"/>
        </w:rPr>
      </w:pPr>
      <w:r w:rsidRPr="00673EC6">
        <w:rPr>
          <w:rFonts w:ascii="Arial" w:hAnsi="Arial" w:cs="Arial"/>
          <w:sz w:val="20"/>
          <w:szCs w:val="20"/>
        </w:rPr>
        <w:t>Elaborar las constancias de participación a los asistentes de los cursos de capacitación, así como a los instructores responsables de su ejecución.</w:t>
      </w:r>
    </w:p>
    <w:p w:rsidR="0093232F" w:rsidRPr="00673EC6" w:rsidRDefault="0093232F" w:rsidP="0093232F">
      <w:pPr>
        <w:pStyle w:val="Lista"/>
        <w:ind w:left="0" w:firstLine="0"/>
        <w:jc w:val="both"/>
        <w:rPr>
          <w:rFonts w:ascii="Arial" w:hAnsi="Arial" w:cs="Arial"/>
          <w:sz w:val="20"/>
          <w:szCs w:val="20"/>
        </w:rPr>
      </w:pPr>
    </w:p>
    <w:p w:rsidR="0093232F" w:rsidRPr="00673EC6" w:rsidRDefault="0093232F" w:rsidP="0093232F">
      <w:pPr>
        <w:pStyle w:val="Lista"/>
        <w:ind w:left="0" w:firstLine="0"/>
        <w:jc w:val="both"/>
        <w:rPr>
          <w:rFonts w:ascii="Arial" w:hAnsi="Arial" w:cs="Arial"/>
          <w:sz w:val="20"/>
          <w:szCs w:val="20"/>
        </w:rPr>
      </w:pPr>
      <w:r w:rsidRPr="00673EC6">
        <w:rPr>
          <w:rFonts w:ascii="Arial" w:hAnsi="Arial" w:cs="Arial"/>
          <w:sz w:val="20"/>
          <w:szCs w:val="20"/>
        </w:rPr>
        <w:t xml:space="preserve">Desarrollar el programa de capacitación hacia los diversos sectores sociales para atender las necesidades de información de la población en la protección de riesgos </w:t>
      </w:r>
      <w:r w:rsidR="00A85718" w:rsidRPr="00673EC6">
        <w:rPr>
          <w:rFonts w:ascii="Arial" w:hAnsi="Arial" w:cs="Arial"/>
          <w:sz w:val="20"/>
          <w:szCs w:val="20"/>
        </w:rPr>
        <w:t xml:space="preserve">sanitarios </w:t>
      </w:r>
      <w:r w:rsidRPr="00673EC6">
        <w:rPr>
          <w:rFonts w:ascii="Arial" w:hAnsi="Arial" w:cs="Arial"/>
          <w:sz w:val="20"/>
          <w:szCs w:val="20"/>
        </w:rPr>
        <w:t>y  ámbito de competencia institucional.</w:t>
      </w:r>
    </w:p>
    <w:p w:rsidR="0093232F" w:rsidRPr="00673EC6" w:rsidRDefault="0093232F" w:rsidP="0093232F">
      <w:pPr>
        <w:jc w:val="both"/>
        <w:rPr>
          <w:rFonts w:ascii="Arial" w:hAnsi="Arial" w:cs="Arial"/>
          <w:sz w:val="20"/>
          <w:szCs w:val="20"/>
          <w:lang w:val="es-MX"/>
        </w:rPr>
      </w:pPr>
    </w:p>
    <w:p w:rsidR="00C62219" w:rsidRPr="00673EC6" w:rsidRDefault="0093232F" w:rsidP="00C62219">
      <w:pPr>
        <w:pStyle w:val="Lista2"/>
        <w:ind w:left="0" w:firstLine="0"/>
        <w:rPr>
          <w:rFonts w:ascii="Arial" w:hAnsi="Arial" w:cs="Arial"/>
          <w:sz w:val="20"/>
          <w:szCs w:val="20"/>
        </w:rPr>
      </w:pPr>
      <w:r w:rsidRPr="00673EC6">
        <w:rPr>
          <w:rFonts w:ascii="Arial" w:hAnsi="Arial" w:cs="Arial"/>
          <w:sz w:val="20"/>
          <w:szCs w:val="20"/>
        </w:rPr>
        <w:br w:type="page"/>
      </w:r>
    </w:p>
    <w:p w:rsidR="0001581E" w:rsidRPr="00673EC6" w:rsidRDefault="0001581E" w:rsidP="00462466">
      <w:pPr>
        <w:pStyle w:val="Lista2"/>
        <w:numPr>
          <w:ilvl w:val="2"/>
          <w:numId w:val="17"/>
        </w:numPr>
        <w:rPr>
          <w:rFonts w:ascii="Arial" w:hAnsi="Arial" w:cs="Arial"/>
          <w:b/>
          <w:lang w:val="es-ES_tradnl"/>
        </w:rPr>
      </w:pPr>
      <w:r w:rsidRPr="00673EC6">
        <w:rPr>
          <w:rFonts w:ascii="Arial" w:hAnsi="Arial" w:cs="Arial"/>
          <w:b/>
          <w:lang w:val="es-ES_tradnl"/>
        </w:rPr>
        <w:t>COMISIÓN DE AUTORIZACIÓN SANITARIA</w:t>
      </w:r>
    </w:p>
    <w:p w:rsidR="009F5B30" w:rsidRPr="00673EC6" w:rsidRDefault="009F5B30" w:rsidP="0001581E">
      <w:pPr>
        <w:pStyle w:val="Textoindependiente"/>
        <w:rPr>
          <w:rFonts w:ascii="Arial" w:hAnsi="Arial"/>
          <w:color w:val="auto"/>
          <w:sz w:val="20"/>
          <w:szCs w:val="20"/>
          <w:lang w:val="es-ES_tradnl"/>
        </w:rPr>
      </w:pPr>
    </w:p>
    <w:p w:rsidR="0001581E" w:rsidRPr="00673EC6" w:rsidRDefault="0001581E" w:rsidP="009F5B30">
      <w:pPr>
        <w:pStyle w:val="H5"/>
        <w:keepNext w:val="0"/>
        <w:autoSpaceDE w:val="0"/>
        <w:autoSpaceDN w:val="0"/>
        <w:adjustRightInd w:val="0"/>
        <w:spacing w:before="80" w:after="80"/>
        <w:outlineLvl w:val="9"/>
        <w:rPr>
          <w:rFonts w:ascii="Arial" w:hAnsi="Arial" w:cs="Arial"/>
          <w:b w:val="0"/>
          <w:snapToGrid/>
          <w:lang w:val="es-ES"/>
        </w:rPr>
      </w:pPr>
      <w:r w:rsidRPr="00673EC6">
        <w:rPr>
          <w:rFonts w:ascii="Arial" w:hAnsi="Arial" w:cs="Arial"/>
          <w:b w:val="0"/>
          <w:snapToGrid/>
          <w:lang w:val="es-ES"/>
        </w:rPr>
        <w:t>OBJETIVO</w:t>
      </w:r>
    </w:p>
    <w:p w:rsidR="00151157" w:rsidRPr="00673EC6" w:rsidRDefault="00151157" w:rsidP="00151157"/>
    <w:p w:rsidR="0001581E" w:rsidRPr="00673EC6" w:rsidRDefault="0001581E" w:rsidP="009F5B30">
      <w:pPr>
        <w:pStyle w:val="H5"/>
        <w:keepNext w:val="0"/>
        <w:autoSpaceDE w:val="0"/>
        <w:autoSpaceDN w:val="0"/>
        <w:adjustRightInd w:val="0"/>
        <w:spacing w:before="80" w:after="80"/>
        <w:outlineLvl w:val="9"/>
        <w:rPr>
          <w:rFonts w:ascii="Arial" w:hAnsi="Arial" w:cs="Arial"/>
          <w:b w:val="0"/>
        </w:rPr>
      </w:pPr>
      <w:r w:rsidRPr="00673EC6">
        <w:rPr>
          <w:rFonts w:ascii="Arial" w:hAnsi="Arial" w:cs="Arial"/>
          <w:b w:val="0"/>
          <w:snapToGrid/>
          <w:lang w:val="es-ES"/>
        </w:rPr>
        <w:t>Definir los requisitos</w:t>
      </w:r>
      <w:r w:rsidRPr="00673EC6">
        <w:rPr>
          <w:rFonts w:ascii="Arial" w:hAnsi="Arial" w:cs="Arial"/>
          <w:b w:val="0"/>
        </w:rPr>
        <w:t xml:space="preserve"> y las disposiciones administrativas para la operación de establecimientos dedicados al proceso de las materias a que se refiere el artículo 3, fracción I del Reglamento de la Comisión</w:t>
      </w:r>
      <w:r w:rsidR="00D5626C" w:rsidRPr="00673EC6">
        <w:rPr>
          <w:rFonts w:ascii="Arial" w:hAnsi="Arial" w:cs="Arial"/>
          <w:b w:val="0"/>
        </w:rPr>
        <w:t xml:space="preserve"> Federal para la Protección contra Riesgos Sanitarios</w:t>
      </w:r>
      <w:r w:rsidRPr="00673EC6">
        <w:rPr>
          <w:rFonts w:ascii="Arial" w:hAnsi="Arial" w:cs="Arial"/>
          <w:b w:val="0"/>
        </w:rPr>
        <w:t>; así como expedir, prorrogar o revocar dichas autorizaciones sanitarias.</w:t>
      </w:r>
    </w:p>
    <w:p w:rsidR="00BE2DFD" w:rsidRPr="00673EC6" w:rsidRDefault="00BE2DFD" w:rsidP="00BE2DFD">
      <w:pPr>
        <w:pStyle w:val="Lista"/>
        <w:ind w:left="0" w:firstLine="0"/>
        <w:jc w:val="both"/>
        <w:rPr>
          <w:rFonts w:ascii="Arial" w:hAnsi="Arial" w:cs="Arial"/>
          <w:sz w:val="20"/>
          <w:szCs w:val="20"/>
        </w:rPr>
      </w:pPr>
    </w:p>
    <w:p w:rsidR="0001581E" w:rsidRPr="00673EC6" w:rsidRDefault="0001581E" w:rsidP="00C62219">
      <w:pPr>
        <w:pStyle w:val="H5"/>
        <w:keepNext w:val="0"/>
        <w:autoSpaceDE w:val="0"/>
        <w:autoSpaceDN w:val="0"/>
        <w:adjustRightInd w:val="0"/>
        <w:spacing w:before="80" w:after="80"/>
        <w:outlineLvl w:val="9"/>
        <w:rPr>
          <w:rFonts w:ascii="Arial" w:hAnsi="Arial" w:cs="Arial"/>
          <w:b w:val="0"/>
          <w:snapToGrid/>
          <w:lang w:val="es-ES"/>
        </w:rPr>
      </w:pPr>
      <w:r w:rsidRPr="00673EC6">
        <w:rPr>
          <w:rFonts w:ascii="Arial" w:hAnsi="Arial" w:cs="Arial"/>
          <w:b w:val="0"/>
          <w:snapToGrid/>
          <w:lang w:val="es-ES"/>
        </w:rPr>
        <w:t>FUNCIONES:</w:t>
      </w:r>
    </w:p>
    <w:p w:rsidR="00151157" w:rsidRPr="00673EC6" w:rsidRDefault="00151157" w:rsidP="00151157"/>
    <w:p w:rsidR="0001581E" w:rsidRPr="00673EC6" w:rsidRDefault="0001581E" w:rsidP="00BE2DFD">
      <w:pPr>
        <w:pStyle w:val="Lista"/>
        <w:ind w:left="0" w:firstLine="0"/>
        <w:jc w:val="both"/>
        <w:rPr>
          <w:rFonts w:ascii="Arial" w:hAnsi="Arial" w:cs="Arial"/>
          <w:sz w:val="20"/>
          <w:szCs w:val="20"/>
        </w:rPr>
      </w:pPr>
      <w:r w:rsidRPr="00673EC6">
        <w:rPr>
          <w:rFonts w:ascii="Arial" w:hAnsi="Arial" w:cs="Arial"/>
          <w:sz w:val="20"/>
          <w:szCs w:val="20"/>
        </w:rPr>
        <w:t>Determinar los procedimientos, instrumentos a que se sujetarán las autoridades sanitarias del país para la evaluación de los productos, servicios y actividades sujetas a regulación sanitaria y en su caso la expedición o revocación de autorizaciones.</w:t>
      </w:r>
    </w:p>
    <w:p w:rsidR="00BE2DFD" w:rsidRPr="00673EC6" w:rsidRDefault="00BE2DFD" w:rsidP="00BE2DFD">
      <w:pPr>
        <w:pStyle w:val="Lista"/>
        <w:ind w:left="0" w:firstLine="0"/>
        <w:jc w:val="both"/>
        <w:rPr>
          <w:rFonts w:ascii="Arial" w:hAnsi="Arial" w:cs="Arial"/>
          <w:sz w:val="20"/>
          <w:szCs w:val="20"/>
        </w:rPr>
      </w:pPr>
    </w:p>
    <w:p w:rsidR="0001581E" w:rsidRPr="00673EC6" w:rsidRDefault="0001581E" w:rsidP="00BE2DFD">
      <w:pPr>
        <w:pStyle w:val="Lista"/>
        <w:ind w:left="0" w:firstLine="0"/>
        <w:jc w:val="both"/>
        <w:rPr>
          <w:rFonts w:ascii="Arial" w:hAnsi="Arial" w:cs="Arial"/>
          <w:sz w:val="20"/>
          <w:szCs w:val="20"/>
        </w:rPr>
      </w:pPr>
      <w:r w:rsidRPr="00673EC6">
        <w:rPr>
          <w:rFonts w:ascii="Arial" w:hAnsi="Arial" w:cs="Arial"/>
          <w:sz w:val="20"/>
          <w:szCs w:val="20"/>
        </w:rPr>
        <w:t xml:space="preserve">Establecer las políticas y definir los criterios a los que se sujetarán las autoridades sanitarias del país para la expedición, prórroga o revocación de </w:t>
      </w:r>
      <w:r w:rsidR="00D5626C" w:rsidRPr="00673EC6">
        <w:rPr>
          <w:rFonts w:ascii="Arial" w:hAnsi="Arial" w:cs="Arial"/>
          <w:sz w:val="20"/>
          <w:szCs w:val="20"/>
        </w:rPr>
        <w:t xml:space="preserve">autorizaciones </w:t>
      </w:r>
      <w:r w:rsidRPr="00673EC6">
        <w:rPr>
          <w:rFonts w:ascii="Arial" w:hAnsi="Arial" w:cs="Arial"/>
          <w:sz w:val="20"/>
          <w:szCs w:val="20"/>
        </w:rPr>
        <w:t>sanitarias en las materias coordinadas y de la competencia d</w:t>
      </w:r>
      <w:r w:rsidR="00BE2DFD" w:rsidRPr="00673EC6">
        <w:rPr>
          <w:rFonts w:ascii="Arial" w:hAnsi="Arial" w:cs="Arial"/>
          <w:sz w:val="20"/>
          <w:szCs w:val="20"/>
        </w:rPr>
        <w:t>e la Comisión Federal.</w:t>
      </w:r>
    </w:p>
    <w:p w:rsidR="00BE2DFD" w:rsidRPr="00673EC6" w:rsidRDefault="00BE2DFD" w:rsidP="00BE2DFD">
      <w:pPr>
        <w:pStyle w:val="Lista"/>
        <w:ind w:left="0" w:firstLine="0"/>
        <w:jc w:val="both"/>
        <w:rPr>
          <w:rFonts w:ascii="Arial" w:hAnsi="Arial" w:cs="Arial"/>
          <w:sz w:val="20"/>
          <w:szCs w:val="20"/>
        </w:rPr>
      </w:pPr>
    </w:p>
    <w:p w:rsidR="0001581E" w:rsidRPr="00673EC6" w:rsidRDefault="0001581E" w:rsidP="00BE2DFD">
      <w:pPr>
        <w:pStyle w:val="Lista"/>
        <w:ind w:left="0" w:firstLine="0"/>
        <w:jc w:val="both"/>
        <w:rPr>
          <w:rFonts w:ascii="Arial" w:hAnsi="Arial" w:cs="Arial"/>
          <w:sz w:val="20"/>
          <w:szCs w:val="20"/>
        </w:rPr>
      </w:pPr>
      <w:r w:rsidRPr="00673EC6">
        <w:rPr>
          <w:rFonts w:ascii="Arial" w:hAnsi="Arial" w:cs="Arial"/>
          <w:sz w:val="20"/>
          <w:szCs w:val="20"/>
        </w:rPr>
        <w:t>Determinar, en coordinación con las unidades administrativas competentes, los requisitos y las disposiciones administrativas de carácter general que correspondan para la operación de los establecimientos y productos a que se refiere el artículo 3, fracción I del Reglamento de la Comisión Federal</w:t>
      </w:r>
      <w:r w:rsidR="00D5626C" w:rsidRPr="00673EC6">
        <w:rPr>
          <w:rFonts w:ascii="Arial" w:hAnsi="Arial" w:cs="Arial"/>
          <w:sz w:val="20"/>
          <w:szCs w:val="20"/>
        </w:rPr>
        <w:t xml:space="preserve"> para la Protección contra Riesgos Sanitarios</w:t>
      </w:r>
      <w:r w:rsidRPr="00673EC6">
        <w:rPr>
          <w:rFonts w:ascii="Arial" w:hAnsi="Arial" w:cs="Arial"/>
          <w:sz w:val="20"/>
          <w:szCs w:val="20"/>
        </w:rPr>
        <w:t>.</w:t>
      </w:r>
    </w:p>
    <w:p w:rsidR="00BE2DFD" w:rsidRPr="00673EC6" w:rsidRDefault="00BE2DFD" w:rsidP="00BE2DFD">
      <w:pPr>
        <w:pStyle w:val="Lista"/>
        <w:ind w:left="0" w:firstLine="0"/>
        <w:jc w:val="both"/>
        <w:rPr>
          <w:rFonts w:ascii="Arial" w:hAnsi="Arial" w:cs="Arial"/>
          <w:sz w:val="20"/>
          <w:szCs w:val="20"/>
        </w:rPr>
      </w:pPr>
    </w:p>
    <w:p w:rsidR="0001581E" w:rsidRPr="00673EC6" w:rsidRDefault="0001581E" w:rsidP="00BE2DFD">
      <w:pPr>
        <w:pStyle w:val="Lista"/>
        <w:ind w:left="0" w:firstLine="0"/>
        <w:jc w:val="both"/>
        <w:rPr>
          <w:rFonts w:ascii="Arial" w:hAnsi="Arial" w:cs="Arial"/>
          <w:sz w:val="20"/>
          <w:szCs w:val="20"/>
        </w:rPr>
      </w:pPr>
      <w:r w:rsidRPr="00673EC6">
        <w:rPr>
          <w:rFonts w:ascii="Arial" w:hAnsi="Arial" w:cs="Arial"/>
          <w:sz w:val="20"/>
          <w:szCs w:val="20"/>
        </w:rPr>
        <w:t>Participar y apoyar en las reuniones del Consejo Consultivo de la Publicidad con el objeto de analizar aspectos de riesgos, regulación y control sanitario para su instrumentación.</w:t>
      </w:r>
    </w:p>
    <w:p w:rsidR="00BE2DFD" w:rsidRPr="00673EC6" w:rsidRDefault="00BE2DFD" w:rsidP="00BE2DFD">
      <w:pPr>
        <w:pStyle w:val="Lista"/>
        <w:ind w:left="0" w:firstLine="0"/>
        <w:jc w:val="both"/>
        <w:rPr>
          <w:rFonts w:ascii="Arial" w:hAnsi="Arial" w:cs="Arial"/>
          <w:sz w:val="20"/>
          <w:szCs w:val="20"/>
        </w:rPr>
      </w:pPr>
    </w:p>
    <w:p w:rsidR="00BE2DFD" w:rsidRPr="00673EC6" w:rsidRDefault="0001581E" w:rsidP="00BE2DFD">
      <w:pPr>
        <w:pStyle w:val="Lista"/>
        <w:ind w:left="0" w:firstLine="0"/>
        <w:jc w:val="both"/>
        <w:rPr>
          <w:rFonts w:ascii="Arial" w:hAnsi="Arial" w:cs="Arial"/>
          <w:sz w:val="20"/>
          <w:szCs w:val="20"/>
        </w:rPr>
      </w:pPr>
      <w:r w:rsidRPr="00673EC6">
        <w:rPr>
          <w:rFonts w:ascii="Arial" w:hAnsi="Arial" w:cs="Arial"/>
          <w:sz w:val="20"/>
          <w:szCs w:val="20"/>
        </w:rPr>
        <w:t>Determinar y ejercer el control sanitario, a excepción de lo relativo al procedimiento de sanción y en coordinación con la Comisión de Operación Sanitaria para los efectos, en lo relativo a estupefacientes, sustancias psicotrópicas y productos que los contengan, así como químicos esenciales y precursores químicos.</w:t>
      </w:r>
    </w:p>
    <w:p w:rsidR="00BE2DFD" w:rsidRPr="00673EC6" w:rsidRDefault="00BE2DFD" w:rsidP="00BE2DFD">
      <w:pPr>
        <w:pStyle w:val="Lista"/>
        <w:ind w:left="0" w:firstLine="0"/>
        <w:jc w:val="both"/>
        <w:rPr>
          <w:rFonts w:ascii="Arial" w:hAnsi="Arial" w:cs="Arial"/>
          <w:sz w:val="20"/>
          <w:szCs w:val="20"/>
        </w:rPr>
      </w:pPr>
    </w:p>
    <w:p w:rsidR="0001581E" w:rsidRPr="00673EC6" w:rsidRDefault="0001581E" w:rsidP="00BE2DFD">
      <w:pPr>
        <w:pStyle w:val="Lista"/>
        <w:ind w:left="0" w:firstLine="0"/>
        <w:jc w:val="both"/>
        <w:rPr>
          <w:rFonts w:ascii="Arial" w:hAnsi="Arial" w:cs="Arial"/>
          <w:sz w:val="20"/>
          <w:szCs w:val="20"/>
        </w:rPr>
      </w:pPr>
      <w:r w:rsidRPr="00673EC6">
        <w:rPr>
          <w:rFonts w:ascii="Arial" w:hAnsi="Arial" w:cs="Arial"/>
          <w:sz w:val="20"/>
          <w:szCs w:val="20"/>
        </w:rPr>
        <w:t>Colaborar con la participación de otras dependencias competentes, con la Junta Internacional de Fiscalización de Estupefacientes, en el control sanitario del proceso, importación y exportación de estupefacientes y sustancias psicotrópicas; preventiva, terapéutica o rehabilitatoria; siempre que se empleen con fines de investigación.</w:t>
      </w:r>
    </w:p>
    <w:p w:rsidR="00BE2DFD" w:rsidRPr="00673EC6" w:rsidRDefault="00BE2DFD" w:rsidP="00BE2DFD">
      <w:pPr>
        <w:pStyle w:val="Lista"/>
        <w:ind w:left="0" w:firstLine="0"/>
        <w:jc w:val="both"/>
        <w:rPr>
          <w:rFonts w:ascii="Arial" w:hAnsi="Arial" w:cs="Arial"/>
          <w:sz w:val="20"/>
          <w:szCs w:val="20"/>
        </w:rPr>
      </w:pPr>
    </w:p>
    <w:p w:rsidR="0001581E" w:rsidRPr="00673EC6" w:rsidRDefault="0001581E" w:rsidP="00BE2DFD">
      <w:pPr>
        <w:pStyle w:val="Lista"/>
        <w:ind w:left="0" w:firstLine="0"/>
        <w:jc w:val="both"/>
        <w:rPr>
          <w:rFonts w:ascii="Arial" w:hAnsi="Arial" w:cs="Arial"/>
          <w:sz w:val="20"/>
          <w:szCs w:val="20"/>
        </w:rPr>
      </w:pPr>
      <w:r w:rsidRPr="00673EC6">
        <w:rPr>
          <w:rFonts w:ascii="Arial" w:hAnsi="Arial" w:cs="Arial"/>
          <w:sz w:val="20"/>
          <w:szCs w:val="20"/>
        </w:rPr>
        <w:t xml:space="preserve">Autorizar la expedición, prorroga o revocación </w:t>
      </w:r>
      <w:r w:rsidR="00D5626C" w:rsidRPr="00673EC6">
        <w:rPr>
          <w:rFonts w:ascii="Arial" w:hAnsi="Arial" w:cs="Arial"/>
          <w:sz w:val="20"/>
          <w:szCs w:val="20"/>
        </w:rPr>
        <w:t xml:space="preserve">de </w:t>
      </w:r>
      <w:r w:rsidRPr="00673EC6">
        <w:rPr>
          <w:rFonts w:ascii="Arial" w:hAnsi="Arial" w:cs="Arial"/>
          <w:sz w:val="20"/>
          <w:szCs w:val="20"/>
        </w:rPr>
        <w:t>la</w:t>
      </w:r>
      <w:r w:rsidR="00D5626C" w:rsidRPr="00673EC6">
        <w:rPr>
          <w:rFonts w:ascii="Arial" w:hAnsi="Arial" w:cs="Arial"/>
          <w:sz w:val="20"/>
          <w:szCs w:val="20"/>
        </w:rPr>
        <w:t>s</w:t>
      </w:r>
      <w:r w:rsidRPr="00673EC6">
        <w:rPr>
          <w:rFonts w:ascii="Arial" w:hAnsi="Arial" w:cs="Arial"/>
          <w:sz w:val="20"/>
          <w:szCs w:val="20"/>
        </w:rPr>
        <w:t xml:space="preserve"> </w:t>
      </w:r>
      <w:r w:rsidR="00D5626C" w:rsidRPr="00673EC6">
        <w:rPr>
          <w:rFonts w:ascii="Arial" w:hAnsi="Arial" w:cs="Arial"/>
          <w:sz w:val="20"/>
          <w:szCs w:val="20"/>
        </w:rPr>
        <w:t xml:space="preserve">autorizaciones </w:t>
      </w:r>
      <w:r w:rsidRPr="00673EC6">
        <w:rPr>
          <w:rFonts w:ascii="Arial" w:hAnsi="Arial" w:cs="Arial"/>
          <w:sz w:val="20"/>
          <w:szCs w:val="20"/>
        </w:rPr>
        <w:t>de proyectos para empleos en seres humanos de medicamentos, materiales, aparatos procedimientos o actividades experimentales respecto de los cuales no se tenga evidencia científica suficiente para probar su eficiencia preventiva, terapéutica o rehabilitatoria; siempre que se empleen con fines de investigación.</w:t>
      </w:r>
    </w:p>
    <w:p w:rsidR="00BE2DFD" w:rsidRPr="00673EC6" w:rsidRDefault="00BE2DFD" w:rsidP="00BE2DFD">
      <w:pPr>
        <w:pStyle w:val="Lista"/>
        <w:ind w:left="0" w:firstLine="0"/>
        <w:jc w:val="both"/>
        <w:rPr>
          <w:rFonts w:ascii="Arial" w:hAnsi="Arial" w:cs="Arial"/>
          <w:sz w:val="20"/>
          <w:szCs w:val="20"/>
        </w:rPr>
      </w:pPr>
    </w:p>
    <w:p w:rsidR="0001581E" w:rsidRPr="00673EC6" w:rsidRDefault="0001581E" w:rsidP="00BE2DFD">
      <w:pPr>
        <w:pStyle w:val="Lista"/>
        <w:ind w:left="0" w:firstLine="0"/>
        <w:jc w:val="both"/>
        <w:rPr>
          <w:rFonts w:ascii="Arial" w:hAnsi="Arial" w:cs="Arial"/>
          <w:sz w:val="20"/>
          <w:szCs w:val="20"/>
        </w:rPr>
      </w:pPr>
      <w:r w:rsidRPr="00673EC6">
        <w:rPr>
          <w:rFonts w:ascii="Arial" w:hAnsi="Arial" w:cs="Arial"/>
          <w:sz w:val="20"/>
          <w:szCs w:val="20"/>
        </w:rPr>
        <w:t>Autorizar la expedición de certificados oficiales de condición sanitaria en las materias a las que se refiere el artículo 3, fracción I del Re</w:t>
      </w:r>
      <w:r w:rsidR="00BE2DFD" w:rsidRPr="00673EC6">
        <w:rPr>
          <w:rFonts w:ascii="Arial" w:hAnsi="Arial" w:cs="Arial"/>
          <w:sz w:val="20"/>
          <w:szCs w:val="20"/>
        </w:rPr>
        <w:t>glamento de la Comisión Federal</w:t>
      </w:r>
      <w:r w:rsidR="00D5626C" w:rsidRPr="00673EC6">
        <w:rPr>
          <w:rFonts w:ascii="Arial" w:hAnsi="Arial" w:cs="Arial"/>
          <w:sz w:val="20"/>
          <w:szCs w:val="20"/>
        </w:rPr>
        <w:t xml:space="preserve"> para la Protección contra Riesgos Sanitarios</w:t>
      </w:r>
      <w:r w:rsidR="00BE2DFD" w:rsidRPr="00673EC6">
        <w:rPr>
          <w:rFonts w:ascii="Arial" w:hAnsi="Arial" w:cs="Arial"/>
          <w:sz w:val="20"/>
          <w:szCs w:val="20"/>
        </w:rPr>
        <w:t>.</w:t>
      </w:r>
    </w:p>
    <w:p w:rsidR="00BE2DFD" w:rsidRPr="00673EC6" w:rsidRDefault="00BE2DFD" w:rsidP="00BE2DFD">
      <w:pPr>
        <w:pStyle w:val="Lista"/>
        <w:ind w:left="0" w:firstLine="0"/>
        <w:jc w:val="both"/>
        <w:rPr>
          <w:rFonts w:ascii="Arial" w:hAnsi="Arial" w:cs="Arial"/>
          <w:sz w:val="20"/>
          <w:szCs w:val="20"/>
        </w:rPr>
      </w:pPr>
    </w:p>
    <w:p w:rsidR="0001581E" w:rsidRPr="00673EC6" w:rsidRDefault="0001581E" w:rsidP="00BE2DFD">
      <w:pPr>
        <w:pStyle w:val="Lista"/>
        <w:ind w:left="0" w:firstLine="0"/>
        <w:jc w:val="both"/>
        <w:rPr>
          <w:rFonts w:ascii="Arial" w:hAnsi="Arial" w:cs="Arial"/>
          <w:sz w:val="20"/>
          <w:szCs w:val="20"/>
        </w:rPr>
      </w:pPr>
      <w:r w:rsidRPr="00673EC6">
        <w:rPr>
          <w:rFonts w:ascii="Arial" w:hAnsi="Arial" w:cs="Arial"/>
          <w:sz w:val="20"/>
          <w:szCs w:val="20"/>
        </w:rPr>
        <w:t xml:space="preserve">Autorizar la expedición, prorroga o revocación </w:t>
      </w:r>
      <w:r w:rsidR="00D5626C" w:rsidRPr="00673EC6">
        <w:rPr>
          <w:rFonts w:ascii="Arial" w:hAnsi="Arial" w:cs="Arial"/>
          <w:sz w:val="20"/>
          <w:szCs w:val="20"/>
        </w:rPr>
        <w:t>de</w:t>
      </w:r>
      <w:r w:rsidRPr="00673EC6">
        <w:rPr>
          <w:rFonts w:ascii="Arial" w:hAnsi="Arial" w:cs="Arial"/>
          <w:sz w:val="20"/>
          <w:szCs w:val="20"/>
        </w:rPr>
        <w:t xml:space="preserve"> las autorizaciones sanitarias a unidades de verificación, órganos de certificación, centro de investigación y organizaciones nacionales e internacionales del área de la salud, laboratorios y demás establecimientos que funjan como terceros autorizados.</w:t>
      </w:r>
    </w:p>
    <w:p w:rsidR="00151157" w:rsidRPr="00673EC6" w:rsidRDefault="00151157" w:rsidP="00BE2DFD">
      <w:pPr>
        <w:pStyle w:val="Lista"/>
        <w:ind w:left="0" w:firstLine="0"/>
        <w:jc w:val="both"/>
        <w:rPr>
          <w:rFonts w:ascii="Arial" w:hAnsi="Arial" w:cs="Arial"/>
          <w:sz w:val="20"/>
          <w:szCs w:val="20"/>
        </w:rPr>
      </w:pPr>
    </w:p>
    <w:p w:rsidR="0001581E" w:rsidRPr="00673EC6" w:rsidRDefault="00BE2DFD" w:rsidP="00BE2DFD">
      <w:pPr>
        <w:pStyle w:val="Lista"/>
        <w:ind w:left="0" w:firstLine="0"/>
        <w:jc w:val="both"/>
        <w:rPr>
          <w:rFonts w:ascii="Arial" w:hAnsi="Arial" w:cs="Arial"/>
          <w:sz w:val="20"/>
          <w:szCs w:val="20"/>
        </w:rPr>
      </w:pPr>
      <w:r w:rsidRPr="00673EC6">
        <w:rPr>
          <w:rFonts w:ascii="Arial" w:hAnsi="Arial" w:cs="Arial"/>
          <w:sz w:val="20"/>
          <w:szCs w:val="20"/>
        </w:rPr>
        <w:t xml:space="preserve">Colaborar </w:t>
      </w:r>
      <w:r w:rsidR="0001581E" w:rsidRPr="00673EC6">
        <w:rPr>
          <w:rFonts w:ascii="Arial" w:hAnsi="Arial" w:cs="Arial"/>
          <w:sz w:val="20"/>
          <w:szCs w:val="20"/>
        </w:rPr>
        <w:t>a la certificación del agua para uso y consumo humano cumpla con los requisitos técnico y normatividad aplicable para su autorización, mediante el desarrollo de criterios sanitarios para el uso, tratamiento y disposición de aguas residuales, para evitar riesgos y daños a la salud pública.</w:t>
      </w:r>
    </w:p>
    <w:p w:rsidR="00BE2DFD" w:rsidRPr="00673EC6" w:rsidRDefault="00BE2DFD" w:rsidP="00BE2DFD">
      <w:pPr>
        <w:pStyle w:val="Lista"/>
        <w:ind w:left="0" w:firstLine="0"/>
        <w:jc w:val="both"/>
        <w:rPr>
          <w:rFonts w:ascii="Arial" w:hAnsi="Arial" w:cs="Arial"/>
          <w:sz w:val="20"/>
          <w:szCs w:val="20"/>
        </w:rPr>
      </w:pPr>
    </w:p>
    <w:p w:rsidR="0001581E" w:rsidRPr="00673EC6" w:rsidRDefault="0001581E" w:rsidP="00BE2DFD">
      <w:pPr>
        <w:pStyle w:val="Lista"/>
        <w:ind w:left="0" w:firstLine="0"/>
        <w:jc w:val="both"/>
        <w:rPr>
          <w:rFonts w:ascii="Arial" w:hAnsi="Arial" w:cs="Arial"/>
          <w:sz w:val="20"/>
          <w:szCs w:val="20"/>
        </w:rPr>
      </w:pPr>
      <w:r w:rsidRPr="00673EC6">
        <w:rPr>
          <w:rFonts w:ascii="Arial" w:hAnsi="Arial" w:cs="Arial"/>
          <w:sz w:val="20"/>
          <w:szCs w:val="20"/>
        </w:rPr>
        <w:t>Autorizar el dictamen sobre la incorporación de medicamentos genéricos intercambiables al catálogo respectivo.</w:t>
      </w:r>
    </w:p>
    <w:p w:rsidR="00D5626C" w:rsidRPr="00673EC6" w:rsidRDefault="00D5626C" w:rsidP="00BE2DFD">
      <w:pPr>
        <w:pStyle w:val="Lista"/>
        <w:ind w:left="0" w:firstLine="0"/>
        <w:jc w:val="both"/>
        <w:rPr>
          <w:rFonts w:ascii="Arial" w:hAnsi="Arial" w:cs="Arial"/>
          <w:sz w:val="20"/>
          <w:szCs w:val="20"/>
        </w:rPr>
      </w:pPr>
    </w:p>
    <w:p w:rsidR="0001581E" w:rsidRPr="00673EC6" w:rsidRDefault="0001581E" w:rsidP="00BE2DFD">
      <w:pPr>
        <w:pStyle w:val="Lista"/>
        <w:ind w:left="0" w:firstLine="0"/>
        <w:jc w:val="both"/>
        <w:rPr>
          <w:rFonts w:ascii="Arial" w:hAnsi="Arial" w:cs="Arial"/>
          <w:sz w:val="20"/>
          <w:szCs w:val="20"/>
        </w:rPr>
      </w:pPr>
      <w:r w:rsidRPr="00673EC6">
        <w:rPr>
          <w:rFonts w:ascii="Arial" w:hAnsi="Arial" w:cs="Arial"/>
          <w:sz w:val="20"/>
          <w:szCs w:val="20"/>
        </w:rPr>
        <w:t>Participar en los programas de fomento sanitario dirigidos al público, con el propósito de facilitar  el cumplimiento de la legislación sanitaria en el ámbito de su competencia.</w:t>
      </w:r>
    </w:p>
    <w:p w:rsidR="002361EA" w:rsidRPr="00673EC6" w:rsidRDefault="00BE2DFD" w:rsidP="002361EA">
      <w:pPr>
        <w:pStyle w:val="Lista2"/>
        <w:ind w:left="0" w:firstLine="0"/>
        <w:rPr>
          <w:rFonts w:ascii="Arial" w:hAnsi="Arial" w:cs="Arial"/>
          <w:sz w:val="20"/>
          <w:szCs w:val="20"/>
        </w:rPr>
      </w:pPr>
      <w:r w:rsidRPr="00673EC6">
        <w:rPr>
          <w:rFonts w:ascii="Arial" w:hAnsi="Arial" w:cs="Arial"/>
          <w:lang w:val="es-ES_tradnl"/>
        </w:rPr>
        <w:br w:type="page"/>
      </w:r>
    </w:p>
    <w:p w:rsidR="00242CBA" w:rsidRPr="00673EC6" w:rsidRDefault="00242CBA" w:rsidP="00462466">
      <w:pPr>
        <w:pStyle w:val="Lista"/>
        <w:numPr>
          <w:ilvl w:val="4"/>
          <w:numId w:val="36"/>
        </w:numPr>
        <w:jc w:val="both"/>
        <w:rPr>
          <w:rFonts w:ascii="Arial" w:hAnsi="Arial" w:cs="Arial"/>
          <w:b/>
          <w:lang w:val="es-ES_tradnl"/>
        </w:rPr>
      </w:pPr>
      <w:r w:rsidRPr="00673EC6">
        <w:rPr>
          <w:rFonts w:ascii="Arial" w:hAnsi="Arial" w:cs="Arial"/>
          <w:b/>
          <w:lang w:val="es-ES_tradnl"/>
        </w:rPr>
        <w:t>DIRECCIÓN EJECUTIVA DE REGULACIÓN DE ESTUPEFACIENTES, PSICOTRÓPICOS Y SUSTANCIAS QUÍMICAS</w:t>
      </w:r>
    </w:p>
    <w:p w:rsidR="009F5B30" w:rsidRPr="00673EC6" w:rsidRDefault="009F5B30" w:rsidP="00242CBA">
      <w:pPr>
        <w:pStyle w:val="Lista"/>
        <w:ind w:left="0" w:firstLine="0"/>
        <w:rPr>
          <w:rFonts w:ascii="Arial" w:hAnsi="Arial" w:cs="Arial"/>
          <w:b/>
          <w:sz w:val="20"/>
          <w:szCs w:val="20"/>
          <w:lang w:val="es-ES_tradnl"/>
        </w:rPr>
      </w:pPr>
    </w:p>
    <w:p w:rsidR="00242CBA" w:rsidRPr="00673EC6" w:rsidRDefault="00242CBA" w:rsidP="00242CBA">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r w:rsidRPr="00673EC6">
        <w:rPr>
          <w:rFonts w:ascii="Arial" w:hAnsi="Arial" w:cs="Arial"/>
          <w:snapToGrid/>
          <w:lang w:val="es-ES"/>
        </w:rPr>
        <w:t>OBJETIVO</w:t>
      </w:r>
    </w:p>
    <w:p w:rsidR="002361EA" w:rsidRPr="00673EC6" w:rsidRDefault="002361EA" w:rsidP="00242CBA">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p>
    <w:p w:rsidR="00242CBA" w:rsidRPr="00673EC6" w:rsidRDefault="00242CBA" w:rsidP="00042C0C">
      <w:pPr>
        <w:pStyle w:val="Lista2"/>
        <w:ind w:left="0" w:firstLine="0"/>
        <w:jc w:val="both"/>
        <w:rPr>
          <w:rFonts w:ascii="Arial" w:hAnsi="Arial" w:cs="Arial"/>
          <w:sz w:val="20"/>
          <w:szCs w:val="20"/>
        </w:rPr>
      </w:pPr>
      <w:r w:rsidRPr="00673EC6">
        <w:rPr>
          <w:rFonts w:ascii="Arial" w:hAnsi="Arial" w:cs="Arial"/>
          <w:sz w:val="20"/>
          <w:szCs w:val="20"/>
        </w:rPr>
        <w:t>Establecer el control y vigilancia sanitaria sobre materia prima y producto terminado que sean o contengan estupefacientes o psicotrópicos, así como precursores químicos y químicos esenciales, con el fin de procurar su aba</w:t>
      </w:r>
      <w:r w:rsidR="007D3438" w:rsidRPr="00673EC6">
        <w:rPr>
          <w:rFonts w:ascii="Arial" w:hAnsi="Arial" w:cs="Arial"/>
          <w:sz w:val="20"/>
          <w:szCs w:val="20"/>
        </w:rPr>
        <w:t>sto, evitar su desvío o abuso</w:t>
      </w:r>
      <w:r w:rsidR="00300F06" w:rsidRPr="00673EC6">
        <w:rPr>
          <w:rFonts w:ascii="Arial" w:hAnsi="Arial" w:cs="Arial"/>
          <w:sz w:val="20"/>
          <w:szCs w:val="20"/>
        </w:rPr>
        <w:t xml:space="preserve"> y</w:t>
      </w:r>
      <w:r w:rsidRPr="00673EC6">
        <w:rPr>
          <w:rFonts w:ascii="Arial" w:hAnsi="Arial" w:cs="Arial"/>
          <w:sz w:val="20"/>
          <w:szCs w:val="20"/>
        </w:rPr>
        <w:t xml:space="preserve"> lograr las metas y objetivos de la Comisión Federal para la Protección contra Riesgos Sanitarios.</w:t>
      </w:r>
    </w:p>
    <w:p w:rsidR="00242CBA" w:rsidRPr="00673EC6" w:rsidRDefault="00242CBA" w:rsidP="00042C0C">
      <w:pPr>
        <w:pStyle w:val="Lista2"/>
        <w:ind w:left="0" w:firstLine="0"/>
        <w:jc w:val="both"/>
        <w:rPr>
          <w:rFonts w:ascii="Arial" w:hAnsi="Arial" w:cs="Arial"/>
          <w:sz w:val="20"/>
          <w:szCs w:val="20"/>
        </w:rPr>
      </w:pPr>
    </w:p>
    <w:p w:rsidR="00242CBA" w:rsidRPr="00673EC6" w:rsidRDefault="00242CBA" w:rsidP="00242CBA">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r w:rsidRPr="00673EC6">
        <w:rPr>
          <w:rFonts w:ascii="Arial" w:hAnsi="Arial" w:cs="Arial"/>
          <w:snapToGrid/>
          <w:lang w:val="es-ES"/>
        </w:rPr>
        <w:t>FUNCIONES</w:t>
      </w:r>
    </w:p>
    <w:p w:rsidR="00151157" w:rsidRPr="00673EC6" w:rsidRDefault="00151157" w:rsidP="00242CBA">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p>
    <w:p w:rsidR="00242CBA" w:rsidRPr="00673EC6" w:rsidRDefault="00242CBA" w:rsidP="00042C0C">
      <w:pPr>
        <w:pStyle w:val="Lista2"/>
        <w:ind w:left="0" w:firstLine="0"/>
        <w:jc w:val="both"/>
        <w:rPr>
          <w:rFonts w:ascii="Arial" w:hAnsi="Arial" w:cs="Arial"/>
          <w:sz w:val="20"/>
          <w:szCs w:val="20"/>
        </w:rPr>
      </w:pPr>
      <w:r w:rsidRPr="00673EC6">
        <w:rPr>
          <w:rFonts w:ascii="Arial" w:hAnsi="Arial" w:cs="Arial"/>
          <w:snapToGrid w:val="0"/>
          <w:sz w:val="20"/>
          <w:szCs w:val="20"/>
        </w:rPr>
        <w:t xml:space="preserve">Proponer las políticas, procedimientos e instrumentos para el control sanitario de la exportación, importación y </w:t>
      </w:r>
      <w:r w:rsidRPr="00673EC6">
        <w:rPr>
          <w:rFonts w:ascii="Arial" w:hAnsi="Arial" w:cs="Arial"/>
          <w:sz w:val="20"/>
          <w:szCs w:val="20"/>
        </w:rPr>
        <w:t>adquisición de productos que sean o contengan psicotrópicos y estupefacientes, así como precursores químicos y químicos esenciales, para el control de riesgos sanitarios.</w:t>
      </w:r>
    </w:p>
    <w:p w:rsidR="00242CBA" w:rsidRPr="00673EC6" w:rsidRDefault="00242CBA" w:rsidP="00042C0C">
      <w:pPr>
        <w:pStyle w:val="Lista2"/>
        <w:ind w:left="0" w:firstLine="0"/>
        <w:jc w:val="both"/>
        <w:rPr>
          <w:rFonts w:ascii="Arial" w:hAnsi="Arial" w:cs="Arial"/>
          <w:sz w:val="20"/>
          <w:szCs w:val="20"/>
        </w:rPr>
      </w:pPr>
    </w:p>
    <w:p w:rsidR="00242CBA" w:rsidRPr="00673EC6" w:rsidRDefault="007D3438" w:rsidP="00242CBA">
      <w:pPr>
        <w:pStyle w:val="Lista2"/>
        <w:ind w:left="0" w:firstLine="0"/>
        <w:jc w:val="both"/>
        <w:rPr>
          <w:rFonts w:ascii="Arial" w:hAnsi="Arial" w:cs="Arial"/>
          <w:sz w:val="20"/>
          <w:szCs w:val="20"/>
        </w:rPr>
      </w:pPr>
      <w:r w:rsidRPr="00673EC6">
        <w:rPr>
          <w:rFonts w:ascii="Arial" w:hAnsi="Arial" w:cs="Arial"/>
          <w:sz w:val="20"/>
          <w:szCs w:val="20"/>
        </w:rPr>
        <w:t>Emitir y revocar</w:t>
      </w:r>
      <w:r w:rsidR="00242CBA" w:rsidRPr="00673EC6">
        <w:rPr>
          <w:rFonts w:ascii="Arial" w:hAnsi="Arial" w:cs="Arial"/>
          <w:sz w:val="20"/>
          <w:szCs w:val="20"/>
        </w:rPr>
        <w:t xml:space="preserve"> en su caso, las autorizaciones de su competencia, así como aquellos actos de autoridad que para el control se establecen o deriven de la Ley General de Salud, La Ley Federal para el Control de Precursores Químicos, Productos Químicos Esenciales y Tabletas para elaborar Cápsulas y/o Comprimidos, sus reglamentos, las Normas Oficiales Mexicanas y los demás ordenamientos aplicables.</w:t>
      </w:r>
    </w:p>
    <w:p w:rsidR="00242CBA" w:rsidRPr="00673EC6" w:rsidRDefault="00242CBA" w:rsidP="00242CBA">
      <w:pPr>
        <w:pStyle w:val="Lista2"/>
        <w:ind w:left="1080" w:firstLine="0"/>
        <w:jc w:val="both"/>
        <w:rPr>
          <w:rFonts w:ascii="Arial" w:hAnsi="Arial" w:cs="Arial"/>
          <w:sz w:val="20"/>
          <w:szCs w:val="20"/>
        </w:rPr>
      </w:pPr>
    </w:p>
    <w:p w:rsidR="00242CBA" w:rsidRPr="00673EC6" w:rsidRDefault="00242CBA" w:rsidP="00242CBA">
      <w:pPr>
        <w:pStyle w:val="Lista2"/>
        <w:ind w:left="0" w:firstLine="0"/>
        <w:jc w:val="both"/>
        <w:rPr>
          <w:rFonts w:ascii="Arial" w:hAnsi="Arial" w:cs="Arial"/>
          <w:sz w:val="20"/>
          <w:szCs w:val="20"/>
        </w:rPr>
      </w:pPr>
      <w:r w:rsidRPr="00673EC6">
        <w:rPr>
          <w:rFonts w:ascii="Arial" w:hAnsi="Arial" w:cs="Arial"/>
          <w:sz w:val="20"/>
          <w:szCs w:val="20"/>
        </w:rPr>
        <w:t>Emitir, prorrogar o revocar las autorizaciones sanitarias para el proceso de importación, liberación, exportación, venta, distribución y adquisición de medicamentos que sean o contengan psicotrópicos, estupefacientes, así como de precursores químicos y productos químicos esenciales, para fines de comercialización o investigación, según sea el caso.</w:t>
      </w:r>
    </w:p>
    <w:p w:rsidR="00242CBA" w:rsidRPr="00673EC6" w:rsidRDefault="00242CBA" w:rsidP="00242CBA">
      <w:pPr>
        <w:pStyle w:val="Lista2"/>
        <w:ind w:left="0" w:firstLine="0"/>
        <w:jc w:val="both"/>
        <w:rPr>
          <w:rFonts w:ascii="Arial" w:hAnsi="Arial" w:cs="Arial"/>
          <w:sz w:val="20"/>
          <w:szCs w:val="20"/>
        </w:rPr>
      </w:pPr>
    </w:p>
    <w:p w:rsidR="00242CBA" w:rsidRPr="00673EC6" w:rsidRDefault="00242CBA" w:rsidP="00242CBA">
      <w:pPr>
        <w:pStyle w:val="Lista2"/>
        <w:ind w:left="0" w:firstLine="0"/>
        <w:jc w:val="both"/>
        <w:rPr>
          <w:rFonts w:ascii="Arial" w:hAnsi="Arial" w:cs="Arial"/>
          <w:sz w:val="20"/>
          <w:szCs w:val="20"/>
        </w:rPr>
      </w:pPr>
      <w:r w:rsidRPr="00673EC6">
        <w:rPr>
          <w:rFonts w:ascii="Arial" w:hAnsi="Arial" w:cs="Arial"/>
          <w:sz w:val="20"/>
          <w:szCs w:val="20"/>
        </w:rPr>
        <w:t xml:space="preserve">Emitir o revocar, autorizaciones para recetarios especiales con código de barras para prescribir medicamentos controlados, además de </w:t>
      </w:r>
      <w:r w:rsidR="007D3438" w:rsidRPr="00673EC6">
        <w:rPr>
          <w:rFonts w:ascii="Arial" w:hAnsi="Arial" w:cs="Arial"/>
          <w:sz w:val="20"/>
          <w:szCs w:val="20"/>
        </w:rPr>
        <w:t>recibir</w:t>
      </w:r>
      <w:r w:rsidR="00300F06" w:rsidRPr="00673EC6">
        <w:rPr>
          <w:rFonts w:ascii="Arial" w:hAnsi="Arial" w:cs="Arial"/>
          <w:sz w:val="20"/>
          <w:szCs w:val="20"/>
        </w:rPr>
        <w:t xml:space="preserve"> y</w:t>
      </w:r>
      <w:r w:rsidRPr="00673EC6">
        <w:rPr>
          <w:rFonts w:ascii="Arial" w:hAnsi="Arial" w:cs="Arial"/>
          <w:sz w:val="20"/>
          <w:szCs w:val="20"/>
        </w:rPr>
        <w:t xml:space="preserve"> analizar los avisos de importación y exportación de los químicos esenciales, para prevenir riesgos sanitarios.</w:t>
      </w:r>
    </w:p>
    <w:p w:rsidR="00242CBA" w:rsidRPr="00673EC6" w:rsidRDefault="00242CBA" w:rsidP="00242CBA">
      <w:pPr>
        <w:pStyle w:val="Lista2"/>
        <w:ind w:left="0" w:firstLine="0"/>
        <w:jc w:val="both"/>
        <w:rPr>
          <w:rFonts w:ascii="Arial" w:hAnsi="Arial" w:cs="Arial"/>
          <w:sz w:val="20"/>
          <w:szCs w:val="20"/>
        </w:rPr>
      </w:pPr>
    </w:p>
    <w:p w:rsidR="00242CBA" w:rsidRPr="00673EC6" w:rsidRDefault="00242CBA" w:rsidP="00242CBA">
      <w:pPr>
        <w:pStyle w:val="Lista2"/>
        <w:ind w:left="0" w:firstLine="0"/>
        <w:jc w:val="both"/>
        <w:rPr>
          <w:rFonts w:ascii="Arial" w:hAnsi="Arial" w:cs="Arial"/>
          <w:sz w:val="20"/>
          <w:szCs w:val="20"/>
        </w:rPr>
      </w:pPr>
      <w:r w:rsidRPr="00673EC6">
        <w:rPr>
          <w:rFonts w:ascii="Arial" w:hAnsi="Arial" w:cs="Arial"/>
          <w:sz w:val="20"/>
          <w:szCs w:val="20"/>
        </w:rPr>
        <w:t xml:space="preserve">Regular el uso y consumo de psicotrópicos, estupefacientes y precursores químicos en la industria química, farmacéutica y químico farmacéutica, a fin de procurar el abasto de esta sustancias y promover su  fiscalización para evitar su desvío. </w:t>
      </w:r>
    </w:p>
    <w:p w:rsidR="00242CBA" w:rsidRPr="00673EC6" w:rsidRDefault="00242CBA" w:rsidP="00242CBA">
      <w:pPr>
        <w:pStyle w:val="Lista2"/>
        <w:ind w:left="0" w:firstLine="0"/>
        <w:jc w:val="both"/>
        <w:rPr>
          <w:rFonts w:ascii="Arial" w:hAnsi="Arial" w:cs="Arial"/>
          <w:sz w:val="20"/>
          <w:szCs w:val="20"/>
        </w:rPr>
      </w:pPr>
    </w:p>
    <w:p w:rsidR="00242CBA" w:rsidRPr="00673EC6" w:rsidRDefault="00242CBA" w:rsidP="00242CBA">
      <w:pPr>
        <w:pStyle w:val="Lista2"/>
        <w:ind w:left="0" w:firstLine="0"/>
        <w:jc w:val="both"/>
        <w:rPr>
          <w:rFonts w:ascii="Arial" w:hAnsi="Arial" w:cs="Arial"/>
          <w:sz w:val="20"/>
          <w:szCs w:val="20"/>
        </w:rPr>
      </w:pPr>
      <w:r w:rsidRPr="00673EC6">
        <w:rPr>
          <w:rFonts w:ascii="Arial" w:hAnsi="Arial" w:cs="Arial"/>
          <w:sz w:val="20"/>
          <w:szCs w:val="20"/>
        </w:rPr>
        <w:t>Regular la vigilancia sanita</w:t>
      </w:r>
      <w:r w:rsidR="006A51CE" w:rsidRPr="00673EC6">
        <w:rPr>
          <w:rFonts w:ascii="Arial" w:hAnsi="Arial" w:cs="Arial"/>
          <w:sz w:val="20"/>
          <w:szCs w:val="20"/>
        </w:rPr>
        <w:t>ria, así como autorizar el  dicta</w:t>
      </w:r>
      <w:r w:rsidRPr="00673EC6">
        <w:rPr>
          <w:rFonts w:ascii="Arial" w:hAnsi="Arial" w:cs="Arial"/>
          <w:sz w:val="20"/>
          <w:szCs w:val="20"/>
        </w:rPr>
        <w:t>men de  las verificaciones a los establecimientos autorizados para el manejo de estupefacientes, psicotrópicos, precursores químicos y químicos esenciales, en coordinación con la Comisión de Operación Sanitaria y en su caso con las entidades federativas; así como  participar en el proceso de liberación de sustancias controladas en los términos de la Ley General de Salud en coordinación con la Comisión de Operación Sanitaria en lo que respecta a liberaciones que se efectúen  en la Oficina de Importaciones de la COFEPRIS en el aeropuerto de la Ciudad de México.</w:t>
      </w:r>
    </w:p>
    <w:p w:rsidR="00214AA9" w:rsidRPr="00673EC6" w:rsidRDefault="00214AA9" w:rsidP="00242CBA">
      <w:pPr>
        <w:pStyle w:val="Lista2"/>
        <w:ind w:left="0" w:firstLine="0"/>
        <w:jc w:val="both"/>
        <w:rPr>
          <w:rFonts w:ascii="Arial" w:hAnsi="Arial" w:cs="Arial"/>
          <w:sz w:val="20"/>
          <w:szCs w:val="20"/>
        </w:rPr>
      </w:pPr>
    </w:p>
    <w:p w:rsidR="00242CBA" w:rsidRPr="00673EC6" w:rsidRDefault="00242CBA" w:rsidP="00214AA9">
      <w:pPr>
        <w:pStyle w:val="Lista2"/>
        <w:ind w:left="0" w:firstLine="0"/>
        <w:jc w:val="both"/>
        <w:rPr>
          <w:rFonts w:ascii="Arial" w:hAnsi="Arial" w:cs="Arial"/>
          <w:sz w:val="20"/>
          <w:szCs w:val="20"/>
        </w:rPr>
      </w:pPr>
      <w:r w:rsidRPr="00673EC6">
        <w:rPr>
          <w:rFonts w:ascii="Arial" w:hAnsi="Arial" w:cs="Arial"/>
          <w:sz w:val="20"/>
          <w:szCs w:val="20"/>
        </w:rPr>
        <w:t>Promover la actualización de la legislación sanitaria en materia de estupefacientes, psicotrópicas, precursores químicos y químicos esenciales sujetos a control sanitario, en</w:t>
      </w:r>
      <w:r w:rsidR="00214AA9" w:rsidRPr="00673EC6">
        <w:rPr>
          <w:rFonts w:ascii="Arial" w:hAnsi="Arial" w:cs="Arial"/>
          <w:sz w:val="20"/>
          <w:szCs w:val="20"/>
        </w:rPr>
        <w:t xml:space="preserve"> </w:t>
      </w:r>
      <w:r w:rsidRPr="00673EC6">
        <w:rPr>
          <w:rFonts w:ascii="Arial" w:hAnsi="Arial" w:cs="Arial"/>
          <w:sz w:val="20"/>
          <w:szCs w:val="20"/>
        </w:rPr>
        <w:t xml:space="preserve"> coordinación con las dependencias involucradas</w:t>
      </w:r>
      <w:r w:rsidR="00165025" w:rsidRPr="00673EC6">
        <w:rPr>
          <w:rFonts w:ascii="Arial" w:hAnsi="Arial" w:cs="Arial"/>
          <w:sz w:val="20"/>
          <w:szCs w:val="20"/>
        </w:rPr>
        <w:t>;</w:t>
      </w:r>
      <w:r w:rsidR="007D3438" w:rsidRPr="00673EC6">
        <w:rPr>
          <w:rFonts w:ascii="Arial" w:hAnsi="Arial" w:cs="Arial"/>
          <w:sz w:val="20"/>
          <w:szCs w:val="20"/>
        </w:rPr>
        <w:t xml:space="preserve"> </w:t>
      </w:r>
      <w:r w:rsidRPr="00673EC6">
        <w:rPr>
          <w:rFonts w:ascii="Arial" w:hAnsi="Arial" w:cs="Arial"/>
          <w:sz w:val="20"/>
          <w:szCs w:val="20"/>
        </w:rPr>
        <w:t>así como asesor</w:t>
      </w:r>
      <w:r w:rsidR="0024767D" w:rsidRPr="00673EC6">
        <w:rPr>
          <w:rFonts w:ascii="Arial" w:hAnsi="Arial" w:cs="Arial"/>
          <w:sz w:val="20"/>
          <w:szCs w:val="20"/>
        </w:rPr>
        <w:t>ar</w:t>
      </w:r>
      <w:r w:rsidRPr="00673EC6">
        <w:rPr>
          <w:rFonts w:ascii="Arial" w:hAnsi="Arial" w:cs="Arial"/>
          <w:sz w:val="20"/>
          <w:szCs w:val="20"/>
        </w:rPr>
        <w:t xml:space="preserve"> y participar en el diseño e instrumentación de cursos de capacitación en materia de estupefacientes, psicotrópicos, precursores químicos y productos químicos esenciales.</w:t>
      </w:r>
    </w:p>
    <w:p w:rsidR="00242CBA" w:rsidRPr="00673EC6" w:rsidRDefault="00242CBA" w:rsidP="00242CBA">
      <w:pPr>
        <w:pStyle w:val="Lista2"/>
        <w:ind w:left="0" w:firstLine="0"/>
        <w:jc w:val="both"/>
        <w:rPr>
          <w:rFonts w:ascii="Arial" w:hAnsi="Arial" w:cs="Arial"/>
          <w:sz w:val="20"/>
          <w:szCs w:val="20"/>
        </w:rPr>
      </w:pPr>
    </w:p>
    <w:p w:rsidR="00A67C1F" w:rsidRPr="00673EC6" w:rsidRDefault="00A67C1F" w:rsidP="00A67C1F">
      <w:pPr>
        <w:pStyle w:val="Lista2"/>
        <w:ind w:left="0" w:firstLine="0"/>
        <w:jc w:val="both"/>
        <w:rPr>
          <w:rFonts w:ascii="Arial" w:hAnsi="Arial" w:cs="Arial"/>
          <w:sz w:val="20"/>
          <w:szCs w:val="20"/>
        </w:rPr>
      </w:pPr>
      <w:r w:rsidRPr="00673EC6">
        <w:rPr>
          <w:rFonts w:ascii="Arial" w:hAnsi="Arial" w:cs="Arial"/>
          <w:sz w:val="20"/>
          <w:szCs w:val="20"/>
        </w:rPr>
        <w:t>Coparticipar con las autoridades judiciales, federales y estatales, con reportes sobre cualquier sospecha o indicio de desvío de sustancias psicotrópicas, estupefacientes, precursores químicos y químicos esenciales, para su respectivo control.</w:t>
      </w:r>
    </w:p>
    <w:p w:rsidR="00A67C1F" w:rsidRPr="00673EC6" w:rsidRDefault="00A67C1F" w:rsidP="00242CBA">
      <w:pPr>
        <w:pStyle w:val="Lista2"/>
        <w:ind w:left="0" w:firstLine="0"/>
        <w:jc w:val="both"/>
        <w:rPr>
          <w:rFonts w:ascii="Arial" w:hAnsi="Arial" w:cs="Arial"/>
          <w:sz w:val="20"/>
          <w:szCs w:val="20"/>
        </w:rPr>
      </w:pPr>
    </w:p>
    <w:p w:rsidR="00242CBA" w:rsidRPr="00673EC6" w:rsidRDefault="00242CBA" w:rsidP="00242CBA">
      <w:pPr>
        <w:pStyle w:val="Lista2"/>
        <w:ind w:left="0" w:firstLine="0"/>
        <w:jc w:val="both"/>
        <w:rPr>
          <w:rFonts w:ascii="Arial" w:hAnsi="Arial" w:cs="Arial"/>
          <w:sz w:val="20"/>
          <w:szCs w:val="20"/>
        </w:rPr>
      </w:pPr>
      <w:r w:rsidRPr="00673EC6">
        <w:rPr>
          <w:rFonts w:ascii="Arial" w:hAnsi="Arial" w:cs="Arial"/>
          <w:sz w:val="20"/>
          <w:szCs w:val="20"/>
        </w:rPr>
        <w:t>Resolver la disposición final con auxilio de las autoridades competentes de sustancias controladas de comisadas  para su ejecución por la Procuraduría General de la República, cuando estas no reúnan los requisitos sanitarios para ser utilizadas.</w:t>
      </w:r>
    </w:p>
    <w:p w:rsidR="00242CBA" w:rsidRPr="00673EC6" w:rsidRDefault="00242CBA" w:rsidP="00242CBA">
      <w:pPr>
        <w:pStyle w:val="Lista2"/>
        <w:ind w:left="1080" w:firstLine="0"/>
        <w:jc w:val="both"/>
        <w:rPr>
          <w:rFonts w:ascii="Arial" w:hAnsi="Arial" w:cs="Arial"/>
          <w:sz w:val="20"/>
          <w:szCs w:val="20"/>
        </w:rPr>
      </w:pPr>
    </w:p>
    <w:p w:rsidR="00242CBA" w:rsidRPr="00673EC6" w:rsidRDefault="00242CBA" w:rsidP="00242CBA">
      <w:pPr>
        <w:pStyle w:val="Lista2"/>
        <w:ind w:left="0" w:firstLine="0"/>
        <w:jc w:val="both"/>
        <w:rPr>
          <w:rFonts w:ascii="Arial" w:hAnsi="Arial" w:cs="Arial"/>
          <w:sz w:val="20"/>
          <w:szCs w:val="20"/>
        </w:rPr>
      </w:pPr>
      <w:r w:rsidRPr="00673EC6">
        <w:rPr>
          <w:rFonts w:ascii="Arial" w:hAnsi="Arial" w:cs="Arial"/>
          <w:sz w:val="20"/>
          <w:szCs w:val="20"/>
        </w:rPr>
        <w:t>Coordinar acciones y cooperar con las autoridades involucradas en el control de estas sustancias psicotrópicas, estupefacientes, precursores químicos y químicos esenciales, en foros internacionales con la colaboración de la Coordinación General del Sistema Federal Sanitario.</w:t>
      </w:r>
    </w:p>
    <w:p w:rsidR="00242CBA" w:rsidRPr="00673EC6" w:rsidRDefault="00242CBA" w:rsidP="00242CBA">
      <w:pPr>
        <w:pStyle w:val="Lista2"/>
        <w:ind w:left="0" w:firstLine="0"/>
        <w:jc w:val="both"/>
        <w:rPr>
          <w:rFonts w:ascii="Arial" w:hAnsi="Arial" w:cs="Arial"/>
          <w:sz w:val="20"/>
          <w:szCs w:val="20"/>
        </w:rPr>
      </w:pPr>
    </w:p>
    <w:p w:rsidR="007D3438" w:rsidRPr="00673EC6" w:rsidRDefault="00242CBA" w:rsidP="0001581E">
      <w:pPr>
        <w:tabs>
          <w:tab w:val="num" w:pos="567"/>
        </w:tabs>
        <w:ind w:right="72"/>
        <w:jc w:val="both"/>
        <w:rPr>
          <w:rFonts w:ascii="Arial" w:hAnsi="Arial" w:cs="Arial"/>
          <w:b/>
          <w:sz w:val="20"/>
          <w:szCs w:val="20"/>
        </w:rPr>
      </w:pPr>
      <w:r w:rsidRPr="00673EC6">
        <w:rPr>
          <w:rFonts w:ascii="Arial" w:hAnsi="Arial" w:cs="Arial"/>
          <w:b/>
          <w:sz w:val="20"/>
          <w:szCs w:val="20"/>
        </w:rPr>
        <w:br w:type="page"/>
      </w:r>
    </w:p>
    <w:p w:rsidR="0001581E" w:rsidRPr="00673EC6" w:rsidRDefault="00242CBA" w:rsidP="00AA2DBE">
      <w:pPr>
        <w:pStyle w:val="Lista"/>
        <w:ind w:left="1260" w:hanging="1260"/>
        <w:jc w:val="both"/>
        <w:rPr>
          <w:rFonts w:ascii="Arial" w:hAnsi="Arial" w:cs="Arial"/>
          <w:b/>
          <w:lang w:val="es-ES_tradnl"/>
        </w:rPr>
      </w:pPr>
      <w:r w:rsidRPr="00673EC6">
        <w:rPr>
          <w:rFonts w:ascii="Arial" w:hAnsi="Arial" w:cs="Arial"/>
          <w:b/>
        </w:rPr>
        <w:t>1.2.3.0.2</w:t>
      </w:r>
      <w:r w:rsidR="003C6D3B" w:rsidRPr="00673EC6">
        <w:rPr>
          <w:rFonts w:ascii="Arial" w:hAnsi="Arial" w:cs="Arial"/>
          <w:b/>
        </w:rPr>
        <w:t xml:space="preserve"> </w:t>
      </w:r>
      <w:r w:rsidR="0001581E" w:rsidRPr="00673EC6">
        <w:rPr>
          <w:rFonts w:ascii="Arial" w:hAnsi="Arial" w:cs="Arial"/>
          <w:b/>
          <w:lang w:val="es-ES_tradnl"/>
        </w:rPr>
        <w:t xml:space="preserve">DIRECCIÓN EJECUTIVA </w:t>
      </w:r>
      <w:r w:rsidR="00AA2DBE" w:rsidRPr="00673EC6">
        <w:rPr>
          <w:rFonts w:ascii="Arial" w:hAnsi="Arial" w:cs="Arial"/>
          <w:b/>
          <w:lang w:val="es-ES_tradnl"/>
        </w:rPr>
        <w:t xml:space="preserve">DE </w:t>
      </w:r>
      <w:r w:rsidR="0001581E" w:rsidRPr="00673EC6">
        <w:rPr>
          <w:rFonts w:ascii="Arial" w:hAnsi="Arial" w:cs="Arial"/>
          <w:b/>
          <w:lang w:val="es-ES_tradnl"/>
        </w:rPr>
        <w:t>AUTORIZACIONES DE COMERCIO INTERNACIONAL Y PUBLICIDAD</w:t>
      </w:r>
    </w:p>
    <w:p w:rsidR="009F5B30" w:rsidRPr="00673EC6" w:rsidRDefault="009F5B30" w:rsidP="009F5B30">
      <w:pPr>
        <w:rPr>
          <w:sz w:val="20"/>
          <w:szCs w:val="20"/>
          <w:lang w:val="es-ES_tradnl"/>
        </w:rPr>
      </w:pPr>
    </w:p>
    <w:p w:rsidR="0064160C" w:rsidRPr="00673EC6" w:rsidRDefault="0064160C" w:rsidP="0064160C">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r w:rsidRPr="00673EC6">
        <w:rPr>
          <w:rFonts w:ascii="Arial" w:hAnsi="Arial" w:cs="Arial"/>
          <w:snapToGrid/>
          <w:lang w:val="es-ES"/>
        </w:rPr>
        <w:t>OBJETIVO</w:t>
      </w:r>
    </w:p>
    <w:p w:rsidR="002361EA" w:rsidRPr="00673EC6" w:rsidRDefault="002361EA" w:rsidP="0064160C">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p>
    <w:p w:rsidR="0064160C" w:rsidRPr="00673EC6" w:rsidRDefault="0064160C" w:rsidP="0064160C">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r w:rsidRPr="00673EC6">
        <w:rPr>
          <w:rFonts w:ascii="Arial" w:hAnsi="Arial" w:cs="Arial"/>
          <w:snapToGrid/>
          <w:lang w:val="es-ES"/>
        </w:rPr>
        <w:t>Desarrollar y aplicar las políticas, procedimientos e instrumentos para el control sanitario de la importación, exportación y publicidad, en la materia de competencia de la Comisión, a través de la expedición de las autorizaciones solicitadas por los usuarios.</w:t>
      </w:r>
    </w:p>
    <w:p w:rsidR="0064160C" w:rsidRPr="00673EC6" w:rsidRDefault="0064160C" w:rsidP="0064160C">
      <w:pPr>
        <w:rPr>
          <w:sz w:val="20"/>
          <w:szCs w:val="20"/>
        </w:rPr>
      </w:pPr>
    </w:p>
    <w:p w:rsidR="0064160C" w:rsidRPr="00673EC6" w:rsidRDefault="0064160C" w:rsidP="0064160C">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r w:rsidRPr="00673EC6">
        <w:rPr>
          <w:rFonts w:ascii="Arial" w:hAnsi="Arial" w:cs="Arial"/>
          <w:snapToGrid/>
          <w:lang w:val="es-ES"/>
        </w:rPr>
        <w:t>FUNCIONES</w:t>
      </w:r>
    </w:p>
    <w:p w:rsidR="00151157" w:rsidRPr="00673EC6" w:rsidRDefault="00151157" w:rsidP="0064160C">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p>
    <w:p w:rsidR="0064160C" w:rsidRPr="00673EC6" w:rsidRDefault="0064160C" w:rsidP="00165025">
      <w:pPr>
        <w:pStyle w:val="Lista2"/>
        <w:ind w:left="0" w:firstLine="0"/>
        <w:jc w:val="both"/>
        <w:rPr>
          <w:rFonts w:ascii="Arial" w:hAnsi="Arial" w:cs="Arial"/>
          <w:sz w:val="20"/>
          <w:szCs w:val="20"/>
        </w:rPr>
      </w:pPr>
      <w:r w:rsidRPr="00673EC6">
        <w:rPr>
          <w:rFonts w:ascii="Arial" w:hAnsi="Arial" w:cs="Arial"/>
          <w:sz w:val="20"/>
          <w:szCs w:val="20"/>
        </w:rPr>
        <w:t>Proponer las políticas, procedimientos e instrumentos en la importación, exportación y publicidad, en materia de medicamentos, dispositivos médicos, alimentos, bebidas no alcohólicas, bebidas alcohólicas, suplementos alimenticios, productos de perfumería, belleza y aseo, tabaco, plaguicidas, nutrientes vegetales, sustancias tóxicas o peligrosas para la salud, productos biotecnológicos,  materias primas, químicos y aditivos que intervengan en la elaboración de los mismos, así como en la publicidad de los servicios de salud, servicios y procedimientos de embellecimiento, para su control sanitario.</w:t>
      </w:r>
    </w:p>
    <w:p w:rsidR="0064160C" w:rsidRPr="00673EC6" w:rsidRDefault="0064160C" w:rsidP="00165025">
      <w:pPr>
        <w:pStyle w:val="Lista2"/>
        <w:ind w:left="0" w:firstLine="0"/>
        <w:jc w:val="both"/>
        <w:rPr>
          <w:rFonts w:ascii="Arial" w:hAnsi="Arial" w:cs="Arial"/>
          <w:sz w:val="20"/>
          <w:szCs w:val="20"/>
        </w:rPr>
      </w:pPr>
    </w:p>
    <w:p w:rsidR="0064160C" w:rsidRPr="00673EC6" w:rsidRDefault="0064160C" w:rsidP="00165025">
      <w:pPr>
        <w:pStyle w:val="Lista2"/>
        <w:ind w:left="0" w:firstLine="0"/>
        <w:jc w:val="both"/>
        <w:rPr>
          <w:rFonts w:ascii="Arial" w:hAnsi="Arial" w:cs="Arial"/>
          <w:sz w:val="20"/>
          <w:szCs w:val="20"/>
        </w:rPr>
      </w:pPr>
      <w:r w:rsidRPr="00673EC6">
        <w:rPr>
          <w:rFonts w:ascii="Arial" w:hAnsi="Arial" w:cs="Arial"/>
          <w:sz w:val="20"/>
          <w:szCs w:val="20"/>
        </w:rPr>
        <w:t>Plantear las políticas y lineamientos que deberán observar las entidades federativas para  expedir las autorizaciones sanitarias de importación y exportación o autorizaciones de publicidad.</w:t>
      </w:r>
    </w:p>
    <w:p w:rsidR="00165025" w:rsidRPr="00673EC6" w:rsidRDefault="00165025" w:rsidP="00165025">
      <w:pPr>
        <w:pStyle w:val="Lista2"/>
        <w:ind w:left="0" w:firstLine="0"/>
        <w:jc w:val="both"/>
        <w:rPr>
          <w:rFonts w:ascii="Arial" w:hAnsi="Arial" w:cs="Arial"/>
          <w:sz w:val="20"/>
          <w:szCs w:val="20"/>
        </w:rPr>
      </w:pPr>
    </w:p>
    <w:p w:rsidR="0064160C" w:rsidRPr="00673EC6" w:rsidRDefault="0064160C" w:rsidP="00165025">
      <w:pPr>
        <w:pStyle w:val="Lista2"/>
        <w:ind w:left="0" w:firstLine="0"/>
        <w:jc w:val="both"/>
        <w:rPr>
          <w:rFonts w:ascii="Arial" w:hAnsi="Arial" w:cs="Arial"/>
          <w:sz w:val="20"/>
          <w:szCs w:val="20"/>
        </w:rPr>
      </w:pPr>
      <w:r w:rsidRPr="00673EC6">
        <w:rPr>
          <w:rFonts w:ascii="Arial" w:hAnsi="Arial" w:cs="Arial"/>
          <w:sz w:val="20"/>
          <w:szCs w:val="20"/>
        </w:rPr>
        <w:t xml:space="preserve">Autorizar </w:t>
      </w:r>
      <w:r w:rsidR="00436CF8" w:rsidRPr="00673EC6">
        <w:rPr>
          <w:rFonts w:ascii="Arial" w:hAnsi="Arial" w:cs="Arial"/>
          <w:sz w:val="20"/>
          <w:szCs w:val="20"/>
        </w:rPr>
        <w:t>o no</w:t>
      </w:r>
      <w:r w:rsidRPr="00673EC6">
        <w:rPr>
          <w:rFonts w:ascii="Arial" w:hAnsi="Arial" w:cs="Arial"/>
          <w:sz w:val="20"/>
          <w:szCs w:val="20"/>
        </w:rPr>
        <w:t>, en su caso, las autorizaciones referentes a la difusión de la publicidad de los productos o servicios en materia de su competencia, para procurar una información objetiva a la población.</w:t>
      </w:r>
    </w:p>
    <w:p w:rsidR="009F2DA5" w:rsidRPr="00673EC6" w:rsidRDefault="009F2DA5" w:rsidP="00165025">
      <w:pPr>
        <w:pStyle w:val="Lista2"/>
        <w:ind w:left="0" w:firstLine="0"/>
        <w:jc w:val="both"/>
        <w:rPr>
          <w:rFonts w:ascii="Arial" w:hAnsi="Arial" w:cs="Arial"/>
          <w:sz w:val="20"/>
          <w:szCs w:val="20"/>
        </w:rPr>
      </w:pPr>
    </w:p>
    <w:p w:rsidR="0064160C" w:rsidRPr="00673EC6" w:rsidRDefault="0064160C" w:rsidP="00165025">
      <w:pPr>
        <w:pStyle w:val="Lista2"/>
        <w:ind w:left="0" w:firstLine="0"/>
        <w:jc w:val="both"/>
        <w:rPr>
          <w:rFonts w:ascii="Arial" w:hAnsi="Arial" w:cs="Arial"/>
          <w:sz w:val="20"/>
          <w:szCs w:val="20"/>
        </w:rPr>
      </w:pPr>
      <w:r w:rsidRPr="00673EC6">
        <w:rPr>
          <w:rFonts w:ascii="Arial" w:hAnsi="Arial" w:cs="Arial"/>
          <w:sz w:val="20"/>
          <w:szCs w:val="20"/>
        </w:rPr>
        <w:t>Autorizar</w:t>
      </w:r>
      <w:r w:rsidR="00C836DA" w:rsidRPr="00673EC6">
        <w:rPr>
          <w:rFonts w:ascii="Arial" w:hAnsi="Arial" w:cs="Arial"/>
          <w:sz w:val="20"/>
          <w:szCs w:val="20"/>
        </w:rPr>
        <w:t xml:space="preserve"> </w:t>
      </w:r>
      <w:r w:rsidR="00436CF8" w:rsidRPr="00673EC6">
        <w:rPr>
          <w:rFonts w:ascii="Arial" w:hAnsi="Arial" w:cs="Arial"/>
          <w:sz w:val="20"/>
          <w:szCs w:val="20"/>
        </w:rPr>
        <w:t>o no</w:t>
      </w:r>
      <w:r w:rsidRPr="00673EC6">
        <w:rPr>
          <w:rFonts w:ascii="Arial" w:hAnsi="Arial" w:cs="Arial"/>
          <w:sz w:val="20"/>
          <w:szCs w:val="20"/>
        </w:rPr>
        <w:t>, en su caso, la publicidad de medicamentos dirigida a la población general y a profesionales de la salud, para su correcto uso.</w:t>
      </w:r>
    </w:p>
    <w:p w:rsidR="00165025" w:rsidRPr="00673EC6" w:rsidRDefault="00165025" w:rsidP="00165025">
      <w:pPr>
        <w:pStyle w:val="Lista2"/>
        <w:ind w:left="0" w:firstLine="0"/>
        <w:jc w:val="both"/>
        <w:rPr>
          <w:rFonts w:ascii="Arial" w:hAnsi="Arial" w:cs="Arial"/>
          <w:sz w:val="20"/>
          <w:szCs w:val="20"/>
        </w:rPr>
      </w:pPr>
    </w:p>
    <w:p w:rsidR="0064160C" w:rsidRPr="00673EC6" w:rsidRDefault="0064160C" w:rsidP="00165025">
      <w:pPr>
        <w:pStyle w:val="Lista2"/>
        <w:ind w:left="0" w:firstLine="0"/>
        <w:jc w:val="both"/>
        <w:rPr>
          <w:rFonts w:ascii="Arial" w:hAnsi="Arial" w:cs="Arial"/>
          <w:sz w:val="20"/>
          <w:szCs w:val="20"/>
        </w:rPr>
      </w:pPr>
      <w:r w:rsidRPr="00673EC6">
        <w:rPr>
          <w:rFonts w:ascii="Arial" w:hAnsi="Arial" w:cs="Arial"/>
          <w:sz w:val="20"/>
          <w:szCs w:val="20"/>
        </w:rPr>
        <w:t>Autorizar</w:t>
      </w:r>
      <w:r w:rsidR="00C836DA" w:rsidRPr="00673EC6">
        <w:rPr>
          <w:rFonts w:ascii="Arial" w:hAnsi="Arial" w:cs="Arial"/>
          <w:sz w:val="20"/>
          <w:szCs w:val="20"/>
        </w:rPr>
        <w:t xml:space="preserve"> o</w:t>
      </w:r>
      <w:r w:rsidR="00436CF8" w:rsidRPr="00673EC6">
        <w:rPr>
          <w:rFonts w:ascii="Arial" w:hAnsi="Arial" w:cs="Arial"/>
          <w:sz w:val="20"/>
          <w:szCs w:val="20"/>
        </w:rPr>
        <w:t xml:space="preserve"> no</w:t>
      </w:r>
      <w:r w:rsidRPr="00673EC6">
        <w:rPr>
          <w:rFonts w:ascii="Arial" w:hAnsi="Arial" w:cs="Arial"/>
          <w:sz w:val="20"/>
          <w:szCs w:val="20"/>
        </w:rPr>
        <w:t>, en su caso, las autorizaciones sanitarias, respecto de la importación y exportación de plaguicidas, nutrientes vegetales y sustancias tóxicas o peligrosas para la salud en coordinación con las dependencias competentes, para proteger a la población contra riesgos sanitarios.</w:t>
      </w:r>
    </w:p>
    <w:p w:rsidR="00165025" w:rsidRPr="00673EC6" w:rsidRDefault="00165025" w:rsidP="00165025">
      <w:pPr>
        <w:pStyle w:val="Lista2"/>
        <w:ind w:left="0" w:firstLine="0"/>
        <w:jc w:val="both"/>
        <w:rPr>
          <w:rFonts w:ascii="Arial" w:hAnsi="Arial" w:cs="Arial"/>
          <w:sz w:val="20"/>
          <w:szCs w:val="20"/>
        </w:rPr>
      </w:pPr>
    </w:p>
    <w:p w:rsidR="0064160C" w:rsidRPr="00673EC6" w:rsidRDefault="0064160C" w:rsidP="00165025">
      <w:pPr>
        <w:pStyle w:val="Lista2"/>
        <w:ind w:left="0" w:firstLine="0"/>
        <w:jc w:val="both"/>
        <w:rPr>
          <w:rFonts w:ascii="Arial" w:hAnsi="Arial" w:cs="Arial"/>
          <w:sz w:val="20"/>
          <w:szCs w:val="20"/>
        </w:rPr>
      </w:pPr>
      <w:r w:rsidRPr="00673EC6">
        <w:rPr>
          <w:rFonts w:ascii="Arial" w:hAnsi="Arial" w:cs="Arial"/>
          <w:sz w:val="20"/>
          <w:szCs w:val="20"/>
        </w:rPr>
        <w:t>Proponer las prioridades de control sanitario derivado de las autorizaciones y certificaciones de acuerdo con los niveles de protección esperados, para atender los riesgos potenciales de salud a la población.</w:t>
      </w:r>
    </w:p>
    <w:p w:rsidR="0064160C" w:rsidRPr="00673EC6" w:rsidRDefault="0064160C" w:rsidP="00165025">
      <w:pPr>
        <w:pStyle w:val="Lista2"/>
        <w:ind w:left="0" w:firstLine="0"/>
        <w:jc w:val="both"/>
        <w:rPr>
          <w:rFonts w:ascii="Arial" w:hAnsi="Arial" w:cs="Arial"/>
          <w:sz w:val="20"/>
          <w:szCs w:val="20"/>
        </w:rPr>
      </w:pPr>
    </w:p>
    <w:p w:rsidR="0064160C" w:rsidRPr="00673EC6" w:rsidRDefault="0064160C" w:rsidP="00165025">
      <w:pPr>
        <w:pStyle w:val="Lista2"/>
        <w:ind w:left="0" w:firstLine="0"/>
        <w:jc w:val="both"/>
        <w:rPr>
          <w:rFonts w:ascii="Arial" w:hAnsi="Arial" w:cs="Arial"/>
          <w:sz w:val="20"/>
          <w:szCs w:val="20"/>
        </w:rPr>
      </w:pPr>
      <w:r w:rsidRPr="00673EC6">
        <w:rPr>
          <w:rFonts w:ascii="Arial" w:hAnsi="Arial" w:cs="Arial"/>
          <w:sz w:val="20"/>
          <w:szCs w:val="20"/>
        </w:rPr>
        <w:t>Supervisar las resoluciones de las consultas que en materia de importación, exportación y publicidad se sometan a la Comisión, para orientar adecuadamente al público usuario.</w:t>
      </w:r>
    </w:p>
    <w:p w:rsidR="0064160C" w:rsidRPr="00673EC6" w:rsidRDefault="0064160C" w:rsidP="00165025">
      <w:pPr>
        <w:pStyle w:val="Lista2"/>
        <w:ind w:left="0" w:firstLine="0"/>
        <w:jc w:val="both"/>
        <w:rPr>
          <w:rFonts w:ascii="Arial" w:hAnsi="Arial" w:cs="Arial"/>
          <w:sz w:val="20"/>
          <w:szCs w:val="20"/>
        </w:rPr>
      </w:pPr>
    </w:p>
    <w:p w:rsidR="0064160C" w:rsidRPr="00673EC6" w:rsidRDefault="0064160C" w:rsidP="00165025">
      <w:pPr>
        <w:pStyle w:val="Lista2"/>
        <w:ind w:left="0" w:firstLine="0"/>
        <w:jc w:val="both"/>
        <w:rPr>
          <w:rFonts w:ascii="Arial" w:hAnsi="Arial" w:cs="Arial"/>
          <w:sz w:val="20"/>
          <w:szCs w:val="20"/>
        </w:rPr>
      </w:pPr>
      <w:r w:rsidRPr="00673EC6">
        <w:rPr>
          <w:rFonts w:ascii="Arial" w:hAnsi="Arial" w:cs="Arial"/>
          <w:sz w:val="20"/>
          <w:szCs w:val="20"/>
        </w:rPr>
        <w:t>Definir con la Secretaría de Economía  los productos y mercancías  de importación y exportación que están sujetos a autorizaciones sanitarias previas o aviso sanitario de importación, así como su clasificación en las fracciones arancelarias, para prevenir riesgos a la salud.</w:t>
      </w:r>
    </w:p>
    <w:p w:rsidR="0064160C" w:rsidRPr="00673EC6" w:rsidRDefault="0064160C" w:rsidP="00165025">
      <w:pPr>
        <w:pStyle w:val="Lista2"/>
        <w:ind w:left="0" w:firstLine="0"/>
        <w:jc w:val="both"/>
        <w:rPr>
          <w:rFonts w:ascii="Arial" w:hAnsi="Arial" w:cs="Arial"/>
          <w:sz w:val="20"/>
          <w:szCs w:val="20"/>
        </w:rPr>
      </w:pPr>
    </w:p>
    <w:p w:rsidR="0064160C" w:rsidRPr="00673EC6" w:rsidRDefault="0064160C" w:rsidP="00165025">
      <w:pPr>
        <w:pStyle w:val="Lista2"/>
        <w:ind w:left="0" w:firstLine="0"/>
        <w:jc w:val="both"/>
        <w:rPr>
          <w:rFonts w:ascii="Arial" w:hAnsi="Arial" w:cs="Arial"/>
          <w:sz w:val="20"/>
          <w:szCs w:val="20"/>
        </w:rPr>
      </w:pPr>
      <w:r w:rsidRPr="00673EC6">
        <w:rPr>
          <w:rFonts w:ascii="Arial" w:hAnsi="Arial" w:cs="Arial"/>
          <w:sz w:val="20"/>
          <w:szCs w:val="20"/>
        </w:rPr>
        <w:t>Participar y apoyar en la instrumentación de los programas de carácter internacional en materia de  control sanitario en las que México participe, así como intervenir en coordinación con las unidades administrativas competentes, en la elaboración de los proyectos.</w:t>
      </w:r>
    </w:p>
    <w:p w:rsidR="0064160C" w:rsidRPr="00673EC6" w:rsidRDefault="0064160C" w:rsidP="00165025">
      <w:pPr>
        <w:pStyle w:val="Lista2"/>
        <w:ind w:left="0" w:firstLine="0"/>
        <w:jc w:val="both"/>
        <w:rPr>
          <w:rFonts w:ascii="Arial" w:hAnsi="Arial" w:cs="Arial"/>
          <w:sz w:val="20"/>
          <w:szCs w:val="20"/>
        </w:rPr>
      </w:pPr>
    </w:p>
    <w:p w:rsidR="0064160C" w:rsidRPr="00673EC6" w:rsidRDefault="0064160C" w:rsidP="00165025">
      <w:pPr>
        <w:pStyle w:val="Lista2"/>
        <w:ind w:left="0" w:firstLine="0"/>
        <w:jc w:val="both"/>
        <w:rPr>
          <w:rFonts w:ascii="Arial" w:hAnsi="Arial" w:cs="Arial"/>
          <w:sz w:val="20"/>
          <w:szCs w:val="20"/>
        </w:rPr>
      </w:pPr>
      <w:r w:rsidRPr="00673EC6">
        <w:rPr>
          <w:rFonts w:ascii="Arial" w:hAnsi="Arial" w:cs="Arial"/>
          <w:sz w:val="20"/>
          <w:szCs w:val="20"/>
        </w:rPr>
        <w:t>Participar en comisiones y grupos de trabajo nacionales e internacionales que tengan como objeto analizar aspectos de manejo de riesgo, regulación y control sanitario en  materia de su competencia.</w:t>
      </w:r>
    </w:p>
    <w:p w:rsidR="0064160C" w:rsidRPr="00673EC6" w:rsidRDefault="0064160C" w:rsidP="00165025">
      <w:pPr>
        <w:pStyle w:val="Lista2"/>
        <w:ind w:left="0" w:firstLine="0"/>
        <w:jc w:val="both"/>
        <w:rPr>
          <w:rFonts w:ascii="Arial" w:hAnsi="Arial" w:cs="Arial"/>
          <w:sz w:val="20"/>
          <w:szCs w:val="20"/>
        </w:rPr>
      </w:pPr>
    </w:p>
    <w:p w:rsidR="0064160C" w:rsidRPr="00673EC6" w:rsidRDefault="0064160C" w:rsidP="00165025">
      <w:pPr>
        <w:pStyle w:val="Lista2"/>
        <w:ind w:left="0" w:firstLine="0"/>
        <w:jc w:val="both"/>
        <w:rPr>
          <w:rFonts w:ascii="Arial" w:hAnsi="Arial" w:cs="Arial"/>
          <w:sz w:val="20"/>
          <w:szCs w:val="20"/>
        </w:rPr>
      </w:pPr>
      <w:r w:rsidRPr="00673EC6">
        <w:rPr>
          <w:rFonts w:ascii="Arial" w:hAnsi="Arial" w:cs="Arial"/>
          <w:sz w:val="20"/>
          <w:szCs w:val="20"/>
        </w:rPr>
        <w:t>Partic</w:t>
      </w:r>
      <w:r w:rsidR="004D35D6" w:rsidRPr="00673EC6">
        <w:rPr>
          <w:rFonts w:ascii="Arial" w:hAnsi="Arial" w:cs="Arial"/>
          <w:sz w:val="20"/>
          <w:szCs w:val="20"/>
        </w:rPr>
        <w:t>ipar en el diseño, formulación</w:t>
      </w:r>
      <w:r w:rsidR="00300F06" w:rsidRPr="00673EC6">
        <w:rPr>
          <w:rFonts w:ascii="Arial" w:hAnsi="Arial" w:cs="Arial"/>
          <w:sz w:val="20"/>
          <w:szCs w:val="20"/>
        </w:rPr>
        <w:t xml:space="preserve"> y </w:t>
      </w:r>
      <w:r w:rsidR="004D35D6" w:rsidRPr="00673EC6">
        <w:rPr>
          <w:rFonts w:ascii="Arial" w:hAnsi="Arial" w:cs="Arial"/>
          <w:sz w:val="20"/>
          <w:szCs w:val="20"/>
        </w:rPr>
        <w:t xml:space="preserve"> </w:t>
      </w:r>
      <w:r w:rsidRPr="00673EC6">
        <w:rPr>
          <w:rFonts w:ascii="Arial" w:hAnsi="Arial" w:cs="Arial"/>
          <w:sz w:val="20"/>
          <w:szCs w:val="20"/>
        </w:rPr>
        <w:t>realización de cursos y programas de capacitación que brinde la Comisión, para mantener actualizadas a las unidades administrativas competentes.</w:t>
      </w:r>
    </w:p>
    <w:p w:rsidR="0064160C" w:rsidRPr="00673EC6" w:rsidRDefault="0064160C" w:rsidP="00165025">
      <w:pPr>
        <w:pStyle w:val="Lista2"/>
        <w:ind w:left="0" w:firstLine="0"/>
        <w:jc w:val="both"/>
        <w:rPr>
          <w:rFonts w:ascii="Arial" w:hAnsi="Arial" w:cs="Arial"/>
          <w:sz w:val="20"/>
          <w:szCs w:val="20"/>
        </w:rPr>
      </w:pPr>
    </w:p>
    <w:p w:rsidR="0064160C" w:rsidRPr="00673EC6" w:rsidRDefault="00666569" w:rsidP="00165025">
      <w:pPr>
        <w:pStyle w:val="Lista2"/>
        <w:ind w:left="0" w:firstLine="0"/>
        <w:jc w:val="both"/>
        <w:rPr>
          <w:rFonts w:ascii="Arial" w:hAnsi="Arial" w:cs="Arial"/>
          <w:sz w:val="20"/>
          <w:szCs w:val="20"/>
        </w:rPr>
      </w:pPr>
      <w:r w:rsidRPr="00673EC6">
        <w:rPr>
          <w:rFonts w:ascii="Arial" w:hAnsi="Arial" w:cs="Arial"/>
          <w:sz w:val="20"/>
          <w:szCs w:val="20"/>
        </w:rPr>
        <w:t>Participar en la elaboración de las Normas Oficiales Mexicanas, normas internacionales y normas mexicanas que incida en el ámbito de competencia de la Comisión, a efecto de que éstas se apeguen a las disposiciones aplicables y sean congruentes con la política normativa establecida.</w:t>
      </w:r>
    </w:p>
    <w:p w:rsidR="002361EA" w:rsidRPr="00673EC6" w:rsidRDefault="00C62219" w:rsidP="002361EA">
      <w:pPr>
        <w:tabs>
          <w:tab w:val="num" w:pos="567"/>
        </w:tabs>
        <w:ind w:right="72"/>
        <w:jc w:val="both"/>
        <w:rPr>
          <w:rFonts w:ascii="Arial" w:hAnsi="Arial" w:cs="Arial"/>
          <w:b/>
          <w:sz w:val="20"/>
          <w:szCs w:val="20"/>
        </w:rPr>
      </w:pPr>
      <w:r w:rsidRPr="00673EC6">
        <w:rPr>
          <w:rFonts w:ascii="Arial" w:hAnsi="Arial" w:cs="Arial"/>
          <w:lang w:val="es-ES_tradnl"/>
        </w:rPr>
        <w:br w:type="page"/>
      </w:r>
    </w:p>
    <w:p w:rsidR="0001581E" w:rsidRPr="00673EC6" w:rsidRDefault="009166BA" w:rsidP="009166BA">
      <w:pPr>
        <w:pStyle w:val="Lista"/>
        <w:ind w:left="0" w:firstLine="0"/>
        <w:rPr>
          <w:rFonts w:ascii="Arial" w:hAnsi="Arial" w:cs="Arial"/>
          <w:b/>
          <w:lang w:val="es-ES_tradnl"/>
        </w:rPr>
      </w:pPr>
      <w:r w:rsidRPr="00673EC6">
        <w:rPr>
          <w:rFonts w:ascii="Arial" w:hAnsi="Arial" w:cs="Arial"/>
          <w:b/>
          <w:lang w:val="es-ES_tradnl"/>
        </w:rPr>
        <w:t>1.2.3.</w:t>
      </w:r>
      <w:r w:rsidR="00140C57" w:rsidRPr="00673EC6">
        <w:rPr>
          <w:rFonts w:ascii="Arial" w:hAnsi="Arial" w:cs="Arial"/>
          <w:b/>
          <w:lang w:val="es-ES_tradnl"/>
        </w:rPr>
        <w:t>0.</w:t>
      </w:r>
      <w:r w:rsidR="00CD7A7B" w:rsidRPr="00673EC6">
        <w:rPr>
          <w:rFonts w:ascii="Arial" w:hAnsi="Arial" w:cs="Arial"/>
          <w:b/>
          <w:lang w:val="es-ES_tradnl"/>
        </w:rPr>
        <w:t>2</w:t>
      </w:r>
      <w:r w:rsidRPr="00673EC6">
        <w:rPr>
          <w:rFonts w:ascii="Arial" w:hAnsi="Arial" w:cs="Arial"/>
          <w:b/>
          <w:lang w:val="es-ES_tradnl"/>
        </w:rPr>
        <w:t xml:space="preserve">.1 </w:t>
      </w:r>
      <w:r w:rsidR="0001581E" w:rsidRPr="00673EC6">
        <w:rPr>
          <w:rFonts w:ascii="Arial" w:hAnsi="Arial" w:cs="Arial"/>
          <w:b/>
          <w:lang w:val="es-ES_tradnl"/>
        </w:rPr>
        <w:t>SUBDIRECCIÓN EJECUTIVA DE IMPORTACIONES Y EXPORTACIONES</w:t>
      </w:r>
    </w:p>
    <w:p w:rsidR="0001581E" w:rsidRPr="00673EC6" w:rsidRDefault="0001581E" w:rsidP="0001581E">
      <w:pPr>
        <w:autoSpaceDE w:val="0"/>
        <w:autoSpaceDN w:val="0"/>
        <w:adjustRightInd w:val="0"/>
        <w:spacing w:before="80" w:after="80"/>
        <w:rPr>
          <w:rFonts w:ascii="Arial" w:hAnsi="Arial" w:cs="Arial"/>
          <w:sz w:val="20"/>
          <w:szCs w:val="20"/>
          <w:lang w:val="es-ES_tradnl"/>
        </w:rPr>
      </w:pPr>
    </w:p>
    <w:p w:rsidR="0001581E" w:rsidRPr="00673EC6" w:rsidRDefault="0001581E" w:rsidP="0001581E">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r w:rsidRPr="00673EC6">
        <w:rPr>
          <w:rFonts w:ascii="Arial" w:hAnsi="Arial" w:cs="Arial"/>
          <w:snapToGrid/>
          <w:lang w:val="es-ES"/>
        </w:rPr>
        <w:t>OBJETIVO</w:t>
      </w:r>
    </w:p>
    <w:p w:rsidR="00151157" w:rsidRPr="00673EC6" w:rsidRDefault="00151157" w:rsidP="0001581E">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p>
    <w:p w:rsidR="0001581E" w:rsidRPr="00673EC6" w:rsidRDefault="0001581E" w:rsidP="0001581E">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rPr>
      </w:pPr>
      <w:r w:rsidRPr="00673EC6">
        <w:rPr>
          <w:rFonts w:ascii="Arial" w:hAnsi="Arial" w:cs="Arial"/>
        </w:rPr>
        <w:t>Participar en  la supervisión de la instrumentación de las políticas y procedimientos para el control sanitario de las importaciones y exportaciones, tanto a nivel federal como estatal.</w:t>
      </w:r>
    </w:p>
    <w:p w:rsidR="004F7189" w:rsidRPr="00673EC6" w:rsidRDefault="004F7189" w:rsidP="0001581E">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p>
    <w:p w:rsidR="0001581E" w:rsidRPr="00673EC6" w:rsidRDefault="0001581E" w:rsidP="0001581E">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r w:rsidRPr="00673EC6">
        <w:rPr>
          <w:rFonts w:ascii="Arial" w:hAnsi="Arial" w:cs="Arial"/>
          <w:snapToGrid/>
          <w:lang w:val="es-ES"/>
        </w:rPr>
        <w:t>FUNCIONES</w:t>
      </w:r>
    </w:p>
    <w:p w:rsidR="00151157" w:rsidRPr="00673EC6" w:rsidRDefault="00151157" w:rsidP="0001581E">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p>
    <w:p w:rsidR="0001581E" w:rsidRPr="00673EC6" w:rsidRDefault="0001581E" w:rsidP="006A36F0">
      <w:pPr>
        <w:pStyle w:val="Lista2"/>
        <w:ind w:left="0" w:firstLine="0"/>
        <w:jc w:val="both"/>
        <w:rPr>
          <w:rFonts w:ascii="Arial" w:hAnsi="Arial" w:cs="Arial"/>
          <w:sz w:val="20"/>
          <w:szCs w:val="20"/>
        </w:rPr>
      </w:pPr>
      <w:r w:rsidRPr="00673EC6">
        <w:rPr>
          <w:rFonts w:ascii="Arial" w:hAnsi="Arial" w:cs="Arial"/>
          <w:sz w:val="20"/>
          <w:szCs w:val="20"/>
        </w:rPr>
        <w:t xml:space="preserve">Proponer y diseñar para la Dirección </w:t>
      </w:r>
      <w:r w:rsidR="00C52DE8" w:rsidRPr="00673EC6">
        <w:rPr>
          <w:rFonts w:ascii="Arial" w:hAnsi="Arial" w:cs="Arial"/>
          <w:sz w:val="20"/>
          <w:szCs w:val="20"/>
        </w:rPr>
        <w:t xml:space="preserve">Ejecutivas de Autorización de Comercio Internacional y Publicidad </w:t>
      </w:r>
      <w:r w:rsidRPr="00673EC6">
        <w:rPr>
          <w:rFonts w:ascii="Arial" w:hAnsi="Arial" w:cs="Arial"/>
          <w:sz w:val="20"/>
          <w:szCs w:val="20"/>
        </w:rPr>
        <w:t xml:space="preserve">las políticas, los procedimientos e instrumentos a que se sujetarán las autoridades sanitarias del país para la evaluación sanitaria de los productos de importación y exportación insumos para la salud, así como relativas a la internación o salida de tejidos, células, sustancias o productos biológicos, sangré relativas a la internación o salida de tejidos, células, sustancias o productos biológicos, sangre humana y sus componentes, de alimentos, productos de perfumería y belleza, plafest </w:t>
      </w:r>
      <w:r w:rsidR="00B463F1" w:rsidRPr="00673EC6">
        <w:rPr>
          <w:rFonts w:ascii="Arial" w:hAnsi="Arial" w:cs="Arial"/>
          <w:sz w:val="20"/>
          <w:szCs w:val="20"/>
        </w:rPr>
        <w:t>(Plaguicidas, Fertilizantes y Sustancias Tóxicas)</w:t>
      </w:r>
      <w:r w:rsidRPr="00673EC6">
        <w:rPr>
          <w:rFonts w:ascii="Arial" w:hAnsi="Arial" w:cs="Arial"/>
          <w:sz w:val="20"/>
          <w:szCs w:val="20"/>
        </w:rPr>
        <w:t>y otros.</w:t>
      </w:r>
    </w:p>
    <w:p w:rsidR="0001581E" w:rsidRPr="00673EC6" w:rsidRDefault="0001581E" w:rsidP="006A36F0">
      <w:pPr>
        <w:pStyle w:val="Lista2"/>
        <w:ind w:left="0" w:firstLine="0"/>
        <w:jc w:val="both"/>
        <w:rPr>
          <w:rFonts w:ascii="Arial" w:hAnsi="Arial" w:cs="Arial"/>
          <w:sz w:val="20"/>
          <w:szCs w:val="20"/>
        </w:rPr>
      </w:pPr>
    </w:p>
    <w:p w:rsidR="0001581E" w:rsidRPr="00673EC6" w:rsidRDefault="0001581E" w:rsidP="006A36F0">
      <w:pPr>
        <w:pStyle w:val="Lista2"/>
        <w:ind w:left="0" w:firstLine="0"/>
        <w:jc w:val="both"/>
        <w:rPr>
          <w:rFonts w:ascii="Arial" w:hAnsi="Arial" w:cs="Arial"/>
          <w:sz w:val="20"/>
          <w:szCs w:val="20"/>
        </w:rPr>
      </w:pPr>
      <w:r w:rsidRPr="00673EC6">
        <w:rPr>
          <w:rFonts w:ascii="Arial" w:hAnsi="Arial" w:cs="Arial"/>
          <w:sz w:val="20"/>
          <w:szCs w:val="20"/>
        </w:rPr>
        <w:t>Coordinar y supervisar la instrumentación de las políticas y procedimientos para el control sanitario de las importaciones y exportaciones, tanto a nivel federal como estatal.</w:t>
      </w:r>
    </w:p>
    <w:p w:rsidR="0001581E" w:rsidRPr="00673EC6" w:rsidRDefault="0001581E" w:rsidP="006A36F0">
      <w:pPr>
        <w:pStyle w:val="Lista2"/>
        <w:ind w:left="0" w:firstLine="0"/>
        <w:jc w:val="both"/>
        <w:rPr>
          <w:rFonts w:ascii="Arial" w:hAnsi="Arial" w:cs="Arial"/>
          <w:sz w:val="20"/>
          <w:szCs w:val="20"/>
        </w:rPr>
      </w:pPr>
    </w:p>
    <w:p w:rsidR="0001581E" w:rsidRPr="00673EC6" w:rsidRDefault="0001581E" w:rsidP="006A36F0">
      <w:pPr>
        <w:pStyle w:val="Lista2"/>
        <w:ind w:left="0" w:firstLine="0"/>
        <w:jc w:val="both"/>
        <w:rPr>
          <w:rFonts w:ascii="Arial" w:hAnsi="Arial" w:cs="Arial"/>
          <w:sz w:val="20"/>
          <w:szCs w:val="20"/>
        </w:rPr>
      </w:pPr>
      <w:r w:rsidRPr="00673EC6">
        <w:rPr>
          <w:rFonts w:ascii="Arial" w:hAnsi="Arial" w:cs="Arial"/>
          <w:sz w:val="20"/>
          <w:szCs w:val="20"/>
        </w:rPr>
        <w:t>Integrar procedimientos y criterios para el dictamen en el ámbito federal, estatal y evaluación de las importaciones, para la expedición de autorizaciones, sobre todo para aquellos productos que la evaluación de riesgos así lo determine y proponerlos a la Dirección Ejecutiva, a fin de homologar con los objetivos generales de la Subdirección.</w:t>
      </w:r>
    </w:p>
    <w:p w:rsidR="0001581E" w:rsidRPr="00673EC6" w:rsidRDefault="0001581E" w:rsidP="006A36F0">
      <w:pPr>
        <w:pStyle w:val="Lista2"/>
        <w:ind w:left="0" w:firstLine="0"/>
        <w:jc w:val="both"/>
        <w:rPr>
          <w:rFonts w:ascii="Arial" w:hAnsi="Arial" w:cs="Arial"/>
          <w:sz w:val="20"/>
          <w:szCs w:val="20"/>
        </w:rPr>
      </w:pPr>
    </w:p>
    <w:p w:rsidR="0001581E" w:rsidRPr="00673EC6" w:rsidRDefault="0001581E" w:rsidP="006A36F0">
      <w:pPr>
        <w:pStyle w:val="Lista2"/>
        <w:ind w:left="0" w:firstLine="0"/>
        <w:jc w:val="both"/>
        <w:rPr>
          <w:rFonts w:ascii="Arial" w:hAnsi="Arial" w:cs="Arial"/>
          <w:sz w:val="20"/>
          <w:szCs w:val="20"/>
        </w:rPr>
      </w:pPr>
      <w:r w:rsidRPr="00673EC6">
        <w:rPr>
          <w:rFonts w:ascii="Arial" w:hAnsi="Arial" w:cs="Arial"/>
          <w:sz w:val="20"/>
          <w:szCs w:val="20"/>
        </w:rPr>
        <w:t>Difundir ante la Dirección la actualización del acuerdo que establece la clasificación y codificación de mercancías y productos cuya importación, exportación, internación o salida está sujeta a regulación sanitaria por parte de la Secretaría de Salud, así como de la regulación sanitaria en la materia.</w:t>
      </w:r>
    </w:p>
    <w:p w:rsidR="009602D7" w:rsidRPr="00673EC6" w:rsidRDefault="009602D7" w:rsidP="006A36F0">
      <w:pPr>
        <w:pStyle w:val="Lista2"/>
        <w:ind w:left="0" w:firstLine="0"/>
        <w:jc w:val="both"/>
        <w:rPr>
          <w:rFonts w:ascii="Arial" w:hAnsi="Arial" w:cs="Arial"/>
          <w:sz w:val="20"/>
          <w:szCs w:val="20"/>
        </w:rPr>
      </w:pPr>
    </w:p>
    <w:p w:rsidR="0001581E" w:rsidRPr="00673EC6" w:rsidRDefault="0001581E" w:rsidP="006A36F0">
      <w:pPr>
        <w:pStyle w:val="Lista2"/>
        <w:ind w:left="0" w:firstLine="0"/>
        <w:jc w:val="both"/>
        <w:rPr>
          <w:rFonts w:ascii="Arial" w:hAnsi="Arial" w:cs="Arial"/>
          <w:sz w:val="20"/>
          <w:szCs w:val="20"/>
        </w:rPr>
      </w:pPr>
      <w:r w:rsidRPr="00673EC6">
        <w:rPr>
          <w:rFonts w:ascii="Arial" w:hAnsi="Arial" w:cs="Arial"/>
          <w:sz w:val="20"/>
          <w:szCs w:val="20"/>
        </w:rPr>
        <w:t>Apoyar en la expedición, renovación, en el ámbito de su competencia, las autorizaciones de la publicidad de los productos o servicios.</w:t>
      </w:r>
    </w:p>
    <w:p w:rsidR="0001581E" w:rsidRPr="00673EC6" w:rsidRDefault="0001581E" w:rsidP="006A36F0">
      <w:pPr>
        <w:pStyle w:val="Lista2"/>
        <w:ind w:left="0" w:firstLine="0"/>
        <w:jc w:val="both"/>
        <w:rPr>
          <w:rFonts w:ascii="Arial" w:hAnsi="Arial" w:cs="Arial"/>
          <w:sz w:val="20"/>
          <w:szCs w:val="20"/>
        </w:rPr>
      </w:pPr>
    </w:p>
    <w:p w:rsidR="0001581E" w:rsidRPr="00673EC6" w:rsidRDefault="0001581E" w:rsidP="006A36F0">
      <w:pPr>
        <w:pStyle w:val="Lista2"/>
        <w:ind w:left="0" w:firstLine="0"/>
        <w:jc w:val="both"/>
        <w:rPr>
          <w:rFonts w:ascii="Arial" w:hAnsi="Arial" w:cs="Arial"/>
          <w:sz w:val="20"/>
          <w:szCs w:val="20"/>
        </w:rPr>
      </w:pPr>
      <w:r w:rsidRPr="00673EC6">
        <w:rPr>
          <w:rFonts w:ascii="Arial" w:hAnsi="Arial" w:cs="Arial"/>
          <w:sz w:val="20"/>
          <w:szCs w:val="20"/>
        </w:rPr>
        <w:t>Participar en la elaboración de programas de carácter internacional, referentes al control sanitario, en conjunto con las unidades administrativas correspondientes.</w:t>
      </w:r>
    </w:p>
    <w:p w:rsidR="0001581E" w:rsidRPr="00673EC6" w:rsidRDefault="0001581E" w:rsidP="006A36F0">
      <w:pPr>
        <w:pStyle w:val="Lista2"/>
        <w:ind w:left="0" w:firstLine="0"/>
        <w:jc w:val="both"/>
        <w:rPr>
          <w:rFonts w:ascii="Arial" w:hAnsi="Arial" w:cs="Arial"/>
          <w:sz w:val="20"/>
          <w:szCs w:val="20"/>
        </w:rPr>
      </w:pPr>
    </w:p>
    <w:p w:rsidR="0001581E" w:rsidRPr="00673EC6" w:rsidRDefault="0001581E" w:rsidP="006A36F0">
      <w:pPr>
        <w:pStyle w:val="Lista2"/>
        <w:ind w:left="0" w:firstLine="0"/>
        <w:jc w:val="both"/>
        <w:rPr>
          <w:rFonts w:ascii="Arial" w:hAnsi="Arial" w:cs="Arial"/>
          <w:sz w:val="20"/>
          <w:szCs w:val="20"/>
        </w:rPr>
      </w:pPr>
      <w:r w:rsidRPr="00673EC6">
        <w:rPr>
          <w:rFonts w:ascii="Arial" w:hAnsi="Arial" w:cs="Arial"/>
          <w:sz w:val="20"/>
          <w:szCs w:val="20"/>
        </w:rPr>
        <w:t>Evaluar  los dictámenes técnicos y documentación anexa a las solicitudes relacionadas con las autorizaciones de importación y exportación de insumos para la salud.</w:t>
      </w:r>
    </w:p>
    <w:p w:rsidR="009602D7" w:rsidRPr="00673EC6" w:rsidRDefault="009602D7" w:rsidP="006A36F0">
      <w:pPr>
        <w:pStyle w:val="Lista2"/>
        <w:ind w:left="0" w:firstLine="0"/>
        <w:jc w:val="both"/>
        <w:rPr>
          <w:rFonts w:ascii="Arial" w:hAnsi="Arial" w:cs="Arial"/>
          <w:sz w:val="20"/>
          <w:szCs w:val="20"/>
        </w:rPr>
      </w:pPr>
    </w:p>
    <w:p w:rsidR="0001581E" w:rsidRPr="00673EC6" w:rsidRDefault="0001581E" w:rsidP="006A36F0">
      <w:pPr>
        <w:pStyle w:val="Lista2"/>
        <w:ind w:left="0" w:firstLine="0"/>
        <w:jc w:val="both"/>
        <w:rPr>
          <w:rFonts w:ascii="Arial" w:hAnsi="Arial" w:cs="Arial"/>
          <w:sz w:val="20"/>
          <w:szCs w:val="20"/>
        </w:rPr>
      </w:pPr>
      <w:r w:rsidRPr="00673EC6">
        <w:rPr>
          <w:rFonts w:ascii="Arial" w:hAnsi="Arial" w:cs="Arial"/>
          <w:sz w:val="20"/>
          <w:szCs w:val="20"/>
        </w:rPr>
        <w:t>Supervisar, evaluar y vigilar la elaboración de las Normas Oficiales Mexicanas que incidan en el ámbito de competencia de la Comisión.</w:t>
      </w:r>
    </w:p>
    <w:p w:rsidR="0001581E" w:rsidRPr="00673EC6" w:rsidRDefault="0001581E" w:rsidP="006A36F0">
      <w:pPr>
        <w:pStyle w:val="Lista2"/>
        <w:ind w:left="0" w:firstLine="0"/>
        <w:jc w:val="both"/>
        <w:rPr>
          <w:rFonts w:ascii="Arial" w:hAnsi="Arial" w:cs="Arial"/>
          <w:sz w:val="20"/>
          <w:szCs w:val="20"/>
        </w:rPr>
      </w:pPr>
    </w:p>
    <w:p w:rsidR="0001581E" w:rsidRPr="00673EC6" w:rsidRDefault="0001581E" w:rsidP="006A36F0">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r w:rsidRPr="00673EC6">
        <w:rPr>
          <w:rFonts w:ascii="Arial" w:hAnsi="Arial" w:cs="Arial"/>
          <w:snapToGrid/>
          <w:lang w:val="es-ES"/>
        </w:rPr>
        <w:t>Proponer las prioridades de control sanitario derivado de las autorizaciones y certificaciones de acuerdo con los niveles de protección esperados.</w:t>
      </w:r>
    </w:p>
    <w:p w:rsidR="002361EA" w:rsidRPr="00673EC6" w:rsidRDefault="0001581E" w:rsidP="007A05C3">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b/>
        </w:rPr>
      </w:pPr>
      <w:r w:rsidRPr="00673EC6">
        <w:rPr>
          <w:rFonts w:ascii="Arial" w:hAnsi="Arial" w:cs="Arial"/>
          <w:snapToGrid/>
          <w:lang w:val="es-ES"/>
        </w:rPr>
        <w:t>Participar en el diseño normalización y realización de cursos y programas de capacitación que brinde la Comisión.</w:t>
      </w:r>
    </w:p>
    <w:p w:rsidR="0001581E" w:rsidRPr="00673EC6" w:rsidRDefault="0001581E" w:rsidP="00462466">
      <w:pPr>
        <w:pStyle w:val="Lista3"/>
        <w:numPr>
          <w:ilvl w:val="6"/>
          <w:numId w:val="37"/>
        </w:numPr>
        <w:jc w:val="both"/>
        <w:rPr>
          <w:rFonts w:ascii="Arial" w:hAnsi="Arial" w:cs="Arial"/>
          <w:b/>
          <w:lang w:val="es-ES_tradnl"/>
        </w:rPr>
      </w:pPr>
      <w:r w:rsidRPr="00673EC6">
        <w:rPr>
          <w:rFonts w:ascii="Arial" w:hAnsi="Arial" w:cs="Arial"/>
          <w:b/>
          <w:lang w:val="es-ES_tradnl"/>
        </w:rPr>
        <w:t>GERENCIA DE IMPORTACIONES Y EXPORTACIONES DE INSUMOS, CÉLULAS, TEJIDOS, SANGRE Y DERIVADOS</w:t>
      </w:r>
    </w:p>
    <w:p w:rsidR="00C62219" w:rsidRPr="00673EC6" w:rsidRDefault="00C62219" w:rsidP="0001581E">
      <w:pPr>
        <w:pStyle w:val="Lista3"/>
        <w:ind w:left="0" w:firstLine="0"/>
        <w:jc w:val="both"/>
        <w:rPr>
          <w:rFonts w:ascii="Arial" w:hAnsi="Arial" w:cs="Arial"/>
          <w:sz w:val="20"/>
          <w:szCs w:val="20"/>
        </w:rPr>
      </w:pPr>
    </w:p>
    <w:p w:rsidR="0001581E" w:rsidRPr="00673EC6" w:rsidRDefault="0001581E" w:rsidP="0001581E">
      <w:pPr>
        <w:pStyle w:val="Lista3"/>
        <w:ind w:left="0" w:firstLine="0"/>
        <w:jc w:val="both"/>
        <w:rPr>
          <w:rFonts w:ascii="Arial" w:hAnsi="Arial" w:cs="Arial"/>
          <w:sz w:val="20"/>
          <w:szCs w:val="20"/>
        </w:rPr>
      </w:pPr>
      <w:r w:rsidRPr="00673EC6">
        <w:rPr>
          <w:rFonts w:ascii="Arial" w:hAnsi="Arial" w:cs="Arial"/>
          <w:sz w:val="20"/>
          <w:szCs w:val="20"/>
        </w:rPr>
        <w:t>OBJETIVO</w:t>
      </w:r>
    </w:p>
    <w:p w:rsidR="00C62219" w:rsidRPr="00673EC6" w:rsidRDefault="00C62219" w:rsidP="0001581E">
      <w:pPr>
        <w:pStyle w:val="Lista3"/>
        <w:ind w:left="0" w:firstLine="0"/>
        <w:jc w:val="both"/>
        <w:rPr>
          <w:rFonts w:ascii="Arial" w:hAnsi="Arial" w:cs="Arial"/>
          <w:sz w:val="20"/>
          <w:szCs w:val="20"/>
        </w:rPr>
      </w:pPr>
    </w:p>
    <w:p w:rsidR="0001581E" w:rsidRPr="00673EC6" w:rsidRDefault="0001581E" w:rsidP="004F7189">
      <w:pPr>
        <w:pStyle w:val="Lista2"/>
        <w:ind w:left="0" w:firstLine="0"/>
        <w:jc w:val="both"/>
        <w:rPr>
          <w:rFonts w:ascii="Arial" w:hAnsi="Arial" w:cs="Arial"/>
          <w:sz w:val="20"/>
          <w:szCs w:val="20"/>
        </w:rPr>
      </w:pPr>
      <w:r w:rsidRPr="00673EC6">
        <w:rPr>
          <w:rFonts w:ascii="Arial" w:hAnsi="Arial" w:cs="Arial"/>
          <w:sz w:val="20"/>
          <w:szCs w:val="20"/>
        </w:rPr>
        <w:t>Promover la actualización del Acuerdo que establece la clasificación y codificación de mercancías y productos cuya importación, exportación, internación o salida está sujeta a regulación sanitaria por parte de la Secretaría de Salud, así como de la regulación sanitaria en la materia.</w:t>
      </w:r>
    </w:p>
    <w:p w:rsidR="00C62219" w:rsidRPr="00673EC6" w:rsidRDefault="00C62219" w:rsidP="004F7189">
      <w:pPr>
        <w:pStyle w:val="Lista2"/>
        <w:ind w:left="0" w:firstLine="0"/>
        <w:jc w:val="both"/>
        <w:rPr>
          <w:rFonts w:ascii="Arial" w:hAnsi="Arial" w:cs="Arial"/>
          <w:sz w:val="20"/>
          <w:szCs w:val="20"/>
        </w:rPr>
      </w:pPr>
    </w:p>
    <w:p w:rsidR="0001581E" w:rsidRPr="00673EC6" w:rsidRDefault="0001581E" w:rsidP="0001581E">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r w:rsidRPr="00673EC6">
        <w:rPr>
          <w:rFonts w:ascii="Arial" w:hAnsi="Arial" w:cs="Arial"/>
          <w:snapToGrid/>
          <w:lang w:val="es-ES"/>
        </w:rPr>
        <w:t>FUNCIONES</w:t>
      </w:r>
    </w:p>
    <w:p w:rsidR="00151157" w:rsidRPr="00673EC6" w:rsidRDefault="00151157" w:rsidP="0001581E">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p>
    <w:p w:rsidR="008070B7" w:rsidRPr="00673EC6" w:rsidRDefault="008070B7" w:rsidP="004F7189">
      <w:pPr>
        <w:pStyle w:val="Lista2"/>
        <w:ind w:left="0" w:firstLine="0"/>
        <w:jc w:val="both"/>
        <w:rPr>
          <w:rFonts w:ascii="Arial" w:hAnsi="Arial" w:cs="Arial"/>
          <w:sz w:val="20"/>
          <w:szCs w:val="20"/>
        </w:rPr>
      </w:pPr>
      <w:r w:rsidRPr="00673EC6">
        <w:rPr>
          <w:rFonts w:ascii="Arial" w:hAnsi="Arial" w:cs="Arial"/>
          <w:sz w:val="20"/>
          <w:szCs w:val="20"/>
        </w:rPr>
        <w:t>Coordinar, evaluar y supervisar los dictámenes técnicos y la documentación anexa a las solicitudes relacionadas con las autorizaciones de importación y exportación de los productos en materia de su competencia, excepto psicotrópicos y estupefacientes,  emitir el dictamen técnico de la documentación anexada a las solicitudes relacionadas con las autorizaciones de importación y exportación de plaguicidas, nutrientes vegetales y sustancias tóxicas o peligrosas para la salud, para uso y consumo humano, en coordinación con las dependencias competentes y expedir, en su caso, las autorizaciones, correspondientes a la importación y exportación</w:t>
      </w:r>
      <w:r w:rsidR="004F7189" w:rsidRPr="00673EC6">
        <w:rPr>
          <w:rFonts w:ascii="Arial" w:hAnsi="Arial" w:cs="Arial"/>
          <w:sz w:val="20"/>
          <w:szCs w:val="20"/>
        </w:rPr>
        <w:t>.</w:t>
      </w:r>
    </w:p>
    <w:p w:rsidR="004F7189" w:rsidRPr="00673EC6" w:rsidRDefault="004F7189" w:rsidP="004F7189">
      <w:pPr>
        <w:pStyle w:val="Lista2"/>
        <w:ind w:left="0" w:firstLine="0"/>
        <w:jc w:val="both"/>
        <w:rPr>
          <w:rFonts w:ascii="Arial" w:hAnsi="Arial" w:cs="Arial"/>
          <w:sz w:val="20"/>
          <w:szCs w:val="20"/>
        </w:rPr>
      </w:pPr>
    </w:p>
    <w:p w:rsidR="008070B7" w:rsidRPr="00673EC6" w:rsidRDefault="008070B7" w:rsidP="004F7189">
      <w:pPr>
        <w:pStyle w:val="Lista2"/>
        <w:ind w:left="0" w:firstLine="0"/>
        <w:jc w:val="both"/>
        <w:rPr>
          <w:rFonts w:ascii="Arial" w:hAnsi="Arial" w:cs="Arial"/>
          <w:sz w:val="20"/>
          <w:szCs w:val="20"/>
        </w:rPr>
      </w:pPr>
      <w:r w:rsidRPr="00673EC6">
        <w:rPr>
          <w:rFonts w:ascii="Arial" w:hAnsi="Arial" w:cs="Arial"/>
          <w:sz w:val="20"/>
          <w:szCs w:val="20"/>
        </w:rPr>
        <w:t>Evaluar las acciones que en materia de importación y  exportación se descentralicen a los Servicios Estatales de Salud que para el efecto se faculten, y atender las consultas que en materia de importación y exportación se sometan a la Comisión</w:t>
      </w:r>
      <w:r w:rsidR="004F7189" w:rsidRPr="00673EC6">
        <w:rPr>
          <w:rFonts w:ascii="Arial" w:hAnsi="Arial" w:cs="Arial"/>
          <w:sz w:val="20"/>
          <w:szCs w:val="20"/>
        </w:rPr>
        <w:t>.</w:t>
      </w:r>
    </w:p>
    <w:p w:rsidR="004F7189" w:rsidRPr="00673EC6" w:rsidRDefault="004F7189" w:rsidP="004F7189">
      <w:pPr>
        <w:pStyle w:val="Lista2"/>
        <w:ind w:left="0" w:firstLine="0"/>
        <w:jc w:val="both"/>
        <w:rPr>
          <w:rFonts w:ascii="Arial" w:hAnsi="Arial" w:cs="Arial"/>
          <w:sz w:val="20"/>
          <w:szCs w:val="20"/>
        </w:rPr>
      </w:pPr>
    </w:p>
    <w:p w:rsidR="008070B7" w:rsidRPr="00673EC6" w:rsidRDefault="008070B7" w:rsidP="004F7189">
      <w:pPr>
        <w:pStyle w:val="Lista2"/>
        <w:ind w:left="0" w:firstLine="0"/>
        <w:jc w:val="both"/>
        <w:rPr>
          <w:rFonts w:ascii="Arial" w:hAnsi="Arial" w:cs="Arial"/>
          <w:sz w:val="20"/>
          <w:szCs w:val="20"/>
        </w:rPr>
      </w:pPr>
      <w:r w:rsidRPr="00673EC6">
        <w:rPr>
          <w:rFonts w:ascii="Arial" w:hAnsi="Arial" w:cs="Arial"/>
          <w:sz w:val="20"/>
          <w:szCs w:val="20"/>
        </w:rPr>
        <w:t>Determinar los productos y mercancías que están sujetos a autorizaciones sanitarias previas de exportación, así como su clasificación en las fracciones arancelarias.</w:t>
      </w:r>
    </w:p>
    <w:p w:rsidR="004F7189" w:rsidRPr="00673EC6" w:rsidRDefault="004F7189" w:rsidP="004F7189">
      <w:pPr>
        <w:pStyle w:val="Lista2"/>
        <w:ind w:left="0" w:firstLine="0"/>
        <w:jc w:val="both"/>
        <w:rPr>
          <w:rFonts w:ascii="Arial" w:hAnsi="Arial" w:cs="Arial"/>
          <w:sz w:val="20"/>
          <w:szCs w:val="20"/>
        </w:rPr>
      </w:pPr>
    </w:p>
    <w:p w:rsidR="008070B7" w:rsidRPr="00673EC6" w:rsidRDefault="008070B7" w:rsidP="004F7189">
      <w:pPr>
        <w:pStyle w:val="Lista2"/>
        <w:ind w:left="0" w:firstLine="0"/>
        <w:jc w:val="both"/>
        <w:rPr>
          <w:rFonts w:ascii="Arial" w:hAnsi="Arial" w:cs="Arial"/>
          <w:sz w:val="20"/>
          <w:szCs w:val="20"/>
        </w:rPr>
      </w:pPr>
      <w:r w:rsidRPr="00673EC6">
        <w:rPr>
          <w:rFonts w:ascii="Arial" w:hAnsi="Arial" w:cs="Arial"/>
          <w:sz w:val="20"/>
          <w:szCs w:val="20"/>
        </w:rPr>
        <w:t xml:space="preserve">Acreditar las solicitudes de las empresas exportadoras que realizan a través de la Comisión de apoyo a las exportaciones (COMPEX), de la Secretaría de Economía y  participar conjuntamente con dicha dependencia. </w:t>
      </w:r>
    </w:p>
    <w:p w:rsidR="004F7189" w:rsidRPr="00673EC6" w:rsidRDefault="004F7189" w:rsidP="004F7189">
      <w:pPr>
        <w:pStyle w:val="Lista2"/>
        <w:ind w:left="0" w:firstLine="0"/>
        <w:jc w:val="both"/>
        <w:rPr>
          <w:rFonts w:ascii="Arial" w:hAnsi="Arial" w:cs="Arial"/>
          <w:sz w:val="20"/>
          <w:szCs w:val="20"/>
        </w:rPr>
      </w:pPr>
    </w:p>
    <w:p w:rsidR="008070B7" w:rsidRPr="00673EC6" w:rsidRDefault="008070B7" w:rsidP="004F7189">
      <w:pPr>
        <w:pStyle w:val="Lista2"/>
        <w:ind w:left="0" w:firstLine="0"/>
        <w:jc w:val="both"/>
        <w:rPr>
          <w:rFonts w:ascii="Arial" w:hAnsi="Arial" w:cs="Arial"/>
          <w:sz w:val="20"/>
          <w:szCs w:val="20"/>
        </w:rPr>
      </w:pPr>
      <w:r w:rsidRPr="00673EC6">
        <w:rPr>
          <w:rFonts w:ascii="Arial" w:hAnsi="Arial" w:cs="Arial"/>
          <w:sz w:val="20"/>
          <w:szCs w:val="20"/>
        </w:rPr>
        <w:t>Proponer las prioridades de control sanitario derivado de las autorizaciones y certificaciones de acuerdo con los niveles de protección esperados.</w:t>
      </w:r>
    </w:p>
    <w:p w:rsidR="004F7189" w:rsidRPr="00673EC6" w:rsidRDefault="004F7189" w:rsidP="004F7189">
      <w:pPr>
        <w:pStyle w:val="Lista2"/>
        <w:ind w:left="0" w:firstLine="0"/>
        <w:jc w:val="both"/>
        <w:rPr>
          <w:rFonts w:ascii="Arial" w:hAnsi="Arial" w:cs="Arial"/>
          <w:sz w:val="20"/>
          <w:szCs w:val="20"/>
        </w:rPr>
      </w:pPr>
    </w:p>
    <w:p w:rsidR="008070B7" w:rsidRPr="00673EC6" w:rsidRDefault="008070B7" w:rsidP="004F7189">
      <w:pPr>
        <w:pStyle w:val="Lista2"/>
        <w:ind w:left="0" w:firstLine="0"/>
        <w:jc w:val="both"/>
        <w:rPr>
          <w:rFonts w:ascii="Arial" w:hAnsi="Arial" w:cs="Arial"/>
          <w:sz w:val="20"/>
          <w:szCs w:val="20"/>
        </w:rPr>
      </w:pPr>
      <w:r w:rsidRPr="00673EC6">
        <w:rPr>
          <w:rFonts w:ascii="Arial" w:hAnsi="Arial" w:cs="Arial"/>
          <w:sz w:val="20"/>
          <w:szCs w:val="20"/>
        </w:rPr>
        <w:t>Participar y apoyar en la instrumentación de los programas de carácter internacional en materia de control sanitario en las que México participe, así como intervenir en coordinación con las unidades administrativas competentes, en la elaboración de los proyectos respectivos.</w:t>
      </w:r>
    </w:p>
    <w:p w:rsidR="004F7189" w:rsidRPr="00673EC6" w:rsidRDefault="004F7189" w:rsidP="004F7189">
      <w:pPr>
        <w:pStyle w:val="Lista2"/>
        <w:ind w:left="0" w:firstLine="0"/>
        <w:jc w:val="both"/>
        <w:rPr>
          <w:rFonts w:ascii="Arial" w:hAnsi="Arial" w:cs="Arial"/>
          <w:sz w:val="20"/>
          <w:szCs w:val="20"/>
        </w:rPr>
      </w:pPr>
    </w:p>
    <w:p w:rsidR="008070B7" w:rsidRPr="00673EC6" w:rsidRDefault="008070B7" w:rsidP="004F7189">
      <w:pPr>
        <w:pStyle w:val="Lista2"/>
        <w:ind w:left="0" w:firstLine="0"/>
        <w:jc w:val="both"/>
        <w:rPr>
          <w:rFonts w:ascii="Arial" w:hAnsi="Arial" w:cs="Arial"/>
          <w:sz w:val="20"/>
          <w:szCs w:val="20"/>
        </w:rPr>
      </w:pPr>
      <w:r w:rsidRPr="00673EC6">
        <w:rPr>
          <w:rFonts w:ascii="Arial" w:hAnsi="Arial" w:cs="Arial"/>
          <w:sz w:val="20"/>
          <w:szCs w:val="20"/>
        </w:rPr>
        <w:t>Participar en comisiones y grupos de trabajo nacionales e internacionales que tengan como objeto analizar aspectos de manejo de riesgo, regulación y control sanitario en  materia de su competencia y participar en el diseño, formulación y realización de cursos y programas de capacitación que brinde la Comisión</w:t>
      </w:r>
      <w:r w:rsidR="004F7189" w:rsidRPr="00673EC6">
        <w:rPr>
          <w:rFonts w:ascii="Arial" w:hAnsi="Arial" w:cs="Arial"/>
          <w:sz w:val="20"/>
          <w:szCs w:val="20"/>
        </w:rPr>
        <w:t>.</w:t>
      </w:r>
    </w:p>
    <w:p w:rsidR="004F7189" w:rsidRPr="00673EC6" w:rsidRDefault="004F7189" w:rsidP="004F7189">
      <w:pPr>
        <w:pStyle w:val="Lista2"/>
        <w:ind w:left="0" w:firstLine="0"/>
        <w:jc w:val="both"/>
        <w:rPr>
          <w:rFonts w:ascii="Arial" w:hAnsi="Arial" w:cs="Arial"/>
          <w:sz w:val="20"/>
          <w:szCs w:val="20"/>
        </w:rPr>
      </w:pPr>
    </w:p>
    <w:p w:rsidR="008070B7" w:rsidRPr="00673EC6" w:rsidRDefault="008070B7" w:rsidP="004F7189">
      <w:pPr>
        <w:pStyle w:val="Lista2"/>
        <w:ind w:left="0" w:firstLine="0"/>
        <w:jc w:val="both"/>
        <w:rPr>
          <w:rFonts w:ascii="Arial" w:hAnsi="Arial" w:cs="Arial"/>
          <w:sz w:val="20"/>
          <w:szCs w:val="20"/>
        </w:rPr>
      </w:pPr>
      <w:r w:rsidRPr="00673EC6">
        <w:rPr>
          <w:rFonts w:ascii="Arial" w:hAnsi="Arial" w:cs="Arial"/>
          <w:sz w:val="20"/>
          <w:szCs w:val="20"/>
        </w:rPr>
        <w:t xml:space="preserve">Participar en la elaboración de las Normas Oficiales Mexicanas, normas internacionales y normas mexicanas que incidan en el ámbito de competencia de la Comisión, a efecto de que éstas se apeguen a las disposiciones aplicables y sean congruentes con la política normativa establecida. </w:t>
      </w:r>
    </w:p>
    <w:p w:rsidR="008070B7" w:rsidRPr="00673EC6" w:rsidRDefault="008070B7" w:rsidP="004F7189">
      <w:pPr>
        <w:pStyle w:val="Lista2"/>
        <w:ind w:left="0" w:firstLine="0"/>
        <w:jc w:val="both"/>
        <w:rPr>
          <w:rFonts w:ascii="Arial" w:hAnsi="Arial" w:cs="Arial"/>
          <w:sz w:val="20"/>
          <w:szCs w:val="20"/>
        </w:rPr>
      </w:pPr>
    </w:p>
    <w:p w:rsidR="0001581E" w:rsidRPr="00673EC6" w:rsidRDefault="0001581E" w:rsidP="00C62219">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p>
    <w:p w:rsidR="0001581E" w:rsidRPr="00673EC6" w:rsidRDefault="004F7189" w:rsidP="002361EA">
      <w:pPr>
        <w:tabs>
          <w:tab w:val="num" w:pos="567"/>
        </w:tabs>
        <w:ind w:right="72"/>
        <w:jc w:val="both"/>
        <w:rPr>
          <w:rFonts w:ascii="Arial" w:hAnsi="Arial" w:cs="Arial"/>
          <w:b/>
          <w:sz w:val="20"/>
          <w:szCs w:val="20"/>
        </w:rPr>
      </w:pPr>
      <w:r w:rsidRPr="00673EC6">
        <w:rPr>
          <w:rFonts w:ascii="Arial" w:hAnsi="Arial" w:cs="Arial"/>
          <w:lang w:val="es-ES_tradnl"/>
        </w:rPr>
        <w:br w:type="page"/>
      </w:r>
    </w:p>
    <w:p w:rsidR="0001581E" w:rsidRPr="00673EC6" w:rsidRDefault="0001581E" w:rsidP="00462466">
      <w:pPr>
        <w:pStyle w:val="Lista3"/>
        <w:numPr>
          <w:ilvl w:val="6"/>
          <w:numId w:val="37"/>
        </w:numPr>
        <w:jc w:val="both"/>
        <w:rPr>
          <w:rFonts w:ascii="Arial" w:hAnsi="Arial" w:cs="Arial"/>
          <w:b/>
          <w:lang w:val="es-ES_tradnl"/>
        </w:rPr>
      </w:pPr>
      <w:r w:rsidRPr="00673EC6">
        <w:rPr>
          <w:rFonts w:ascii="Arial" w:hAnsi="Arial" w:cs="Arial"/>
          <w:b/>
          <w:lang w:val="es-ES_tradnl"/>
        </w:rPr>
        <w:t>GERENCIA DE IMPORTACIONES Y EXPORTACIONES DE ALIMENTOS PLAFEST Y OTROS.</w:t>
      </w:r>
    </w:p>
    <w:p w:rsidR="0001581E" w:rsidRPr="00673EC6" w:rsidRDefault="0001581E" w:rsidP="0001581E">
      <w:pPr>
        <w:autoSpaceDE w:val="0"/>
        <w:autoSpaceDN w:val="0"/>
        <w:adjustRightInd w:val="0"/>
        <w:spacing w:before="80" w:after="80"/>
        <w:rPr>
          <w:rFonts w:ascii="Arial" w:hAnsi="Arial" w:cs="Arial"/>
          <w:sz w:val="20"/>
          <w:szCs w:val="20"/>
          <w:lang w:val="es-ES_tradnl"/>
        </w:rPr>
      </w:pPr>
    </w:p>
    <w:p w:rsidR="0001581E" w:rsidRPr="00673EC6" w:rsidRDefault="0001581E" w:rsidP="0001581E">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r w:rsidRPr="00673EC6">
        <w:rPr>
          <w:rFonts w:ascii="Arial" w:hAnsi="Arial" w:cs="Arial"/>
          <w:snapToGrid/>
          <w:lang w:val="es-ES"/>
        </w:rPr>
        <w:t>OBJETIVO</w:t>
      </w:r>
    </w:p>
    <w:p w:rsidR="00151157" w:rsidRPr="00673EC6" w:rsidRDefault="00151157" w:rsidP="0001581E">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p>
    <w:p w:rsidR="0001581E" w:rsidRPr="00673EC6" w:rsidRDefault="0001581E" w:rsidP="00724F55">
      <w:pPr>
        <w:pStyle w:val="Lista2"/>
        <w:ind w:left="0" w:firstLine="0"/>
        <w:jc w:val="both"/>
        <w:rPr>
          <w:rFonts w:ascii="Arial" w:hAnsi="Arial" w:cs="Arial"/>
          <w:sz w:val="20"/>
          <w:szCs w:val="20"/>
        </w:rPr>
      </w:pPr>
      <w:r w:rsidRPr="00673EC6">
        <w:rPr>
          <w:rFonts w:ascii="Arial" w:hAnsi="Arial" w:cs="Arial"/>
          <w:sz w:val="20"/>
          <w:szCs w:val="20"/>
        </w:rPr>
        <w:t>Definir y ejecutar las políticas y procedimientos para el control sanitario de las importaciones y exportaciones, tanto a nivel federal como estatal.</w:t>
      </w:r>
    </w:p>
    <w:p w:rsidR="0001581E" w:rsidRPr="00673EC6" w:rsidRDefault="0001581E" w:rsidP="00724F55">
      <w:pPr>
        <w:pStyle w:val="Lista2"/>
        <w:ind w:left="0" w:firstLine="0"/>
        <w:jc w:val="both"/>
        <w:rPr>
          <w:rFonts w:ascii="Arial" w:hAnsi="Arial" w:cs="Arial"/>
          <w:sz w:val="20"/>
          <w:szCs w:val="20"/>
        </w:rPr>
      </w:pPr>
    </w:p>
    <w:p w:rsidR="0001581E" w:rsidRPr="00673EC6" w:rsidRDefault="0001581E" w:rsidP="0001581E">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r w:rsidRPr="00673EC6">
        <w:rPr>
          <w:rFonts w:ascii="Arial" w:hAnsi="Arial" w:cs="Arial"/>
          <w:snapToGrid/>
          <w:lang w:val="es-ES"/>
        </w:rPr>
        <w:t>FUNCIONES</w:t>
      </w:r>
    </w:p>
    <w:p w:rsidR="00151157" w:rsidRPr="00673EC6" w:rsidRDefault="00151157" w:rsidP="0001581E">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p>
    <w:p w:rsidR="008070B7" w:rsidRPr="00673EC6" w:rsidRDefault="008070B7" w:rsidP="00724F55">
      <w:pPr>
        <w:pStyle w:val="Lista2"/>
        <w:ind w:left="0" w:firstLine="0"/>
        <w:jc w:val="both"/>
        <w:rPr>
          <w:rFonts w:ascii="Arial" w:hAnsi="Arial" w:cs="Arial"/>
          <w:sz w:val="20"/>
          <w:szCs w:val="20"/>
        </w:rPr>
      </w:pPr>
      <w:r w:rsidRPr="00673EC6">
        <w:rPr>
          <w:rFonts w:ascii="Arial" w:hAnsi="Arial" w:cs="Arial"/>
          <w:sz w:val="20"/>
          <w:szCs w:val="20"/>
        </w:rPr>
        <w:t>Desarrollar, supervisar y coordinar la implantación y aplicación de los criterios para la dictaminación y evaluación de los trámites de importación y exportación,  a nivel estatal y federal.</w:t>
      </w:r>
    </w:p>
    <w:p w:rsidR="00724F55" w:rsidRPr="00673EC6" w:rsidRDefault="00724F55" w:rsidP="00724F55">
      <w:pPr>
        <w:pStyle w:val="Lista2"/>
        <w:ind w:left="0" w:firstLine="0"/>
        <w:jc w:val="both"/>
        <w:rPr>
          <w:rFonts w:ascii="Arial" w:hAnsi="Arial" w:cs="Arial"/>
          <w:sz w:val="20"/>
          <w:szCs w:val="20"/>
        </w:rPr>
      </w:pPr>
    </w:p>
    <w:p w:rsidR="008070B7" w:rsidRPr="00673EC6" w:rsidRDefault="008070B7" w:rsidP="00724F55">
      <w:pPr>
        <w:pStyle w:val="Lista2"/>
        <w:ind w:left="0" w:firstLine="0"/>
        <w:jc w:val="both"/>
        <w:rPr>
          <w:rFonts w:ascii="Arial" w:hAnsi="Arial" w:cs="Arial"/>
          <w:sz w:val="20"/>
          <w:szCs w:val="20"/>
        </w:rPr>
      </w:pPr>
      <w:r w:rsidRPr="00673EC6">
        <w:rPr>
          <w:rFonts w:ascii="Arial" w:hAnsi="Arial" w:cs="Arial"/>
          <w:sz w:val="20"/>
          <w:szCs w:val="20"/>
        </w:rPr>
        <w:t>Coordinar y evaluar las solicitudes de autorización sanitaria para la importación de los productos en materia de su competencia, excepto psicotrópicos y estupefacientes</w:t>
      </w:r>
      <w:r w:rsidR="00C836DA" w:rsidRPr="00673EC6">
        <w:rPr>
          <w:rFonts w:ascii="Arial" w:hAnsi="Arial" w:cs="Arial"/>
          <w:sz w:val="20"/>
          <w:szCs w:val="20"/>
        </w:rPr>
        <w:t xml:space="preserve">, así como </w:t>
      </w:r>
      <w:r w:rsidRPr="00673EC6">
        <w:rPr>
          <w:rFonts w:ascii="Arial" w:hAnsi="Arial" w:cs="Arial"/>
          <w:sz w:val="20"/>
          <w:szCs w:val="20"/>
        </w:rPr>
        <w:t>evaluar y emitir dictamen técnico de la documentación anexa a las solicitudes relacionadas con las autorizaciones de importación de los productos en materia de su competencia.</w:t>
      </w:r>
    </w:p>
    <w:p w:rsidR="00724F55" w:rsidRPr="00673EC6" w:rsidRDefault="00724F55" w:rsidP="00724F55">
      <w:pPr>
        <w:pStyle w:val="Lista2"/>
        <w:ind w:left="0" w:firstLine="0"/>
        <w:jc w:val="both"/>
        <w:rPr>
          <w:rFonts w:ascii="Arial" w:hAnsi="Arial" w:cs="Arial"/>
          <w:sz w:val="20"/>
          <w:szCs w:val="20"/>
        </w:rPr>
      </w:pPr>
    </w:p>
    <w:p w:rsidR="008070B7" w:rsidRPr="00673EC6" w:rsidRDefault="008070B7" w:rsidP="00724F55">
      <w:pPr>
        <w:pStyle w:val="Lista2"/>
        <w:ind w:left="0" w:firstLine="0"/>
        <w:jc w:val="both"/>
        <w:rPr>
          <w:rFonts w:ascii="Arial" w:hAnsi="Arial" w:cs="Arial"/>
          <w:sz w:val="20"/>
          <w:szCs w:val="20"/>
        </w:rPr>
      </w:pPr>
      <w:r w:rsidRPr="00673EC6">
        <w:rPr>
          <w:rFonts w:ascii="Arial" w:hAnsi="Arial" w:cs="Arial"/>
          <w:sz w:val="20"/>
          <w:szCs w:val="20"/>
        </w:rPr>
        <w:t>Evaluar las acciones que en materia de importación se descentralicen a los Servicios Estatales de Salud.</w:t>
      </w:r>
    </w:p>
    <w:p w:rsidR="00C836DA" w:rsidRPr="00673EC6" w:rsidRDefault="00C836DA" w:rsidP="00724F55">
      <w:pPr>
        <w:pStyle w:val="Lista2"/>
        <w:ind w:left="0" w:firstLine="0"/>
        <w:jc w:val="both"/>
        <w:rPr>
          <w:rFonts w:ascii="Arial" w:hAnsi="Arial" w:cs="Arial"/>
          <w:sz w:val="20"/>
          <w:szCs w:val="20"/>
        </w:rPr>
      </w:pPr>
    </w:p>
    <w:p w:rsidR="008070B7" w:rsidRPr="00673EC6" w:rsidRDefault="008070B7" w:rsidP="00724F55">
      <w:pPr>
        <w:pStyle w:val="Lista2"/>
        <w:ind w:left="0" w:firstLine="0"/>
        <w:jc w:val="both"/>
        <w:rPr>
          <w:rFonts w:ascii="Arial" w:hAnsi="Arial" w:cs="Arial"/>
          <w:sz w:val="20"/>
          <w:szCs w:val="20"/>
        </w:rPr>
      </w:pPr>
      <w:r w:rsidRPr="00673EC6">
        <w:rPr>
          <w:rFonts w:ascii="Arial" w:hAnsi="Arial" w:cs="Arial"/>
          <w:sz w:val="20"/>
          <w:szCs w:val="20"/>
        </w:rPr>
        <w:t>Participar y evaluar con la Secretaría de Economía para la determinación de los productos y mercancías que están sujetos a autorizaciones sanitarias previas de importación, así como su clasificación en las fracciones arancelarias.</w:t>
      </w:r>
    </w:p>
    <w:p w:rsidR="00724F55" w:rsidRPr="00673EC6" w:rsidRDefault="00724F55" w:rsidP="00724F55">
      <w:pPr>
        <w:pStyle w:val="Lista2"/>
        <w:ind w:left="0" w:firstLine="0"/>
        <w:jc w:val="both"/>
        <w:rPr>
          <w:rFonts w:ascii="Arial" w:hAnsi="Arial" w:cs="Arial"/>
          <w:sz w:val="20"/>
          <w:szCs w:val="20"/>
        </w:rPr>
      </w:pPr>
    </w:p>
    <w:p w:rsidR="008070B7" w:rsidRPr="00673EC6" w:rsidRDefault="008070B7" w:rsidP="00724F55">
      <w:pPr>
        <w:pStyle w:val="Lista2"/>
        <w:ind w:left="0" w:firstLine="0"/>
        <w:jc w:val="both"/>
        <w:rPr>
          <w:rFonts w:ascii="Arial" w:hAnsi="Arial" w:cs="Arial"/>
          <w:sz w:val="20"/>
          <w:szCs w:val="20"/>
        </w:rPr>
      </w:pPr>
      <w:r w:rsidRPr="00673EC6">
        <w:rPr>
          <w:rFonts w:ascii="Arial" w:hAnsi="Arial" w:cs="Arial"/>
          <w:sz w:val="20"/>
          <w:szCs w:val="20"/>
        </w:rPr>
        <w:t>Participar en el diseño, formulación y realización de cursos y programas de capacitación que brinde la Comisión y  atender las consultas que en materia de importación se sometan a la Comisión</w:t>
      </w:r>
      <w:r w:rsidR="00724F55" w:rsidRPr="00673EC6">
        <w:rPr>
          <w:rFonts w:ascii="Arial" w:hAnsi="Arial" w:cs="Arial"/>
          <w:sz w:val="20"/>
          <w:szCs w:val="20"/>
        </w:rPr>
        <w:t>.</w:t>
      </w:r>
    </w:p>
    <w:p w:rsidR="00724F55" w:rsidRPr="00673EC6" w:rsidRDefault="00724F55" w:rsidP="00724F55">
      <w:pPr>
        <w:pStyle w:val="Lista2"/>
        <w:ind w:left="0" w:firstLine="0"/>
        <w:jc w:val="both"/>
        <w:rPr>
          <w:rFonts w:ascii="Arial" w:hAnsi="Arial" w:cs="Arial"/>
          <w:sz w:val="20"/>
          <w:szCs w:val="20"/>
        </w:rPr>
      </w:pPr>
    </w:p>
    <w:p w:rsidR="008070B7" w:rsidRPr="00673EC6" w:rsidRDefault="008070B7" w:rsidP="00724F55">
      <w:pPr>
        <w:pStyle w:val="Lista2"/>
        <w:ind w:left="0" w:firstLine="0"/>
        <w:jc w:val="both"/>
        <w:rPr>
          <w:rFonts w:ascii="Arial" w:hAnsi="Arial" w:cs="Arial"/>
          <w:sz w:val="20"/>
          <w:szCs w:val="20"/>
        </w:rPr>
      </w:pPr>
      <w:r w:rsidRPr="00673EC6">
        <w:rPr>
          <w:rFonts w:ascii="Arial" w:hAnsi="Arial" w:cs="Arial"/>
          <w:sz w:val="20"/>
          <w:szCs w:val="20"/>
        </w:rPr>
        <w:t>Evaluar  las solicitudes de las empresas importadoras que realizan a través de la Comisión de apoyo a las exportaciones COMPEX, de la Secretaría de Economía.</w:t>
      </w:r>
    </w:p>
    <w:p w:rsidR="00724F55" w:rsidRPr="00673EC6" w:rsidRDefault="00724F55" w:rsidP="00724F55">
      <w:pPr>
        <w:pStyle w:val="Lista2"/>
        <w:ind w:left="0" w:firstLine="0"/>
        <w:jc w:val="both"/>
        <w:rPr>
          <w:rFonts w:ascii="Arial" w:hAnsi="Arial" w:cs="Arial"/>
          <w:sz w:val="20"/>
          <w:szCs w:val="20"/>
        </w:rPr>
      </w:pPr>
    </w:p>
    <w:p w:rsidR="008070B7" w:rsidRPr="00673EC6" w:rsidRDefault="008070B7" w:rsidP="00724F55">
      <w:pPr>
        <w:pStyle w:val="Lista2"/>
        <w:ind w:left="0" w:firstLine="0"/>
        <w:jc w:val="both"/>
        <w:rPr>
          <w:rFonts w:ascii="Arial" w:hAnsi="Arial" w:cs="Arial"/>
          <w:sz w:val="20"/>
          <w:szCs w:val="20"/>
        </w:rPr>
      </w:pPr>
      <w:r w:rsidRPr="00673EC6">
        <w:rPr>
          <w:rFonts w:ascii="Arial" w:hAnsi="Arial" w:cs="Arial"/>
          <w:sz w:val="20"/>
          <w:szCs w:val="20"/>
        </w:rPr>
        <w:t>Participar en la elaboración de las Normas Oficiales Mexicanas, normas internacionales y normas mexicanas que incida en el ámbito de competencia de la Comisión, a efecto de que éstas se apeguen a las disposiciones aplicables y sean congruentes con la política normativa establecida.</w:t>
      </w:r>
    </w:p>
    <w:p w:rsidR="00724F55" w:rsidRPr="00673EC6" w:rsidRDefault="00724F55" w:rsidP="00724F55">
      <w:pPr>
        <w:pStyle w:val="Lista2"/>
        <w:ind w:left="0" w:firstLine="0"/>
        <w:jc w:val="both"/>
        <w:rPr>
          <w:rFonts w:ascii="Arial" w:hAnsi="Arial" w:cs="Arial"/>
          <w:sz w:val="20"/>
          <w:szCs w:val="20"/>
        </w:rPr>
      </w:pPr>
    </w:p>
    <w:p w:rsidR="008070B7" w:rsidRPr="00673EC6" w:rsidRDefault="008070B7" w:rsidP="00724F55">
      <w:pPr>
        <w:pStyle w:val="Lista2"/>
        <w:ind w:left="0" w:firstLine="0"/>
        <w:jc w:val="both"/>
        <w:rPr>
          <w:rFonts w:ascii="Arial" w:hAnsi="Arial" w:cs="Arial"/>
          <w:sz w:val="20"/>
          <w:szCs w:val="20"/>
        </w:rPr>
      </w:pPr>
      <w:r w:rsidRPr="00673EC6">
        <w:rPr>
          <w:rFonts w:ascii="Arial" w:hAnsi="Arial" w:cs="Arial"/>
          <w:sz w:val="20"/>
          <w:szCs w:val="20"/>
        </w:rPr>
        <w:t>Participar en comisiones y grupos de trabajo nacionales e internacionales que tengan como objeto analizar aspectos de manejo de riegos, regulación y control sanitario en materia de su competencia.</w:t>
      </w:r>
    </w:p>
    <w:p w:rsidR="002361EA" w:rsidRPr="00673EC6" w:rsidRDefault="0035167B" w:rsidP="002361EA">
      <w:pPr>
        <w:tabs>
          <w:tab w:val="num" w:pos="567"/>
        </w:tabs>
        <w:ind w:right="72"/>
        <w:jc w:val="both"/>
        <w:rPr>
          <w:rFonts w:ascii="Arial" w:hAnsi="Arial" w:cs="Arial"/>
          <w:b/>
          <w:sz w:val="20"/>
          <w:szCs w:val="20"/>
        </w:rPr>
      </w:pPr>
      <w:r w:rsidRPr="00673EC6">
        <w:rPr>
          <w:rFonts w:ascii="Arial" w:hAnsi="Arial" w:cs="Arial"/>
          <w:sz w:val="20"/>
          <w:szCs w:val="20"/>
          <w:lang w:val="es-ES_tradnl"/>
        </w:rPr>
        <w:br w:type="page"/>
      </w:r>
    </w:p>
    <w:p w:rsidR="0001581E" w:rsidRPr="00673EC6" w:rsidRDefault="0001581E" w:rsidP="00462466">
      <w:pPr>
        <w:pStyle w:val="Lista"/>
        <w:numPr>
          <w:ilvl w:val="5"/>
          <w:numId w:val="37"/>
        </w:numPr>
        <w:rPr>
          <w:rFonts w:ascii="Arial" w:hAnsi="Arial" w:cs="Arial"/>
          <w:b/>
          <w:lang w:val="es-ES_tradnl"/>
        </w:rPr>
      </w:pPr>
      <w:r w:rsidRPr="00673EC6">
        <w:rPr>
          <w:rFonts w:ascii="Arial" w:hAnsi="Arial" w:cs="Arial"/>
          <w:b/>
          <w:lang w:val="es-ES_tradnl"/>
        </w:rPr>
        <w:t>SUBDIRECCIÓN EJECUTIVA DE AUTORIZACIÓN PUBLICITARIA</w:t>
      </w:r>
    </w:p>
    <w:p w:rsidR="0001581E" w:rsidRPr="00673EC6" w:rsidRDefault="0001581E" w:rsidP="0001581E">
      <w:pPr>
        <w:autoSpaceDE w:val="0"/>
        <w:autoSpaceDN w:val="0"/>
        <w:adjustRightInd w:val="0"/>
        <w:spacing w:before="80" w:after="80"/>
        <w:rPr>
          <w:rFonts w:ascii="Arial" w:hAnsi="Arial" w:cs="Arial"/>
          <w:sz w:val="20"/>
          <w:szCs w:val="20"/>
        </w:rPr>
      </w:pPr>
    </w:p>
    <w:p w:rsidR="0001581E" w:rsidRPr="00673EC6" w:rsidRDefault="0001581E" w:rsidP="0001581E">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r w:rsidRPr="00673EC6">
        <w:rPr>
          <w:rFonts w:ascii="Arial" w:hAnsi="Arial" w:cs="Arial"/>
          <w:snapToGrid/>
          <w:lang w:val="es-ES"/>
        </w:rPr>
        <w:t>OBJETIVO</w:t>
      </w:r>
    </w:p>
    <w:p w:rsidR="00151157" w:rsidRPr="00673EC6" w:rsidRDefault="00151157" w:rsidP="0001581E">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p>
    <w:p w:rsidR="0001581E" w:rsidRPr="00673EC6" w:rsidRDefault="0001581E" w:rsidP="00C8180A">
      <w:pPr>
        <w:pStyle w:val="Lista2"/>
        <w:ind w:left="0" w:firstLine="0"/>
        <w:jc w:val="both"/>
        <w:rPr>
          <w:rFonts w:ascii="Arial" w:hAnsi="Arial" w:cs="Arial"/>
          <w:sz w:val="20"/>
          <w:szCs w:val="20"/>
        </w:rPr>
      </w:pPr>
      <w:r w:rsidRPr="00673EC6">
        <w:rPr>
          <w:rFonts w:ascii="Arial" w:hAnsi="Arial" w:cs="Arial"/>
          <w:sz w:val="20"/>
          <w:szCs w:val="20"/>
        </w:rPr>
        <w:t>Evaluar y autorizar la publicidad que se refiere a la salud, al tratamiento de las enfermedades, a la rehabilitación de inválidos, al ejercicio de disciplinas para la salud y a los productos y servicios que así lo requieran mediante el análisis de los proyectos publicitarios para prevenir el riesgo sanitario.</w:t>
      </w:r>
    </w:p>
    <w:p w:rsidR="0035167B" w:rsidRPr="00673EC6" w:rsidRDefault="0035167B" w:rsidP="00C8180A">
      <w:pPr>
        <w:pStyle w:val="Lista2"/>
        <w:ind w:left="0" w:firstLine="0"/>
        <w:jc w:val="both"/>
        <w:rPr>
          <w:rFonts w:ascii="Arial" w:hAnsi="Arial" w:cs="Arial"/>
          <w:sz w:val="20"/>
          <w:szCs w:val="20"/>
        </w:rPr>
      </w:pPr>
    </w:p>
    <w:p w:rsidR="0001581E" w:rsidRPr="00673EC6" w:rsidRDefault="0001581E" w:rsidP="0001581E">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r w:rsidRPr="00673EC6">
        <w:rPr>
          <w:rFonts w:ascii="Arial" w:hAnsi="Arial" w:cs="Arial"/>
          <w:snapToGrid/>
          <w:lang w:val="es-ES"/>
        </w:rPr>
        <w:t>FUNCIONES</w:t>
      </w:r>
    </w:p>
    <w:p w:rsidR="00151157" w:rsidRPr="00673EC6" w:rsidRDefault="00151157" w:rsidP="0001581E">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p>
    <w:p w:rsidR="0001581E" w:rsidRPr="00673EC6" w:rsidRDefault="0001581E" w:rsidP="00C8180A">
      <w:pPr>
        <w:pStyle w:val="Lista2"/>
        <w:ind w:left="0" w:firstLine="0"/>
        <w:jc w:val="both"/>
        <w:rPr>
          <w:rFonts w:ascii="Arial" w:hAnsi="Arial" w:cs="Arial"/>
          <w:sz w:val="20"/>
          <w:szCs w:val="20"/>
        </w:rPr>
      </w:pPr>
      <w:r w:rsidRPr="00673EC6">
        <w:rPr>
          <w:rFonts w:ascii="Arial" w:hAnsi="Arial" w:cs="Arial"/>
          <w:sz w:val="20"/>
          <w:szCs w:val="20"/>
        </w:rPr>
        <w:t>Vigilar que los dictámenes de los productos y servicios que estén sujetos a control sanitario sean efectuados conforme a derecho.</w:t>
      </w:r>
    </w:p>
    <w:p w:rsidR="00C8180A" w:rsidRPr="00673EC6" w:rsidRDefault="00C8180A" w:rsidP="00C8180A">
      <w:pPr>
        <w:pStyle w:val="Lista2"/>
        <w:ind w:left="0" w:firstLine="0"/>
        <w:jc w:val="both"/>
        <w:rPr>
          <w:rFonts w:ascii="Arial" w:hAnsi="Arial" w:cs="Arial"/>
          <w:sz w:val="20"/>
          <w:szCs w:val="20"/>
        </w:rPr>
      </w:pPr>
    </w:p>
    <w:p w:rsidR="0001581E" w:rsidRPr="00673EC6" w:rsidRDefault="0001581E" w:rsidP="00C8180A">
      <w:pPr>
        <w:pStyle w:val="Lista2"/>
        <w:ind w:left="0" w:firstLine="0"/>
        <w:jc w:val="both"/>
        <w:rPr>
          <w:rFonts w:ascii="Arial" w:hAnsi="Arial" w:cs="Arial"/>
          <w:sz w:val="20"/>
          <w:szCs w:val="20"/>
        </w:rPr>
      </w:pPr>
      <w:r w:rsidRPr="00673EC6">
        <w:rPr>
          <w:rFonts w:ascii="Arial" w:hAnsi="Arial" w:cs="Arial"/>
          <w:sz w:val="20"/>
          <w:szCs w:val="20"/>
        </w:rPr>
        <w:t>Vigilar que únicamente se autorice la publicidad de los productos y servicios señalados en el artículo 79 del reglamento de la Ley General de Salud.</w:t>
      </w:r>
    </w:p>
    <w:p w:rsidR="00C8180A" w:rsidRPr="00673EC6" w:rsidRDefault="00C8180A" w:rsidP="00C8180A">
      <w:pPr>
        <w:pStyle w:val="Lista2"/>
        <w:ind w:left="0" w:firstLine="0"/>
        <w:jc w:val="both"/>
        <w:rPr>
          <w:rFonts w:ascii="Arial" w:hAnsi="Arial" w:cs="Arial"/>
          <w:sz w:val="20"/>
          <w:szCs w:val="20"/>
        </w:rPr>
      </w:pPr>
    </w:p>
    <w:p w:rsidR="0001581E" w:rsidRPr="00673EC6" w:rsidRDefault="0001581E" w:rsidP="00C8180A">
      <w:pPr>
        <w:pStyle w:val="Lista2"/>
        <w:ind w:left="0" w:firstLine="0"/>
        <w:jc w:val="both"/>
        <w:rPr>
          <w:rFonts w:ascii="Arial" w:hAnsi="Arial" w:cs="Arial"/>
          <w:sz w:val="20"/>
          <w:szCs w:val="20"/>
        </w:rPr>
      </w:pPr>
      <w:r w:rsidRPr="00673EC6">
        <w:rPr>
          <w:rFonts w:ascii="Arial" w:hAnsi="Arial" w:cs="Arial"/>
          <w:sz w:val="20"/>
          <w:szCs w:val="20"/>
        </w:rPr>
        <w:t>Proponer las leyendas precautorias u orientadoras que deberán incluirse en la publicidad y etiquetas o envases de los diferentes productos y servicios.</w:t>
      </w:r>
    </w:p>
    <w:p w:rsidR="00C8180A" w:rsidRPr="00673EC6" w:rsidRDefault="00C8180A" w:rsidP="00C8180A">
      <w:pPr>
        <w:pStyle w:val="Lista2"/>
        <w:ind w:left="0" w:firstLine="0"/>
        <w:jc w:val="both"/>
        <w:rPr>
          <w:rFonts w:ascii="Arial" w:hAnsi="Arial" w:cs="Arial"/>
          <w:sz w:val="20"/>
          <w:szCs w:val="20"/>
        </w:rPr>
      </w:pPr>
    </w:p>
    <w:p w:rsidR="0001581E" w:rsidRPr="00673EC6" w:rsidRDefault="0001581E" w:rsidP="00C8180A">
      <w:pPr>
        <w:pStyle w:val="Lista2"/>
        <w:ind w:left="0" w:firstLine="0"/>
        <w:jc w:val="both"/>
        <w:rPr>
          <w:rFonts w:ascii="Arial" w:hAnsi="Arial" w:cs="Arial"/>
          <w:sz w:val="20"/>
          <w:szCs w:val="20"/>
        </w:rPr>
      </w:pPr>
      <w:r w:rsidRPr="00673EC6">
        <w:rPr>
          <w:rFonts w:ascii="Arial" w:hAnsi="Arial" w:cs="Arial"/>
          <w:sz w:val="20"/>
          <w:szCs w:val="20"/>
        </w:rPr>
        <w:t>Proponer las políticas y lineamientos que deberán observar las entidades federativas facultadas para expedir las autorizaciones publicitarias.</w:t>
      </w:r>
    </w:p>
    <w:p w:rsidR="00C8180A" w:rsidRPr="00673EC6" w:rsidRDefault="00C8180A" w:rsidP="00C8180A">
      <w:pPr>
        <w:pStyle w:val="Lista2"/>
        <w:ind w:left="0" w:firstLine="0"/>
        <w:jc w:val="both"/>
        <w:rPr>
          <w:rFonts w:ascii="Arial" w:hAnsi="Arial" w:cs="Arial"/>
          <w:sz w:val="20"/>
          <w:szCs w:val="20"/>
        </w:rPr>
      </w:pPr>
    </w:p>
    <w:p w:rsidR="0001581E" w:rsidRPr="00673EC6" w:rsidRDefault="0001581E" w:rsidP="00C8180A">
      <w:pPr>
        <w:pStyle w:val="Lista2"/>
        <w:ind w:left="0" w:firstLine="0"/>
        <w:jc w:val="both"/>
        <w:rPr>
          <w:rFonts w:ascii="Arial" w:hAnsi="Arial" w:cs="Arial"/>
          <w:sz w:val="20"/>
          <w:szCs w:val="20"/>
        </w:rPr>
      </w:pPr>
      <w:r w:rsidRPr="00673EC6">
        <w:rPr>
          <w:rFonts w:ascii="Arial" w:hAnsi="Arial" w:cs="Arial"/>
          <w:sz w:val="20"/>
          <w:szCs w:val="20"/>
        </w:rPr>
        <w:t xml:space="preserve">Vigilar a través de la publicidad que el consumidor sepa exactamente el producto o servicio que </w:t>
      </w:r>
      <w:r w:rsidR="001B2696" w:rsidRPr="00673EC6">
        <w:rPr>
          <w:rFonts w:ascii="Arial" w:hAnsi="Arial" w:cs="Arial"/>
          <w:sz w:val="20"/>
          <w:szCs w:val="20"/>
        </w:rPr>
        <w:t>está</w:t>
      </w:r>
      <w:r w:rsidRPr="00673EC6">
        <w:rPr>
          <w:rFonts w:ascii="Arial" w:hAnsi="Arial" w:cs="Arial"/>
          <w:sz w:val="20"/>
          <w:szCs w:val="20"/>
        </w:rPr>
        <w:t xml:space="preserve"> adquiriendo, así como sus características, y que por lo tanto no exista error o confusión una vez adquirido.</w:t>
      </w:r>
    </w:p>
    <w:p w:rsidR="00C8180A" w:rsidRPr="00673EC6" w:rsidRDefault="00C8180A" w:rsidP="00C8180A">
      <w:pPr>
        <w:pStyle w:val="Lista2"/>
        <w:ind w:left="0" w:firstLine="0"/>
        <w:jc w:val="both"/>
        <w:rPr>
          <w:rFonts w:ascii="Arial" w:hAnsi="Arial" w:cs="Arial"/>
          <w:sz w:val="20"/>
          <w:szCs w:val="20"/>
        </w:rPr>
      </w:pPr>
    </w:p>
    <w:p w:rsidR="0001581E" w:rsidRPr="00673EC6" w:rsidRDefault="0001581E" w:rsidP="00C8180A">
      <w:pPr>
        <w:pStyle w:val="Lista2"/>
        <w:ind w:left="0" w:firstLine="0"/>
        <w:jc w:val="both"/>
        <w:rPr>
          <w:rFonts w:ascii="Arial" w:hAnsi="Arial" w:cs="Arial"/>
          <w:sz w:val="20"/>
          <w:szCs w:val="20"/>
        </w:rPr>
      </w:pPr>
      <w:r w:rsidRPr="00673EC6">
        <w:rPr>
          <w:rFonts w:ascii="Arial" w:hAnsi="Arial" w:cs="Arial"/>
          <w:sz w:val="20"/>
          <w:szCs w:val="20"/>
        </w:rPr>
        <w:t>Evaluar que la publicidad no sea exagerada en cuanto a las características del producto o servicio, y que no se oculten las características de este, que todos los productos lleven insertada en la publicidad la leyenda precautoria de este, toda vez que es importante que el consumidor conozca los riesgos.</w:t>
      </w:r>
    </w:p>
    <w:p w:rsidR="00C8180A" w:rsidRPr="00673EC6" w:rsidRDefault="00C8180A" w:rsidP="00C8180A">
      <w:pPr>
        <w:pStyle w:val="Lista2"/>
        <w:ind w:left="0" w:firstLine="0"/>
        <w:jc w:val="both"/>
        <w:rPr>
          <w:rFonts w:ascii="Arial" w:hAnsi="Arial" w:cs="Arial"/>
          <w:sz w:val="20"/>
          <w:szCs w:val="20"/>
        </w:rPr>
      </w:pPr>
    </w:p>
    <w:p w:rsidR="0001581E" w:rsidRPr="00673EC6" w:rsidRDefault="0001581E" w:rsidP="00C8180A">
      <w:pPr>
        <w:pStyle w:val="Lista2"/>
        <w:ind w:left="0" w:firstLine="0"/>
        <w:jc w:val="both"/>
        <w:rPr>
          <w:rFonts w:ascii="Arial" w:hAnsi="Arial" w:cs="Arial"/>
          <w:sz w:val="20"/>
          <w:szCs w:val="20"/>
        </w:rPr>
      </w:pPr>
      <w:r w:rsidRPr="00673EC6">
        <w:rPr>
          <w:rFonts w:ascii="Arial" w:hAnsi="Arial" w:cs="Arial"/>
          <w:sz w:val="20"/>
          <w:szCs w:val="20"/>
        </w:rPr>
        <w:t>Efectuar reuniones con dependencias</w:t>
      </w:r>
      <w:r w:rsidR="00B463F1" w:rsidRPr="00673EC6">
        <w:rPr>
          <w:rFonts w:ascii="Arial" w:hAnsi="Arial" w:cs="Arial"/>
          <w:sz w:val="20"/>
          <w:szCs w:val="20"/>
        </w:rPr>
        <w:t>,</w:t>
      </w:r>
      <w:r w:rsidRPr="00673EC6">
        <w:rPr>
          <w:rFonts w:ascii="Arial" w:hAnsi="Arial" w:cs="Arial"/>
          <w:sz w:val="20"/>
          <w:szCs w:val="20"/>
        </w:rPr>
        <w:t xml:space="preserve"> principalmente del Ejecutivo Federal</w:t>
      </w:r>
      <w:r w:rsidR="00B463F1" w:rsidRPr="00673EC6">
        <w:rPr>
          <w:rFonts w:ascii="Arial" w:hAnsi="Arial" w:cs="Arial"/>
          <w:sz w:val="20"/>
          <w:szCs w:val="20"/>
        </w:rPr>
        <w:t>,</w:t>
      </w:r>
      <w:r w:rsidRPr="00673EC6">
        <w:rPr>
          <w:rFonts w:ascii="Arial" w:hAnsi="Arial" w:cs="Arial"/>
          <w:sz w:val="20"/>
          <w:szCs w:val="20"/>
        </w:rPr>
        <w:t xml:space="preserve"> para intercambiar criterios siendo las </w:t>
      </w:r>
      <w:r w:rsidR="001B2696" w:rsidRPr="00673EC6">
        <w:rPr>
          <w:rFonts w:ascii="Arial" w:hAnsi="Arial" w:cs="Arial"/>
          <w:sz w:val="20"/>
          <w:szCs w:val="20"/>
        </w:rPr>
        <w:t>más</w:t>
      </w:r>
      <w:r w:rsidRPr="00673EC6">
        <w:rPr>
          <w:rFonts w:ascii="Arial" w:hAnsi="Arial" w:cs="Arial"/>
          <w:sz w:val="20"/>
          <w:szCs w:val="20"/>
        </w:rPr>
        <w:t xml:space="preserve"> frecuentes a tratar con la Secretaría de Gobernación y la Procuraduría Federal del Consumidor, manteniendo una relación muy estrecha con todas las Entidades Federativas, dándoles  la orientación que en materia publicitaria requieran. </w:t>
      </w:r>
    </w:p>
    <w:p w:rsidR="00C8180A" w:rsidRPr="00673EC6" w:rsidRDefault="00C8180A" w:rsidP="00C8180A">
      <w:pPr>
        <w:pStyle w:val="Lista2"/>
        <w:ind w:left="0" w:firstLine="0"/>
        <w:jc w:val="both"/>
        <w:rPr>
          <w:rFonts w:ascii="Arial" w:hAnsi="Arial" w:cs="Arial"/>
          <w:sz w:val="20"/>
          <w:szCs w:val="20"/>
        </w:rPr>
      </w:pPr>
    </w:p>
    <w:p w:rsidR="0001581E" w:rsidRPr="00673EC6" w:rsidRDefault="0001581E" w:rsidP="00C8180A">
      <w:pPr>
        <w:pStyle w:val="Lista2"/>
        <w:ind w:left="0" w:firstLine="0"/>
        <w:jc w:val="both"/>
        <w:rPr>
          <w:rFonts w:ascii="Arial" w:hAnsi="Arial" w:cs="Arial"/>
          <w:sz w:val="20"/>
          <w:szCs w:val="20"/>
        </w:rPr>
      </w:pPr>
      <w:r w:rsidRPr="00673EC6">
        <w:rPr>
          <w:rFonts w:ascii="Arial" w:hAnsi="Arial" w:cs="Arial"/>
          <w:sz w:val="20"/>
          <w:szCs w:val="20"/>
        </w:rPr>
        <w:t xml:space="preserve">Participar en reuniones dentro de la Comisión Federal para la Protección contra Riesgos Sanitarios en todas aquellas en que </w:t>
      </w:r>
      <w:r w:rsidR="001B2696" w:rsidRPr="00673EC6">
        <w:rPr>
          <w:rFonts w:ascii="Arial" w:hAnsi="Arial" w:cs="Arial"/>
          <w:sz w:val="20"/>
          <w:szCs w:val="20"/>
        </w:rPr>
        <w:t>esté</w:t>
      </w:r>
      <w:r w:rsidRPr="00673EC6">
        <w:rPr>
          <w:rFonts w:ascii="Arial" w:hAnsi="Arial" w:cs="Arial"/>
          <w:sz w:val="20"/>
          <w:szCs w:val="20"/>
        </w:rPr>
        <w:t xml:space="preserve"> involucrada la publicidad</w:t>
      </w:r>
      <w:r w:rsidR="004C54F6" w:rsidRPr="00673EC6">
        <w:rPr>
          <w:rFonts w:ascii="Arial" w:hAnsi="Arial" w:cs="Arial"/>
          <w:sz w:val="20"/>
          <w:szCs w:val="20"/>
        </w:rPr>
        <w:t>,</w:t>
      </w:r>
      <w:r w:rsidRPr="00673EC6">
        <w:rPr>
          <w:rFonts w:ascii="Arial" w:hAnsi="Arial" w:cs="Arial"/>
          <w:sz w:val="20"/>
          <w:szCs w:val="20"/>
        </w:rPr>
        <w:t xml:space="preserve"> y externar los puntos de vista a este respecto, así como informar los criterios tomados para su correcta evaluación.</w:t>
      </w:r>
    </w:p>
    <w:p w:rsidR="00C8180A" w:rsidRPr="00673EC6" w:rsidRDefault="00C8180A" w:rsidP="00C8180A">
      <w:pPr>
        <w:pStyle w:val="Lista2"/>
        <w:ind w:left="0" w:firstLine="0"/>
        <w:jc w:val="both"/>
        <w:rPr>
          <w:rFonts w:ascii="Arial" w:hAnsi="Arial" w:cs="Arial"/>
          <w:sz w:val="20"/>
          <w:szCs w:val="20"/>
        </w:rPr>
      </w:pPr>
    </w:p>
    <w:p w:rsidR="0001581E" w:rsidRPr="00673EC6" w:rsidRDefault="0001581E" w:rsidP="00C8180A">
      <w:pPr>
        <w:pStyle w:val="Lista2"/>
        <w:ind w:left="0" w:firstLine="0"/>
        <w:jc w:val="both"/>
        <w:rPr>
          <w:rFonts w:ascii="Arial" w:hAnsi="Arial" w:cs="Arial"/>
          <w:sz w:val="20"/>
          <w:szCs w:val="20"/>
        </w:rPr>
      </w:pPr>
      <w:r w:rsidRPr="00673EC6">
        <w:rPr>
          <w:rFonts w:ascii="Arial" w:hAnsi="Arial" w:cs="Arial"/>
          <w:sz w:val="20"/>
          <w:szCs w:val="20"/>
        </w:rPr>
        <w:t>Establecer reuniones periódicas con los dictaminadores para normar criterios de evaluación, con el objeto que en las resoluciones de estas haya consistencia.</w:t>
      </w:r>
    </w:p>
    <w:p w:rsidR="00C8180A" w:rsidRPr="00673EC6" w:rsidRDefault="00C8180A" w:rsidP="00C8180A">
      <w:pPr>
        <w:pStyle w:val="Lista2"/>
        <w:ind w:left="0" w:firstLine="0"/>
        <w:jc w:val="both"/>
        <w:rPr>
          <w:rFonts w:ascii="Arial" w:hAnsi="Arial" w:cs="Arial"/>
          <w:sz w:val="20"/>
          <w:szCs w:val="20"/>
        </w:rPr>
      </w:pPr>
    </w:p>
    <w:p w:rsidR="0001581E" w:rsidRPr="00673EC6" w:rsidRDefault="0001581E" w:rsidP="00C8180A">
      <w:pPr>
        <w:pStyle w:val="Lista2"/>
        <w:ind w:left="0" w:firstLine="0"/>
        <w:jc w:val="both"/>
        <w:rPr>
          <w:rFonts w:ascii="Arial" w:hAnsi="Arial" w:cs="Arial"/>
          <w:sz w:val="20"/>
          <w:szCs w:val="20"/>
        </w:rPr>
      </w:pPr>
      <w:r w:rsidRPr="00673EC6">
        <w:rPr>
          <w:rFonts w:ascii="Arial" w:hAnsi="Arial" w:cs="Arial"/>
          <w:sz w:val="20"/>
          <w:szCs w:val="20"/>
        </w:rPr>
        <w:t>Supervisar la atención a las consultas que en materia de publicidad se sometan a la Comisión.</w:t>
      </w:r>
    </w:p>
    <w:p w:rsidR="0001581E" w:rsidRPr="00673EC6" w:rsidRDefault="0035167B" w:rsidP="002361EA">
      <w:pPr>
        <w:tabs>
          <w:tab w:val="num" w:pos="567"/>
        </w:tabs>
        <w:ind w:right="72"/>
        <w:jc w:val="both"/>
        <w:rPr>
          <w:rFonts w:ascii="Arial" w:hAnsi="Arial" w:cs="Arial"/>
          <w:b/>
          <w:sz w:val="20"/>
          <w:szCs w:val="20"/>
        </w:rPr>
      </w:pPr>
      <w:r w:rsidRPr="00673EC6">
        <w:rPr>
          <w:rFonts w:ascii="Arial" w:hAnsi="Arial" w:cs="Arial"/>
          <w:sz w:val="20"/>
          <w:szCs w:val="20"/>
          <w:lang w:val="es-MX"/>
        </w:rPr>
        <w:br w:type="page"/>
      </w:r>
    </w:p>
    <w:p w:rsidR="0001581E" w:rsidRPr="00673EC6" w:rsidRDefault="0001581E" w:rsidP="00462466">
      <w:pPr>
        <w:pStyle w:val="Lista"/>
        <w:numPr>
          <w:ilvl w:val="4"/>
          <w:numId w:val="37"/>
        </w:numPr>
        <w:jc w:val="both"/>
        <w:rPr>
          <w:rFonts w:ascii="Arial" w:hAnsi="Arial" w:cs="Arial"/>
          <w:b/>
          <w:lang w:val="es-ES_tradnl"/>
        </w:rPr>
      </w:pPr>
      <w:r w:rsidRPr="00673EC6">
        <w:rPr>
          <w:rFonts w:ascii="Arial" w:hAnsi="Arial" w:cs="Arial"/>
          <w:b/>
          <w:lang w:val="es-ES_tradnl"/>
        </w:rPr>
        <w:t>DIRECCIÓN EJECUTIVA DE AUTORIZACIÓN DE PRODUCTOS Y ESTABLECIMIENTOS</w:t>
      </w:r>
    </w:p>
    <w:p w:rsidR="0035167B" w:rsidRPr="00673EC6" w:rsidRDefault="0035167B" w:rsidP="0001581E">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_tradnl"/>
        </w:rPr>
      </w:pPr>
    </w:p>
    <w:p w:rsidR="0001581E" w:rsidRPr="00673EC6" w:rsidRDefault="0001581E" w:rsidP="0001581E">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r w:rsidRPr="00673EC6">
        <w:rPr>
          <w:rFonts w:ascii="Arial" w:hAnsi="Arial" w:cs="Arial"/>
          <w:snapToGrid/>
          <w:lang w:val="es-ES"/>
        </w:rPr>
        <w:t>OBJETIVO</w:t>
      </w:r>
    </w:p>
    <w:p w:rsidR="00151157" w:rsidRPr="00673EC6" w:rsidRDefault="00151157" w:rsidP="0001581E">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p>
    <w:p w:rsidR="0001581E" w:rsidRPr="00673EC6" w:rsidRDefault="0001581E" w:rsidP="00707B4D">
      <w:pPr>
        <w:pStyle w:val="Lista2"/>
        <w:ind w:left="0" w:firstLine="0"/>
        <w:jc w:val="both"/>
        <w:rPr>
          <w:rFonts w:ascii="Arial" w:hAnsi="Arial" w:cs="Arial"/>
          <w:sz w:val="20"/>
          <w:szCs w:val="20"/>
        </w:rPr>
      </w:pPr>
      <w:r w:rsidRPr="00673EC6">
        <w:rPr>
          <w:rFonts w:ascii="Arial" w:hAnsi="Arial" w:cs="Arial"/>
          <w:sz w:val="20"/>
          <w:szCs w:val="20"/>
        </w:rPr>
        <w:t>Coadyuvar y normar la salud pública en el país definiendo y estableciendo los criterios a los que se sujetarán las autoridades sanitarias para la expedición, prórroga o revocación de autorizaciones sanitarias en las materias coordinadas o de competencia de la Comisión Federal; definir requisitos y disposiciones administrativas para la autorización de las materias a que se refiere el artículo 3, fracción I del Reglamento de la Comisión</w:t>
      </w:r>
      <w:r w:rsidR="004C54F6" w:rsidRPr="00673EC6">
        <w:rPr>
          <w:rFonts w:ascii="Arial" w:hAnsi="Arial" w:cs="Arial"/>
          <w:sz w:val="20"/>
          <w:szCs w:val="20"/>
        </w:rPr>
        <w:t xml:space="preserve"> Federal para la Protección contra Riesgos Sanitarios</w:t>
      </w:r>
      <w:r w:rsidRPr="00673EC6">
        <w:rPr>
          <w:rFonts w:ascii="Arial" w:hAnsi="Arial" w:cs="Arial"/>
          <w:sz w:val="20"/>
          <w:szCs w:val="20"/>
        </w:rPr>
        <w:t>; así como expedir, prorrogar o revocar dichas autorizaciones sanitarias.</w:t>
      </w:r>
    </w:p>
    <w:p w:rsidR="0035167B" w:rsidRPr="00673EC6" w:rsidRDefault="0035167B" w:rsidP="00707B4D">
      <w:pPr>
        <w:pStyle w:val="Lista2"/>
        <w:ind w:left="0" w:firstLine="0"/>
        <w:jc w:val="both"/>
        <w:rPr>
          <w:rFonts w:ascii="Arial" w:hAnsi="Arial" w:cs="Arial"/>
          <w:sz w:val="20"/>
          <w:szCs w:val="20"/>
        </w:rPr>
      </w:pPr>
    </w:p>
    <w:p w:rsidR="0001581E" w:rsidRPr="00673EC6" w:rsidRDefault="0001581E" w:rsidP="0001581E">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r w:rsidRPr="00673EC6">
        <w:rPr>
          <w:rFonts w:ascii="Arial" w:hAnsi="Arial" w:cs="Arial"/>
          <w:snapToGrid/>
          <w:lang w:val="es-ES"/>
        </w:rPr>
        <w:t>FUNCIONES</w:t>
      </w:r>
    </w:p>
    <w:p w:rsidR="000E09F4" w:rsidRPr="00673EC6" w:rsidRDefault="000E09F4" w:rsidP="00551306">
      <w:pPr>
        <w:pStyle w:val="Lista2"/>
        <w:ind w:left="0" w:firstLine="0"/>
        <w:jc w:val="both"/>
        <w:rPr>
          <w:rFonts w:ascii="Arial" w:hAnsi="Arial" w:cs="Arial"/>
          <w:sz w:val="20"/>
          <w:szCs w:val="20"/>
        </w:rPr>
      </w:pPr>
      <w:r w:rsidRPr="00673EC6">
        <w:rPr>
          <w:rFonts w:ascii="Arial" w:hAnsi="Arial" w:cs="Arial"/>
          <w:sz w:val="20"/>
          <w:szCs w:val="20"/>
        </w:rPr>
        <w:t xml:space="preserve">Definir la expedición, prorroga o revocación de las autorizaciones sanitarias relacionadas con los registros de medicamentos alopáticos, medicamentos herbolarios y medicamentos homeopáticos; permiso a remedios herbolarios; equipos médicos, prótesis, ayudas funcionales, agentes de diagnóstico, insumos de uso odontológico, material quirúrgico, y productos higiénicos; plaguicidas y nutrientes vegetales, y otras sustancias para garantizar productos confiables y seguros a la población que por su uso y manejo lo requieran. </w:t>
      </w:r>
    </w:p>
    <w:p w:rsidR="00551306" w:rsidRPr="00673EC6" w:rsidRDefault="00551306" w:rsidP="00551306">
      <w:pPr>
        <w:pStyle w:val="Lista2"/>
        <w:ind w:left="0" w:firstLine="0"/>
        <w:jc w:val="both"/>
        <w:rPr>
          <w:rFonts w:ascii="Arial" w:hAnsi="Arial" w:cs="Arial"/>
          <w:sz w:val="20"/>
          <w:szCs w:val="20"/>
        </w:rPr>
      </w:pPr>
    </w:p>
    <w:p w:rsidR="000E09F4" w:rsidRPr="00673EC6" w:rsidRDefault="000E09F4" w:rsidP="00551306">
      <w:pPr>
        <w:pStyle w:val="Lista2"/>
        <w:ind w:left="0" w:firstLine="0"/>
        <w:jc w:val="both"/>
        <w:rPr>
          <w:rFonts w:ascii="Arial" w:hAnsi="Arial" w:cs="Arial"/>
          <w:sz w:val="20"/>
          <w:szCs w:val="20"/>
        </w:rPr>
      </w:pPr>
      <w:r w:rsidRPr="00673EC6">
        <w:rPr>
          <w:rFonts w:ascii="Arial" w:hAnsi="Arial" w:cs="Arial"/>
          <w:sz w:val="20"/>
          <w:szCs w:val="20"/>
        </w:rPr>
        <w:t>Definir la expedición, prorroga o revocación de las autorizaciones sanitarias relacionadas con los establecimientos de servicios de salud, dedicados a la donación y trasplante de órganos, tejidos, células de seres humanos y sus componentes y, los dedicados a la disposición de sangre, para apoyar a  la regulación de la salud Pública del país.</w:t>
      </w:r>
    </w:p>
    <w:p w:rsidR="00551306" w:rsidRPr="00673EC6" w:rsidRDefault="00551306" w:rsidP="00551306">
      <w:pPr>
        <w:pStyle w:val="Lista2"/>
        <w:ind w:left="0" w:firstLine="0"/>
        <w:jc w:val="both"/>
        <w:rPr>
          <w:rFonts w:ascii="Arial" w:hAnsi="Arial" w:cs="Arial"/>
          <w:sz w:val="20"/>
          <w:szCs w:val="20"/>
        </w:rPr>
      </w:pPr>
    </w:p>
    <w:p w:rsidR="0001581E" w:rsidRPr="00673EC6" w:rsidRDefault="0001581E" w:rsidP="00551306">
      <w:pPr>
        <w:pStyle w:val="Lista2"/>
        <w:ind w:left="0" w:firstLine="0"/>
        <w:jc w:val="both"/>
        <w:rPr>
          <w:rFonts w:ascii="Arial" w:hAnsi="Arial" w:cs="Arial"/>
          <w:sz w:val="20"/>
          <w:szCs w:val="20"/>
        </w:rPr>
      </w:pPr>
      <w:r w:rsidRPr="00673EC6">
        <w:rPr>
          <w:rFonts w:ascii="Arial" w:hAnsi="Arial" w:cs="Arial"/>
          <w:sz w:val="20"/>
          <w:szCs w:val="20"/>
        </w:rPr>
        <w:t>Definir las políticas y establecer los criterios a los que se sujetarán las autoridades sanitarias del país para la expedición, prórroga o revocación de autori</w:t>
      </w:r>
      <w:r w:rsidR="00A50747" w:rsidRPr="00673EC6">
        <w:rPr>
          <w:rFonts w:ascii="Arial" w:hAnsi="Arial" w:cs="Arial"/>
          <w:sz w:val="20"/>
          <w:szCs w:val="20"/>
        </w:rPr>
        <w:t>zaciones</w:t>
      </w:r>
      <w:r w:rsidRPr="00673EC6">
        <w:rPr>
          <w:rFonts w:ascii="Arial" w:hAnsi="Arial" w:cs="Arial"/>
          <w:sz w:val="20"/>
          <w:szCs w:val="20"/>
        </w:rPr>
        <w:t xml:space="preserve"> sanitarias en las materias coordinadas y de com</w:t>
      </w:r>
      <w:r w:rsidR="00551306" w:rsidRPr="00673EC6">
        <w:rPr>
          <w:rFonts w:ascii="Arial" w:hAnsi="Arial" w:cs="Arial"/>
          <w:sz w:val="20"/>
          <w:szCs w:val="20"/>
        </w:rPr>
        <w:t>petencia de la Comisión Federal.</w:t>
      </w:r>
    </w:p>
    <w:p w:rsidR="00551306" w:rsidRPr="00673EC6" w:rsidRDefault="00551306" w:rsidP="00551306">
      <w:pPr>
        <w:pStyle w:val="Lista2"/>
        <w:ind w:left="0" w:firstLine="0"/>
        <w:jc w:val="both"/>
        <w:rPr>
          <w:rFonts w:ascii="Arial" w:hAnsi="Arial" w:cs="Arial"/>
          <w:sz w:val="20"/>
          <w:szCs w:val="20"/>
        </w:rPr>
      </w:pPr>
    </w:p>
    <w:p w:rsidR="0001581E" w:rsidRPr="00673EC6" w:rsidRDefault="0001581E" w:rsidP="00551306">
      <w:pPr>
        <w:pStyle w:val="Lista2"/>
        <w:ind w:left="0" w:firstLine="0"/>
        <w:jc w:val="both"/>
        <w:rPr>
          <w:rFonts w:ascii="Arial" w:hAnsi="Arial" w:cs="Arial"/>
          <w:sz w:val="20"/>
          <w:szCs w:val="20"/>
        </w:rPr>
      </w:pPr>
      <w:r w:rsidRPr="00673EC6">
        <w:rPr>
          <w:rFonts w:ascii="Arial" w:hAnsi="Arial" w:cs="Arial"/>
          <w:sz w:val="20"/>
          <w:szCs w:val="20"/>
        </w:rPr>
        <w:t xml:space="preserve">Definir, en coordinación con las unidades administrativas competentes, los requisitos y las disposiciones administrativas de carácter general que correspondan para la operación de los establecimientos y productos a que se refiere el artículo 3, fracción I del Reglamento de la Comisión </w:t>
      </w:r>
      <w:r w:rsidR="004C54F6" w:rsidRPr="00673EC6">
        <w:rPr>
          <w:rFonts w:ascii="Arial" w:hAnsi="Arial" w:cs="Arial"/>
          <w:sz w:val="20"/>
          <w:szCs w:val="20"/>
        </w:rPr>
        <w:t>Federal para la Protección contra Riesgos Sanitarios</w:t>
      </w:r>
      <w:r w:rsidRPr="00673EC6">
        <w:rPr>
          <w:rFonts w:ascii="Arial" w:hAnsi="Arial" w:cs="Arial"/>
          <w:sz w:val="20"/>
          <w:szCs w:val="20"/>
        </w:rPr>
        <w:t>.</w:t>
      </w:r>
    </w:p>
    <w:p w:rsidR="00551306" w:rsidRPr="00673EC6" w:rsidRDefault="00551306" w:rsidP="00551306">
      <w:pPr>
        <w:pStyle w:val="Lista2"/>
        <w:ind w:left="0" w:firstLine="0"/>
        <w:jc w:val="both"/>
        <w:rPr>
          <w:rFonts w:ascii="Arial" w:hAnsi="Arial" w:cs="Arial"/>
          <w:sz w:val="20"/>
          <w:szCs w:val="20"/>
        </w:rPr>
      </w:pPr>
    </w:p>
    <w:p w:rsidR="0001581E" w:rsidRPr="00673EC6" w:rsidRDefault="0001581E" w:rsidP="00551306">
      <w:pPr>
        <w:pStyle w:val="Lista2"/>
        <w:ind w:left="0" w:firstLine="0"/>
        <w:jc w:val="both"/>
        <w:rPr>
          <w:rFonts w:ascii="Arial" w:hAnsi="Arial" w:cs="Arial"/>
          <w:sz w:val="20"/>
          <w:szCs w:val="20"/>
        </w:rPr>
      </w:pPr>
      <w:r w:rsidRPr="00673EC6">
        <w:rPr>
          <w:rFonts w:ascii="Arial" w:hAnsi="Arial" w:cs="Arial"/>
          <w:sz w:val="20"/>
          <w:szCs w:val="20"/>
        </w:rPr>
        <w:t>Participar en las reuniones del Consejo Consultivo de la Publicidad e instrumentar los acuerdos que se tomen en sus reuniones</w:t>
      </w:r>
      <w:r w:rsidR="00A50747" w:rsidRPr="00673EC6">
        <w:rPr>
          <w:rFonts w:ascii="Arial" w:hAnsi="Arial" w:cs="Arial"/>
          <w:sz w:val="20"/>
          <w:szCs w:val="20"/>
        </w:rPr>
        <w:t>, para establecer los criterios a los que se sujetarán las autoridades sanitarias</w:t>
      </w:r>
      <w:r w:rsidRPr="00673EC6">
        <w:rPr>
          <w:rFonts w:ascii="Arial" w:hAnsi="Arial" w:cs="Arial"/>
          <w:sz w:val="20"/>
          <w:szCs w:val="20"/>
        </w:rPr>
        <w:t>.</w:t>
      </w:r>
    </w:p>
    <w:p w:rsidR="00551306" w:rsidRPr="00673EC6" w:rsidRDefault="00551306" w:rsidP="00551306">
      <w:pPr>
        <w:pStyle w:val="Lista2"/>
        <w:ind w:left="0" w:firstLine="0"/>
        <w:jc w:val="both"/>
        <w:rPr>
          <w:rFonts w:ascii="Arial" w:hAnsi="Arial" w:cs="Arial"/>
          <w:sz w:val="20"/>
          <w:szCs w:val="20"/>
        </w:rPr>
      </w:pPr>
    </w:p>
    <w:p w:rsidR="0001581E" w:rsidRPr="00673EC6" w:rsidRDefault="0001581E" w:rsidP="00551306">
      <w:pPr>
        <w:pStyle w:val="Lista2"/>
        <w:ind w:left="0" w:firstLine="0"/>
        <w:jc w:val="both"/>
        <w:rPr>
          <w:rFonts w:ascii="Arial" w:hAnsi="Arial" w:cs="Arial"/>
          <w:sz w:val="20"/>
          <w:szCs w:val="20"/>
        </w:rPr>
      </w:pPr>
      <w:r w:rsidRPr="00673EC6">
        <w:rPr>
          <w:rFonts w:ascii="Arial" w:hAnsi="Arial" w:cs="Arial"/>
          <w:sz w:val="20"/>
          <w:szCs w:val="20"/>
        </w:rPr>
        <w:t>Autorizar con fines preventivos, terapéuticos, de rehabilitación o de investigación, el empleo de seres humanos</w:t>
      </w:r>
      <w:r w:rsidR="0009091F" w:rsidRPr="00673EC6">
        <w:rPr>
          <w:rFonts w:ascii="Arial" w:hAnsi="Arial" w:cs="Arial"/>
          <w:sz w:val="20"/>
          <w:szCs w:val="20"/>
        </w:rPr>
        <w:t>,</w:t>
      </w:r>
      <w:r w:rsidRPr="00673EC6">
        <w:rPr>
          <w:rFonts w:ascii="Arial" w:hAnsi="Arial" w:cs="Arial"/>
          <w:sz w:val="20"/>
          <w:szCs w:val="20"/>
        </w:rPr>
        <w:t xml:space="preserve"> de medicamentos o materiales, respecto de los cuales aún no se tenga evidencia científica suficiente de su eficacia terapéutica o se pretenda la modificación de las indicaciones terapéutica de productos ya conocidos.</w:t>
      </w:r>
    </w:p>
    <w:p w:rsidR="00551306" w:rsidRPr="00673EC6" w:rsidRDefault="00551306" w:rsidP="00551306">
      <w:pPr>
        <w:pStyle w:val="Lista2"/>
        <w:ind w:left="0" w:firstLine="0"/>
        <w:jc w:val="both"/>
        <w:rPr>
          <w:rFonts w:ascii="Arial" w:hAnsi="Arial" w:cs="Arial"/>
          <w:sz w:val="20"/>
          <w:szCs w:val="20"/>
        </w:rPr>
      </w:pPr>
    </w:p>
    <w:p w:rsidR="0001581E" w:rsidRPr="00673EC6" w:rsidRDefault="0001581E" w:rsidP="00551306">
      <w:pPr>
        <w:pStyle w:val="Lista2"/>
        <w:ind w:left="0" w:firstLine="0"/>
        <w:jc w:val="both"/>
        <w:rPr>
          <w:rFonts w:ascii="Arial" w:hAnsi="Arial" w:cs="Arial"/>
          <w:sz w:val="20"/>
          <w:szCs w:val="20"/>
        </w:rPr>
      </w:pPr>
      <w:r w:rsidRPr="00673EC6">
        <w:rPr>
          <w:rFonts w:ascii="Arial" w:hAnsi="Arial" w:cs="Arial"/>
          <w:sz w:val="20"/>
          <w:szCs w:val="20"/>
        </w:rPr>
        <w:t>Autorizar la expedición de  certificados oficiales de libre venta y producto farmacéutico en las materias a que se refiere el artículo 3, fracción I del Reglamento de la Comisión Federal</w:t>
      </w:r>
      <w:r w:rsidR="004C54F6" w:rsidRPr="00673EC6">
        <w:rPr>
          <w:rFonts w:ascii="Arial" w:hAnsi="Arial" w:cs="Arial"/>
          <w:sz w:val="20"/>
          <w:szCs w:val="20"/>
        </w:rPr>
        <w:t xml:space="preserve"> para la Protección contra Riesgos Sanitarios</w:t>
      </w:r>
      <w:r w:rsidR="00A50747" w:rsidRPr="00673EC6">
        <w:rPr>
          <w:rFonts w:ascii="Arial" w:hAnsi="Arial" w:cs="Arial"/>
          <w:sz w:val="20"/>
          <w:szCs w:val="20"/>
        </w:rPr>
        <w:t>, para el correcto ejercicio de la regulación sanitaria</w:t>
      </w:r>
      <w:r w:rsidRPr="00673EC6">
        <w:rPr>
          <w:rFonts w:ascii="Arial" w:hAnsi="Arial" w:cs="Arial"/>
          <w:sz w:val="20"/>
          <w:szCs w:val="20"/>
        </w:rPr>
        <w:t>.</w:t>
      </w:r>
    </w:p>
    <w:p w:rsidR="00551306" w:rsidRPr="00673EC6" w:rsidRDefault="00551306" w:rsidP="00551306">
      <w:pPr>
        <w:pStyle w:val="Lista2"/>
        <w:ind w:left="0" w:firstLine="0"/>
        <w:jc w:val="both"/>
        <w:rPr>
          <w:rFonts w:ascii="Arial" w:hAnsi="Arial" w:cs="Arial"/>
          <w:sz w:val="20"/>
          <w:szCs w:val="20"/>
        </w:rPr>
      </w:pPr>
    </w:p>
    <w:p w:rsidR="00151157" w:rsidRPr="00673EC6" w:rsidRDefault="00151157" w:rsidP="00551306">
      <w:pPr>
        <w:pStyle w:val="Lista2"/>
        <w:ind w:left="0" w:firstLine="0"/>
        <w:jc w:val="both"/>
        <w:rPr>
          <w:rFonts w:ascii="Arial" w:hAnsi="Arial" w:cs="Arial"/>
          <w:sz w:val="20"/>
          <w:szCs w:val="20"/>
        </w:rPr>
      </w:pPr>
    </w:p>
    <w:p w:rsidR="0001581E" w:rsidRPr="00673EC6" w:rsidRDefault="0001581E" w:rsidP="00551306">
      <w:pPr>
        <w:pStyle w:val="Lista2"/>
        <w:ind w:left="0" w:firstLine="0"/>
        <w:jc w:val="both"/>
        <w:rPr>
          <w:rFonts w:ascii="Arial" w:hAnsi="Arial" w:cs="Arial"/>
          <w:sz w:val="20"/>
          <w:szCs w:val="20"/>
        </w:rPr>
      </w:pPr>
      <w:r w:rsidRPr="00673EC6">
        <w:rPr>
          <w:rFonts w:ascii="Arial" w:hAnsi="Arial" w:cs="Arial"/>
          <w:sz w:val="20"/>
          <w:szCs w:val="20"/>
        </w:rPr>
        <w:t>Definir los esquemas de apoyo para coadyuvar en la elaboración e integración del cuadro básico y catálogo de insumos del Sector Salud</w:t>
      </w:r>
      <w:r w:rsidR="00A50747" w:rsidRPr="00673EC6">
        <w:rPr>
          <w:rFonts w:ascii="Arial" w:hAnsi="Arial" w:cs="Arial"/>
          <w:sz w:val="20"/>
          <w:szCs w:val="20"/>
        </w:rPr>
        <w:t>, para que la población cuente con productos confiables y seguros</w:t>
      </w:r>
      <w:r w:rsidRPr="00673EC6">
        <w:rPr>
          <w:rFonts w:ascii="Arial" w:hAnsi="Arial" w:cs="Arial"/>
          <w:sz w:val="20"/>
          <w:szCs w:val="20"/>
        </w:rPr>
        <w:t>.</w:t>
      </w:r>
    </w:p>
    <w:p w:rsidR="004C54F6" w:rsidRPr="00673EC6" w:rsidRDefault="004C54F6" w:rsidP="00551306">
      <w:pPr>
        <w:pStyle w:val="Lista2"/>
        <w:ind w:left="0" w:firstLine="0"/>
        <w:jc w:val="both"/>
        <w:rPr>
          <w:rFonts w:ascii="Arial" w:hAnsi="Arial" w:cs="Arial"/>
          <w:sz w:val="20"/>
          <w:szCs w:val="20"/>
        </w:rPr>
      </w:pPr>
    </w:p>
    <w:p w:rsidR="0001581E" w:rsidRPr="00673EC6" w:rsidRDefault="0001581E" w:rsidP="00551306">
      <w:pPr>
        <w:pStyle w:val="Lista2"/>
        <w:ind w:left="0" w:firstLine="0"/>
        <w:jc w:val="both"/>
        <w:rPr>
          <w:rFonts w:ascii="Arial" w:hAnsi="Arial" w:cs="Arial"/>
          <w:sz w:val="20"/>
          <w:szCs w:val="20"/>
        </w:rPr>
      </w:pPr>
      <w:r w:rsidRPr="00673EC6">
        <w:rPr>
          <w:rFonts w:ascii="Arial" w:hAnsi="Arial" w:cs="Arial"/>
          <w:sz w:val="20"/>
          <w:szCs w:val="20"/>
        </w:rPr>
        <w:t xml:space="preserve">Dictaminar en base a su composición los medicamentos genéricos intercambiables </w:t>
      </w:r>
      <w:r w:rsidR="00A50747" w:rsidRPr="00673EC6">
        <w:rPr>
          <w:rFonts w:ascii="Arial" w:hAnsi="Arial" w:cs="Arial"/>
          <w:sz w:val="20"/>
          <w:szCs w:val="20"/>
        </w:rPr>
        <w:t xml:space="preserve">e incluirlos al catálogo respectivo </w:t>
      </w:r>
      <w:r w:rsidRPr="00673EC6">
        <w:rPr>
          <w:rFonts w:ascii="Arial" w:hAnsi="Arial" w:cs="Arial"/>
          <w:sz w:val="20"/>
          <w:szCs w:val="20"/>
        </w:rPr>
        <w:t>que por contener sustancias con acción farmacológica</w:t>
      </w:r>
      <w:r w:rsidR="00A50747" w:rsidRPr="00673EC6">
        <w:rPr>
          <w:rFonts w:ascii="Arial" w:hAnsi="Arial" w:cs="Arial"/>
          <w:sz w:val="20"/>
          <w:szCs w:val="20"/>
        </w:rPr>
        <w:t xml:space="preserve">, para que sean considerados para el </w:t>
      </w:r>
      <w:r w:rsidR="00425006" w:rsidRPr="00673EC6">
        <w:rPr>
          <w:rFonts w:ascii="Arial" w:hAnsi="Arial" w:cs="Arial"/>
          <w:sz w:val="20"/>
          <w:szCs w:val="20"/>
        </w:rPr>
        <w:t>consumo</w:t>
      </w:r>
      <w:r w:rsidR="00A50747" w:rsidRPr="00673EC6">
        <w:rPr>
          <w:rFonts w:ascii="Arial" w:hAnsi="Arial" w:cs="Arial"/>
          <w:sz w:val="20"/>
          <w:szCs w:val="20"/>
        </w:rPr>
        <w:t xml:space="preserve"> humano</w:t>
      </w:r>
      <w:r w:rsidRPr="00673EC6">
        <w:rPr>
          <w:rFonts w:ascii="Arial" w:hAnsi="Arial" w:cs="Arial"/>
          <w:sz w:val="20"/>
          <w:szCs w:val="20"/>
        </w:rPr>
        <w:t>.</w:t>
      </w:r>
    </w:p>
    <w:p w:rsidR="00551306" w:rsidRPr="00673EC6" w:rsidRDefault="00551306" w:rsidP="00551306">
      <w:pPr>
        <w:pStyle w:val="Lista2"/>
        <w:ind w:left="0" w:firstLine="0"/>
        <w:jc w:val="both"/>
        <w:rPr>
          <w:rFonts w:ascii="Arial" w:hAnsi="Arial" w:cs="Arial"/>
          <w:sz w:val="20"/>
          <w:szCs w:val="20"/>
        </w:rPr>
      </w:pPr>
    </w:p>
    <w:p w:rsidR="0001581E" w:rsidRPr="00673EC6" w:rsidRDefault="0001581E" w:rsidP="00551306">
      <w:pPr>
        <w:pStyle w:val="Lista2"/>
        <w:ind w:left="0" w:firstLine="0"/>
        <w:jc w:val="both"/>
        <w:rPr>
          <w:rFonts w:ascii="Arial" w:hAnsi="Arial" w:cs="Arial"/>
          <w:sz w:val="20"/>
          <w:szCs w:val="20"/>
        </w:rPr>
      </w:pPr>
      <w:r w:rsidRPr="00673EC6">
        <w:rPr>
          <w:rFonts w:ascii="Arial" w:hAnsi="Arial" w:cs="Arial"/>
          <w:sz w:val="20"/>
          <w:szCs w:val="20"/>
        </w:rPr>
        <w:t>Participar en los programas de fomento sanitario dirigidos al público, con el propósito de facilitar el cumplimiento de la legislación sanitaria en el ámbito de su competencia.</w:t>
      </w:r>
    </w:p>
    <w:p w:rsidR="00551306" w:rsidRPr="00673EC6" w:rsidRDefault="00551306" w:rsidP="00551306">
      <w:pPr>
        <w:pStyle w:val="Lista2"/>
        <w:ind w:left="0" w:firstLine="0"/>
        <w:jc w:val="both"/>
        <w:rPr>
          <w:rFonts w:ascii="Arial" w:hAnsi="Arial" w:cs="Arial"/>
          <w:sz w:val="20"/>
          <w:szCs w:val="20"/>
        </w:rPr>
      </w:pPr>
    </w:p>
    <w:p w:rsidR="0001581E" w:rsidRPr="00673EC6" w:rsidRDefault="0001581E" w:rsidP="00551306">
      <w:pPr>
        <w:pStyle w:val="Lista2"/>
        <w:ind w:left="0" w:firstLine="0"/>
        <w:jc w:val="both"/>
        <w:rPr>
          <w:rFonts w:ascii="Arial" w:hAnsi="Arial" w:cs="Arial"/>
          <w:sz w:val="20"/>
          <w:szCs w:val="20"/>
        </w:rPr>
      </w:pPr>
      <w:r w:rsidRPr="00673EC6">
        <w:rPr>
          <w:rFonts w:ascii="Arial" w:hAnsi="Arial" w:cs="Arial"/>
          <w:sz w:val="20"/>
          <w:szCs w:val="20"/>
        </w:rPr>
        <w:t xml:space="preserve">Participar en los programas de capacitación dirigidos al personal de la Comisión Federal y Entidades Federativas </w:t>
      </w:r>
      <w:r w:rsidR="002E1A23" w:rsidRPr="00673EC6">
        <w:rPr>
          <w:rFonts w:ascii="Arial" w:hAnsi="Arial" w:cs="Arial"/>
          <w:sz w:val="20"/>
          <w:szCs w:val="20"/>
        </w:rPr>
        <w:t xml:space="preserve">para mantener la capacidad técnica y profesional del personal que integra el Sistema Federal Sanitario y apoyar </w:t>
      </w:r>
      <w:r w:rsidRPr="00673EC6">
        <w:rPr>
          <w:rFonts w:ascii="Arial" w:hAnsi="Arial" w:cs="Arial"/>
          <w:sz w:val="20"/>
          <w:szCs w:val="20"/>
        </w:rPr>
        <w:t>el cumplimiento de la legislación sanitaria en el ámbito de su competencia.</w:t>
      </w:r>
    </w:p>
    <w:p w:rsidR="0001581E" w:rsidRPr="00673EC6" w:rsidRDefault="0035167B" w:rsidP="0001581E">
      <w:pPr>
        <w:pStyle w:val="Ttulo"/>
        <w:jc w:val="left"/>
        <w:rPr>
          <w:rFonts w:ascii="Arial" w:hAnsi="Arial" w:cs="Arial"/>
          <w:b w:val="0"/>
          <w:bCs w:val="0"/>
          <w:sz w:val="20"/>
          <w:szCs w:val="20"/>
        </w:rPr>
      </w:pPr>
      <w:r w:rsidRPr="00673EC6">
        <w:rPr>
          <w:rFonts w:ascii="Arial" w:hAnsi="Arial" w:cs="Arial"/>
          <w:b w:val="0"/>
          <w:bCs w:val="0"/>
          <w:sz w:val="20"/>
          <w:szCs w:val="20"/>
        </w:rPr>
        <w:br w:type="page"/>
      </w:r>
    </w:p>
    <w:p w:rsidR="0001581E" w:rsidRPr="00673EC6" w:rsidRDefault="009166BA" w:rsidP="0001581E">
      <w:pPr>
        <w:pStyle w:val="Lista"/>
        <w:rPr>
          <w:rFonts w:ascii="Arial" w:hAnsi="Arial" w:cs="Arial"/>
          <w:b/>
          <w:lang w:val="es-ES_tradnl"/>
        </w:rPr>
      </w:pPr>
      <w:r w:rsidRPr="00673EC6">
        <w:rPr>
          <w:rFonts w:ascii="Arial" w:hAnsi="Arial" w:cs="Arial"/>
          <w:b/>
          <w:lang w:val="es-ES_tradnl"/>
        </w:rPr>
        <w:t>1.2.3.</w:t>
      </w:r>
      <w:r w:rsidR="00D66C4D" w:rsidRPr="00673EC6">
        <w:rPr>
          <w:rFonts w:ascii="Arial" w:hAnsi="Arial" w:cs="Arial"/>
          <w:b/>
          <w:lang w:val="es-ES_tradnl"/>
        </w:rPr>
        <w:t>0.</w:t>
      </w:r>
      <w:r w:rsidR="00A12819" w:rsidRPr="00673EC6">
        <w:rPr>
          <w:rFonts w:ascii="Arial" w:hAnsi="Arial" w:cs="Arial"/>
          <w:b/>
          <w:lang w:val="es-ES_tradnl"/>
        </w:rPr>
        <w:t>3</w:t>
      </w:r>
      <w:r w:rsidRPr="00673EC6">
        <w:rPr>
          <w:rFonts w:ascii="Arial" w:hAnsi="Arial" w:cs="Arial"/>
          <w:b/>
          <w:lang w:val="es-ES_tradnl"/>
        </w:rPr>
        <w:t xml:space="preserve">.1 </w:t>
      </w:r>
      <w:r w:rsidR="0001581E" w:rsidRPr="00673EC6">
        <w:rPr>
          <w:rFonts w:ascii="Arial" w:hAnsi="Arial" w:cs="Arial"/>
          <w:b/>
          <w:lang w:val="es-ES_tradnl"/>
        </w:rPr>
        <w:t>SUBDIRECCIÓN EJECUTIVA DE FÁRMACOS Y MEDICAMENTOS</w:t>
      </w:r>
    </w:p>
    <w:p w:rsidR="009F5B30" w:rsidRPr="00673EC6" w:rsidRDefault="009F5B30" w:rsidP="009F5B30">
      <w:pPr>
        <w:pStyle w:val="Lista2"/>
        <w:ind w:left="0" w:firstLine="0"/>
        <w:jc w:val="both"/>
        <w:rPr>
          <w:rFonts w:ascii="Arial" w:hAnsi="Arial" w:cs="Arial"/>
          <w:sz w:val="20"/>
          <w:szCs w:val="20"/>
        </w:rPr>
      </w:pPr>
    </w:p>
    <w:p w:rsidR="0001581E" w:rsidRPr="00673EC6" w:rsidRDefault="0001581E" w:rsidP="0001581E">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r w:rsidRPr="00673EC6">
        <w:rPr>
          <w:rFonts w:ascii="Arial" w:hAnsi="Arial" w:cs="Arial"/>
          <w:snapToGrid/>
          <w:lang w:val="es-ES"/>
        </w:rPr>
        <w:t>OBJETIVO</w:t>
      </w:r>
    </w:p>
    <w:p w:rsidR="002361EA" w:rsidRPr="00673EC6" w:rsidRDefault="002361EA" w:rsidP="0001581E">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p>
    <w:p w:rsidR="0001581E" w:rsidRPr="00673EC6" w:rsidRDefault="0001581E" w:rsidP="0033744F">
      <w:pPr>
        <w:pStyle w:val="Lista2"/>
        <w:ind w:left="0" w:firstLine="0"/>
        <w:jc w:val="both"/>
        <w:rPr>
          <w:rFonts w:ascii="Arial" w:hAnsi="Arial" w:cs="Arial"/>
          <w:sz w:val="20"/>
          <w:szCs w:val="20"/>
        </w:rPr>
      </w:pPr>
      <w:r w:rsidRPr="00673EC6">
        <w:rPr>
          <w:rFonts w:ascii="Arial" w:hAnsi="Arial" w:cs="Arial"/>
          <w:sz w:val="20"/>
          <w:szCs w:val="20"/>
        </w:rPr>
        <w:t>Autorizar los dictámenes para la  expedición, prórroga o revocación de autorizaciones sanitarias relativas al registro sanitario de los medicamentos y remedios herbolarios, así como para la expedición de los certificados correspondientes a estos productos.</w:t>
      </w:r>
    </w:p>
    <w:p w:rsidR="00707B4D" w:rsidRPr="00673EC6" w:rsidRDefault="00707B4D" w:rsidP="0033744F">
      <w:pPr>
        <w:pStyle w:val="Lista2"/>
        <w:ind w:left="0" w:firstLine="0"/>
        <w:jc w:val="both"/>
        <w:rPr>
          <w:rFonts w:ascii="Arial" w:hAnsi="Arial" w:cs="Arial"/>
          <w:sz w:val="20"/>
          <w:szCs w:val="20"/>
        </w:rPr>
      </w:pPr>
    </w:p>
    <w:p w:rsidR="0001581E" w:rsidRPr="00673EC6" w:rsidRDefault="0001581E" w:rsidP="0001581E">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r w:rsidRPr="00673EC6">
        <w:rPr>
          <w:rFonts w:ascii="Arial" w:hAnsi="Arial" w:cs="Arial"/>
          <w:snapToGrid/>
          <w:lang w:val="es-ES"/>
        </w:rPr>
        <w:t>FUNCIONES</w:t>
      </w:r>
    </w:p>
    <w:p w:rsidR="00151157" w:rsidRPr="00673EC6" w:rsidRDefault="00151157" w:rsidP="0001581E">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p>
    <w:p w:rsidR="0001581E" w:rsidRPr="00673EC6" w:rsidRDefault="0001581E" w:rsidP="00707B4D">
      <w:pPr>
        <w:pStyle w:val="Lista2"/>
        <w:ind w:left="0" w:firstLine="0"/>
        <w:jc w:val="both"/>
        <w:rPr>
          <w:rFonts w:ascii="Arial" w:hAnsi="Arial" w:cs="Arial"/>
          <w:sz w:val="20"/>
          <w:szCs w:val="20"/>
        </w:rPr>
      </w:pPr>
      <w:r w:rsidRPr="00673EC6">
        <w:rPr>
          <w:rFonts w:ascii="Arial" w:hAnsi="Arial" w:cs="Arial"/>
          <w:bCs/>
          <w:sz w:val="20"/>
          <w:szCs w:val="20"/>
        </w:rPr>
        <w:t xml:space="preserve">Controlar los dictámenes para expedir, prorrogar o revocar las autorizaciones sanitarias relacionadas con los registros de medicamentos alopáticos, medicamentos herbolarios y medicamentos homeopáticos; permiso a </w:t>
      </w:r>
      <w:r w:rsidRPr="00673EC6">
        <w:rPr>
          <w:rFonts w:ascii="Arial" w:hAnsi="Arial" w:cs="Arial"/>
          <w:sz w:val="20"/>
          <w:szCs w:val="20"/>
        </w:rPr>
        <w:t>remedios herbolarios.</w:t>
      </w:r>
    </w:p>
    <w:p w:rsidR="00707B4D" w:rsidRPr="00673EC6" w:rsidRDefault="00707B4D" w:rsidP="00707B4D">
      <w:pPr>
        <w:pStyle w:val="Lista2"/>
        <w:ind w:left="0" w:firstLine="0"/>
        <w:jc w:val="both"/>
        <w:rPr>
          <w:rFonts w:ascii="Arial" w:hAnsi="Arial" w:cs="Arial"/>
          <w:sz w:val="20"/>
          <w:szCs w:val="20"/>
        </w:rPr>
      </w:pPr>
    </w:p>
    <w:p w:rsidR="0001581E" w:rsidRPr="00673EC6" w:rsidRDefault="0001581E" w:rsidP="00707B4D">
      <w:pPr>
        <w:pStyle w:val="Lista2"/>
        <w:ind w:left="0" w:firstLine="0"/>
        <w:jc w:val="both"/>
        <w:rPr>
          <w:rFonts w:ascii="Arial" w:hAnsi="Arial" w:cs="Arial"/>
          <w:sz w:val="20"/>
          <w:szCs w:val="20"/>
        </w:rPr>
      </w:pPr>
      <w:r w:rsidRPr="00673EC6">
        <w:rPr>
          <w:rFonts w:ascii="Arial" w:hAnsi="Arial" w:cs="Arial"/>
          <w:sz w:val="20"/>
          <w:szCs w:val="20"/>
        </w:rPr>
        <w:t>Participar en la definición, en coordinación con las unidades administrativas competentes, de los requisitos y las disposiciones administrativas de carácter general que correspondan para la operación de los establecimientos y productos a que se refiere el artículo 3, fracción I del Re</w:t>
      </w:r>
      <w:r w:rsidR="00707B4D" w:rsidRPr="00673EC6">
        <w:rPr>
          <w:rFonts w:ascii="Arial" w:hAnsi="Arial" w:cs="Arial"/>
          <w:sz w:val="20"/>
          <w:szCs w:val="20"/>
        </w:rPr>
        <w:t>glamento de la Comisión Federal.</w:t>
      </w:r>
    </w:p>
    <w:p w:rsidR="00707B4D" w:rsidRPr="00673EC6" w:rsidRDefault="00707B4D" w:rsidP="00707B4D">
      <w:pPr>
        <w:pStyle w:val="Lista2"/>
        <w:ind w:left="0" w:firstLine="0"/>
        <w:jc w:val="both"/>
        <w:rPr>
          <w:rFonts w:ascii="Arial" w:hAnsi="Arial" w:cs="Arial"/>
          <w:sz w:val="20"/>
          <w:szCs w:val="20"/>
        </w:rPr>
      </w:pPr>
    </w:p>
    <w:p w:rsidR="0001581E" w:rsidRPr="00673EC6" w:rsidRDefault="0001581E" w:rsidP="00707B4D">
      <w:pPr>
        <w:pStyle w:val="Lista2"/>
        <w:ind w:left="0" w:firstLine="0"/>
        <w:jc w:val="both"/>
        <w:rPr>
          <w:rFonts w:ascii="Arial" w:hAnsi="Arial" w:cs="Arial"/>
          <w:sz w:val="20"/>
          <w:szCs w:val="20"/>
        </w:rPr>
      </w:pPr>
      <w:r w:rsidRPr="00673EC6">
        <w:rPr>
          <w:rFonts w:ascii="Arial" w:hAnsi="Arial" w:cs="Arial"/>
          <w:sz w:val="20"/>
          <w:szCs w:val="20"/>
        </w:rPr>
        <w:t>Participar en las reuniones del Consejo Consultivo de la Publicidad e instrumentar los acuerdos que se tomen en sus reuniones.</w:t>
      </w:r>
    </w:p>
    <w:p w:rsidR="00707B4D" w:rsidRPr="00673EC6" w:rsidRDefault="00707B4D" w:rsidP="00707B4D">
      <w:pPr>
        <w:pStyle w:val="Lista2"/>
        <w:ind w:left="0" w:firstLine="0"/>
        <w:jc w:val="both"/>
        <w:rPr>
          <w:rFonts w:ascii="Arial" w:hAnsi="Arial" w:cs="Arial"/>
          <w:sz w:val="20"/>
          <w:szCs w:val="20"/>
        </w:rPr>
      </w:pPr>
    </w:p>
    <w:p w:rsidR="0001581E" w:rsidRPr="00673EC6" w:rsidRDefault="0001581E" w:rsidP="00707B4D">
      <w:pPr>
        <w:pStyle w:val="Lista2"/>
        <w:ind w:left="0" w:firstLine="0"/>
        <w:jc w:val="both"/>
        <w:rPr>
          <w:rFonts w:ascii="Arial" w:hAnsi="Arial" w:cs="Arial"/>
          <w:sz w:val="20"/>
          <w:szCs w:val="20"/>
        </w:rPr>
      </w:pPr>
      <w:r w:rsidRPr="00673EC6">
        <w:rPr>
          <w:rFonts w:ascii="Arial" w:hAnsi="Arial" w:cs="Arial"/>
          <w:sz w:val="20"/>
          <w:szCs w:val="20"/>
        </w:rPr>
        <w:t>Emitir, prorrogar o revocar la autorización de proyectos para el empleo en seres humanos de medicamentos, materiales, aparatos, procedimientos o actividades experimentales respecto de los cuales no se tenga evidencia científica suficiente para probar su eficacia preventiva, terapéutica o rehabilitatoria; siempre que se empleen con fines de investigación.</w:t>
      </w:r>
    </w:p>
    <w:p w:rsidR="00707B4D" w:rsidRPr="00673EC6" w:rsidRDefault="00707B4D" w:rsidP="00707B4D">
      <w:pPr>
        <w:pStyle w:val="Lista2"/>
        <w:ind w:left="0" w:firstLine="0"/>
        <w:jc w:val="both"/>
        <w:rPr>
          <w:rFonts w:ascii="Arial" w:hAnsi="Arial" w:cs="Arial"/>
          <w:sz w:val="20"/>
          <w:szCs w:val="20"/>
        </w:rPr>
      </w:pPr>
    </w:p>
    <w:p w:rsidR="0001581E" w:rsidRPr="00673EC6" w:rsidRDefault="0001581E" w:rsidP="00707B4D">
      <w:pPr>
        <w:pStyle w:val="Lista2"/>
        <w:ind w:left="0" w:firstLine="0"/>
        <w:jc w:val="both"/>
        <w:rPr>
          <w:rFonts w:ascii="Arial" w:hAnsi="Arial" w:cs="Arial"/>
          <w:sz w:val="20"/>
          <w:szCs w:val="20"/>
        </w:rPr>
      </w:pPr>
      <w:r w:rsidRPr="00673EC6">
        <w:rPr>
          <w:rFonts w:ascii="Arial" w:hAnsi="Arial" w:cs="Arial"/>
          <w:sz w:val="20"/>
          <w:szCs w:val="20"/>
        </w:rPr>
        <w:t>Controlar los dictámenes para expedir certificados oficiales de libre venta y producto farmacéutico en las materias a que se refiere el artículo 3, fracción I del Re</w:t>
      </w:r>
      <w:r w:rsidR="00707B4D" w:rsidRPr="00673EC6">
        <w:rPr>
          <w:rFonts w:ascii="Arial" w:hAnsi="Arial" w:cs="Arial"/>
          <w:sz w:val="20"/>
          <w:szCs w:val="20"/>
        </w:rPr>
        <w:t>glamento de la Comisión Federal</w:t>
      </w:r>
      <w:r w:rsidR="004C54F6" w:rsidRPr="00673EC6">
        <w:rPr>
          <w:rFonts w:ascii="Arial" w:hAnsi="Arial" w:cs="Arial"/>
          <w:sz w:val="20"/>
          <w:szCs w:val="20"/>
        </w:rPr>
        <w:t xml:space="preserve"> para la Protección contra Riesgos Sanitarios</w:t>
      </w:r>
    </w:p>
    <w:p w:rsidR="00707B4D" w:rsidRPr="00673EC6" w:rsidRDefault="00707B4D" w:rsidP="00707B4D">
      <w:pPr>
        <w:pStyle w:val="Lista2"/>
        <w:ind w:left="0" w:firstLine="0"/>
        <w:jc w:val="both"/>
        <w:rPr>
          <w:rFonts w:ascii="Arial" w:hAnsi="Arial" w:cs="Arial"/>
          <w:sz w:val="20"/>
          <w:szCs w:val="20"/>
        </w:rPr>
      </w:pPr>
    </w:p>
    <w:p w:rsidR="00F20B6C" w:rsidRPr="00673EC6" w:rsidRDefault="0001581E" w:rsidP="00707B4D">
      <w:pPr>
        <w:pStyle w:val="Lista2"/>
        <w:ind w:left="0" w:firstLine="0"/>
        <w:jc w:val="both"/>
        <w:rPr>
          <w:rFonts w:ascii="Arial" w:hAnsi="Arial" w:cs="Arial"/>
          <w:sz w:val="20"/>
          <w:szCs w:val="20"/>
        </w:rPr>
      </w:pPr>
      <w:r w:rsidRPr="00673EC6">
        <w:rPr>
          <w:rFonts w:ascii="Arial" w:hAnsi="Arial" w:cs="Arial"/>
          <w:sz w:val="20"/>
          <w:szCs w:val="20"/>
        </w:rPr>
        <w:t>Participar en la elaboración del cuadro básico y catálogo de insumos del Sector  Salud</w:t>
      </w:r>
      <w:r w:rsidR="00F20B6C" w:rsidRPr="00673EC6">
        <w:rPr>
          <w:rFonts w:ascii="Arial" w:hAnsi="Arial" w:cs="Arial"/>
          <w:sz w:val="20"/>
          <w:szCs w:val="20"/>
        </w:rPr>
        <w:t>, para su  formalización   y difusión.</w:t>
      </w:r>
    </w:p>
    <w:p w:rsidR="00C836DA" w:rsidRPr="00673EC6" w:rsidRDefault="00C836DA" w:rsidP="00707B4D">
      <w:pPr>
        <w:pStyle w:val="Lista2"/>
        <w:ind w:left="0" w:firstLine="0"/>
        <w:jc w:val="both"/>
        <w:rPr>
          <w:rFonts w:ascii="Arial" w:hAnsi="Arial" w:cs="Arial"/>
          <w:sz w:val="20"/>
          <w:szCs w:val="20"/>
        </w:rPr>
      </w:pPr>
    </w:p>
    <w:p w:rsidR="0001581E" w:rsidRPr="00673EC6" w:rsidRDefault="0001581E" w:rsidP="00707B4D">
      <w:pPr>
        <w:pStyle w:val="Lista2"/>
        <w:ind w:left="0" w:firstLine="0"/>
        <w:jc w:val="both"/>
        <w:rPr>
          <w:rFonts w:ascii="Arial" w:hAnsi="Arial" w:cs="Arial"/>
          <w:sz w:val="20"/>
          <w:szCs w:val="20"/>
        </w:rPr>
      </w:pPr>
      <w:r w:rsidRPr="00673EC6">
        <w:rPr>
          <w:rFonts w:ascii="Arial" w:hAnsi="Arial" w:cs="Arial"/>
          <w:sz w:val="20"/>
          <w:szCs w:val="20"/>
        </w:rPr>
        <w:t>Emitir el dictamen relativo</w:t>
      </w:r>
      <w:r w:rsidR="00F20B6C" w:rsidRPr="00673EC6">
        <w:rPr>
          <w:rFonts w:ascii="Arial" w:hAnsi="Arial" w:cs="Arial"/>
          <w:sz w:val="20"/>
          <w:szCs w:val="20"/>
        </w:rPr>
        <w:t xml:space="preserve">, para la incorporación o no </w:t>
      </w:r>
      <w:r w:rsidRPr="00673EC6">
        <w:rPr>
          <w:rFonts w:ascii="Arial" w:hAnsi="Arial" w:cs="Arial"/>
          <w:sz w:val="20"/>
          <w:szCs w:val="20"/>
        </w:rPr>
        <w:t>de medicamentos genéricos intercambiables</w:t>
      </w:r>
      <w:r w:rsidR="00F20B6C" w:rsidRPr="00673EC6">
        <w:rPr>
          <w:rFonts w:ascii="Arial" w:hAnsi="Arial" w:cs="Arial"/>
          <w:sz w:val="20"/>
          <w:szCs w:val="20"/>
        </w:rPr>
        <w:t xml:space="preserve"> en el</w:t>
      </w:r>
      <w:r w:rsidRPr="00673EC6">
        <w:rPr>
          <w:rFonts w:ascii="Arial" w:hAnsi="Arial" w:cs="Arial"/>
          <w:sz w:val="20"/>
          <w:szCs w:val="20"/>
        </w:rPr>
        <w:t xml:space="preserve"> catálogo respectivo.</w:t>
      </w:r>
    </w:p>
    <w:p w:rsidR="00707B4D" w:rsidRPr="00673EC6" w:rsidRDefault="00707B4D" w:rsidP="00707B4D">
      <w:pPr>
        <w:pStyle w:val="Lista2"/>
        <w:ind w:left="0" w:firstLine="0"/>
        <w:jc w:val="both"/>
        <w:rPr>
          <w:rFonts w:ascii="Arial" w:hAnsi="Arial" w:cs="Arial"/>
          <w:sz w:val="20"/>
          <w:szCs w:val="20"/>
        </w:rPr>
      </w:pPr>
    </w:p>
    <w:p w:rsidR="0001581E" w:rsidRPr="00673EC6" w:rsidRDefault="0001581E" w:rsidP="00707B4D">
      <w:pPr>
        <w:pStyle w:val="Lista2"/>
        <w:ind w:left="0" w:firstLine="0"/>
        <w:jc w:val="both"/>
        <w:rPr>
          <w:rFonts w:ascii="Arial" w:hAnsi="Arial" w:cs="Arial"/>
          <w:sz w:val="20"/>
          <w:szCs w:val="20"/>
        </w:rPr>
      </w:pPr>
      <w:r w:rsidRPr="00673EC6">
        <w:rPr>
          <w:rFonts w:ascii="Arial" w:hAnsi="Arial" w:cs="Arial"/>
          <w:sz w:val="20"/>
          <w:szCs w:val="20"/>
        </w:rPr>
        <w:t>Participar en los programas de fomento sanitario dirigidos al público, con el propósito de facilitar el cumplimiento de la legislación sanitaria en el ámbito de su competencia.</w:t>
      </w:r>
    </w:p>
    <w:p w:rsidR="00707B4D" w:rsidRPr="00673EC6" w:rsidRDefault="00707B4D" w:rsidP="00707B4D">
      <w:pPr>
        <w:pStyle w:val="Lista2"/>
        <w:ind w:left="0" w:firstLine="0"/>
        <w:jc w:val="both"/>
        <w:rPr>
          <w:rFonts w:ascii="Arial" w:hAnsi="Arial" w:cs="Arial"/>
          <w:sz w:val="20"/>
          <w:szCs w:val="20"/>
        </w:rPr>
      </w:pPr>
    </w:p>
    <w:p w:rsidR="0001581E" w:rsidRPr="00673EC6" w:rsidRDefault="0001581E" w:rsidP="00707B4D">
      <w:pPr>
        <w:pStyle w:val="Lista2"/>
        <w:ind w:left="0" w:firstLine="0"/>
        <w:jc w:val="both"/>
        <w:rPr>
          <w:rFonts w:ascii="Arial" w:hAnsi="Arial" w:cs="Arial"/>
          <w:sz w:val="20"/>
          <w:szCs w:val="20"/>
        </w:rPr>
      </w:pPr>
      <w:r w:rsidRPr="00673EC6">
        <w:rPr>
          <w:rFonts w:ascii="Arial" w:hAnsi="Arial" w:cs="Arial"/>
          <w:sz w:val="20"/>
          <w:szCs w:val="20"/>
        </w:rPr>
        <w:t>Participar en los programas de capacitación dirigidos al personal de la Comisión Federal y Entidades Federativas, con el propósito de facilitar el cumplimiento de la legislación sanitaria en el ámbito de su competencia.</w:t>
      </w:r>
    </w:p>
    <w:p w:rsidR="0001581E" w:rsidRPr="00673EC6" w:rsidRDefault="0001581E" w:rsidP="00707B4D">
      <w:pPr>
        <w:pStyle w:val="Lista2"/>
        <w:ind w:left="0" w:firstLine="0"/>
        <w:jc w:val="both"/>
        <w:rPr>
          <w:rFonts w:ascii="Arial" w:hAnsi="Arial" w:cs="Arial"/>
          <w:sz w:val="20"/>
          <w:szCs w:val="20"/>
        </w:rPr>
      </w:pPr>
    </w:p>
    <w:p w:rsidR="002361EA" w:rsidRPr="00673EC6" w:rsidRDefault="0035167B" w:rsidP="0001581E">
      <w:pPr>
        <w:jc w:val="both"/>
        <w:rPr>
          <w:rFonts w:ascii="Arial" w:hAnsi="Arial" w:cs="Arial"/>
          <w:sz w:val="20"/>
          <w:szCs w:val="20"/>
        </w:rPr>
      </w:pPr>
      <w:r w:rsidRPr="00673EC6">
        <w:rPr>
          <w:rFonts w:ascii="Arial" w:hAnsi="Arial" w:cs="Arial"/>
          <w:sz w:val="20"/>
          <w:szCs w:val="20"/>
        </w:rPr>
        <w:br w:type="page"/>
      </w:r>
    </w:p>
    <w:p w:rsidR="0001581E" w:rsidRPr="00673EC6" w:rsidRDefault="0001581E" w:rsidP="00462466">
      <w:pPr>
        <w:pStyle w:val="Lista"/>
        <w:numPr>
          <w:ilvl w:val="6"/>
          <w:numId w:val="37"/>
        </w:numPr>
        <w:rPr>
          <w:rFonts w:ascii="Arial" w:hAnsi="Arial" w:cs="Arial"/>
          <w:b/>
          <w:lang w:val="es-ES_tradnl"/>
        </w:rPr>
      </w:pPr>
      <w:r w:rsidRPr="00673EC6">
        <w:rPr>
          <w:rFonts w:ascii="Arial" w:hAnsi="Arial" w:cs="Arial"/>
          <w:b/>
          <w:lang w:val="es-ES_tradnl"/>
        </w:rPr>
        <w:t>GERENCIA DE MEDICAMENTOS ALOPÁTICOS</w:t>
      </w:r>
    </w:p>
    <w:p w:rsidR="009F5B30" w:rsidRPr="00673EC6" w:rsidRDefault="009F5B30" w:rsidP="0001581E">
      <w:pPr>
        <w:pStyle w:val="Lista"/>
        <w:ind w:left="0" w:firstLine="0"/>
        <w:rPr>
          <w:rFonts w:ascii="Arial" w:hAnsi="Arial" w:cs="Arial"/>
          <w:b/>
          <w:sz w:val="20"/>
          <w:szCs w:val="20"/>
          <w:lang w:val="es-ES_tradnl"/>
        </w:rPr>
      </w:pPr>
    </w:p>
    <w:p w:rsidR="0001581E" w:rsidRPr="00673EC6" w:rsidRDefault="0001581E" w:rsidP="0001581E">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r w:rsidRPr="00673EC6">
        <w:rPr>
          <w:rFonts w:ascii="Arial" w:hAnsi="Arial" w:cs="Arial"/>
          <w:snapToGrid/>
          <w:lang w:val="es-ES"/>
        </w:rPr>
        <w:t>OBJETIVO</w:t>
      </w:r>
    </w:p>
    <w:p w:rsidR="002361EA" w:rsidRPr="00673EC6" w:rsidRDefault="002361EA" w:rsidP="0001581E">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p>
    <w:p w:rsidR="0001581E" w:rsidRPr="00673EC6" w:rsidRDefault="0001581E" w:rsidP="0033744F">
      <w:pPr>
        <w:pStyle w:val="Lista2"/>
        <w:ind w:left="0" w:firstLine="0"/>
        <w:jc w:val="both"/>
        <w:rPr>
          <w:rFonts w:ascii="Arial" w:hAnsi="Arial" w:cs="Arial"/>
          <w:sz w:val="20"/>
          <w:szCs w:val="20"/>
        </w:rPr>
      </w:pPr>
      <w:r w:rsidRPr="00673EC6">
        <w:rPr>
          <w:rFonts w:ascii="Arial" w:hAnsi="Arial" w:cs="Arial"/>
          <w:sz w:val="20"/>
          <w:szCs w:val="20"/>
        </w:rPr>
        <w:t>Evaluar el cumplimiento de los requisitos establecidos en la normatividad vigente para otorgar el registro sanitario de medicamentos alopáticos, las modificaciones de éstos y protocolos de investigación clínica.</w:t>
      </w:r>
    </w:p>
    <w:p w:rsidR="0033744F" w:rsidRPr="00673EC6" w:rsidRDefault="0033744F" w:rsidP="0033744F">
      <w:pPr>
        <w:pStyle w:val="Lista2"/>
        <w:ind w:left="0" w:firstLine="0"/>
        <w:jc w:val="both"/>
        <w:rPr>
          <w:rFonts w:ascii="Arial" w:hAnsi="Arial" w:cs="Arial"/>
          <w:sz w:val="20"/>
          <w:szCs w:val="20"/>
        </w:rPr>
      </w:pPr>
    </w:p>
    <w:p w:rsidR="0001581E" w:rsidRPr="00673EC6" w:rsidRDefault="0001581E" w:rsidP="0001581E">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r w:rsidRPr="00673EC6">
        <w:rPr>
          <w:rFonts w:ascii="Arial" w:hAnsi="Arial" w:cs="Arial"/>
          <w:snapToGrid/>
          <w:lang w:val="es-ES"/>
        </w:rPr>
        <w:t>FUNCIONES</w:t>
      </w:r>
    </w:p>
    <w:p w:rsidR="00151157" w:rsidRPr="00673EC6" w:rsidRDefault="00151157" w:rsidP="0001581E">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p>
    <w:p w:rsidR="00DD32E3" w:rsidRPr="00673EC6" w:rsidRDefault="00DD32E3" w:rsidP="0033744F">
      <w:pPr>
        <w:pStyle w:val="Lista2"/>
        <w:ind w:left="0" w:firstLine="0"/>
        <w:jc w:val="both"/>
        <w:rPr>
          <w:rFonts w:ascii="Arial" w:hAnsi="Arial" w:cs="Arial"/>
          <w:sz w:val="20"/>
          <w:szCs w:val="20"/>
        </w:rPr>
      </w:pPr>
      <w:r w:rsidRPr="00673EC6">
        <w:rPr>
          <w:rFonts w:ascii="Arial" w:hAnsi="Arial" w:cs="Arial"/>
          <w:sz w:val="20"/>
          <w:szCs w:val="20"/>
        </w:rPr>
        <w:t>Evaluar las actividades de dictaminación técnica emitida por el personal químico y médico relacionados con los trámites de registro, sus modificaciones, certificados de libre venta y protocolos de investigación que sobre medicamentos alopáticos, solicite la industria farmacéutica.</w:t>
      </w:r>
    </w:p>
    <w:p w:rsidR="0033744F" w:rsidRPr="00673EC6" w:rsidRDefault="0033744F" w:rsidP="0033744F">
      <w:pPr>
        <w:pStyle w:val="Lista2"/>
        <w:ind w:left="0" w:firstLine="0"/>
        <w:jc w:val="both"/>
        <w:rPr>
          <w:rFonts w:ascii="Arial" w:hAnsi="Arial" w:cs="Arial"/>
          <w:sz w:val="20"/>
          <w:szCs w:val="20"/>
        </w:rPr>
      </w:pPr>
    </w:p>
    <w:p w:rsidR="00DD32E3" w:rsidRPr="00673EC6" w:rsidRDefault="00DD32E3" w:rsidP="0033744F">
      <w:pPr>
        <w:pStyle w:val="Lista2"/>
        <w:ind w:left="0" w:firstLine="0"/>
        <w:jc w:val="both"/>
        <w:rPr>
          <w:rFonts w:ascii="Arial" w:hAnsi="Arial" w:cs="Arial"/>
          <w:sz w:val="20"/>
          <w:szCs w:val="20"/>
        </w:rPr>
      </w:pPr>
      <w:r w:rsidRPr="00673EC6">
        <w:rPr>
          <w:rFonts w:ascii="Arial" w:hAnsi="Arial" w:cs="Arial"/>
          <w:sz w:val="20"/>
          <w:szCs w:val="20"/>
        </w:rPr>
        <w:t>Evaluar el cumplimiento de los requisitos establecidos en la normatividad vigente para otorgar el registro sanitario de los medicamentos alopáticos y las modificaciones a las condiciones de registro.</w:t>
      </w:r>
    </w:p>
    <w:p w:rsidR="0033744F" w:rsidRPr="00673EC6" w:rsidRDefault="0033744F" w:rsidP="0033744F">
      <w:pPr>
        <w:pStyle w:val="Lista2"/>
        <w:ind w:left="0" w:firstLine="0"/>
        <w:jc w:val="both"/>
        <w:rPr>
          <w:rFonts w:ascii="Arial" w:hAnsi="Arial" w:cs="Arial"/>
          <w:sz w:val="20"/>
          <w:szCs w:val="20"/>
        </w:rPr>
      </w:pPr>
    </w:p>
    <w:p w:rsidR="00DD32E3" w:rsidRPr="00673EC6" w:rsidRDefault="00DD32E3" w:rsidP="0033744F">
      <w:pPr>
        <w:pStyle w:val="Lista2"/>
        <w:ind w:left="0" w:firstLine="0"/>
        <w:jc w:val="both"/>
        <w:rPr>
          <w:rFonts w:ascii="Arial" w:hAnsi="Arial" w:cs="Arial"/>
          <w:sz w:val="20"/>
          <w:szCs w:val="20"/>
        </w:rPr>
      </w:pPr>
      <w:r w:rsidRPr="00673EC6">
        <w:rPr>
          <w:rFonts w:ascii="Arial" w:hAnsi="Arial" w:cs="Arial"/>
          <w:sz w:val="20"/>
          <w:szCs w:val="20"/>
        </w:rPr>
        <w:t>Expedir las autorizaciones de registro sanitario y las modificaciones a los mismos siempre y cuando cumplan con la normatividad vigente.</w:t>
      </w:r>
    </w:p>
    <w:p w:rsidR="0033744F" w:rsidRPr="00673EC6" w:rsidRDefault="0033744F" w:rsidP="0033744F">
      <w:pPr>
        <w:pStyle w:val="Lista2"/>
        <w:ind w:left="0" w:firstLine="0"/>
        <w:jc w:val="both"/>
        <w:rPr>
          <w:rFonts w:ascii="Arial" w:hAnsi="Arial" w:cs="Arial"/>
          <w:sz w:val="20"/>
          <w:szCs w:val="20"/>
        </w:rPr>
      </w:pPr>
    </w:p>
    <w:p w:rsidR="00DD32E3" w:rsidRPr="00673EC6" w:rsidRDefault="00DD32E3" w:rsidP="0033744F">
      <w:pPr>
        <w:pStyle w:val="Lista2"/>
        <w:ind w:left="0" w:firstLine="0"/>
        <w:jc w:val="both"/>
        <w:rPr>
          <w:rFonts w:ascii="Arial" w:hAnsi="Arial" w:cs="Arial"/>
          <w:sz w:val="20"/>
          <w:szCs w:val="20"/>
        </w:rPr>
      </w:pPr>
      <w:r w:rsidRPr="00673EC6">
        <w:rPr>
          <w:rFonts w:ascii="Arial" w:hAnsi="Arial" w:cs="Arial"/>
          <w:sz w:val="20"/>
          <w:szCs w:val="20"/>
        </w:rPr>
        <w:t>Coordinar la expedición de los certificados de libre venta de medicamentos alopáticos de acuerdo con los lineamientos sanitarios vigentes.</w:t>
      </w:r>
    </w:p>
    <w:p w:rsidR="0033744F" w:rsidRPr="00673EC6" w:rsidRDefault="0033744F" w:rsidP="0033744F">
      <w:pPr>
        <w:pStyle w:val="Lista2"/>
        <w:ind w:left="0" w:firstLine="0"/>
        <w:jc w:val="both"/>
        <w:rPr>
          <w:rFonts w:ascii="Arial" w:hAnsi="Arial" w:cs="Arial"/>
          <w:sz w:val="20"/>
          <w:szCs w:val="20"/>
        </w:rPr>
      </w:pPr>
    </w:p>
    <w:p w:rsidR="0001581E" w:rsidRPr="00673EC6" w:rsidRDefault="0001581E" w:rsidP="0033744F">
      <w:pPr>
        <w:pStyle w:val="Lista2"/>
        <w:ind w:left="0" w:firstLine="0"/>
        <w:jc w:val="both"/>
        <w:rPr>
          <w:rFonts w:ascii="Arial" w:hAnsi="Arial" w:cs="Arial"/>
          <w:sz w:val="20"/>
          <w:szCs w:val="20"/>
        </w:rPr>
      </w:pPr>
      <w:r w:rsidRPr="00673EC6">
        <w:rPr>
          <w:rFonts w:ascii="Arial" w:hAnsi="Arial" w:cs="Arial"/>
          <w:sz w:val="20"/>
          <w:szCs w:val="20"/>
        </w:rPr>
        <w:t xml:space="preserve">Participar en las consultas para la actualización del cuadro básico de Medicamentos con las diversas </w:t>
      </w:r>
      <w:r w:rsidR="00B77C9F" w:rsidRPr="00673EC6">
        <w:rPr>
          <w:rFonts w:ascii="Arial" w:hAnsi="Arial" w:cs="Arial"/>
          <w:sz w:val="20"/>
          <w:szCs w:val="20"/>
        </w:rPr>
        <w:t>unidades</w:t>
      </w:r>
      <w:r w:rsidRPr="00673EC6">
        <w:rPr>
          <w:rFonts w:ascii="Arial" w:hAnsi="Arial" w:cs="Arial"/>
          <w:sz w:val="20"/>
          <w:szCs w:val="20"/>
        </w:rPr>
        <w:t xml:space="preserve"> de la Secretaría de Salud.</w:t>
      </w:r>
    </w:p>
    <w:p w:rsidR="0033744F" w:rsidRPr="00673EC6" w:rsidRDefault="0033744F" w:rsidP="0033744F">
      <w:pPr>
        <w:pStyle w:val="Lista2"/>
        <w:ind w:left="0" w:firstLine="0"/>
        <w:jc w:val="both"/>
        <w:rPr>
          <w:rFonts w:ascii="Arial" w:hAnsi="Arial" w:cs="Arial"/>
          <w:sz w:val="20"/>
          <w:szCs w:val="20"/>
        </w:rPr>
      </w:pPr>
    </w:p>
    <w:p w:rsidR="0001581E" w:rsidRPr="00673EC6" w:rsidRDefault="0001581E" w:rsidP="0033744F">
      <w:pPr>
        <w:pStyle w:val="Lista2"/>
        <w:ind w:left="0" w:firstLine="0"/>
        <w:jc w:val="both"/>
        <w:rPr>
          <w:rFonts w:ascii="Arial" w:hAnsi="Arial" w:cs="Arial"/>
          <w:sz w:val="20"/>
          <w:szCs w:val="20"/>
        </w:rPr>
      </w:pPr>
      <w:r w:rsidRPr="00673EC6">
        <w:rPr>
          <w:rFonts w:ascii="Arial" w:hAnsi="Arial" w:cs="Arial"/>
          <w:sz w:val="20"/>
          <w:szCs w:val="20"/>
        </w:rPr>
        <w:t>Resolver en su caso, con los representantes de la industria químico farmacéutica, los problemas sobre los trámites presentados por ellos ante esta Comisión.</w:t>
      </w:r>
    </w:p>
    <w:p w:rsidR="0033744F" w:rsidRPr="00673EC6" w:rsidRDefault="0033744F" w:rsidP="0033744F">
      <w:pPr>
        <w:pStyle w:val="Lista2"/>
        <w:ind w:left="0" w:firstLine="0"/>
        <w:jc w:val="both"/>
        <w:rPr>
          <w:rFonts w:ascii="Arial" w:hAnsi="Arial" w:cs="Arial"/>
          <w:sz w:val="20"/>
          <w:szCs w:val="20"/>
        </w:rPr>
      </w:pPr>
    </w:p>
    <w:p w:rsidR="0001581E" w:rsidRPr="00673EC6" w:rsidRDefault="0001581E" w:rsidP="0033744F">
      <w:pPr>
        <w:pStyle w:val="Lista2"/>
        <w:ind w:left="0" w:firstLine="0"/>
        <w:jc w:val="both"/>
        <w:rPr>
          <w:rFonts w:ascii="Arial" w:hAnsi="Arial" w:cs="Arial"/>
          <w:sz w:val="20"/>
          <w:szCs w:val="20"/>
        </w:rPr>
      </w:pPr>
      <w:r w:rsidRPr="00673EC6">
        <w:rPr>
          <w:rFonts w:ascii="Arial" w:hAnsi="Arial" w:cs="Arial"/>
          <w:sz w:val="20"/>
          <w:szCs w:val="20"/>
        </w:rPr>
        <w:t>Analizar y validar los dictámenes técnicos realizados en materia de medicamentos alopáticos, certificados de libre venta y protocolos de investigación.</w:t>
      </w:r>
    </w:p>
    <w:p w:rsidR="0033744F" w:rsidRPr="00673EC6" w:rsidRDefault="0033744F" w:rsidP="0033744F">
      <w:pPr>
        <w:pStyle w:val="Lista2"/>
        <w:ind w:left="0" w:firstLine="0"/>
        <w:jc w:val="both"/>
        <w:rPr>
          <w:rFonts w:ascii="Arial" w:hAnsi="Arial" w:cs="Arial"/>
          <w:sz w:val="20"/>
          <w:szCs w:val="20"/>
        </w:rPr>
      </w:pPr>
    </w:p>
    <w:p w:rsidR="0001581E" w:rsidRPr="00673EC6" w:rsidRDefault="00535CD4" w:rsidP="0033744F">
      <w:pPr>
        <w:pStyle w:val="Lista2"/>
        <w:ind w:left="0" w:firstLine="0"/>
        <w:jc w:val="both"/>
        <w:rPr>
          <w:rFonts w:ascii="Arial" w:hAnsi="Arial" w:cs="Arial"/>
          <w:sz w:val="20"/>
          <w:szCs w:val="20"/>
        </w:rPr>
      </w:pPr>
      <w:r w:rsidRPr="00673EC6">
        <w:rPr>
          <w:rFonts w:ascii="Arial" w:hAnsi="Arial" w:cs="Arial"/>
          <w:sz w:val="20"/>
          <w:szCs w:val="20"/>
        </w:rPr>
        <w:t xml:space="preserve">Participar en la revisión técnica de la Ley General de Salud, Reglamento de Insumos para la Salud, Normas Oficiales Mexicanas, en los  procedimientos en lo referente a medicamentos alopáticos y  en las  consultas para la actualización del cuadro básico de Medicamentos con las diversas </w:t>
      </w:r>
      <w:r w:rsidR="00A74BEA" w:rsidRPr="00673EC6">
        <w:rPr>
          <w:rFonts w:ascii="Arial" w:hAnsi="Arial" w:cs="Arial"/>
          <w:sz w:val="20"/>
          <w:szCs w:val="20"/>
        </w:rPr>
        <w:t>u</w:t>
      </w:r>
      <w:r w:rsidRPr="00673EC6">
        <w:rPr>
          <w:rFonts w:ascii="Arial" w:hAnsi="Arial" w:cs="Arial"/>
          <w:sz w:val="20"/>
          <w:szCs w:val="20"/>
        </w:rPr>
        <w:t>nidades de la Secretaría de Salud</w:t>
      </w:r>
      <w:r w:rsidR="00C836DA" w:rsidRPr="00673EC6">
        <w:rPr>
          <w:rFonts w:ascii="Arial" w:hAnsi="Arial" w:cs="Arial"/>
          <w:sz w:val="20"/>
          <w:szCs w:val="20"/>
        </w:rPr>
        <w:t>,</w:t>
      </w:r>
      <w:r w:rsidR="00E512A9" w:rsidRPr="00673EC6">
        <w:rPr>
          <w:rFonts w:ascii="Arial" w:hAnsi="Arial" w:cs="Arial"/>
          <w:sz w:val="20"/>
          <w:szCs w:val="20"/>
        </w:rPr>
        <w:t xml:space="preserve"> </w:t>
      </w:r>
      <w:r w:rsidR="00C836DA" w:rsidRPr="00673EC6">
        <w:rPr>
          <w:rFonts w:ascii="Arial" w:hAnsi="Arial" w:cs="Arial"/>
          <w:sz w:val="20"/>
          <w:szCs w:val="20"/>
        </w:rPr>
        <w:t>a</w:t>
      </w:r>
      <w:r w:rsidR="00E512A9" w:rsidRPr="00673EC6">
        <w:rPr>
          <w:rFonts w:ascii="Arial" w:hAnsi="Arial" w:cs="Arial"/>
          <w:sz w:val="20"/>
          <w:szCs w:val="20"/>
        </w:rPr>
        <w:t>sí como p</w:t>
      </w:r>
      <w:r w:rsidR="0001581E" w:rsidRPr="00673EC6">
        <w:rPr>
          <w:rFonts w:ascii="Arial" w:hAnsi="Arial" w:cs="Arial"/>
          <w:sz w:val="20"/>
          <w:szCs w:val="20"/>
        </w:rPr>
        <w:t>roponer mejoras en el proceso de expedición de autorizaciones para dar transferencia y agilidad a los procedimientos</w:t>
      </w:r>
      <w:r w:rsidR="00114A53" w:rsidRPr="00673EC6">
        <w:rPr>
          <w:rFonts w:ascii="Arial" w:hAnsi="Arial" w:cs="Arial"/>
          <w:sz w:val="20"/>
          <w:szCs w:val="20"/>
        </w:rPr>
        <w:t>,  en lo referente a medicamentos alopáticos</w:t>
      </w:r>
      <w:r w:rsidR="0001581E" w:rsidRPr="00673EC6">
        <w:rPr>
          <w:rFonts w:ascii="Arial" w:hAnsi="Arial" w:cs="Arial"/>
          <w:sz w:val="20"/>
          <w:szCs w:val="20"/>
        </w:rPr>
        <w:t>.</w:t>
      </w:r>
    </w:p>
    <w:p w:rsidR="0001581E" w:rsidRPr="00673EC6" w:rsidRDefault="0001581E" w:rsidP="0001581E">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p>
    <w:p w:rsidR="0001581E" w:rsidRPr="00673EC6" w:rsidRDefault="0035167B" w:rsidP="002361EA">
      <w:pPr>
        <w:jc w:val="both"/>
        <w:rPr>
          <w:rFonts w:ascii="Arial" w:hAnsi="Arial" w:cs="Arial"/>
          <w:sz w:val="20"/>
          <w:szCs w:val="20"/>
        </w:rPr>
      </w:pPr>
      <w:r w:rsidRPr="00673EC6">
        <w:rPr>
          <w:rFonts w:ascii="Arial" w:hAnsi="Arial" w:cs="Arial"/>
          <w:sz w:val="20"/>
          <w:szCs w:val="20"/>
        </w:rPr>
        <w:br w:type="page"/>
      </w:r>
    </w:p>
    <w:p w:rsidR="0001581E" w:rsidRPr="00673EC6" w:rsidRDefault="0001581E" w:rsidP="00462466">
      <w:pPr>
        <w:pStyle w:val="Lista"/>
        <w:numPr>
          <w:ilvl w:val="6"/>
          <w:numId w:val="37"/>
        </w:numPr>
        <w:jc w:val="both"/>
        <w:rPr>
          <w:rFonts w:ascii="Arial" w:hAnsi="Arial" w:cs="Arial"/>
          <w:b/>
          <w:lang w:val="es-ES_tradnl"/>
        </w:rPr>
      </w:pPr>
      <w:r w:rsidRPr="00673EC6">
        <w:rPr>
          <w:rFonts w:ascii="Arial" w:hAnsi="Arial" w:cs="Arial"/>
          <w:b/>
          <w:lang w:val="es-ES_tradnl"/>
        </w:rPr>
        <w:t xml:space="preserve">GERENCIA DE HERBOLARIOS, HOMEOPÁTICOS Y MEDICAMENTOS ALTERNATIVOS </w:t>
      </w:r>
    </w:p>
    <w:p w:rsidR="0001581E" w:rsidRPr="00673EC6" w:rsidRDefault="0001581E" w:rsidP="0001581E">
      <w:pPr>
        <w:pStyle w:val="Lista"/>
        <w:ind w:left="0" w:firstLine="0"/>
        <w:rPr>
          <w:rFonts w:ascii="Arial" w:hAnsi="Arial" w:cs="Arial"/>
          <w:b/>
          <w:sz w:val="20"/>
          <w:szCs w:val="20"/>
          <w:lang w:val="es-ES_tradnl"/>
        </w:rPr>
      </w:pPr>
    </w:p>
    <w:p w:rsidR="0001581E" w:rsidRPr="00673EC6" w:rsidRDefault="0001581E" w:rsidP="0001581E">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r w:rsidRPr="00673EC6">
        <w:rPr>
          <w:rFonts w:ascii="Arial" w:hAnsi="Arial" w:cs="Arial"/>
          <w:snapToGrid/>
          <w:lang w:val="es-ES"/>
        </w:rPr>
        <w:t>OBJETIVO</w:t>
      </w:r>
    </w:p>
    <w:p w:rsidR="002361EA" w:rsidRPr="00673EC6" w:rsidRDefault="002361EA" w:rsidP="0001581E">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p>
    <w:p w:rsidR="0001581E" w:rsidRPr="00673EC6" w:rsidRDefault="0001581E" w:rsidP="00FA67A7">
      <w:pPr>
        <w:pStyle w:val="Lista2"/>
        <w:ind w:left="0" w:firstLine="0"/>
        <w:jc w:val="both"/>
        <w:rPr>
          <w:rFonts w:ascii="Arial" w:hAnsi="Arial" w:cs="Arial"/>
          <w:sz w:val="20"/>
          <w:szCs w:val="20"/>
        </w:rPr>
      </w:pPr>
      <w:r w:rsidRPr="00673EC6">
        <w:rPr>
          <w:rFonts w:ascii="Arial" w:hAnsi="Arial" w:cs="Arial"/>
          <w:sz w:val="20"/>
          <w:szCs w:val="20"/>
        </w:rPr>
        <w:t>Ejercer el control sanitario de los productos herbolarios, homeopáticos, vitamínicos y remedios herbolarios nacionales e importados que se comercializan en México, los cuales deben estar sujetos a regulación sanitaria, tal como lo establece la Ley General de Salud.</w:t>
      </w:r>
    </w:p>
    <w:p w:rsidR="0001581E" w:rsidRPr="00673EC6" w:rsidRDefault="0001581E" w:rsidP="00FA67A7">
      <w:pPr>
        <w:pStyle w:val="Lista2"/>
        <w:ind w:left="0" w:firstLine="0"/>
        <w:jc w:val="both"/>
        <w:rPr>
          <w:rFonts w:ascii="Arial" w:hAnsi="Arial" w:cs="Arial"/>
          <w:sz w:val="20"/>
          <w:szCs w:val="20"/>
        </w:rPr>
      </w:pPr>
    </w:p>
    <w:p w:rsidR="0001581E" w:rsidRPr="00673EC6" w:rsidRDefault="0001581E" w:rsidP="0001581E">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r w:rsidRPr="00673EC6">
        <w:rPr>
          <w:rFonts w:ascii="Arial" w:hAnsi="Arial" w:cs="Arial"/>
          <w:snapToGrid/>
          <w:lang w:val="es-ES"/>
        </w:rPr>
        <w:t>FUNCIONES</w:t>
      </w:r>
    </w:p>
    <w:p w:rsidR="00151157" w:rsidRPr="00673EC6" w:rsidRDefault="00151157" w:rsidP="0001581E">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p>
    <w:p w:rsidR="0001581E" w:rsidRPr="00673EC6" w:rsidRDefault="0001581E" w:rsidP="00B51AA0">
      <w:pPr>
        <w:pStyle w:val="Lista2"/>
        <w:ind w:left="0" w:firstLine="0"/>
        <w:jc w:val="both"/>
        <w:rPr>
          <w:rFonts w:ascii="Arial" w:hAnsi="Arial" w:cs="Arial"/>
          <w:sz w:val="20"/>
          <w:szCs w:val="20"/>
        </w:rPr>
      </w:pPr>
      <w:r w:rsidRPr="00673EC6">
        <w:rPr>
          <w:rFonts w:ascii="Arial" w:hAnsi="Arial" w:cs="Arial"/>
          <w:sz w:val="20"/>
          <w:szCs w:val="20"/>
        </w:rPr>
        <w:t xml:space="preserve">Evaluar las actividades de dictaminación técnica emitida por el personal químico y médico relacionados con los trámites de registro, sus modificaciones y certificados de libre venta </w:t>
      </w:r>
      <w:r w:rsidR="00B851E9" w:rsidRPr="00673EC6">
        <w:rPr>
          <w:rFonts w:ascii="Arial" w:hAnsi="Arial" w:cs="Arial"/>
          <w:sz w:val="20"/>
          <w:szCs w:val="20"/>
        </w:rPr>
        <w:t xml:space="preserve">y los protocolos de investigación </w:t>
      </w:r>
      <w:r w:rsidRPr="00673EC6">
        <w:rPr>
          <w:rFonts w:ascii="Arial" w:hAnsi="Arial" w:cs="Arial"/>
          <w:sz w:val="20"/>
          <w:szCs w:val="20"/>
        </w:rPr>
        <w:t>que sobre medicamentos herbolarios, homeopáticos, vitamínicos y remedios  herbolarios solicite la industria farmacéutica.</w:t>
      </w:r>
    </w:p>
    <w:p w:rsidR="00B51AA0" w:rsidRPr="00673EC6" w:rsidRDefault="00B51AA0" w:rsidP="00B51AA0">
      <w:pPr>
        <w:pStyle w:val="Lista2"/>
        <w:ind w:left="0" w:firstLine="0"/>
        <w:jc w:val="both"/>
        <w:rPr>
          <w:rFonts w:ascii="Arial" w:hAnsi="Arial" w:cs="Arial"/>
          <w:sz w:val="20"/>
          <w:szCs w:val="20"/>
        </w:rPr>
      </w:pPr>
    </w:p>
    <w:p w:rsidR="00B87F6F" w:rsidRPr="00673EC6" w:rsidRDefault="00B87F6F" w:rsidP="00B51AA0">
      <w:pPr>
        <w:pStyle w:val="Lista2"/>
        <w:ind w:left="0" w:firstLine="0"/>
        <w:jc w:val="both"/>
        <w:rPr>
          <w:rFonts w:ascii="Arial" w:hAnsi="Arial" w:cs="Arial"/>
          <w:sz w:val="20"/>
          <w:szCs w:val="20"/>
        </w:rPr>
      </w:pPr>
      <w:r w:rsidRPr="00673EC6">
        <w:rPr>
          <w:rFonts w:ascii="Arial" w:hAnsi="Arial" w:cs="Arial"/>
          <w:sz w:val="20"/>
          <w:szCs w:val="20"/>
        </w:rPr>
        <w:t>Evaluar la utilidad, seguridad y eficacia terapéutica de los medicamentos herbolarios, homeopáticos y vitamínicos, y  el cumplimiento de los requisitos establecidos en la normatividad vigente para otorgar el registro sanitario de los medicamentos homeopáticos, herbolarios y vitamínicos y las modificaciones a las condiciones de registro.</w:t>
      </w:r>
    </w:p>
    <w:p w:rsidR="00B51AA0" w:rsidRPr="00673EC6" w:rsidRDefault="00B51AA0" w:rsidP="00B51AA0">
      <w:pPr>
        <w:pStyle w:val="Lista2"/>
        <w:ind w:left="0" w:firstLine="0"/>
        <w:jc w:val="both"/>
        <w:rPr>
          <w:rFonts w:ascii="Arial" w:hAnsi="Arial" w:cs="Arial"/>
          <w:sz w:val="20"/>
          <w:szCs w:val="20"/>
        </w:rPr>
      </w:pPr>
    </w:p>
    <w:p w:rsidR="0001581E" w:rsidRPr="00673EC6" w:rsidRDefault="0001581E" w:rsidP="00B51AA0">
      <w:pPr>
        <w:pStyle w:val="Lista2"/>
        <w:ind w:left="0" w:firstLine="0"/>
        <w:jc w:val="both"/>
        <w:rPr>
          <w:rFonts w:ascii="Arial" w:hAnsi="Arial" w:cs="Arial"/>
          <w:sz w:val="20"/>
          <w:szCs w:val="20"/>
        </w:rPr>
      </w:pPr>
      <w:r w:rsidRPr="00673EC6">
        <w:rPr>
          <w:rFonts w:ascii="Arial" w:hAnsi="Arial" w:cs="Arial"/>
          <w:sz w:val="20"/>
          <w:szCs w:val="20"/>
        </w:rPr>
        <w:t>Evaluar el cumplimiento de los requisitos establecidos en la normatividad vigente para otorgar el registro sanitario de los medicame</w:t>
      </w:r>
      <w:r w:rsidR="001B680B" w:rsidRPr="00673EC6">
        <w:rPr>
          <w:rFonts w:ascii="Arial" w:hAnsi="Arial" w:cs="Arial"/>
          <w:sz w:val="20"/>
          <w:szCs w:val="20"/>
        </w:rPr>
        <w:t>ntos homeopáticos, herbolarios</w:t>
      </w:r>
      <w:r w:rsidR="00D50334" w:rsidRPr="00673EC6">
        <w:rPr>
          <w:rFonts w:ascii="Arial" w:hAnsi="Arial" w:cs="Arial"/>
          <w:sz w:val="20"/>
          <w:szCs w:val="20"/>
        </w:rPr>
        <w:t xml:space="preserve"> y</w:t>
      </w:r>
      <w:r w:rsidRPr="00673EC6">
        <w:rPr>
          <w:rFonts w:ascii="Arial" w:hAnsi="Arial" w:cs="Arial"/>
          <w:sz w:val="20"/>
          <w:szCs w:val="20"/>
        </w:rPr>
        <w:t xml:space="preserve"> vitamínicos y las modificaciones a las condiciones de registro.</w:t>
      </w:r>
    </w:p>
    <w:p w:rsidR="00B51AA0" w:rsidRPr="00673EC6" w:rsidRDefault="00B51AA0" w:rsidP="00B51AA0">
      <w:pPr>
        <w:pStyle w:val="Lista2"/>
        <w:ind w:left="0" w:firstLine="0"/>
        <w:jc w:val="both"/>
        <w:rPr>
          <w:rFonts w:ascii="Arial" w:hAnsi="Arial" w:cs="Arial"/>
          <w:sz w:val="20"/>
          <w:szCs w:val="20"/>
        </w:rPr>
      </w:pPr>
    </w:p>
    <w:p w:rsidR="0001581E" w:rsidRPr="00673EC6" w:rsidRDefault="0001581E" w:rsidP="00B51AA0">
      <w:pPr>
        <w:pStyle w:val="Lista2"/>
        <w:ind w:left="0" w:firstLine="0"/>
        <w:jc w:val="both"/>
        <w:rPr>
          <w:rFonts w:ascii="Arial" w:hAnsi="Arial" w:cs="Arial"/>
          <w:sz w:val="20"/>
          <w:szCs w:val="20"/>
        </w:rPr>
      </w:pPr>
      <w:r w:rsidRPr="00673EC6">
        <w:rPr>
          <w:rFonts w:ascii="Arial" w:hAnsi="Arial" w:cs="Arial"/>
          <w:sz w:val="20"/>
          <w:szCs w:val="20"/>
        </w:rPr>
        <w:t>Expedir las autorizaciones de registro sanitario y las modificaciones a los mismos siempre y cuando cumplan con la normatividad vigente.</w:t>
      </w:r>
    </w:p>
    <w:p w:rsidR="00B51AA0" w:rsidRPr="00673EC6" w:rsidRDefault="00B51AA0" w:rsidP="00B51AA0">
      <w:pPr>
        <w:pStyle w:val="Lista2"/>
        <w:ind w:left="0" w:firstLine="0"/>
        <w:jc w:val="both"/>
        <w:rPr>
          <w:rFonts w:ascii="Arial" w:hAnsi="Arial" w:cs="Arial"/>
          <w:sz w:val="20"/>
          <w:szCs w:val="20"/>
        </w:rPr>
      </w:pPr>
    </w:p>
    <w:p w:rsidR="00B851E9" w:rsidRPr="00673EC6" w:rsidRDefault="00B851E9" w:rsidP="00B51AA0">
      <w:pPr>
        <w:pStyle w:val="Lista2"/>
        <w:ind w:left="0" w:firstLine="0"/>
        <w:jc w:val="both"/>
        <w:rPr>
          <w:rFonts w:ascii="Arial" w:hAnsi="Arial" w:cs="Arial"/>
          <w:sz w:val="20"/>
          <w:szCs w:val="20"/>
        </w:rPr>
      </w:pPr>
      <w:r w:rsidRPr="00673EC6">
        <w:rPr>
          <w:rFonts w:ascii="Arial" w:hAnsi="Arial" w:cs="Arial"/>
          <w:sz w:val="20"/>
          <w:szCs w:val="20"/>
        </w:rPr>
        <w:t>Analizar y validar los dictámenes técnicos realizados en materia de medicamentos homeopáticos, herbolarios y vitamínicos,  certificados de libre venta y protocolos de investigación.</w:t>
      </w:r>
    </w:p>
    <w:p w:rsidR="00B51AA0" w:rsidRPr="00673EC6" w:rsidRDefault="00B51AA0" w:rsidP="00B51AA0">
      <w:pPr>
        <w:pStyle w:val="Lista2"/>
        <w:ind w:left="0" w:firstLine="0"/>
        <w:jc w:val="both"/>
        <w:rPr>
          <w:rFonts w:ascii="Arial" w:hAnsi="Arial" w:cs="Arial"/>
          <w:sz w:val="20"/>
          <w:szCs w:val="20"/>
        </w:rPr>
      </w:pPr>
    </w:p>
    <w:p w:rsidR="0001581E" w:rsidRPr="00673EC6" w:rsidRDefault="0001581E" w:rsidP="00B51AA0">
      <w:pPr>
        <w:pStyle w:val="Lista2"/>
        <w:ind w:left="0" w:firstLine="0"/>
        <w:jc w:val="both"/>
        <w:rPr>
          <w:rFonts w:ascii="Arial" w:hAnsi="Arial" w:cs="Arial"/>
          <w:sz w:val="20"/>
          <w:szCs w:val="20"/>
        </w:rPr>
      </w:pPr>
      <w:r w:rsidRPr="00673EC6">
        <w:rPr>
          <w:rFonts w:ascii="Arial" w:hAnsi="Arial" w:cs="Arial"/>
          <w:sz w:val="20"/>
          <w:szCs w:val="20"/>
        </w:rPr>
        <w:t>Coordinar la expedición de los certificados de libre venta de medicamentos herbolarios, homeopáticos y vitamínicos de acuerdo con los lineamientos sanitarios vigentes.</w:t>
      </w:r>
    </w:p>
    <w:p w:rsidR="00B51AA0" w:rsidRPr="00673EC6" w:rsidRDefault="00B51AA0" w:rsidP="00B51AA0">
      <w:pPr>
        <w:pStyle w:val="Lista2"/>
        <w:ind w:left="0" w:firstLine="0"/>
        <w:jc w:val="both"/>
        <w:rPr>
          <w:rFonts w:ascii="Arial" w:hAnsi="Arial" w:cs="Arial"/>
          <w:sz w:val="20"/>
          <w:szCs w:val="20"/>
        </w:rPr>
      </w:pPr>
    </w:p>
    <w:p w:rsidR="0001581E" w:rsidRPr="00673EC6" w:rsidRDefault="0001581E" w:rsidP="00B51AA0">
      <w:pPr>
        <w:pStyle w:val="Lista2"/>
        <w:ind w:left="0" w:firstLine="0"/>
        <w:jc w:val="both"/>
        <w:rPr>
          <w:rFonts w:ascii="Arial" w:hAnsi="Arial" w:cs="Arial"/>
          <w:sz w:val="20"/>
          <w:szCs w:val="20"/>
        </w:rPr>
      </w:pPr>
      <w:r w:rsidRPr="00673EC6">
        <w:rPr>
          <w:rFonts w:ascii="Arial" w:hAnsi="Arial" w:cs="Arial"/>
          <w:sz w:val="20"/>
          <w:szCs w:val="20"/>
        </w:rPr>
        <w:t xml:space="preserve">Coordinar la expedición de la clave alfanumérica a los remedios herbolarios que cumplan con los requisitos establecidos con la normatividad vigente. </w:t>
      </w:r>
    </w:p>
    <w:p w:rsidR="00B51AA0" w:rsidRPr="00673EC6" w:rsidRDefault="00B51AA0" w:rsidP="00B51AA0">
      <w:pPr>
        <w:pStyle w:val="Lista2"/>
        <w:ind w:left="0" w:firstLine="0"/>
        <w:jc w:val="both"/>
        <w:rPr>
          <w:rFonts w:ascii="Arial" w:hAnsi="Arial" w:cs="Arial"/>
          <w:sz w:val="20"/>
          <w:szCs w:val="20"/>
        </w:rPr>
      </w:pPr>
    </w:p>
    <w:p w:rsidR="00114A53" w:rsidRPr="00673EC6" w:rsidRDefault="0001581E" w:rsidP="00B51AA0">
      <w:pPr>
        <w:pStyle w:val="Lista2"/>
        <w:ind w:left="0" w:firstLine="0"/>
        <w:jc w:val="both"/>
        <w:rPr>
          <w:rFonts w:ascii="Arial" w:hAnsi="Arial" w:cs="Arial"/>
          <w:sz w:val="20"/>
          <w:szCs w:val="20"/>
        </w:rPr>
      </w:pPr>
      <w:r w:rsidRPr="00673EC6">
        <w:rPr>
          <w:rFonts w:ascii="Arial" w:hAnsi="Arial" w:cs="Arial"/>
          <w:sz w:val="20"/>
          <w:szCs w:val="20"/>
        </w:rPr>
        <w:t>Participar en la revisión técnica de la Ley General de Salud, Reglamento de Insumos para la Salud, Normas Oficiales Mexicanas y procedimientos</w:t>
      </w:r>
      <w:r w:rsidR="00114A53" w:rsidRPr="00673EC6">
        <w:rPr>
          <w:rFonts w:ascii="Arial" w:hAnsi="Arial" w:cs="Arial"/>
          <w:sz w:val="20"/>
          <w:szCs w:val="20"/>
        </w:rPr>
        <w:t>, en lo referente a medicamentos homeopáticos, herbolarios, vit</w:t>
      </w:r>
      <w:r w:rsidR="009851B8" w:rsidRPr="00673EC6">
        <w:rPr>
          <w:rFonts w:ascii="Arial" w:hAnsi="Arial" w:cs="Arial"/>
          <w:sz w:val="20"/>
          <w:szCs w:val="20"/>
        </w:rPr>
        <w:t>amínicos y remedios herbolarios</w:t>
      </w:r>
      <w:r w:rsidR="00C836DA" w:rsidRPr="00673EC6">
        <w:rPr>
          <w:rFonts w:ascii="Arial" w:hAnsi="Arial" w:cs="Arial"/>
          <w:sz w:val="20"/>
          <w:szCs w:val="20"/>
        </w:rPr>
        <w:t>,</w:t>
      </w:r>
      <w:r w:rsidR="009851B8" w:rsidRPr="00673EC6">
        <w:rPr>
          <w:rFonts w:ascii="Arial" w:hAnsi="Arial" w:cs="Arial"/>
          <w:sz w:val="20"/>
          <w:szCs w:val="20"/>
        </w:rPr>
        <w:t xml:space="preserve"> </w:t>
      </w:r>
      <w:r w:rsidR="00C836DA" w:rsidRPr="00673EC6">
        <w:rPr>
          <w:rFonts w:ascii="Arial" w:hAnsi="Arial" w:cs="Arial"/>
          <w:sz w:val="20"/>
          <w:szCs w:val="20"/>
        </w:rPr>
        <w:t>a</w:t>
      </w:r>
      <w:r w:rsidR="009851B8" w:rsidRPr="00673EC6">
        <w:rPr>
          <w:rFonts w:ascii="Arial" w:hAnsi="Arial" w:cs="Arial"/>
          <w:sz w:val="20"/>
          <w:szCs w:val="20"/>
        </w:rPr>
        <w:t>sí como p</w:t>
      </w:r>
      <w:r w:rsidR="00B851E9" w:rsidRPr="00673EC6">
        <w:rPr>
          <w:rFonts w:ascii="Arial" w:hAnsi="Arial" w:cs="Arial"/>
          <w:sz w:val="20"/>
          <w:szCs w:val="20"/>
        </w:rPr>
        <w:t>roponer mejoras en el proceso de expedición de autorizaciones para dar transferencia y agilidad a los procedimientos</w:t>
      </w:r>
      <w:r w:rsidR="00114A53" w:rsidRPr="00673EC6">
        <w:rPr>
          <w:rFonts w:ascii="Arial" w:hAnsi="Arial" w:cs="Arial"/>
          <w:sz w:val="20"/>
          <w:szCs w:val="20"/>
        </w:rPr>
        <w:t xml:space="preserve">, en lo referente a medicamentos homeopáticos, herbolarios, vitamínicos y remedios herbolarios. </w:t>
      </w:r>
    </w:p>
    <w:p w:rsidR="00B851E9" w:rsidRPr="00673EC6" w:rsidRDefault="00B851E9" w:rsidP="00B51AA0">
      <w:pPr>
        <w:pStyle w:val="Lista2"/>
        <w:ind w:left="0" w:firstLine="0"/>
        <w:jc w:val="both"/>
        <w:rPr>
          <w:rFonts w:ascii="Arial" w:hAnsi="Arial" w:cs="Arial"/>
          <w:sz w:val="20"/>
          <w:szCs w:val="20"/>
        </w:rPr>
      </w:pPr>
    </w:p>
    <w:p w:rsidR="00B851E9" w:rsidRPr="00673EC6" w:rsidRDefault="00B851E9" w:rsidP="0001581E">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p>
    <w:p w:rsidR="0001581E" w:rsidRPr="00673EC6" w:rsidRDefault="0035167B" w:rsidP="002361EA">
      <w:pPr>
        <w:jc w:val="both"/>
        <w:rPr>
          <w:rFonts w:ascii="Arial" w:hAnsi="Arial" w:cs="Arial"/>
          <w:sz w:val="20"/>
          <w:szCs w:val="20"/>
        </w:rPr>
      </w:pPr>
      <w:r w:rsidRPr="00673EC6">
        <w:rPr>
          <w:rFonts w:ascii="Arial" w:hAnsi="Arial" w:cs="Arial"/>
          <w:lang w:val="es-ES_tradnl"/>
        </w:rPr>
        <w:br w:type="page"/>
      </w:r>
    </w:p>
    <w:p w:rsidR="0001581E" w:rsidRPr="00673EC6" w:rsidRDefault="0001581E" w:rsidP="00462466">
      <w:pPr>
        <w:pStyle w:val="Lista"/>
        <w:numPr>
          <w:ilvl w:val="5"/>
          <w:numId w:val="37"/>
        </w:numPr>
        <w:jc w:val="both"/>
        <w:rPr>
          <w:rFonts w:ascii="Arial" w:hAnsi="Arial" w:cs="Arial"/>
          <w:b/>
          <w:lang w:val="es-ES_tradnl"/>
        </w:rPr>
      </w:pPr>
      <w:r w:rsidRPr="00673EC6">
        <w:rPr>
          <w:rFonts w:ascii="Arial" w:hAnsi="Arial" w:cs="Arial"/>
          <w:b/>
          <w:lang w:val="es-ES_tradnl"/>
        </w:rPr>
        <w:t>SUBDIRECCIÓN EJECUTIVA DE SERVICIOS DE SALUD Y DISPOSITIVOS MÉDICOS</w:t>
      </w:r>
    </w:p>
    <w:p w:rsidR="0035167B" w:rsidRPr="00673EC6" w:rsidRDefault="0035167B" w:rsidP="0001581E">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 w:val="left" w:pos="5715"/>
        </w:tabs>
        <w:spacing w:before="80" w:after="80"/>
        <w:rPr>
          <w:rFonts w:ascii="Arial" w:hAnsi="Arial" w:cs="Arial"/>
          <w:snapToGrid/>
          <w:lang w:val="es-ES_tradnl"/>
        </w:rPr>
      </w:pPr>
    </w:p>
    <w:p w:rsidR="0001581E" w:rsidRPr="00673EC6" w:rsidRDefault="0035167B" w:rsidP="0001581E">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 w:val="left" w:pos="5715"/>
        </w:tabs>
        <w:spacing w:before="80" w:after="80"/>
        <w:rPr>
          <w:rFonts w:ascii="Arial" w:hAnsi="Arial" w:cs="Arial"/>
          <w:snapToGrid/>
          <w:lang w:val="es-ES"/>
        </w:rPr>
      </w:pPr>
      <w:r w:rsidRPr="00673EC6">
        <w:rPr>
          <w:rFonts w:ascii="Arial" w:hAnsi="Arial" w:cs="Arial"/>
          <w:snapToGrid/>
          <w:lang w:val="es-ES"/>
        </w:rPr>
        <w:t>OBJETIVO</w:t>
      </w:r>
    </w:p>
    <w:p w:rsidR="00151157" w:rsidRPr="00673EC6" w:rsidRDefault="00151157" w:rsidP="0001581E">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 w:val="left" w:pos="5715"/>
        </w:tabs>
        <w:spacing w:before="80" w:after="80"/>
        <w:rPr>
          <w:rFonts w:ascii="Arial" w:hAnsi="Arial" w:cs="Arial"/>
          <w:snapToGrid/>
          <w:lang w:val="es-ES"/>
        </w:rPr>
      </w:pPr>
    </w:p>
    <w:p w:rsidR="0001581E" w:rsidRPr="00673EC6" w:rsidRDefault="0001581E" w:rsidP="00BE119C">
      <w:pPr>
        <w:pStyle w:val="Lista2"/>
        <w:ind w:left="0" w:firstLine="0"/>
        <w:jc w:val="both"/>
        <w:rPr>
          <w:rFonts w:ascii="Arial" w:hAnsi="Arial" w:cs="Arial"/>
          <w:sz w:val="20"/>
          <w:szCs w:val="20"/>
        </w:rPr>
      </w:pPr>
      <w:r w:rsidRPr="00673EC6">
        <w:rPr>
          <w:rFonts w:ascii="Arial" w:hAnsi="Arial" w:cs="Arial"/>
          <w:sz w:val="20"/>
          <w:szCs w:val="20"/>
        </w:rPr>
        <w:t>Ejercer el Control Sanitario de los dispositivos médicos (material de curación, equipo médico, prótesis, productos higiénicos, agentes de diagnóstico, instrumental médico e insumos  de tipo odontológico), relacionado con el proceso de fabricación, acondicionamiento, distribución, uso, importación y exportación, así como en la evaluación y autorización de los Servicios de Salud, incluyendo los que realizan las funciones de transplantes de órganos y tejidos, bancos de sangre y servicios de transfusión sanguínea.</w:t>
      </w:r>
    </w:p>
    <w:p w:rsidR="00BE119C" w:rsidRPr="00673EC6" w:rsidRDefault="00BE119C" w:rsidP="00BE119C">
      <w:pPr>
        <w:pStyle w:val="Lista2"/>
        <w:ind w:left="0" w:firstLine="0"/>
        <w:jc w:val="both"/>
        <w:rPr>
          <w:rFonts w:ascii="Arial" w:hAnsi="Arial" w:cs="Arial"/>
          <w:sz w:val="20"/>
          <w:szCs w:val="20"/>
        </w:rPr>
      </w:pPr>
    </w:p>
    <w:p w:rsidR="0001581E" w:rsidRPr="00673EC6" w:rsidRDefault="0001581E" w:rsidP="0001581E">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r w:rsidRPr="00673EC6">
        <w:rPr>
          <w:rFonts w:ascii="Arial" w:hAnsi="Arial" w:cs="Arial"/>
          <w:snapToGrid/>
          <w:lang w:val="es-ES"/>
        </w:rPr>
        <w:t>FUNCIONES</w:t>
      </w:r>
    </w:p>
    <w:p w:rsidR="00151157" w:rsidRPr="00673EC6" w:rsidRDefault="00151157" w:rsidP="0001581E">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p>
    <w:p w:rsidR="0001581E" w:rsidRPr="00673EC6" w:rsidRDefault="0001581E" w:rsidP="00841DFC">
      <w:pPr>
        <w:pStyle w:val="Lista2"/>
        <w:ind w:left="0" w:firstLine="0"/>
        <w:jc w:val="both"/>
        <w:rPr>
          <w:rFonts w:ascii="Arial" w:hAnsi="Arial" w:cs="Arial"/>
          <w:sz w:val="20"/>
          <w:szCs w:val="20"/>
        </w:rPr>
      </w:pPr>
      <w:r w:rsidRPr="00673EC6">
        <w:rPr>
          <w:rFonts w:ascii="Arial" w:hAnsi="Arial" w:cs="Arial"/>
          <w:sz w:val="20"/>
          <w:szCs w:val="20"/>
        </w:rPr>
        <w:t>Evaluar y a</w:t>
      </w:r>
      <w:r w:rsidR="004F3FEB" w:rsidRPr="00673EC6">
        <w:rPr>
          <w:rFonts w:ascii="Arial" w:hAnsi="Arial" w:cs="Arial"/>
          <w:sz w:val="20"/>
          <w:szCs w:val="20"/>
        </w:rPr>
        <w:t>sesorar</w:t>
      </w:r>
      <w:r w:rsidRPr="00673EC6">
        <w:rPr>
          <w:rFonts w:ascii="Arial" w:hAnsi="Arial" w:cs="Arial"/>
          <w:sz w:val="20"/>
          <w:szCs w:val="20"/>
        </w:rPr>
        <w:t xml:space="preserve"> el funcionamiento de los Servicios de Salud, incluyendo las unidades de atención médica que realizan las funciones de transplantes de órganos y tejidos, bancos de sangre y servicios de transfusión sanguínea.</w:t>
      </w:r>
    </w:p>
    <w:p w:rsidR="00841DFC" w:rsidRPr="00673EC6" w:rsidRDefault="00841DFC" w:rsidP="00841DFC">
      <w:pPr>
        <w:pStyle w:val="Lista2"/>
        <w:ind w:left="0" w:firstLine="0"/>
        <w:jc w:val="both"/>
        <w:rPr>
          <w:rFonts w:ascii="Arial" w:hAnsi="Arial" w:cs="Arial"/>
          <w:sz w:val="20"/>
          <w:szCs w:val="20"/>
        </w:rPr>
      </w:pPr>
    </w:p>
    <w:p w:rsidR="0001581E" w:rsidRPr="00673EC6" w:rsidRDefault="0001581E" w:rsidP="00841DFC">
      <w:pPr>
        <w:pStyle w:val="Lista2"/>
        <w:ind w:left="0" w:firstLine="0"/>
        <w:jc w:val="both"/>
        <w:rPr>
          <w:rFonts w:ascii="Arial" w:hAnsi="Arial" w:cs="Arial"/>
          <w:sz w:val="20"/>
          <w:szCs w:val="20"/>
        </w:rPr>
      </w:pPr>
      <w:r w:rsidRPr="00673EC6">
        <w:rPr>
          <w:rFonts w:ascii="Arial" w:hAnsi="Arial" w:cs="Arial"/>
          <w:sz w:val="20"/>
          <w:szCs w:val="20"/>
        </w:rPr>
        <w:t>Participar en la elaboración de las Normas Oficiales a que deberá sujetarse a la presentación de los servicios de salud, incluidos los que realizan funciones de transplantes de órganos y tejidos, bancos de sangre y asistencia social de las instituciones de salud mental y asistencia social de las instituciones públicas, sociales y privadas, así como vigilar su cumplimiento.</w:t>
      </w:r>
    </w:p>
    <w:p w:rsidR="00841DFC" w:rsidRPr="00673EC6" w:rsidRDefault="00841DFC" w:rsidP="00841DFC">
      <w:pPr>
        <w:pStyle w:val="Lista2"/>
        <w:ind w:left="0" w:firstLine="0"/>
        <w:jc w:val="both"/>
        <w:rPr>
          <w:rFonts w:ascii="Arial" w:hAnsi="Arial" w:cs="Arial"/>
          <w:sz w:val="20"/>
          <w:szCs w:val="20"/>
        </w:rPr>
      </w:pPr>
    </w:p>
    <w:p w:rsidR="0001581E" w:rsidRPr="00673EC6" w:rsidRDefault="0001581E" w:rsidP="00841DFC">
      <w:pPr>
        <w:pStyle w:val="Lista2"/>
        <w:ind w:left="0" w:firstLine="0"/>
        <w:jc w:val="both"/>
        <w:rPr>
          <w:rFonts w:ascii="Arial" w:hAnsi="Arial" w:cs="Arial"/>
          <w:sz w:val="20"/>
          <w:szCs w:val="20"/>
        </w:rPr>
      </w:pPr>
      <w:r w:rsidRPr="00673EC6">
        <w:rPr>
          <w:rFonts w:ascii="Arial" w:hAnsi="Arial" w:cs="Arial"/>
          <w:sz w:val="20"/>
          <w:szCs w:val="20"/>
        </w:rPr>
        <w:t xml:space="preserve">Establecer  el dictamen para la expedición o revocación en su caso de las autorizaciones que lo requieran en </w:t>
      </w:r>
      <w:r w:rsidR="0009091F" w:rsidRPr="00673EC6">
        <w:rPr>
          <w:rFonts w:ascii="Arial" w:hAnsi="Arial" w:cs="Arial"/>
          <w:sz w:val="20"/>
          <w:szCs w:val="20"/>
        </w:rPr>
        <w:t>e</w:t>
      </w:r>
      <w:r w:rsidRPr="00673EC6">
        <w:rPr>
          <w:rFonts w:ascii="Arial" w:hAnsi="Arial" w:cs="Arial"/>
          <w:sz w:val="20"/>
          <w:szCs w:val="20"/>
        </w:rPr>
        <w:t xml:space="preserve">l ámbito de su competencia; así como opinar </w:t>
      </w:r>
      <w:r w:rsidR="008106F3" w:rsidRPr="00673EC6">
        <w:rPr>
          <w:rFonts w:ascii="Arial" w:hAnsi="Arial" w:cs="Arial"/>
          <w:sz w:val="20"/>
          <w:szCs w:val="20"/>
        </w:rPr>
        <w:t>o</w:t>
      </w:r>
      <w:r w:rsidRPr="00673EC6">
        <w:rPr>
          <w:rFonts w:ascii="Arial" w:hAnsi="Arial" w:cs="Arial"/>
          <w:sz w:val="20"/>
          <w:szCs w:val="20"/>
        </w:rPr>
        <w:t xml:space="preserve"> no de la procedencia de la autorización de la publicidad de los profesionales de la salud y de los establecimientos prestadores de servicios de salud.</w:t>
      </w:r>
    </w:p>
    <w:p w:rsidR="00841DFC" w:rsidRPr="00673EC6" w:rsidRDefault="00841DFC" w:rsidP="00841DFC">
      <w:pPr>
        <w:pStyle w:val="Lista2"/>
        <w:ind w:left="0" w:firstLine="0"/>
        <w:jc w:val="both"/>
        <w:rPr>
          <w:rFonts w:ascii="Arial" w:hAnsi="Arial" w:cs="Arial"/>
          <w:sz w:val="20"/>
          <w:szCs w:val="20"/>
        </w:rPr>
      </w:pPr>
    </w:p>
    <w:p w:rsidR="0001581E" w:rsidRPr="00673EC6" w:rsidRDefault="0001581E" w:rsidP="00841DFC">
      <w:pPr>
        <w:pStyle w:val="Lista2"/>
        <w:ind w:left="0" w:firstLine="0"/>
        <w:jc w:val="both"/>
        <w:rPr>
          <w:rFonts w:ascii="Arial" w:hAnsi="Arial" w:cs="Arial"/>
          <w:sz w:val="20"/>
          <w:szCs w:val="20"/>
        </w:rPr>
      </w:pPr>
      <w:r w:rsidRPr="00673EC6">
        <w:rPr>
          <w:rFonts w:ascii="Arial" w:hAnsi="Arial" w:cs="Arial"/>
          <w:sz w:val="20"/>
          <w:szCs w:val="20"/>
        </w:rPr>
        <w:t xml:space="preserve">Establecer el dictamen para la expedición en la esfera de su competencia de los permisos sanitarios para la ejecución de obras de construcción, equipamiento, ampliación, remodelación, rehabilitación y demolición de establecimientos públicos federales, estatales </w:t>
      </w:r>
      <w:r w:rsidR="008106F3" w:rsidRPr="00673EC6">
        <w:rPr>
          <w:rFonts w:ascii="Arial" w:hAnsi="Arial" w:cs="Arial"/>
          <w:sz w:val="20"/>
          <w:szCs w:val="20"/>
        </w:rPr>
        <w:t>o</w:t>
      </w:r>
      <w:r w:rsidRPr="00673EC6">
        <w:rPr>
          <w:rFonts w:ascii="Arial" w:hAnsi="Arial" w:cs="Arial"/>
          <w:sz w:val="20"/>
          <w:szCs w:val="20"/>
        </w:rPr>
        <w:t xml:space="preserve"> municipales dedicados a la prestación de los servicios de salud en cualquier nivel de atención, así como de los establecimientos sociales y privados, con excepción de aquellos que exclusivamente se dediquen a la prestación de un servicio personal independiente.</w:t>
      </w:r>
    </w:p>
    <w:p w:rsidR="00841DFC" w:rsidRPr="00673EC6" w:rsidRDefault="00841DFC" w:rsidP="00841DFC">
      <w:pPr>
        <w:pStyle w:val="Lista2"/>
        <w:ind w:left="0" w:firstLine="0"/>
        <w:jc w:val="both"/>
        <w:rPr>
          <w:rFonts w:ascii="Arial" w:hAnsi="Arial" w:cs="Arial"/>
          <w:sz w:val="20"/>
          <w:szCs w:val="20"/>
        </w:rPr>
      </w:pPr>
    </w:p>
    <w:p w:rsidR="0001581E" w:rsidRPr="00673EC6" w:rsidRDefault="0001581E" w:rsidP="00841DFC">
      <w:pPr>
        <w:pStyle w:val="Lista2"/>
        <w:ind w:left="0" w:firstLine="0"/>
        <w:jc w:val="both"/>
        <w:rPr>
          <w:rFonts w:ascii="Arial" w:hAnsi="Arial" w:cs="Arial"/>
          <w:sz w:val="20"/>
          <w:szCs w:val="20"/>
        </w:rPr>
      </w:pPr>
      <w:r w:rsidRPr="00673EC6">
        <w:rPr>
          <w:rFonts w:ascii="Arial" w:hAnsi="Arial" w:cs="Arial"/>
          <w:sz w:val="20"/>
          <w:szCs w:val="20"/>
        </w:rPr>
        <w:t xml:space="preserve">Asesorar el dictamen para la expedición en su caso o revocación de las autorizaciones en el ámbito de su competencia de laboratorios y unidades de verificación, así como reconocer a centros de investigación y organizaciones nacionales e internacionales de las áreas de la salud, que funjan, como terceros autorizados en los términos de la </w:t>
      </w:r>
      <w:r w:rsidR="0009091F" w:rsidRPr="00673EC6">
        <w:rPr>
          <w:rFonts w:ascii="Arial" w:hAnsi="Arial" w:cs="Arial"/>
          <w:sz w:val="20"/>
          <w:szCs w:val="20"/>
        </w:rPr>
        <w:t>L</w:t>
      </w:r>
      <w:r w:rsidRPr="00673EC6">
        <w:rPr>
          <w:rFonts w:ascii="Arial" w:hAnsi="Arial" w:cs="Arial"/>
          <w:sz w:val="20"/>
          <w:szCs w:val="20"/>
        </w:rPr>
        <w:t xml:space="preserve">ey </w:t>
      </w:r>
      <w:r w:rsidR="0009091F" w:rsidRPr="00673EC6">
        <w:rPr>
          <w:rFonts w:ascii="Arial" w:hAnsi="Arial" w:cs="Arial"/>
          <w:sz w:val="20"/>
          <w:szCs w:val="20"/>
        </w:rPr>
        <w:t>G</w:t>
      </w:r>
      <w:r w:rsidRPr="00673EC6">
        <w:rPr>
          <w:rFonts w:ascii="Arial" w:hAnsi="Arial" w:cs="Arial"/>
          <w:sz w:val="20"/>
          <w:szCs w:val="20"/>
        </w:rPr>
        <w:t xml:space="preserve">eneral de </w:t>
      </w:r>
      <w:r w:rsidR="0009091F" w:rsidRPr="00673EC6">
        <w:rPr>
          <w:rFonts w:ascii="Arial" w:hAnsi="Arial" w:cs="Arial"/>
          <w:sz w:val="20"/>
          <w:szCs w:val="20"/>
        </w:rPr>
        <w:t>S</w:t>
      </w:r>
      <w:r w:rsidRPr="00673EC6">
        <w:rPr>
          <w:rFonts w:ascii="Arial" w:hAnsi="Arial" w:cs="Arial"/>
          <w:sz w:val="20"/>
          <w:szCs w:val="20"/>
        </w:rPr>
        <w:t>alud.</w:t>
      </w:r>
    </w:p>
    <w:p w:rsidR="00841DFC" w:rsidRPr="00673EC6" w:rsidRDefault="00841DFC" w:rsidP="00841DFC">
      <w:pPr>
        <w:pStyle w:val="Lista2"/>
        <w:ind w:left="0" w:firstLine="0"/>
        <w:jc w:val="both"/>
        <w:rPr>
          <w:rFonts w:ascii="Arial" w:hAnsi="Arial" w:cs="Arial"/>
          <w:sz w:val="20"/>
          <w:szCs w:val="20"/>
        </w:rPr>
      </w:pPr>
    </w:p>
    <w:p w:rsidR="0001581E" w:rsidRPr="00673EC6" w:rsidRDefault="0001581E" w:rsidP="00841DFC">
      <w:pPr>
        <w:pStyle w:val="Lista2"/>
        <w:ind w:left="0" w:firstLine="0"/>
        <w:jc w:val="both"/>
        <w:rPr>
          <w:rFonts w:ascii="Arial" w:hAnsi="Arial" w:cs="Arial"/>
          <w:sz w:val="20"/>
          <w:szCs w:val="20"/>
        </w:rPr>
      </w:pPr>
      <w:r w:rsidRPr="00673EC6">
        <w:rPr>
          <w:rFonts w:ascii="Arial" w:hAnsi="Arial" w:cs="Arial"/>
          <w:sz w:val="20"/>
          <w:szCs w:val="20"/>
        </w:rPr>
        <w:t>Participar en la elaboración y vigilancia de la aplicación de las Normas Oficiales Mexicanas para regular la cantidad de los dispositivos médicos.</w:t>
      </w:r>
    </w:p>
    <w:p w:rsidR="00841DFC" w:rsidRPr="00673EC6" w:rsidRDefault="00841DFC" w:rsidP="00841DFC">
      <w:pPr>
        <w:pStyle w:val="Lista2"/>
        <w:ind w:left="0" w:firstLine="0"/>
        <w:jc w:val="both"/>
        <w:rPr>
          <w:rFonts w:ascii="Arial" w:hAnsi="Arial" w:cs="Arial"/>
          <w:sz w:val="20"/>
          <w:szCs w:val="20"/>
        </w:rPr>
      </w:pPr>
    </w:p>
    <w:p w:rsidR="0001581E" w:rsidRPr="00673EC6" w:rsidRDefault="0001581E" w:rsidP="00841DFC">
      <w:pPr>
        <w:pStyle w:val="Lista2"/>
        <w:ind w:left="0" w:firstLine="0"/>
        <w:jc w:val="both"/>
        <w:rPr>
          <w:rFonts w:ascii="Arial" w:hAnsi="Arial" w:cs="Arial"/>
          <w:sz w:val="20"/>
          <w:szCs w:val="20"/>
        </w:rPr>
      </w:pPr>
      <w:r w:rsidRPr="00673EC6">
        <w:rPr>
          <w:rFonts w:ascii="Arial" w:hAnsi="Arial" w:cs="Arial"/>
          <w:sz w:val="20"/>
          <w:szCs w:val="20"/>
        </w:rPr>
        <w:t>Supervisar el dictamen para la expedición en su caso o revocación de las autorizaciones de los registros sanitarios, tramites subsecuentes de los dispositivos médicos.</w:t>
      </w:r>
    </w:p>
    <w:p w:rsidR="00841DFC" w:rsidRPr="00673EC6" w:rsidRDefault="00841DFC" w:rsidP="00841DFC">
      <w:pPr>
        <w:pStyle w:val="Lista2"/>
        <w:ind w:left="0" w:firstLine="0"/>
        <w:jc w:val="both"/>
        <w:rPr>
          <w:rFonts w:ascii="Arial" w:hAnsi="Arial" w:cs="Arial"/>
          <w:sz w:val="20"/>
          <w:szCs w:val="20"/>
        </w:rPr>
      </w:pPr>
    </w:p>
    <w:p w:rsidR="00C836DA" w:rsidRPr="00673EC6" w:rsidRDefault="00C836DA" w:rsidP="00841DFC">
      <w:pPr>
        <w:pStyle w:val="Lista2"/>
        <w:ind w:left="0" w:firstLine="0"/>
        <w:jc w:val="both"/>
        <w:rPr>
          <w:rFonts w:ascii="Arial" w:hAnsi="Arial" w:cs="Arial"/>
          <w:sz w:val="20"/>
          <w:szCs w:val="20"/>
        </w:rPr>
      </w:pPr>
    </w:p>
    <w:p w:rsidR="0001581E" w:rsidRPr="00673EC6" w:rsidRDefault="0001581E" w:rsidP="00841DFC">
      <w:pPr>
        <w:pStyle w:val="Lista2"/>
        <w:ind w:left="0" w:firstLine="0"/>
        <w:jc w:val="both"/>
        <w:rPr>
          <w:rFonts w:ascii="Arial" w:hAnsi="Arial" w:cs="Arial"/>
          <w:sz w:val="20"/>
          <w:szCs w:val="20"/>
        </w:rPr>
      </w:pPr>
      <w:r w:rsidRPr="00673EC6">
        <w:rPr>
          <w:rFonts w:ascii="Arial" w:hAnsi="Arial" w:cs="Arial"/>
          <w:sz w:val="20"/>
          <w:szCs w:val="20"/>
        </w:rPr>
        <w:t>Participar en coordinación con las unidades administrativas competentes en la evaluación de la operación y funcionamiento de los establecimientos que prestan servicios de atención médico y asistencia social y la prestación de los servicios relativos.</w:t>
      </w:r>
    </w:p>
    <w:p w:rsidR="00841DFC" w:rsidRPr="00673EC6" w:rsidRDefault="00841DFC" w:rsidP="00841DFC">
      <w:pPr>
        <w:pStyle w:val="Lista2"/>
        <w:ind w:left="0" w:firstLine="0"/>
        <w:jc w:val="both"/>
        <w:rPr>
          <w:rFonts w:ascii="Arial" w:hAnsi="Arial" w:cs="Arial"/>
          <w:sz w:val="20"/>
          <w:szCs w:val="20"/>
        </w:rPr>
      </w:pPr>
    </w:p>
    <w:p w:rsidR="00AE297A" w:rsidRPr="00673EC6" w:rsidRDefault="00AE297A" w:rsidP="00841DFC">
      <w:pPr>
        <w:pStyle w:val="Lista2"/>
        <w:ind w:left="0" w:firstLine="0"/>
        <w:jc w:val="both"/>
        <w:rPr>
          <w:rFonts w:ascii="Arial" w:hAnsi="Arial" w:cs="Arial"/>
          <w:sz w:val="20"/>
          <w:szCs w:val="20"/>
        </w:rPr>
      </w:pPr>
      <w:r w:rsidRPr="00673EC6">
        <w:rPr>
          <w:rFonts w:ascii="Arial" w:hAnsi="Arial" w:cs="Arial"/>
          <w:sz w:val="20"/>
          <w:szCs w:val="20"/>
        </w:rPr>
        <w:t xml:space="preserve">Mantener </w:t>
      </w:r>
      <w:r w:rsidR="00C76610" w:rsidRPr="00673EC6">
        <w:rPr>
          <w:rFonts w:ascii="Arial" w:hAnsi="Arial" w:cs="Arial"/>
          <w:sz w:val="20"/>
          <w:szCs w:val="20"/>
        </w:rPr>
        <w:t>a</w:t>
      </w:r>
      <w:r w:rsidRPr="00673EC6">
        <w:rPr>
          <w:rFonts w:ascii="Arial" w:hAnsi="Arial" w:cs="Arial"/>
          <w:sz w:val="20"/>
          <w:szCs w:val="20"/>
        </w:rPr>
        <w:t>ctualizado el padrón de los establecimientos prestadores de salud, incluyendo las que realizan trasplantes de órganos y tejidos, bancos de sangre y servicios de transfusión sanguínea.</w:t>
      </w:r>
    </w:p>
    <w:p w:rsidR="00841DFC" w:rsidRPr="00673EC6" w:rsidRDefault="00841DFC" w:rsidP="00841DFC">
      <w:pPr>
        <w:pStyle w:val="Lista2"/>
        <w:ind w:left="0" w:firstLine="0"/>
        <w:jc w:val="both"/>
        <w:rPr>
          <w:rFonts w:ascii="Arial" w:hAnsi="Arial" w:cs="Arial"/>
          <w:sz w:val="20"/>
          <w:szCs w:val="20"/>
        </w:rPr>
      </w:pPr>
    </w:p>
    <w:p w:rsidR="0001581E" w:rsidRPr="00673EC6" w:rsidRDefault="0001581E" w:rsidP="00841DFC">
      <w:pPr>
        <w:pStyle w:val="Lista2"/>
        <w:ind w:left="0" w:firstLine="0"/>
        <w:jc w:val="both"/>
        <w:rPr>
          <w:rFonts w:ascii="Arial" w:hAnsi="Arial" w:cs="Arial"/>
          <w:sz w:val="20"/>
          <w:szCs w:val="20"/>
        </w:rPr>
      </w:pPr>
      <w:r w:rsidRPr="00673EC6">
        <w:rPr>
          <w:rFonts w:ascii="Arial" w:hAnsi="Arial" w:cs="Arial"/>
          <w:sz w:val="20"/>
          <w:szCs w:val="20"/>
        </w:rPr>
        <w:t>Participar en la actualización del cuadro básico y catálogo de dispositivos médicos.</w:t>
      </w:r>
    </w:p>
    <w:p w:rsidR="0001581E" w:rsidRPr="00673EC6" w:rsidRDefault="0001581E" w:rsidP="00841DFC">
      <w:pPr>
        <w:pStyle w:val="Lista2"/>
        <w:ind w:left="0" w:firstLine="0"/>
        <w:jc w:val="both"/>
        <w:rPr>
          <w:rFonts w:ascii="Arial" w:hAnsi="Arial" w:cs="Arial"/>
          <w:sz w:val="20"/>
          <w:szCs w:val="20"/>
        </w:rPr>
      </w:pPr>
    </w:p>
    <w:p w:rsidR="002361EA" w:rsidRPr="00673EC6" w:rsidRDefault="0001581E" w:rsidP="002361EA">
      <w:pPr>
        <w:jc w:val="both"/>
        <w:rPr>
          <w:rFonts w:ascii="Arial" w:hAnsi="Arial" w:cs="Arial"/>
          <w:sz w:val="20"/>
          <w:szCs w:val="20"/>
        </w:rPr>
      </w:pPr>
      <w:r w:rsidRPr="00673EC6">
        <w:rPr>
          <w:rFonts w:ascii="Arial" w:hAnsi="Arial" w:cs="Arial"/>
          <w:b/>
          <w:lang w:val="es-ES_tradnl"/>
        </w:rPr>
        <w:br w:type="page"/>
      </w:r>
    </w:p>
    <w:p w:rsidR="0001581E" w:rsidRPr="00673EC6" w:rsidRDefault="00DF4FAF" w:rsidP="00462466">
      <w:pPr>
        <w:pStyle w:val="Lista"/>
        <w:numPr>
          <w:ilvl w:val="6"/>
          <w:numId w:val="37"/>
        </w:numPr>
        <w:rPr>
          <w:rFonts w:ascii="Arial" w:hAnsi="Arial" w:cs="Arial"/>
          <w:b/>
          <w:lang w:val="pt-BR"/>
        </w:rPr>
      </w:pPr>
      <w:r w:rsidRPr="00673EC6">
        <w:rPr>
          <w:rFonts w:ascii="Arial" w:hAnsi="Arial" w:cs="Arial"/>
          <w:b/>
          <w:lang w:val="pt-BR"/>
        </w:rPr>
        <w:t>GERENCIA DE AGENTES DE DIAGNÓ</w:t>
      </w:r>
      <w:r w:rsidR="00425006" w:rsidRPr="00673EC6">
        <w:rPr>
          <w:rFonts w:ascii="Arial" w:hAnsi="Arial" w:cs="Arial"/>
          <w:b/>
          <w:lang w:val="pt-BR"/>
        </w:rPr>
        <w:t>STICO, INSTRUMENTAL MÉDICO E INSUMOS DE USO ODONTOLÓGICO.</w:t>
      </w:r>
    </w:p>
    <w:p w:rsidR="0001581E" w:rsidRPr="00673EC6" w:rsidRDefault="0001581E" w:rsidP="0001581E">
      <w:pPr>
        <w:autoSpaceDE w:val="0"/>
        <w:autoSpaceDN w:val="0"/>
        <w:adjustRightInd w:val="0"/>
        <w:spacing w:before="80" w:after="80"/>
        <w:rPr>
          <w:rFonts w:ascii="Arial" w:hAnsi="Arial" w:cs="Arial"/>
          <w:sz w:val="20"/>
          <w:szCs w:val="20"/>
          <w:lang w:val="pt-BR"/>
        </w:rPr>
      </w:pPr>
    </w:p>
    <w:p w:rsidR="0001581E" w:rsidRPr="00673EC6" w:rsidRDefault="0001581E" w:rsidP="0001581E">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r w:rsidRPr="00673EC6">
        <w:rPr>
          <w:rFonts w:ascii="Arial" w:hAnsi="Arial" w:cs="Arial"/>
          <w:snapToGrid/>
          <w:lang w:val="es-ES"/>
        </w:rPr>
        <w:t>OBJETIVO</w:t>
      </w:r>
    </w:p>
    <w:p w:rsidR="002361EA" w:rsidRPr="00673EC6" w:rsidRDefault="002361EA" w:rsidP="0001581E">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p>
    <w:p w:rsidR="0001581E" w:rsidRPr="00673EC6" w:rsidRDefault="0001581E" w:rsidP="00EA702D">
      <w:pPr>
        <w:pStyle w:val="Lista2"/>
        <w:ind w:left="0" w:firstLine="0"/>
        <w:jc w:val="both"/>
        <w:rPr>
          <w:rFonts w:ascii="Arial" w:hAnsi="Arial" w:cs="Arial"/>
          <w:sz w:val="20"/>
          <w:szCs w:val="20"/>
        </w:rPr>
      </w:pPr>
      <w:r w:rsidRPr="00673EC6">
        <w:rPr>
          <w:rFonts w:ascii="Arial" w:hAnsi="Arial" w:cs="Arial"/>
          <w:sz w:val="20"/>
          <w:szCs w:val="20"/>
        </w:rPr>
        <w:t>Ejercer el Control Sanitario de los productos relacionados con la fabricación, acondicionamiento, distribución, proceso, uso, importación y exportación, de agentes de diagnóstico, instrumental médico e insumos odontológicos y verificar que cumplan con los requisitos sanitarios establecidos por la Ley General de Salud, sus Reglamentos, así como con las Normas Oficiales Mexicanas.</w:t>
      </w:r>
    </w:p>
    <w:p w:rsidR="00EA702D" w:rsidRPr="00673EC6" w:rsidRDefault="00EA702D" w:rsidP="00EA702D">
      <w:pPr>
        <w:pStyle w:val="Lista2"/>
        <w:ind w:left="0" w:firstLine="0"/>
        <w:jc w:val="both"/>
        <w:rPr>
          <w:rFonts w:ascii="Arial" w:hAnsi="Arial" w:cs="Arial"/>
          <w:sz w:val="20"/>
          <w:szCs w:val="20"/>
        </w:rPr>
      </w:pPr>
    </w:p>
    <w:p w:rsidR="0001581E" w:rsidRPr="00673EC6" w:rsidRDefault="0001581E" w:rsidP="0001581E">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r w:rsidRPr="00673EC6">
        <w:rPr>
          <w:rFonts w:ascii="Arial" w:hAnsi="Arial" w:cs="Arial"/>
          <w:snapToGrid/>
          <w:lang w:val="es-ES"/>
        </w:rPr>
        <w:t>FUNCIONES</w:t>
      </w:r>
    </w:p>
    <w:p w:rsidR="00151157" w:rsidRPr="00673EC6" w:rsidRDefault="00151157" w:rsidP="0001581E">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p>
    <w:p w:rsidR="0001581E" w:rsidRPr="00673EC6" w:rsidRDefault="0001581E" w:rsidP="00EA702D">
      <w:pPr>
        <w:pStyle w:val="Lista2"/>
        <w:ind w:left="0" w:firstLine="0"/>
        <w:jc w:val="both"/>
        <w:rPr>
          <w:rFonts w:ascii="Arial" w:hAnsi="Arial" w:cs="Arial"/>
          <w:sz w:val="20"/>
          <w:szCs w:val="20"/>
        </w:rPr>
      </w:pPr>
      <w:r w:rsidRPr="00673EC6">
        <w:rPr>
          <w:rFonts w:ascii="Arial" w:hAnsi="Arial" w:cs="Arial"/>
          <w:sz w:val="20"/>
          <w:szCs w:val="20"/>
        </w:rPr>
        <w:t xml:space="preserve">Vigilar la aplicación de las Normas Oficiales Mexicanas para regular la calidad de Agentes de diagnóstico, instrumental médico e insumos odontológicos. </w:t>
      </w:r>
    </w:p>
    <w:p w:rsidR="0001581E" w:rsidRPr="00673EC6" w:rsidRDefault="0001581E" w:rsidP="00EA702D">
      <w:pPr>
        <w:pStyle w:val="Lista2"/>
        <w:ind w:left="0" w:firstLine="0"/>
        <w:jc w:val="both"/>
        <w:rPr>
          <w:rFonts w:ascii="Arial" w:hAnsi="Arial" w:cs="Arial"/>
          <w:sz w:val="20"/>
          <w:szCs w:val="20"/>
        </w:rPr>
      </w:pPr>
    </w:p>
    <w:p w:rsidR="0001581E" w:rsidRPr="00673EC6" w:rsidRDefault="0001581E" w:rsidP="00EA702D">
      <w:pPr>
        <w:pStyle w:val="Lista2"/>
        <w:ind w:left="0" w:firstLine="0"/>
        <w:jc w:val="both"/>
        <w:rPr>
          <w:rFonts w:ascii="Arial" w:hAnsi="Arial" w:cs="Arial"/>
          <w:sz w:val="20"/>
          <w:szCs w:val="20"/>
        </w:rPr>
      </w:pPr>
      <w:r w:rsidRPr="00673EC6">
        <w:rPr>
          <w:rFonts w:ascii="Arial" w:hAnsi="Arial" w:cs="Arial"/>
          <w:sz w:val="20"/>
          <w:szCs w:val="20"/>
        </w:rPr>
        <w:t xml:space="preserve">Validar técnicamente los dictámenes </w:t>
      </w:r>
      <w:r w:rsidR="00967094" w:rsidRPr="00673EC6">
        <w:rPr>
          <w:rFonts w:ascii="Arial" w:hAnsi="Arial" w:cs="Arial"/>
          <w:sz w:val="20"/>
          <w:szCs w:val="20"/>
        </w:rPr>
        <w:t xml:space="preserve">de las solicitudes de registro, </w:t>
      </w:r>
      <w:r w:rsidRPr="00673EC6">
        <w:rPr>
          <w:rFonts w:ascii="Arial" w:hAnsi="Arial" w:cs="Arial"/>
          <w:sz w:val="20"/>
          <w:szCs w:val="20"/>
        </w:rPr>
        <w:t xml:space="preserve"> trámites</w:t>
      </w:r>
      <w:r w:rsidR="00F84D05" w:rsidRPr="00673EC6">
        <w:rPr>
          <w:rFonts w:ascii="Arial" w:hAnsi="Arial" w:cs="Arial"/>
          <w:sz w:val="20"/>
          <w:szCs w:val="20"/>
        </w:rPr>
        <w:t>,</w:t>
      </w:r>
      <w:r w:rsidRPr="00673EC6">
        <w:rPr>
          <w:rFonts w:ascii="Arial" w:hAnsi="Arial" w:cs="Arial"/>
          <w:sz w:val="20"/>
          <w:szCs w:val="20"/>
        </w:rPr>
        <w:t xml:space="preserve"> y subsecuentes para asegurar un informe confiable.</w:t>
      </w:r>
    </w:p>
    <w:p w:rsidR="0001581E" w:rsidRPr="00673EC6" w:rsidRDefault="0001581E" w:rsidP="00EA702D">
      <w:pPr>
        <w:pStyle w:val="Lista2"/>
        <w:ind w:left="0" w:firstLine="0"/>
        <w:jc w:val="both"/>
        <w:rPr>
          <w:rFonts w:ascii="Arial" w:hAnsi="Arial" w:cs="Arial"/>
          <w:sz w:val="20"/>
          <w:szCs w:val="20"/>
        </w:rPr>
      </w:pPr>
    </w:p>
    <w:p w:rsidR="0001581E" w:rsidRPr="00673EC6" w:rsidRDefault="0001581E" w:rsidP="00EA702D">
      <w:pPr>
        <w:pStyle w:val="Lista2"/>
        <w:ind w:left="0" w:firstLine="0"/>
        <w:jc w:val="both"/>
        <w:rPr>
          <w:rFonts w:ascii="Arial" w:hAnsi="Arial" w:cs="Arial"/>
          <w:sz w:val="20"/>
          <w:szCs w:val="20"/>
        </w:rPr>
      </w:pPr>
      <w:r w:rsidRPr="00673EC6">
        <w:rPr>
          <w:rFonts w:ascii="Arial" w:hAnsi="Arial" w:cs="Arial"/>
          <w:sz w:val="20"/>
          <w:szCs w:val="20"/>
        </w:rPr>
        <w:t>Analizar y autorizar en su caso, los dictámenes de las solicitudes de registro y de trámites subsecuentes de agentes de diagnóstico, instrumental médico e insumos odontológicos, de conformidad a las disposiciones que se deriven de la Legislación Sanitaria correspondiente.</w:t>
      </w:r>
    </w:p>
    <w:p w:rsidR="0001581E" w:rsidRPr="00673EC6" w:rsidRDefault="0001581E" w:rsidP="00EA702D">
      <w:pPr>
        <w:pStyle w:val="Lista2"/>
        <w:ind w:left="0" w:firstLine="0"/>
        <w:jc w:val="both"/>
        <w:rPr>
          <w:rFonts w:ascii="Arial" w:hAnsi="Arial" w:cs="Arial"/>
          <w:sz w:val="20"/>
          <w:szCs w:val="20"/>
        </w:rPr>
      </w:pPr>
    </w:p>
    <w:p w:rsidR="0001581E" w:rsidRPr="00673EC6" w:rsidRDefault="0001581E" w:rsidP="00EA702D">
      <w:pPr>
        <w:pStyle w:val="Lista2"/>
        <w:ind w:left="0" w:firstLine="0"/>
        <w:jc w:val="both"/>
        <w:rPr>
          <w:rFonts w:ascii="Arial" w:hAnsi="Arial" w:cs="Arial"/>
          <w:sz w:val="20"/>
          <w:szCs w:val="20"/>
        </w:rPr>
      </w:pPr>
      <w:r w:rsidRPr="00673EC6">
        <w:rPr>
          <w:rFonts w:ascii="Arial" w:hAnsi="Arial" w:cs="Arial"/>
          <w:sz w:val="20"/>
          <w:szCs w:val="20"/>
        </w:rPr>
        <w:t>Actualizar y proporcionar la información necesaria para la integración del Cuadro Básico y Catálogo de Biológicos y Reactivos, así como de Instrumental Médico.</w:t>
      </w:r>
    </w:p>
    <w:p w:rsidR="0001581E" w:rsidRPr="00673EC6" w:rsidRDefault="0001581E" w:rsidP="00EA702D">
      <w:pPr>
        <w:pStyle w:val="Lista2"/>
        <w:ind w:left="0" w:firstLine="0"/>
        <w:jc w:val="both"/>
        <w:rPr>
          <w:rFonts w:ascii="Arial" w:hAnsi="Arial" w:cs="Arial"/>
          <w:sz w:val="20"/>
          <w:szCs w:val="20"/>
        </w:rPr>
      </w:pPr>
    </w:p>
    <w:p w:rsidR="0001581E" w:rsidRPr="00673EC6" w:rsidRDefault="0001581E" w:rsidP="00EA702D">
      <w:pPr>
        <w:pStyle w:val="Lista2"/>
        <w:ind w:left="0" w:firstLine="0"/>
        <w:jc w:val="both"/>
        <w:rPr>
          <w:rFonts w:ascii="Arial" w:hAnsi="Arial" w:cs="Arial"/>
          <w:sz w:val="20"/>
          <w:szCs w:val="20"/>
        </w:rPr>
      </w:pPr>
      <w:r w:rsidRPr="00673EC6">
        <w:rPr>
          <w:rFonts w:ascii="Arial" w:hAnsi="Arial" w:cs="Arial"/>
          <w:sz w:val="20"/>
          <w:szCs w:val="20"/>
        </w:rPr>
        <w:t>Investigar la distribución de los productos vetados de parte de la Food and Drug Administration (F.D.A.), de la Organización Mundial de la Salud.</w:t>
      </w:r>
    </w:p>
    <w:p w:rsidR="0001581E" w:rsidRPr="00673EC6" w:rsidRDefault="0001581E" w:rsidP="00EA702D">
      <w:pPr>
        <w:pStyle w:val="Lista2"/>
        <w:ind w:left="0" w:firstLine="0"/>
        <w:jc w:val="both"/>
        <w:rPr>
          <w:rFonts w:ascii="Arial" w:hAnsi="Arial" w:cs="Arial"/>
          <w:sz w:val="20"/>
          <w:szCs w:val="20"/>
        </w:rPr>
      </w:pPr>
    </w:p>
    <w:p w:rsidR="0001581E" w:rsidRPr="00673EC6" w:rsidRDefault="0001581E" w:rsidP="00EA702D">
      <w:pPr>
        <w:pStyle w:val="Lista2"/>
        <w:ind w:left="0" w:firstLine="0"/>
        <w:jc w:val="both"/>
        <w:rPr>
          <w:rFonts w:ascii="Arial" w:hAnsi="Arial" w:cs="Arial"/>
          <w:sz w:val="20"/>
          <w:szCs w:val="20"/>
        </w:rPr>
      </w:pPr>
      <w:r w:rsidRPr="00673EC6">
        <w:rPr>
          <w:rFonts w:ascii="Arial" w:hAnsi="Arial" w:cs="Arial"/>
          <w:sz w:val="20"/>
          <w:szCs w:val="20"/>
        </w:rPr>
        <w:t>Atender para su regulación y control  las denuncias de Instituciones del Sector Salud o de acci</w:t>
      </w:r>
      <w:r w:rsidR="005A0654" w:rsidRPr="00673EC6">
        <w:rPr>
          <w:rFonts w:ascii="Arial" w:hAnsi="Arial" w:cs="Arial"/>
          <w:sz w:val="20"/>
          <w:szCs w:val="20"/>
        </w:rPr>
        <w:t>ó</w:t>
      </w:r>
      <w:r w:rsidRPr="00673EC6">
        <w:rPr>
          <w:rFonts w:ascii="Arial" w:hAnsi="Arial" w:cs="Arial"/>
          <w:sz w:val="20"/>
          <w:szCs w:val="20"/>
        </w:rPr>
        <w:t>n popular, con el propósito de seguir los procedimientos de corrección de las fallas por parte de los fabricantes.</w:t>
      </w:r>
    </w:p>
    <w:p w:rsidR="0035167B" w:rsidRPr="00673EC6" w:rsidRDefault="0035167B" w:rsidP="00EA702D">
      <w:pPr>
        <w:pStyle w:val="Lista2"/>
        <w:ind w:left="0" w:firstLine="0"/>
        <w:jc w:val="both"/>
        <w:rPr>
          <w:rFonts w:ascii="Arial" w:hAnsi="Arial" w:cs="Arial"/>
          <w:sz w:val="20"/>
          <w:szCs w:val="20"/>
        </w:rPr>
      </w:pPr>
    </w:p>
    <w:p w:rsidR="0001581E" w:rsidRPr="00673EC6" w:rsidRDefault="0001581E" w:rsidP="00EA702D">
      <w:pPr>
        <w:pStyle w:val="Lista2"/>
        <w:ind w:left="0" w:firstLine="0"/>
        <w:jc w:val="both"/>
        <w:rPr>
          <w:rFonts w:ascii="Arial" w:hAnsi="Arial" w:cs="Arial"/>
          <w:sz w:val="20"/>
          <w:szCs w:val="20"/>
        </w:rPr>
      </w:pPr>
      <w:r w:rsidRPr="00673EC6">
        <w:rPr>
          <w:rFonts w:ascii="Arial" w:hAnsi="Arial" w:cs="Arial"/>
          <w:sz w:val="20"/>
          <w:szCs w:val="20"/>
        </w:rPr>
        <w:t>Definir y establecer esquemas de apoyo y participar en la elaboración e integración en los cuadros básicos de instrumental médico e insumo odontológico.</w:t>
      </w:r>
    </w:p>
    <w:p w:rsidR="0035167B" w:rsidRPr="00673EC6" w:rsidRDefault="0035167B" w:rsidP="00EA702D">
      <w:pPr>
        <w:pStyle w:val="Lista2"/>
        <w:ind w:left="0" w:firstLine="0"/>
        <w:jc w:val="both"/>
        <w:rPr>
          <w:rFonts w:ascii="Arial" w:hAnsi="Arial" w:cs="Arial"/>
          <w:sz w:val="20"/>
          <w:szCs w:val="20"/>
        </w:rPr>
      </w:pPr>
    </w:p>
    <w:p w:rsidR="0001581E" w:rsidRPr="00673EC6" w:rsidRDefault="0001581E" w:rsidP="00EA702D">
      <w:pPr>
        <w:pStyle w:val="Lista2"/>
        <w:ind w:left="0" w:firstLine="0"/>
        <w:jc w:val="both"/>
        <w:rPr>
          <w:rFonts w:ascii="Arial" w:hAnsi="Arial" w:cs="Arial"/>
          <w:sz w:val="20"/>
          <w:szCs w:val="20"/>
        </w:rPr>
      </w:pPr>
      <w:r w:rsidRPr="00673EC6">
        <w:rPr>
          <w:rFonts w:ascii="Arial" w:hAnsi="Arial" w:cs="Arial"/>
          <w:sz w:val="20"/>
          <w:szCs w:val="20"/>
        </w:rPr>
        <w:t>Difundir la información en materia de dispositivos médicos en</w:t>
      </w:r>
      <w:r w:rsidR="00F84D05" w:rsidRPr="00673EC6">
        <w:rPr>
          <w:rFonts w:ascii="Arial" w:hAnsi="Arial" w:cs="Arial"/>
          <w:sz w:val="20"/>
          <w:szCs w:val="20"/>
        </w:rPr>
        <w:t xml:space="preserve"> las Instituciones Médicas del S</w:t>
      </w:r>
      <w:r w:rsidRPr="00673EC6">
        <w:rPr>
          <w:rFonts w:ascii="Arial" w:hAnsi="Arial" w:cs="Arial"/>
          <w:sz w:val="20"/>
          <w:szCs w:val="20"/>
        </w:rPr>
        <w:t xml:space="preserve">ector </w:t>
      </w:r>
      <w:r w:rsidR="00F84D05" w:rsidRPr="00673EC6">
        <w:rPr>
          <w:rFonts w:ascii="Arial" w:hAnsi="Arial" w:cs="Arial"/>
          <w:sz w:val="20"/>
          <w:szCs w:val="20"/>
        </w:rPr>
        <w:t>S</w:t>
      </w:r>
      <w:r w:rsidRPr="00673EC6">
        <w:rPr>
          <w:rFonts w:ascii="Arial" w:hAnsi="Arial" w:cs="Arial"/>
          <w:sz w:val="20"/>
          <w:szCs w:val="20"/>
        </w:rPr>
        <w:t>alud.</w:t>
      </w:r>
    </w:p>
    <w:p w:rsidR="0001581E" w:rsidRPr="00673EC6" w:rsidRDefault="0001581E" w:rsidP="0001581E">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p>
    <w:p w:rsidR="0001581E" w:rsidRPr="00673EC6" w:rsidRDefault="0035167B" w:rsidP="002361EA">
      <w:pPr>
        <w:jc w:val="both"/>
        <w:rPr>
          <w:rFonts w:ascii="Arial" w:hAnsi="Arial" w:cs="Arial"/>
          <w:sz w:val="20"/>
          <w:szCs w:val="20"/>
        </w:rPr>
      </w:pPr>
      <w:r w:rsidRPr="00673EC6">
        <w:rPr>
          <w:rFonts w:ascii="Arial" w:hAnsi="Arial" w:cs="Arial"/>
        </w:rPr>
        <w:br w:type="page"/>
      </w:r>
    </w:p>
    <w:p w:rsidR="0001581E" w:rsidRPr="00673EC6" w:rsidRDefault="0001581E" w:rsidP="00462466">
      <w:pPr>
        <w:pStyle w:val="Lista"/>
        <w:numPr>
          <w:ilvl w:val="6"/>
          <w:numId w:val="37"/>
        </w:numPr>
        <w:jc w:val="both"/>
        <w:rPr>
          <w:rFonts w:ascii="Arial" w:hAnsi="Arial" w:cs="Arial"/>
          <w:b/>
          <w:lang w:val="es-ES_tradnl"/>
        </w:rPr>
      </w:pPr>
      <w:r w:rsidRPr="00673EC6">
        <w:rPr>
          <w:rFonts w:ascii="Arial" w:hAnsi="Arial" w:cs="Arial"/>
          <w:b/>
          <w:lang w:val="es-ES_tradnl"/>
        </w:rPr>
        <w:t>GERENCIA DE MATERIAL DE CURACIÓN, EQUIPO MÉDICO, PRÓTESIS Y PRODUCTOS HIGIÉNICOS</w:t>
      </w:r>
    </w:p>
    <w:p w:rsidR="0001581E" w:rsidRPr="00673EC6" w:rsidRDefault="0001581E" w:rsidP="0001581E">
      <w:pPr>
        <w:autoSpaceDE w:val="0"/>
        <w:autoSpaceDN w:val="0"/>
        <w:adjustRightInd w:val="0"/>
        <w:spacing w:before="80" w:after="80"/>
        <w:rPr>
          <w:rFonts w:ascii="Arial" w:hAnsi="Arial" w:cs="Arial"/>
          <w:sz w:val="20"/>
          <w:szCs w:val="20"/>
          <w:lang w:val="es-ES_tradnl"/>
        </w:rPr>
      </w:pPr>
    </w:p>
    <w:p w:rsidR="0001581E" w:rsidRPr="00673EC6" w:rsidRDefault="0001581E" w:rsidP="0001581E">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r w:rsidRPr="00673EC6">
        <w:rPr>
          <w:rFonts w:ascii="Arial" w:hAnsi="Arial" w:cs="Arial"/>
          <w:snapToGrid/>
          <w:lang w:val="es-ES"/>
        </w:rPr>
        <w:t>OBJETIVO</w:t>
      </w:r>
    </w:p>
    <w:p w:rsidR="002361EA" w:rsidRPr="00673EC6" w:rsidRDefault="002361EA" w:rsidP="0001581E">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p>
    <w:p w:rsidR="0001581E" w:rsidRPr="00673EC6" w:rsidRDefault="0001581E" w:rsidP="00B72632">
      <w:pPr>
        <w:pStyle w:val="Lista2"/>
        <w:ind w:left="0" w:firstLine="0"/>
        <w:jc w:val="both"/>
        <w:rPr>
          <w:rFonts w:ascii="Arial" w:hAnsi="Arial" w:cs="Arial"/>
          <w:sz w:val="20"/>
          <w:szCs w:val="20"/>
        </w:rPr>
      </w:pPr>
      <w:r w:rsidRPr="00673EC6">
        <w:rPr>
          <w:rFonts w:ascii="Arial" w:hAnsi="Arial" w:cs="Arial"/>
          <w:sz w:val="20"/>
          <w:szCs w:val="20"/>
        </w:rPr>
        <w:t xml:space="preserve">Ejercer el control sanitario de los productos relacionados con la fabricación, acondicionamiento, distribución, proceso, uso, importación y exportación de material de curación, equipo médico, </w:t>
      </w:r>
      <w:r w:rsidR="00AA0922" w:rsidRPr="00673EC6">
        <w:rPr>
          <w:rFonts w:ascii="Arial" w:hAnsi="Arial" w:cs="Arial"/>
          <w:sz w:val="20"/>
          <w:szCs w:val="20"/>
        </w:rPr>
        <w:t>pr</w:t>
      </w:r>
      <w:r w:rsidRPr="00673EC6">
        <w:rPr>
          <w:rFonts w:ascii="Arial" w:hAnsi="Arial" w:cs="Arial"/>
          <w:sz w:val="20"/>
          <w:szCs w:val="20"/>
        </w:rPr>
        <w:t>ótesis y productos higiénicos y verificar que cumplan con los requisitos sanitarios establecidos por la Ley General de Salud, sus Reglamentos, así como con las Normas Oficiales Mexicanas.</w:t>
      </w:r>
    </w:p>
    <w:p w:rsidR="0001581E" w:rsidRPr="00673EC6" w:rsidRDefault="0001581E" w:rsidP="00B72632">
      <w:pPr>
        <w:pStyle w:val="Lista2"/>
        <w:ind w:left="0" w:firstLine="0"/>
        <w:jc w:val="both"/>
        <w:rPr>
          <w:rFonts w:ascii="Arial" w:hAnsi="Arial" w:cs="Arial"/>
          <w:sz w:val="20"/>
          <w:szCs w:val="20"/>
        </w:rPr>
      </w:pPr>
    </w:p>
    <w:p w:rsidR="0001581E" w:rsidRPr="00673EC6" w:rsidRDefault="0001581E" w:rsidP="0001581E">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r w:rsidRPr="00673EC6">
        <w:rPr>
          <w:rFonts w:ascii="Arial" w:hAnsi="Arial" w:cs="Arial"/>
          <w:snapToGrid/>
          <w:lang w:val="es-ES"/>
        </w:rPr>
        <w:t>FUNCIONES</w:t>
      </w:r>
    </w:p>
    <w:p w:rsidR="00151157" w:rsidRPr="00673EC6" w:rsidRDefault="00151157" w:rsidP="0001581E">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p>
    <w:p w:rsidR="0001581E" w:rsidRPr="00673EC6" w:rsidRDefault="0001581E" w:rsidP="00B72632">
      <w:pPr>
        <w:pStyle w:val="Lista2"/>
        <w:ind w:left="0" w:firstLine="0"/>
        <w:jc w:val="both"/>
        <w:rPr>
          <w:rFonts w:ascii="Arial" w:hAnsi="Arial" w:cs="Arial"/>
          <w:sz w:val="20"/>
          <w:szCs w:val="20"/>
        </w:rPr>
      </w:pPr>
      <w:r w:rsidRPr="00673EC6">
        <w:rPr>
          <w:rFonts w:ascii="Arial" w:hAnsi="Arial" w:cs="Arial"/>
          <w:sz w:val="20"/>
          <w:szCs w:val="20"/>
        </w:rPr>
        <w:t>Vigilar la aplicación de las Normas Oficiales Mexicanas para regular la calidad del material de curación, equipo médico, pr</w:t>
      </w:r>
      <w:r w:rsidR="00F14681" w:rsidRPr="00673EC6">
        <w:rPr>
          <w:rFonts w:ascii="Arial" w:hAnsi="Arial" w:cs="Arial"/>
          <w:sz w:val="20"/>
          <w:szCs w:val="20"/>
        </w:rPr>
        <w:t>ótesis y productos higiénicos y</w:t>
      </w:r>
      <w:r w:rsidR="009A0F7E" w:rsidRPr="00673EC6">
        <w:rPr>
          <w:rFonts w:ascii="Arial" w:hAnsi="Arial" w:cs="Arial"/>
          <w:sz w:val="20"/>
          <w:szCs w:val="20"/>
        </w:rPr>
        <w:t xml:space="preserve">  </w:t>
      </w:r>
      <w:r w:rsidRPr="00673EC6">
        <w:rPr>
          <w:rFonts w:ascii="Arial" w:hAnsi="Arial" w:cs="Arial"/>
          <w:sz w:val="20"/>
          <w:szCs w:val="20"/>
        </w:rPr>
        <w:t>validar técnicamente los dictámenes de las solicitudes de registro y trámites subsecuentes.</w:t>
      </w:r>
    </w:p>
    <w:p w:rsidR="006A36F0" w:rsidRPr="00673EC6" w:rsidRDefault="006A36F0" w:rsidP="00B72632">
      <w:pPr>
        <w:pStyle w:val="Lista2"/>
        <w:ind w:left="0" w:firstLine="0"/>
        <w:jc w:val="both"/>
        <w:rPr>
          <w:rFonts w:ascii="Arial" w:hAnsi="Arial" w:cs="Arial"/>
          <w:sz w:val="20"/>
          <w:szCs w:val="20"/>
        </w:rPr>
      </w:pPr>
    </w:p>
    <w:p w:rsidR="0001581E" w:rsidRPr="00673EC6" w:rsidRDefault="0001581E" w:rsidP="00B72632">
      <w:pPr>
        <w:pStyle w:val="Lista2"/>
        <w:ind w:left="0" w:firstLine="0"/>
        <w:jc w:val="both"/>
        <w:rPr>
          <w:rFonts w:ascii="Arial" w:hAnsi="Arial" w:cs="Arial"/>
          <w:sz w:val="20"/>
          <w:szCs w:val="20"/>
        </w:rPr>
      </w:pPr>
      <w:r w:rsidRPr="00673EC6">
        <w:rPr>
          <w:rFonts w:ascii="Arial" w:hAnsi="Arial" w:cs="Arial"/>
          <w:sz w:val="20"/>
          <w:szCs w:val="20"/>
        </w:rPr>
        <w:t>Analizar y autorizar en su caso, los dictámenes de las solicitudes de registro y de trámites subsecuentes de material de curación, equipo médico, prótesis y productos higiénicos, de conformidad a las disposiciones que se deriven de la Legislación sanitaria correspondiente.</w:t>
      </w:r>
    </w:p>
    <w:p w:rsidR="0001581E" w:rsidRPr="00673EC6" w:rsidRDefault="0001581E" w:rsidP="00B72632">
      <w:pPr>
        <w:pStyle w:val="Lista2"/>
        <w:ind w:left="0" w:firstLine="0"/>
        <w:jc w:val="both"/>
        <w:rPr>
          <w:rFonts w:ascii="Arial" w:hAnsi="Arial" w:cs="Arial"/>
          <w:sz w:val="20"/>
          <w:szCs w:val="20"/>
        </w:rPr>
      </w:pPr>
    </w:p>
    <w:p w:rsidR="0001581E" w:rsidRPr="00673EC6" w:rsidRDefault="0001581E" w:rsidP="00B72632">
      <w:pPr>
        <w:pStyle w:val="Lista2"/>
        <w:ind w:left="0" w:firstLine="0"/>
        <w:jc w:val="both"/>
        <w:rPr>
          <w:rFonts w:ascii="Arial" w:hAnsi="Arial" w:cs="Arial"/>
          <w:sz w:val="20"/>
          <w:szCs w:val="20"/>
        </w:rPr>
      </w:pPr>
      <w:r w:rsidRPr="00673EC6">
        <w:rPr>
          <w:rFonts w:ascii="Arial" w:hAnsi="Arial" w:cs="Arial"/>
          <w:sz w:val="20"/>
          <w:szCs w:val="20"/>
        </w:rPr>
        <w:t>Actualizar y proporcionar la información necesaria para la integración del Cuadro Básico y Catálogo de Material de Curación y Prótesis, así como de Equipo Médico.</w:t>
      </w:r>
    </w:p>
    <w:p w:rsidR="0001581E" w:rsidRPr="00673EC6" w:rsidRDefault="0001581E" w:rsidP="00B72632">
      <w:pPr>
        <w:pStyle w:val="Lista2"/>
        <w:ind w:left="0" w:firstLine="0"/>
        <w:jc w:val="both"/>
        <w:rPr>
          <w:rFonts w:ascii="Arial" w:hAnsi="Arial" w:cs="Arial"/>
          <w:sz w:val="20"/>
          <w:szCs w:val="20"/>
        </w:rPr>
      </w:pPr>
    </w:p>
    <w:p w:rsidR="0001581E" w:rsidRPr="00673EC6" w:rsidRDefault="0001581E" w:rsidP="00B72632">
      <w:pPr>
        <w:pStyle w:val="Lista2"/>
        <w:ind w:left="0" w:firstLine="0"/>
        <w:jc w:val="both"/>
        <w:rPr>
          <w:rFonts w:ascii="Arial" w:hAnsi="Arial" w:cs="Arial"/>
          <w:sz w:val="20"/>
          <w:szCs w:val="20"/>
        </w:rPr>
      </w:pPr>
      <w:r w:rsidRPr="00673EC6">
        <w:rPr>
          <w:rFonts w:ascii="Arial" w:hAnsi="Arial" w:cs="Arial"/>
          <w:sz w:val="20"/>
          <w:szCs w:val="20"/>
        </w:rPr>
        <w:t>Investigar la distribución de los productos vetados de parte de la Food and Drug Administration (F.D.A.) y de la Organización Mundial de la Salud  para su atención.</w:t>
      </w:r>
    </w:p>
    <w:p w:rsidR="0001581E" w:rsidRPr="00673EC6" w:rsidRDefault="0001581E" w:rsidP="00B72632">
      <w:pPr>
        <w:pStyle w:val="Lista2"/>
        <w:ind w:left="0" w:firstLine="0"/>
        <w:jc w:val="both"/>
        <w:rPr>
          <w:rFonts w:ascii="Arial" w:hAnsi="Arial" w:cs="Arial"/>
          <w:sz w:val="20"/>
          <w:szCs w:val="20"/>
        </w:rPr>
      </w:pPr>
    </w:p>
    <w:p w:rsidR="0001581E" w:rsidRPr="00673EC6" w:rsidRDefault="0001581E" w:rsidP="00B72632">
      <w:pPr>
        <w:pStyle w:val="Lista2"/>
        <w:ind w:left="0" w:firstLine="0"/>
        <w:jc w:val="both"/>
        <w:rPr>
          <w:rFonts w:ascii="Arial" w:hAnsi="Arial" w:cs="Arial"/>
          <w:sz w:val="20"/>
          <w:szCs w:val="20"/>
        </w:rPr>
      </w:pPr>
      <w:r w:rsidRPr="00673EC6">
        <w:rPr>
          <w:rFonts w:ascii="Arial" w:hAnsi="Arial" w:cs="Arial"/>
          <w:sz w:val="20"/>
          <w:szCs w:val="20"/>
        </w:rPr>
        <w:t>Atender las denuncias de Instituciones del Sector Salud o acciones populares; con el propósito de seguir los procedimientos de corrección de las fallas por parte de los fabricantes.</w:t>
      </w:r>
    </w:p>
    <w:p w:rsidR="0035167B" w:rsidRPr="00673EC6" w:rsidRDefault="0035167B" w:rsidP="00B72632">
      <w:pPr>
        <w:pStyle w:val="Lista2"/>
        <w:ind w:left="0" w:firstLine="0"/>
        <w:jc w:val="both"/>
        <w:rPr>
          <w:rFonts w:ascii="Arial" w:hAnsi="Arial" w:cs="Arial"/>
          <w:sz w:val="20"/>
          <w:szCs w:val="20"/>
        </w:rPr>
      </w:pPr>
    </w:p>
    <w:p w:rsidR="0001581E" w:rsidRPr="00673EC6" w:rsidRDefault="0001581E" w:rsidP="00B72632">
      <w:pPr>
        <w:pStyle w:val="Lista2"/>
        <w:ind w:left="0" w:firstLine="0"/>
        <w:jc w:val="both"/>
        <w:rPr>
          <w:rFonts w:ascii="Arial" w:hAnsi="Arial" w:cs="Arial"/>
          <w:sz w:val="20"/>
          <w:szCs w:val="20"/>
        </w:rPr>
      </w:pPr>
      <w:r w:rsidRPr="00673EC6">
        <w:rPr>
          <w:rFonts w:ascii="Arial" w:hAnsi="Arial" w:cs="Arial"/>
          <w:sz w:val="20"/>
          <w:szCs w:val="20"/>
        </w:rPr>
        <w:t>Participar en el diseño, formulación y realización de cursos y programas de capacitación.</w:t>
      </w:r>
    </w:p>
    <w:p w:rsidR="006A36F0" w:rsidRPr="00673EC6" w:rsidRDefault="006A36F0" w:rsidP="00B72632">
      <w:pPr>
        <w:pStyle w:val="Lista2"/>
        <w:ind w:left="0" w:firstLine="0"/>
        <w:jc w:val="both"/>
        <w:rPr>
          <w:rFonts w:ascii="Arial" w:hAnsi="Arial" w:cs="Arial"/>
          <w:sz w:val="20"/>
          <w:szCs w:val="20"/>
        </w:rPr>
      </w:pPr>
    </w:p>
    <w:p w:rsidR="0001581E" w:rsidRPr="00673EC6" w:rsidRDefault="0001581E" w:rsidP="00B72632">
      <w:pPr>
        <w:pStyle w:val="Lista2"/>
        <w:ind w:left="0" w:firstLine="0"/>
        <w:jc w:val="both"/>
        <w:rPr>
          <w:rFonts w:ascii="Arial" w:hAnsi="Arial" w:cs="Arial"/>
          <w:sz w:val="20"/>
          <w:szCs w:val="20"/>
        </w:rPr>
      </w:pPr>
      <w:r w:rsidRPr="00673EC6">
        <w:rPr>
          <w:rFonts w:ascii="Arial" w:hAnsi="Arial" w:cs="Arial"/>
          <w:sz w:val="20"/>
          <w:szCs w:val="20"/>
        </w:rPr>
        <w:t>Proponer procedimientos que lleven a la mejora continua de los procesos de la Comisión.</w:t>
      </w:r>
    </w:p>
    <w:p w:rsidR="006A36F0" w:rsidRPr="00673EC6" w:rsidRDefault="006A36F0" w:rsidP="00B72632">
      <w:pPr>
        <w:pStyle w:val="Lista2"/>
        <w:ind w:left="0" w:firstLine="0"/>
        <w:jc w:val="both"/>
        <w:rPr>
          <w:rFonts w:ascii="Arial" w:hAnsi="Arial" w:cs="Arial"/>
          <w:sz w:val="20"/>
          <w:szCs w:val="20"/>
        </w:rPr>
      </w:pPr>
    </w:p>
    <w:p w:rsidR="0001581E" w:rsidRPr="00673EC6" w:rsidRDefault="0001581E" w:rsidP="00B72632">
      <w:pPr>
        <w:pStyle w:val="Lista2"/>
        <w:ind w:left="0" w:firstLine="0"/>
        <w:jc w:val="both"/>
        <w:rPr>
          <w:rFonts w:ascii="Arial" w:hAnsi="Arial" w:cs="Arial"/>
          <w:sz w:val="20"/>
          <w:szCs w:val="20"/>
        </w:rPr>
      </w:pPr>
      <w:r w:rsidRPr="00673EC6">
        <w:rPr>
          <w:rFonts w:ascii="Arial" w:hAnsi="Arial" w:cs="Arial"/>
          <w:sz w:val="20"/>
          <w:szCs w:val="20"/>
        </w:rPr>
        <w:t>Vigilar la aplicación de los procedimientos vigentes para estandarizar los procesos de la Comisión</w:t>
      </w:r>
    </w:p>
    <w:p w:rsidR="0001581E" w:rsidRPr="00673EC6" w:rsidRDefault="0035167B" w:rsidP="002361EA">
      <w:pPr>
        <w:jc w:val="both"/>
        <w:rPr>
          <w:rFonts w:ascii="Arial" w:hAnsi="Arial" w:cs="Arial"/>
          <w:sz w:val="20"/>
          <w:szCs w:val="20"/>
        </w:rPr>
      </w:pPr>
      <w:r w:rsidRPr="00673EC6">
        <w:rPr>
          <w:rFonts w:ascii="Arial" w:hAnsi="Arial" w:cs="Arial"/>
          <w:lang w:val="es-ES_tradnl"/>
        </w:rPr>
        <w:br w:type="page"/>
      </w:r>
    </w:p>
    <w:p w:rsidR="0001581E" w:rsidRPr="00673EC6" w:rsidRDefault="0001581E" w:rsidP="00462466">
      <w:pPr>
        <w:pStyle w:val="Lista"/>
        <w:numPr>
          <w:ilvl w:val="5"/>
          <w:numId w:val="37"/>
        </w:numPr>
        <w:rPr>
          <w:rFonts w:ascii="Arial" w:hAnsi="Arial" w:cs="Arial"/>
          <w:b/>
          <w:lang w:val="es-ES_tradnl"/>
        </w:rPr>
      </w:pPr>
      <w:r w:rsidRPr="00673EC6">
        <w:rPr>
          <w:rFonts w:ascii="Arial" w:hAnsi="Arial" w:cs="Arial"/>
          <w:b/>
          <w:lang w:val="es-ES_tradnl"/>
        </w:rPr>
        <w:t>SUBDIRECCIÓN EJECUTIVA DE PLAGUICIDAS Y NUTRIENTES VEGETALES</w:t>
      </w:r>
    </w:p>
    <w:p w:rsidR="0001581E" w:rsidRPr="00673EC6" w:rsidRDefault="0001581E" w:rsidP="0001581E">
      <w:pPr>
        <w:autoSpaceDE w:val="0"/>
        <w:autoSpaceDN w:val="0"/>
        <w:adjustRightInd w:val="0"/>
        <w:spacing w:before="80" w:after="80"/>
        <w:rPr>
          <w:rFonts w:ascii="Arial" w:hAnsi="Arial" w:cs="Arial"/>
          <w:sz w:val="20"/>
          <w:szCs w:val="20"/>
          <w:lang w:val="es-ES_tradnl"/>
        </w:rPr>
      </w:pPr>
    </w:p>
    <w:p w:rsidR="0001581E" w:rsidRPr="00673EC6" w:rsidRDefault="0001581E" w:rsidP="0001581E">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r w:rsidRPr="00673EC6">
        <w:rPr>
          <w:rFonts w:ascii="Arial" w:hAnsi="Arial" w:cs="Arial"/>
          <w:snapToGrid/>
          <w:lang w:val="es-ES"/>
        </w:rPr>
        <w:t>OBJETIVO</w:t>
      </w:r>
    </w:p>
    <w:p w:rsidR="002361EA" w:rsidRPr="00673EC6" w:rsidRDefault="002361EA" w:rsidP="0001581E">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p>
    <w:p w:rsidR="0001581E" w:rsidRPr="00673EC6" w:rsidRDefault="0001581E" w:rsidP="008718B8">
      <w:pPr>
        <w:pStyle w:val="Lista2"/>
        <w:ind w:left="0" w:firstLine="0"/>
        <w:jc w:val="both"/>
        <w:rPr>
          <w:rFonts w:ascii="Arial" w:hAnsi="Arial" w:cs="Arial"/>
          <w:sz w:val="20"/>
          <w:szCs w:val="20"/>
        </w:rPr>
      </w:pPr>
      <w:r w:rsidRPr="00673EC6">
        <w:rPr>
          <w:rFonts w:ascii="Arial" w:hAnsi="Arial" w:cs="Arial"/>
          <w:sz w:val="20"/>
          <w:szCs w:val="20"/>
        </w:rPr>
        <w:t>Garantizar que los productos plaguicidas y nutrientes vegetales para su uso, manejo, aplicación y comercialización dentro del territorio mexicano, cumplan con los requisitos técnicos exigibles por la legislación sanitaria vigente para el otorgamiento de la autorización.</w:t>
      </w:r>
    </w:p>
    <w:p w:rsidR="00B72632" w:rsidRPr="00673EC6" w:rsidRDefault="00B72632" w:rsidP="008718B8">
      <w:pPr>
        <w:pStyle w:val="Lista2"/>
        <w:ind w:left="0" w:firstLine="0"/>
        <w:jc w:val="both"/>
        <w:rPr>
          <w:rFonts w:ascii="Arial" w:hAnsi="Arial" w:cs="Arial"/>
          <w:sz w:val="20"/>
          <w:szCs w:val="20"/>
        </w:rPr>
      </w:pPr>
    </w:p>
    <w:p w:rsidR="0001581E" w:rsidRPr="00673EC6" w:rsidRDefault="0001581E" w:rsidP="0001581E">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r w:rsidRPr="00673EC6">
        <w:rPr>
          <w:rFonts w:ascii="Arial" w:hAnsi="Arial" w:cs="Arial"/>
          <w:snapToGrid/>
          <w:lang w:val="es-ES"/>
        </w:rPr>
        <w:t>FUNCIONES</w:t>
      </w:r>
    </w:p>
    <w:p w:rsidR="00151157" w:rsidRPr="00673EC6" w:rsidRDefault="00151157" w:rsidP="0001581E">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p>
    <w:p w:rsidR="0001581E" w:rsidRPr="00673EC6" w:rsidRDefault="0001581E" w:rsidP="00B72632">
      <w:pPr>
        <w:pStyle w:val="Lista2"/>
        <w:ind w:left="0" w:firstLine="0"/>
        <w:jc w:val="both"/>
        <w:rPr>
          <w:rFonts w:ascii="Arial" w:hAnsi="Arial" w:cs="Arial"/>
          <w:sz w:val="20"/>
          <w:szCs w:val="20"/>
        </w:rPr>
      </w:pPr>
      <w:r w:rsidRPr="00673EC6">
        <w:rPr>
          <w:rFonts w:ascii="Arial" w:hAnsi="Arial" w:cs="Arial"/>
          <w:sz w:val="20"/>
          <w:szCs w:val="20"/>
        </w:rPr>
        <w:t>Participar en la emisión de las políticas, procedimientos e instrumentos para la regulación y control sanitario de procesos, uso, aplicación y disposición final de plaguicidas y nutrientes vegetales y de las materias primas, químicos y aditivos  que intervengan en su  elaboración.</w:t>
      </w:r>
    </w:p>
    <w:p w:rsidR="00B72632" w:rsidRPr="00673EC6" w:rsidRDefault="00B72632" w:rsidP="00B72632">
      <w:pPr>
        <w:pStyle w:val="Lista2"/>
        <w:ind w:left="0" w:firstLine="0"/>
        <w:jc w:val="both"/>
        <w:rPr>
          <w:rFonts w:ascii="Arial" w:hAnsi="Arial" w:cs="Arial"/>
          <w:sz w:val="20"/>
          <w:szCs w:val="20"/>
        </w:rPr>
      </w:pPr>
    </w:p>
    <w:p w:rsidR="0001581E" w:rsidRPr="00673EC6" w:rsidRDefault="0001581E" w:rsidP="00B72632">
      <w:pPr>
        <w:pStyle w:val="Lista2"/>
        <w:ind w:left="0" w:firstLine="0"/>
        <w:jc w:val="both"/>
        <w:rPr>
          <w:rFonts w:ascii="Arial" w:hAnsi="Arial" w:cs="Arial"/>
          <w:sz w:val="20"/>
          <w:szCs w:val="20"/>
        </w:rPr>
      </w:pPr>
      <w:r w:rsidRPr="00673EC6">
        <w:rPr>
          <w:rFonts w:ascii="Arial" w:hAnsi="Arial" w:cs="Arial"/>
          <w:sz w:val="20"/>
          <w:szCs w:val="20"/>
        </w:rPr>
        <w:t xml:space="preserve">Coordinar la revisión y actualización de los requisitos técnicos sanitarios para el otorgamiento del registro sanitario. </w:t>
      </w:r>
    </w:p>
    <w:p w:rsidR="00B72632" w:rsidRPr="00673EC6" w:rsidRDefault="00B72632" w:rsidP="00B72632">
      <w:pPr>
        <w:pStyle w:val="Lista2"/>
        <w:ind w:left="0" w:firstLine="0"/>
        <w:jc w:val="both"/>
        <w:rPr>
          <w:rFonts w:ascii="Arial" w:hAnsi="Arial" w:cs="Arial"/>
          <w:sz w:val="20"/>
          <w:szCs w:val="20"/>
        </w:rPr>
      </w:pPr>
    </w:p>
    <w:p w:rsidR="0001581E" w:rsidRPr="00673EC6" w:rsidRDefault="0001581E" w:rsidP="00B72632">
      <w:pPr>
        <w:pStyle w:val="Lista2"/>
        <w:ind w:left="0" w:firstLine="0"/>
        <w:jc w:val="both"/>
        <w:rPr>
          <w:rFonts w:ascii="Arial" w:hAnsi="Arial" w:cs="Arial"/>
          <w:sz w:val="20"/>
          <w:szCs w:val="20"/>
        </w:rPr>
      </w:pPr>
      <w:r w:rsidRPr="00673EC6">
        <w:rPr>
          <w:rFonts w:ascii="Arial" w:hAnsi="Arial" w:cs="Arial"/>
          <w:sz w:val="20"/>
          <w:szCs w:val="20"/>
        </w:rPr>
        <w:t xml:space="preserve">Definir y coordinar el procedimiento al que se sujetará el dictamen técnico para el uso, manejo, y aplicación de plaguicidas y nutrientes vegetales. </w:t>
      </w:r>
    </w:p>
    <w:p w:rsidR="00B72632" w:rsidRPr="00673EC6" w:rsidRDefault="00B72632" w:rsidP="00B72632">
      <w:pPr>
        <w:pStyle w:val="Lista2"/>
        <w:ind w:left="0" w:firstLine="0"/>
        <w:jc w:val="both"/>
        <w:rPr>
          <w:rFonts w:ascii="Arial" w:hAnsi="Arial" w:cs="Arial"/>
          <w:sz w:val="20"/>
          <w:szCs w:val="20"/>
        </w:rPr>
      </w:pPr>
    </w:p>
    <w:p w:rsidR="0001581E" w:rsidRPr="00673EC6" w:rsidRDefault="0001581E" w:rsidP="00B72632">
      <w:pPr>
        <w:pStyle w:val="Lista2"/>
        <w:ind w:left="0" w:firstLine="0"/>
        <w:jc w:val="both"/>
        <w:rPr>
          <w:rFonts w:ascii="Arial" w:hAnsi="Arial" w:cs="Arial"/>
          <w:sz w:val="20"/>
          <w:szCs w:val="20"/>
        </w:rPr>
      </w:pPr>
      <w:r w:rsidRPr="00673EC6">
        <w:rPr>
          <w:rFonts w:ascii="Arial" w:hAnsi="Arial" w:cs="Arial"/>
          <w:sz w:val="20"/>
          <w:szCs w:val="20"/>
        </w:rPr>
        <w:t>Supervisar</w:t>
      </w:r>
      <w:r w:rsidR="004E29F3" w:rsidRPr="00673EC6">
        <w:rPr>
          <w:rFonts w:ascii="Arial" w:hAnsi="Arial" w:cs="Arial"/>
          <w:sz w:val="20"/>
          <w:szCs w:val="20"/>
        </w:rPr>
        <w:t xml:space="preserve"> </w:t>
      </w:r>
      <w:r w:rsidRPr="00673EC6">
        <w:rPr>
          <w:rFonts w:ascii="Arial" w:hAnsi="Arial" w:cs="Arial"/>
          <w:sz w:val="20"/>
          <w:szCs w:val="20"/>
        </w:rPr>
        <w:t xml:space="preserve">y </w:t>
      </w:r>
      <w:r w:rsidR="004E29F3" w:rsidRPr="00673EC6">
        <w:rPr>
          <w:rFonts w:ascii="Arial" w:hAnsi="Arial" w:cs="Arial"/>
          <w:sz w:val="20"/>
          <w:szCs w:val="20"/>
        </w:rPr>
        <w:t xml:space="preserve">emitir la </w:t>
      </w:r>
      <w:r w:rsidRPr="00673EC6">
        <w:rPr>
          <w:rFonts w:ascii="Arial" w:hAnsi="Arial" w:cs="Arial"/>
          <w:sz w:val="20"/>
          <w:szCs w:val="20"/>
        </w:rPr>
        <w:t>f</w:t>
      </w:r>
      <w:r w:rsidR="004E29F3" w:rsidRPr="00673EC6">
        <w:rPr>
          <w:rFonts w:ascii="Arial" w:hAnsi="Arial" w:cs="Arial"/>
          <w:sz w:val="20"/>
          <w:szCs w:val="20"/>
        </w:rPr>
        <w:t xml:space="preserve">irma de </w:t>
      </w:r>
      <w:r w:rsidRPr="00673EC6">
        <w:rPr>
          <w:rFonts w:ascii="Arial" w:hAnsi="Arial" w:cs="Arial"/>
          <w:sz w:val="20"/>
          <w:szCs w:val="20"/>
        </w:rPr>
        <w:t>los dictámenes de solicitudes de autorización, así como oficios de prevención relacionados con solicitudes.</w:t>
      </w:r>
    </w:p>
    <w:p w:rsidR="00B72632" w:rsidRPr="00673EC6" w:rsidRDefault="00B72632" w:rsidP="00B72632">
      <w:pPr>
        <w:pStyle w:val="Lista2"/>
        <w:ind w:left="0" w:firstLine="0"/>
        <w:jc w:val="both"/>
        <w:rPr>
          <w:rFonts w:ascii="Arial" w:hAnsi="Arial" w:cs="Arial"/>
          <w:sz w:val="20"/>
          <w:szCs w:val="20"/>
        </w:rPr>
      </w:pPr>
    </w:p>
    <w:p w:rsidR="0001581E" w:rsidRPr="00673EC6" w:rsidRDefault="0001581E" w:rsidP="00B72632">
      <w:pPr>
        <w:pStyle w:val="Lista2"/>
        <w:ind w:left="0" w:firstLine="0"/>
        <w:jc w:val="both"/>
        <w:rPr>
          <w:rFonts w:ascii="Arial" w:hAnsi="Arial" w:cs="Arial"/>
          <w:sz w:val="20"/>
          <w:szCs w:val="20"/>
        </w:rPr>
      </w:pPr>
      <w:r w:rsidRPr="00673EC6">
        <w:rPr>
          <w:rFonts w:ascii="Arial" w:hAnsi="Arial" w:cs="Arial"/>
          <w:sz w:val="20"/>
          <w:szCs w:val="20"/>
        </w:rPr>
        <w:t>Participar técnicamente en la elaboración de Normas Oficiales Mexican</w:t>
      </w:r>
      <w:r w:rsidR="00C640EA" w:rsidRPr="00673EC6">
        <w:rPr>
          <w:rFonts w:ascii="Arial" w:hAnsi="Arial" w:cs="Arial"/>
          <w:sz w:val="20"/>
          <w:szCs w:val="20"/>
        </w:rPr>
        <w:t xml:space="preserve">as en materia de su competencia, </w:t>
      </w:r>
      <w:r w:rsidRPr="00673EC6">
        <w:rPr>
          <w:rFonts w:ascii="Arial" w:hAnsi="Arial" w:cs="Arial"/>
          <w:sz w:val="20"/>
          <w:szCs w:val="20"/>
        </w:rPr>
        <w:t>en la revisión y actualización de las Reglas de Procedimiento y del  Registro Federal de Trámites y Servicios</w:t>
      </w:r>
      <w:r w:rsidR="00C640EA" w:rsidRPr="00673EC6">
        <w:rPr>
          <w:rFonts w:ascii="Arial" w:hAnsi="Arial" w:cs="Arial"/>
          <w:sz w:val="20"/>
          <w:szCs w:val="20"/>
        </w:rPr>
        <w:t>, así como en la actualización del Catálogo Oficial de plaguicidas</w:t>
      </w:r>
      <w:r w:rsidRPr="00673EC6">
        <w:rPr>
          <w:rFonts w:ascii="Arial" w:hAnsi="Arial" w:cs="Arial"/>
          <w:sz w:val="20"/>
          <w:szCs w:val="20"/>
        </w:rPr>
        <w:t>.</w:t>
      </w:r>
    </w:p>
    <w:p w:rsidR="00B72632" w:rsidRPr="00673EC6" w:rsidRDefault="00B72632" w:rsidP="00B72632">
      <w:pPr>
        <w:pStyle w:val="Lista2"/>
        <w:ind w:left="0" w:firstLine="0"/>
        <w:jc w:val="both"/>
        <w:rPr>
          <w:rFonts w:ascii="Arial" w:hAnsi="Arial" w:cs="Arial"/>
          <w:sz w:val="20"/>
          <w:szCs w:val="20"/>
        </w:rPr>
      </w:pPr>
    </w:p>
    <w:p w:rsidR="0001581E" w:rsidRPr="00673EC6" w:rsidRDefault="0001581E" w:rsidP="00B72632">
      <w:pPr>
        <w:pStyle w:val="Lista2"/>
        <w:ind w:left="0" w:firstLine="0"/>
        <w:jc w:val="both"/>
        <w:rPr>
          <w:rFonts w:ascii="Arial" w:hAnsi="Arial" w:cs="Arial"/>
          <w:sz w:val="20"/>
          <w:szCs w:val="20"/>
        </w:rPr>
      </w:pPr>
      <w:r w:rsidRPr="00673EC6">
        <w:rPr>
          <w:rFonts w:ascii="Arial" w:hAnsi="Arial" w:cs="Arial"/>
          <w:sz w:val="20"/>
          <w:szCs w:val="20"/>
        </w:rPr>
        <w:t>Participar técnicamente con el área de Fomento Sanitario y Comunicación de Riesgos, proporcionando información para la elaboración de guías y manuales que orienten a personal ocupacionalmente expuesto y a la población en general sobre los riesgos asociados  al uso y manejo de plaguicidas y nutrientes vegetales.</w:t>
      </w:r>
    </w:p>
    <w:p w:rsidR="00B72632" w:rsidRPr="00673EC6" w:rsidRDefault="00B72632" w:rsidP="00B72632">
      <w:pPr>
        <w:pStyle w:val="Lista2"/>
        <w:ind w:left="0" w:firstLine="0"/>
        <w:jc w:val="both"/>
        <w:rPr>
          <w:rFonts w:ascii="Arial" w:hAnsi="Arial" w:cs="Arial"/>
          <w:sz w:val="20"/>
          <w:szCs w:val="20"/>
        </w:rPr>
      </w:pPr>
    </w:p>
    <w:p w:rsidR="0001581E" w:rsidRPr="00673EC6" w:rsidRDefault="0001581E" w:rsidP="00B72632">
      <w:pPr>
        <w:pStyle w:val="Lista2"/>
        <w:ind w:left="0" w:firstLine="0"/>
        <w:jc w:val="both"/>
        <w:rPr>
          <w:rFonts w:ascii="Arial" w:hAnsi="Arial" w:cs="Arial"/>
          <w:sz w:val="20"/>
          <w:szCs w:val="20"/>
        </w:rPr>
      </w:pPr>
      <w:r w:rsidRPr="00673EC6">
        <w:rPr>
          <w:rFonts w:ascii="Arial" w:hAnsi="Arial" w:cs="Arial"/>
          <w:sz w:val="20"/>
          <w:szCs w:val="20"/>
        </w:rPr>
        <w:t>Participar en la identificación y  clasificación de plaguicidas, nutrientes y de las sustancias tóxicas que intervengan en su proceso.</w:t>
      </w:r>
    </w:p>
    <w:p w:rsidR="00B72632" w:rsidRPr="00673EC6" w:rsidRDefault="00B72632" w:rsidP="00B72632">
      <w:pPr>
        <w:pStyle w:val="Lista2"/>
        <w:ind w:left="0" w:firstLine="0"/>
        <w:jc w:val="both"/>
        <w:rPr>
          <w:rFonts w:ascii="Arial" w:hAnsi="Arial" w:cs="Arial"/>
          <w:sz w:val="20"/>
          <w:szCs w:val="20"/>
        </w:rPr>
      </w:pPr>
    </w:p>
    <w:p w:rsidR="0001581E" w:rsidRPr="00673EC6" w:rsidRDefault="0001581E" w:rsidP="00B72632">
      <w:pPr>
        <w:pStyle w:val="Lista2"/>
        <w:ind w:left="0" w:firstLine="0"/>
        <w:jc w:val="both"/>
        <w:rPr>
          <w:rFonts w:ascii="Arial" w:hAnsi="Arial" w:cs="Arial"/>
          <w:sz w:val="20"/>
          <w:szCs w:val="20"/>
        </w:rPr>
      </w:pPr>
      <w:r w:rsidRPr="00673EC6">
        <w:rPr>
          <w:rFonts w:ascii="Arial" w:hAnsi="Arial" w:cs="Arial"/>
          <w:sz w:val="20"/>
          <w:szCs w:val="20"/>
        </w:rPr>
        <w:t xml:space="preserve">Participar coordinadamente con las diferentes áreas que integran la Comisión Federal, en el desarrollo de políticas, instrumentos y lineamientos para la armonización de criterios y requisitos  técnicos-científicos a intercambiar con otros países. </w:t>
      </w:r>
    </w:p>
    <w:p w:rsidR="00B72632" w:rsidRPr="00673EC6" w:rsidRDefault="00B72632" w:rsidP="00B72632">
      <w:pPr>
        <w:pStyle w:val="Lista2"/>
        <w:ind w:left="0" w:firstLine="0"/>
        <w:jc w:val="both"/>
        <w:rPr>
          <w:rFonts w:ascii="Arial" w:hAnsi="Arial" w:cs="Arial"/>
          <w:sz w:val="20"/>
          <w:szCs w:val="20"/>
        </w:rPr>
      </w:pPr>
    </w:p>
    <w:p w:rsidR="0001581E" w:rsidRPr="00673EC6" w:rsidRDefault="0001581E" w:rsidP="00B72632">
      <w:pPr>
        <w:pStyle w:val="Lista2"/>
        <w:ind w:left="0" w:firstLine="0"/>
        <w:jc w:val="both"/>
        <w:rPr>
          <w:rFonts w:ascii="Arial" w:hAnsi="Arial" w:cs="Arial"/>
          <w:sz w:val="20"/>
          <w:szCs w:val="20"/>
        </w:rPr>
      </w:pPr>
      <w:r w:rsidRPr="00673EC6">
        <w:rPr>
          <w:rFonts w:ascii="Arial" w:hAnsi="Arial" w:cs="Arial"/>
          <w:sz w:val="20"/>
          <w:szCs w:val="20"/>
        </w:rPr>
        <w:t>Participar y apoyar los programas de capacitación en materia de su competencia que implemente la Comisión con los diferentes sectores público, privado y con las entidades federativas.</w:t>
      </w:r>
    </w:p>
    <w:p w:rsidR="0001581E" w:rsidRPr="00673EC6" w:rsidRDefault="0001581E" w:rsidP="0001581E">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p>
    <w:p w:rsidR="002361EA" w:rsidRPr="00673EC6" w:rsidRDefault="00353EBA" w:rsidP="002361EA">
      <w:pPr>
        <w:jc w:val="both"/>
        <w:rPr>
          <w:rFonts w:ascii="Arial" w:hAnsi="Arial" w:cs="Arial"/>
          <w:sz w:val="20"/>
          <w:szCs w:val="20"/>
        </w:rPr>
      </w:pPr>
      <w:r w:rsidRPr="00673EC6">
        <w:rPr>
          <w:rFonts w:ascii="Arial" w:hAnsi="Arial" w:cs="Arial"/>
        </w:rPr>
        <w:br w:type="page"/>
      </w:r>
    </w:p>
    <w:p w:rsidR="0001581E" w:rsidRPr="00673EC6" w:rsidRDefault="0001581E" w:rsidP="00462466">
      <w:pPr>
        <w:pStyle w:val="Lista"/>
        <w:numPr>
          <w:ilvl w:val="6"/>
          <w:numId w:val="37"/>
        </w:numPr>
        <w:rPr>
          <w:rFonts w:ascii="Arial" w:hAnsi="Arial" w:cs="Arial"/>
          <w:b/>
          <w:lang w:val="es-ES_tradnl"/>
        </w:rPr>
      </w:pPr>
      <w:r w:rsidRPr="00673EC6">
        <w:rPr>
          <w:rFonts w:ascii="Arial" w:hAnsi="Arial" w:cs="Arial"/>
          <w:b/>
          <w:lang w:val="es-ES_tradnl"/>
        </w:rPr>
        <w:t xml:space="preserve">GERENCIA DE PLAGUICIDAS </w:t>
      </w:r>
    </w:p>
    <w:p w:rsidR="0001581E" w:rsidRPr="00673EC6" w:rsidRDefault="0001581E" w:rsidP="0001581E">
      <w:pPr>
        <w:autoSpaceDE w:val="0"/>
        <w:autoSpaceDN w:val="0"/>
        <w:adjustRightInd w:val="0"/>
        <w:spacing w:before="80" w:after="80"/>
        <w:rPr>
          <w:rFonts w:ascii="Arial" w:hAnsi="Arial" w:cs="Arial"/>
          <w:sz w:val="20"/>
          <w:szCs w:val="20"/>
          <w:lang w:val="es-ES_tradnl"/>
        </w:rPr>
      </w:pPr>
    </w:p>
    <w:p w:rsidR="0001581E" w:rsidRPr="00673EC6" w:rsidRDefault="0001581E" w:rsidP="0001581E">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r w:rsidRPr="00673EC6">
        <w:rPr>
          <w:rFonts w:ascii="Arial" w:hAnsi="Arial" w:cs="Arial"/>
          <w:snapToGrid/>
          <w:lang w:val="es-ES"/>
        </w:rPr>
        <w:t xml:space="preserve">OBJETIVO </w:t>
      </w:r>
    </w:p>
    <w:p w:rsidR="002361EA" w:rsidRPr="00673EC6" w:rsidRDefault="002361EA" w:rsidP="0001581E">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p>
    <w:p w:rsidR="0001581E" w:rsidRPr="00673EC6" w:rsidRDefault="0001581E" w:rsidP="0001581E">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r w:rsidRPr="00673EC6">
        <w:rPr>
          <w:rFonts w:ascii="Arial" w:hAnsi="Arial" w:cs="Arial"/>
          <w:snapToGrid/>
          <w:lang w:val="es-ES"/>
        </w:rPr>
        <w:t>Garantizar que las solicitudes de autorización de registro de plaguicidas, cumplan con los requisitos técnicos previstos en la legislación sanitaria vigente para el otorgamiento del registro sanitario.</w:t>
      </w:r>
    </w:p>
    <w:p w:rsidR="00AA0922" w:rsidRPr="00673EC6" w:rsidRDefault="00AA0922" w:rsidP="0001581E">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p>
    <w:p w:rsidR="0001581E" w:rsidRPr="00673EC6" w:rsidRDefault="0001581E" w:rsidP="0001581E">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r w:rsidRPr="00673EC6">
        <w:rPr>
          <w:rFonts w:ascii="Arial" w:hAnsi="Arial" w:cs="Arial"/>
          <w:snapToGrid/>
          <w:lang w:val="es-ES"/>
        </w:rPr>
        <w:t>FUNCIONES</w:t>
      </w:r>
    </w:p>
    <w:p w:rsidR="00151157" w:rsidRPr="00673EC6" w:rsidRDefault="00151157" w:rsidP="0001581E">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p>
    <w:p w:rsidR="0001581E" w:rsidRPr="00673EC6" w:rsidRDefault="0001581E" w:rsidP="00470200">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r w:rsidRPr="00673EC6">
        <w:rPr>
          <w:rFonts w:ascii="Arial" w:hAnsi="Arial" w:cs="Arial"/>
          <w:snapToGrid/>
          <w:lang w:val="es-ES"/>
        </w:rPr>
        <w:t>Participar en el desarrollo de los procedimientos e instrumentos para la regulación y control sanitario de proceso, uso, aplicación y disposición final de plaguicidas.</w:t>
      </w:r>
    </w:p>
    <w:p w:rsidR="00AA0922" w:rsidRPr="00673EC6" w:rsidRDefault="00AA0922" w:rsidP="00470200">
      <w:pPr>
        <w:pStyle w:val="Lista2"/>
        <w:ind w:left="0" w:firstLine="0"/>
        <w:jc w:val="both"/>
        <w:rPr>
          <w:rFonts w:ascii="Arial" w:hAnsi="Arial" w:cs="Arial"/>
          <w:sz w:val="20"/>
          <w:szCs w:val="20"/>
        </w:rPr>
      </w:pPr>
    </w:p>
    <w:p w:rsidR="0001581E" w:rsidRPr="00673EC6" w:rsidRDefault="0001581E" w:rsidP="00470200">
      <w:pPr>
        <w:pStyle w:val="Lista2"/>
        <w:ind w:left="0" w:firstLine="0"/>
        <w:jc w:val="both"/>
        <w:rPr>
          <w:rFonts w:ascii="Arial" w:hAnsi="Arial" w:cs="Arial"/>
          <w:sz w:val="20"/>
          <w:szCs w:val="20"/>
        </w:rPr>
      </w:pPr>
      <w:r w:rsidRPr="00673EC6">
        <w:rPr>
          <w:rFonts w:ascii="Arial" w:hAnsi="Arial" w:cs="Arial"/>
          <w:sz w:val="20"/>
          <w:szCs w:val="20"/>
        </w:rPr>
        <w:t xml:space="preserve">Participar en la actualización de los requisitos técnicos para el otorgamiento de autorizaciones de registro. </w:t>
      </w:r>
    </w:p>
    <w:p w:rsidR="00AA0922" w:rsidRPr="00673EC6" w:rsidRDefault="00AA0922" w:rsidP="00470200">
      <w:pPr>
        <w:pStyle w:val="Lista2"/>
        <w:ind w:left="0" w:firstLine="0"/>
        <w:jc w:val="both"/>
        <w:rPr>
          <w:rFonts w:ascii="Arial" w:hAnsi="Arial" w:cs="Arial"/>
          <w:sz w:val="20"/>
          <w:szCs w:val="20"/>
        </w:rPr>
      </w:pPr>
    </w:p>
    <w:p w:rsidR="0001581E" w:rsidRPr="00673EC6" w:rsidRDefault="0001581E" w:rsidP="00470200">
      <w:pPr>
        <w:pStyle w:val="Lista2"/>
        <w:ind w:left="0" w:firstLine="0"/>
        <w:jc w:val="both"/>
        <w:rPr>
          <w:rFonts w:ascii="Arial" w:hAnsi="Arial" w:cs="Arial"/>
          <w:sz w:val="20"/>
          <w:szCs w:val="20"/>
        </w:rPr>
      </w:pPr>
      <w:r w:rsidRPr="00673EC6">
        <w:rPr>
          <w:rFonts w:ascii="Arial" w:hAnsi="Arial" w:cs="Arial"/>
          <w:sz w:val="20"/>
          <w:szCs w:val="20"/>
        </w:rPr>
        <w:t xml:space="preserve">Desahogar las solicitudes de autorización de manera colegiada con las dependencias que participan en el </w:t>
      </w:r>
      <w:r w:rsidR="009851B8" w:rsidRPr="00673EC6">
        <w:rPr>
          <w:rFonts w:ascii="Arial" w:hAnsi="Arial" w:cs="Arial"/>
          <w:sz w:val="20"/>
          <w:szCs w:val="20"/>
        </w:rPr>
        <w:t>proceso de emisión de registros, así como r</w:t>
      </w:r>
      <w:r w:rsidRPr="00673EC6">
        <w:rPr>
          <w:rFonts w:ascii="Arial" w:hAnsi="Arial" w:cs="Arial"/>
          <w:sz w:val="20"/>
          <w:szCs w:val="20"/>
        </w:rPr>
        <w:t xml:space="preserve">evisar y </w:t>
      </w:r>
      <w:r w:rsidR="004E29F3" w:rsidRPr="00673EC6">
        <w:rPr>
          <w:rFonts w:ascii="Arial" w:hAnsi="Arial" w:cs="Arial"/>
          <w:sz w:val="20"/>
          <w:szCs w:val="20"/>
        </w:rPr>
        <w:t>distribuir</w:t>
      </w:r>
      <w:r w:rsidRPr="00673EC6">
        <w:rPr>
          <w:rFonts w:ascii="Arial" w:hAnsi="Arial" w:cs="Arial"/>
          <w:sz w:val="20"/>
          <w:szCs w:val="20"/>
        </w:rPr>
        <w:t xml:space="preserve"> los oficios relacionado </w:t>
      </w:r>
      <w:r w:rsidR="0056176C" w:rsidRPr="00673EC6">
        <w:rPr>
          <w:rFonts w:ascii="Arial" w:hAnsi="Arial" w:cs="Arial"/>
          <w:sz w:val="20"/>
          <w:szCs w:val="20"/>
        </w:rPr>
        <w:t>con solicitudes de autorización.</w:t>
      </w:r>
    </w:p>
    <w:p w:rsidR="00AA0922" w:rsidRPr="00673EC6" w:rsidRDefault="00AA0922" w:rsidP="00470200">
      <w:pPr>
        <w:pStyle w:val="Lista2"/>
        <w:ind w:left="0" w:firstLine="0"/>
        <w:jc w:val="both"/>
        <w:rPr>
          <w:rFonts w:ascii="Arial" w:hAnsi="Arial" w:cs="Arial"/>
          <w:sz w:val="20"/>
          <w:szCs w:val="20"/>
        </w:rPr>
      </w:pPr>
    </w:p>
    <w:p w:rsidR="00AA0922" w:rsidRPr="00673EC6" w:rsidRDefault="0001581E" w:rsidP="00470200">
      <w:pPr>
        <w:pStyle w:val="Lista2"/>
        <w:ind w:left="0" w:firstLine="0"/>
        <w:jc w:val="both"/>
        <w:rPr>
          <w:rFonts w:ascii="Arial" w:hAnsi="Arial" w:cs="Arial"/>
          <w:sz w:val="20"/>
          <w:szCs w:val="20"/>
        </w:rPr>
      </w:pPr>
      <w:r w:rsidRPr="00673EC6">
        <w:rPr>
          <w:rFonts w:ascii="Arial" w:hAnsi="Arial" w:cs="Arial"/>
          <w:sz w:val="20"/>
          <w:szCs w:val="20"/>
        </w:rPr>
        <w:t>Participar en la elaboración de Normas Oficiales Mexicanas en materia de su competencia</w:t>
      </w:r>
      <w:r w:rsidR="006F1972" w:rsidRPr="00673EC6">
        <w:rPr>
          <w:rFonts w:ascii="Arial" w:hAnsi="Arial" w:cs="Arial"/>
          <w:sz w:val="20"/>
          <w:szCs w:val="20"/>
        </w:rPr>
        <w:t xml:space="preserve">, para </w:t>
      </w:r>
      <w:r w:rsidR="0056176C" w:rsidRPr="00673EC6">
        <w:rPr>
          <w:rFonts w:ascii="Arial" w:hAnsi="Arial" w:cs="Arial"/>
          <w:sz w:val="20"/>
          <w:szCs w:val="20"/>
        </w:rPr>
        <w:t>su conformación y validación.</w:t>
      </w:r>
    </w:p>
    <w:p w:rsidR="00BC1DD1" w:rsidRPr="00673EC6" w:rsidRDefault="00BC1DD1" w:rsidP="00470200">
      <w:pPr>
        <w:pStyle w:val="Lista2"/>
        <w:ind w:left="0" w:firstLine="0"/>
        <w:jc w:val="both"/>
        <w:rPr>
          <w:rFonts w:ascii="Arial" w:hAnsi="Arial" w:cs="Arial"/>
          <w:sz w:val="20"/>
          <w:szCs w:val="20"/>
        </w:rPr>
      </w:pPr>
    </w:p>
    <w:p w:rsidR="0001581E" w:rsidRPr="00673EC6" w:rsidRDefault="0001581E" w:rsidP="00470200">
      <w:pPr>
        <w:pStyle w:val="Lista2"/>
        <w:ind w:left="0" w:firstLine="0"/>
        <w:jc w:val="both"/>
        <w:rPr>
          <w:rFonts w:ascii="Arial" w:hAnsi="Arial" w:cs="Arial"/>
          <w:sz w:val="20"/>
          <w:szCs w:val="20"/>
        </w:rPr>
      </w:pPr>
      <w:r w:rsidRPr="00673EC6">
        <w:rPr>
          <w:rFonts w:ascii="Arial" w:hAnsi="Arial" w:cs="Arial"/>
          <w:sz w:val="20"/>
          <w:szCs w:val="20"/>
        </w:rPr>
        <w:t>Participar en la revisión y actualización del Registro Federal de Trámites y Servicios en  materia de su competencia</w:t>
      </w:r>
      <w:r w:rsidR="006F1972" w:rsidRPr="00673EC6">
        <w:rPr>
          <w:rFonts w:ascii="Arial" w:hAnsi="Arial" w:cs="Arial"/>
          <w:sz w:val="20"/>
          <w:szCs w:val="20"/>
        </w:rPr>
        <w:t xml:space="preserve">, para </w:t>
      </w:r>
      <w:r w:rsidR="00BC1DD1" w:rsidRPr="00673EC6">
        <w:rPr>
          <w:rFonts w:ascii="Arial" w:hAnsi="Arial" w:cs="Arial"/>
          <w:sz w:val="20"/>
          <w:szCs w:val="20"/>
        </w:rPr>
        <w:t xml:space="preserve">apoyar </w:t>
      </w:r>
      <w:r w:rsidR="00804358" w:rsidRPr="00673EC6">
        <w:rPr>
          <w:rFonts w:ascii="Arial" w:hAnsi="Arial" w:cs="Arial"/>
          <w:sz w:val="20"/>
          <w:szCs w:val="20"/>
        </w:rPr>
        <w:t>e</w:t>
      </w:r>
      <w:r w:rsidR="00BC1DD1" w:rsidRPr="00673EC6">
        <w:rPr>
          <w:rFonts w:ascii="Arial" w:hAnsi="Arial" w:cs="Arial"/>
          <w:sz w:val="20"/>
          <w:szCs w:val="20"/>
        </w:rPr>
        <w:t>l</w:t>
      </w:r>
      <w:r w:rsidR="006F1972" w:rsidRPr="00673EC6">
        <w:rPr>
          <w:rFonts w:ascii="Arial" w:hAnsi="Arial" w:cs="Arial"/>
          <w:sz w:val="20"/>
          <w:szCs w:val="20"/>
        </w:rPr>
        <w:t xml:space="preserve"> cumpl</w:t>
      </w:r>
      <w:r w:rsidR="00BC1DD1" w:rsidRPr="00673EC6">
        <w:rPr>
          <w:rFonts w:ascii="Arial" w:hAnsi="Arial" w:cs="Arial"/>
          <w:sz w:val="20"/>
          <w:szCs w:val="20"/>
        </w:rPr>
        <w:t xml:space="preserve">imiento </w:t>
      </w:r>
      <w:r w:rsidR="006F1972" w:rsidRPr="00673EC6">
        <w:rPr>
          <w:rFonts w:ascii="Arial" w:hAnsi="Arial" w:cs="Arial"/>
          <w:sz w:val="20"/>
          <w:szCs w:val="20"/>
        </w:rPr>
        <w:t>con los requisitos técnicos previstos en la legislación sanitaria vigente</w:t>
      </w:r>
      <w:r w:rsidRPr="00673EC6">
        <w:rPr>
          <w:rFonts w:ascii="Arial" w:hAnsi="Arial" w:cs="Arial"/>
          <w:sz w:val="20"/>
          <w:szCs w:val="20"/>
        </w:rPr>
        <w:t xml:space="preserve">. </w:t>
      </w:r>
    </w:p>
    <w:p w:rsidR="00AA0922" w:rsidRPr="00673EC6" w:rsidRDefault="00AA0922" w:rsidP="00470200">
      <w:pPr>
        <w:pStyle w:val="Lista2"/>
        <w:ind w:left="0" w:firstLine="0"/>
        <w:jc w:val="both"/>
        <w:rPr>
          <w:rFonts w:ascii="Arial" w:hAnsi="Arial" w:cs="Arial"/>
          <w:sz w:val="20"/>
          <w:szCs w:val="20"/>
        </w:rPr>
      </w:pPr>
    </w:p>
    <w:p w:rsidR="0001581E" w:rsidRPr="00673EC6" w:rsidRDefault="0001581E" w:rsidP="00BC1DD1">
      <w:pPr>
        <w:pStyle w:val="Lista2"/>
        <w:ind w:left="0" w:firstLine="0"/>
        <w:rPr>
          <w:rFonts w:ascii="Arial" w:hAnsi="Arial" w:cs="Arial"/>
          <w:sz w:val="20"/>
          <w:szCs w:val="20"/>
        </w:rPr>
      </w:pPr>
      <w:r w:rsidRPr="00673EC6">
        <w:rPr>
          <w:rFonts w:ascii="Arial" w:hAnsi="Arial" w:cs="Arial"/>
          <w:sz w:val="20"/>
          <w:szCs w:val="20"/>
        </w:rPr>
        <w:t>Participar en la clasificación y elaboración del Catálogo Oficial de plaguicidas</w:t>
      </w:r>
      <w:r w:rsidR="00D00E52" w:rsidRPr="00673EC6">
        <w:rPr>
          <w:rFonts w:ascii="Arial" w:hAnsi="Arial" w:cs="Arial"/>
          <w:sz w:val="20"/>
          <w:szCs w:val="20"/>
        </w:rPr>
        <w:t xml:space="preserve">, para </w:t>
      </w:r>
      <w:r w:rsidR="00BC1DD1" w:rsidRPr="00673EC6">
        <w:rPr>
          <w:rFonts w:ascii="Arial" w:hAnsi="Arial" w:cs="Arial"/>
          <w:sz w:val="20"/>
          <w:szCs w:val="20"/>
        </w:rPr>
        <w:t>apoyar su  conformación</w:t>
      </w:r>
      <w:r w:rsidR="00D00E52" w:rsidRPr="00673EC6">
        <w:rPr>
          <w:rFonts w:ascii="Arial" w:hAnsi="Arial" w:cs="Arial"/>
          <w:sz w:val="20"/>
          <w:szCs w:val="20"/>
        </w:rPr>
        <w:t>.</w:t>
      </w:r>
      <w:r w:rsidRPr="00673EC6">
        <w:rPr>
          <w:rFonts w:ascii="Arial" w:hAnsi="Arial" w:cs="Arial"/>
          <w:sz w:val="20"/>
          <w:szCs w:val="20"/>
        </w:rPr>
        <w:t xml:space="preserve"> </w:t>
      </w:r>
    </w:p>
    <w:p w:rsidR="00AA0922" w:rsidRPr="00673EC6" w:rsidRDefault="00AA0922" w:rsidP="00BC1DD1">
      <w:pPr>
        <w:pStyle w:val="Lista2"/>
        <w:ind w:left="0" w:firstLine="0"/>
        <w:rPr>
          <w:rFonts w:ascii="Arial" w:hAnsi="Arial" w:cs="Arial"/>
          <w:sz w:val="20"/>
          <w:szCs w:val="20"/>
        </w:rPr>
      </w:pPr>
    </w:p>
    <w:p w:rsidR="00AA0922" w:rsidRPr="00673EC6" w:rsidRDefault="0001581E" w:rsidP="00470200">
      <w:pPr>
        <w:pStyle w:val="Lista2"/>
        <w:ind w:left="0" w:firstLine="0"/>
        <w:jc w:val="both"/>
        <w:rPr>
          <w:rFonts w:ascii="Arial" w:hAnsi="Arial" w:cs="Arial"/>
          <w:sz w:val="20"/>
          <w:szCs w:val="20"/>
        </w:rPr>
      </w:pPr>
      <w:r w:rsidRPr="00673EC6">
        <w:rPr>
          <w:rFonts w:ascii="Arial" w:hAnsi="Arial" w:cs="Arial"/>
          <w:sz w:val="20"/>
          <w:szCs w:val="20"/>
        </w:rPr>
        <w:t>Participar y apoyar los programas de capacitación en materia de su competencia que implemente la Comisión con los diferentes sectores público, privado y con las  entidades federativas</w:t>
      </w:r>
      <w:r w:rsidR="00BC1DD1" w:rsidRPr="00673EC6">
        <w:rPr>
          <w:rFonts w:ascii="Arial" w:hAnsi="Arial" w:cs="Arial"/>
          <w:sz w:val="20"/>
          <w:szCs w:val="20"/>
        </w:rPr>
        <w:t>.</w:t>
      </w:r>
    </w:p>
    <w:p w:rsidR="00BC1DD1" w:rsidRPr="00673EC6" w:rsidRDefault="00BC1DD1" w:rsidP="00470200">
      <w:pPr>
        <w:pStyle w:val="Lista2"/>
        <w:ind w:left="0" w:firstLine="0"/>
        <w:jc w:val="both"/>
        <w:rPr>
          <w:rFonts w:ascii="Arial" w:hAnsi="Arial" w:cs="Arial"/>
          <w:sz w:val="20"/>
          <w:szCs w:val="20"/>
        </w:rPr>
      </w:pPr>
    </w:p>
    <w:p w:rsidR="00D32C92" w:rsidRPr="00673EC6" w:rsidRDefault="00D32C92" w:rsidP="00470200">
      <w:pPr>
        <w:pStyle w:val="Lista2"/>
        <w:ind w:left="0" w:firstLine="0"/>
        <w:jc w:val="both"/>
        <w:rPr>
          <w:rFonts w:ascii="Arial" w:hAnsi="Arial" w:cs="Arial"/>
          <w:sz w:val="20"/>
          <w:szCs w:val="20"/>
        </w:rPr>
      </w:pPr>
      <w:r w:rsidRPr="00673EC6">
        <w:rPr>
          <w:rFonts w:ascii="Arial" w:hAnsi="Arial" w:cs="Arial"/>
          <w:sz w:val="20"/>
          <w:szCs w:val="20"/>
        </w:rPr>
        <w:t>Elaborar procedimientos internos para la mejora de procesos de recepción, evaluación y emisión de autorizaciones de registros y mantener actualizado el padrón de registros autorizados.</w:t>
      </w:r>
    </w:p>
    <w:p w:rsidR="0001581E" w:rsidRPr="00673EC6" w:rsidRDefault="0001581E" w:rsidP="002361EA">
      <w:pPr>
        <w:jc w:val="both"/>
        <w:rPr>
          <w:rFonts w:ascii="Arial" w:hAnsi="Arial" w:cs="Arial"/>
          <w:sz w:val="20"/>
          <w:szCs w:val="20"/>
        </w:rPr>
      </w:pPr>
      <w:r w:rsidRPr="00673EC6">
        <w:rPr>
          <w:rFonts w:ascii="Arial" w:hAnsi="Arial" w:cs="Arial"/>
          <w:b/>
        </w:rPr>
        <w:br w:type="page"/>
      </w:r>
    </w:p>
    <w:p w:rsidR="0001581E" w:rsidRPr="00673EC6" w:rsidRDefault="00353EBA" w:rsidP="00353EBA">
      <w:pPr>
        <w:pStyle w:val="Lista"/>
        <w:ind w:left="0" w:firstLine="0"/>
        <w:rPr>
          <w:rFonts w:ascii="Arial" w:hAnsi="Arial" w:cs="Arial"/>
          <w:b/>
          <w:lang w:val="es-ES_tradnl"/>
        </w:rPr>
      </w:pPr>
      <w:r w:rsidRPr="00673EC6">
        <w:rPr>
          <w:rFonts w:ascii="Arial" w:hAnsi="Arial" w:cs="Arial"/>
          <w:b/>
          <w:lang w:val="es-ES_tradnl"/>
        </w:rPr>
        <w:t>1.2.3.</w:t>
      </w:r>
      <w:r w:rsidR="00B633B4" w:rsidRPr="00673EC6">
        <w:rPr>
          <w:rFonts w:ascii="Arial" w:hAnsi="Arial" w:cs="Arial"/>
          <w:b/>
          <w:lang w:val="es-ES_tradnl"/>
        </w:rPr>
        <w:t>0.</w:t>
      </w:r>
      <w:r w:rsidR="003E2BD4" w:rsidRPr="00673EC6">
        <w:rPr>
          <w:rFonts w:ascii="Arial" w:hAnsi="Arial" w:cs="Arial"/>
          <w:b/>
          <w:lang w:val="es-ES_tradnl"/>
        </w:rPr>
        <w:t>3</w:t>
      </w:r>
      <w:r w:rsidRPr="00673EC6">
        <w:rPr>
          <w:rFonts w:ascii="Arial" w:hAnsi="Arial" w:cs="Arial"/>
          <w:b/>
          <w:lang w:val="es-ES_tradnl"/>
        </w:rPr>
        <w:t xml:space="preserve">.3.2 </w:t>
      </w:r>
      <w:r w:rsidR="0001581E" w:rsidRPr="00673EC6">
        <w:rPr>
          <w:rFonts w:ascii="Arial" w:hAnsi="Arial" w:cs="Arial"/>
          <w:b/>
          <w:lang w:val="es-ES_tradnl"/>
        </w:rPr>
        <w:t>GERENCIA DE NUTRIENTES VEGETALES Y OTROS</w:t>
      </w:r>
    </w:p>
    <w:p w:rsidR="0001581E" w:rsidRPr="00673EC6" w:rsidRDefault="0001581E" w:rsidP="0001581E">
      <w:pPr>
        <w:autoSpaceDE w:val="0"/>
        <w:autoSpaceDN w:val="0"/>
        <w:adjustRightInd w:val="0"/>
        <w:spacing w:before="80" w:after="80"/>
        <w:rPr>
          <w:rFonts w:ascii="Arial" w:hAnsi="Arial" w:cs="Arial"/>
          <w:sz w:val="20"/>
          <w:szCs w:val="20"/>
          <w:lang w:val="es-ES_tradnl"/>
        </w:rPr>
      </w:pPr>
    </w:p>
    <w:p w:rsidR="0001581E" w:rsidRPr="00673EC6" w:rsidRDefault="0001581E" w:rsidP="0001581E">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r w:rsidRPr="00673EC6">
        <w:rPr>
          <w:rFonts w:ascii="Arial" w:hAnsi="Arial" w:cs="Arial"/>
          <w:snapToGrid/>
          <w:lang w:val="es-ES"/>
        </w:rPr>
        <w:t>OBJETIVO</w:t>
      </w:r>
    </w:p>
    <w:p w:rsidR="00151157" w:rsidRPr="00673EC6" w:rsidRDefault="00151157" w:rsidP="0001581E">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p>
    <w:p w:rsidR="0001581E" w:rsidRPr="00673EC6" w:rsidRDefault="0001581E" w:rsidP="00311716">
      <w:pPr>
        <w:pStyle w:val="Lista2"/>
        <w:ind w:left="0" w:firstLine="0"/>
        <w:jc w:val="both"/>
        <w:rPr>
          <w:rFonts w:ascii="Arial" w:hAnsi="Arial" w:cs="Arial"/>
          <w:sz w:val="20"/>
          <w:szCs w:val="20"/>
        </w:rPr>
      </w:pPr>
      <w:r w:rsidRPr="00673EC6">
        <w:rPr>
          <w:rFonts w:ascii="Arial" w:hAnsi="Arial" w:cs="Arial"/>
          <w:sz w:val="20"/>
          <w:szCs w:val="20"/>
        </w:rPr>
        <w:t>Garantizar que la información técnica de soporte de las solicitudes de autorización, así como de las materias primas que intervengan en su proceso dependiendo de su composición y formulación, aseguren que el uso y manejo de los productos no representen un riesgo para la salud de la población ocupacional expuesta y abierta.</w:t>
      </w:r>
    </w:p>
    <w:p w:rsidR="00A31228" w:rsidRPr="00673EC6" w:rsidRDefault="00A31228" w:rsidP="00311716">
      <w:pPr>
        <w:pStyle w:val="Lista2"/>
        <w:ind w:left="0" w:firstLine="0"/>
        <w:jc w:val="both"/>
        <w:rPr>
          <w:rFonts w:ascii="Arial" w:hAnsi="Arial" w:cs="Arial"/>
          <w:sz w:val="20"/>
          <w:szCs w:val="20"/>
        </w:rPr>
      </w:pPr>
    </w:p>
    <w:p w:rsidR="0001581E" w:rsidRPr="00673EC6" w:rsidRDefault="0001581E" w:rsidP="0001581E">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r w:rsidRPr="00673EC6">
        <w:rPr>
          <w:rFonts w:ascii="Arial" w:hAnsi="Arial" w:cs="Arial"/>
          <w:snapToGrid/>
          <w:lang w:val="es-ES"/>
        </w:rPr>
        <w:t>FUNCIONES</w:t>
      </w:r>
    </w:p>
    <w:p w:rsidR="00151157" w:rsidRPr="00673EC6" w:rsidRDefault="00151157" w:rsidP="0001581E">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p>
    <w:p w:rsidR="00311716" w:rsidRPr="00673EC6" w:rsidRDefault="0001581E" w:rsidP="00311716">
      <w:pPr>
        <w:pStyle w:val="Lista2"/>
        <w:ind w:left="0" w:firstLine="0"/>
        <w:jc w:val="both"/>
        <w:rPr>
          <w:rFonts w:ascii="Arial" w:hAnsi="Arial" w:cs="Arial"/>
          <w:sz w:val="20"/>
          <w:szCs w:val="20"/>
        </w:rPr>
      </w:pPr>
      <w:r w:rsidRPr="00673EC6">
        <w:rPr>
          <w:rFonts w:ascii="Arial" w:hAnsi="Arial" w:cs="Arial"/>
          <w:sz w:val="20"/>
          <w:szCs w:val="20"/>
        </w:rPr>
        <w:t>Participar en la actualización de los requisitos técnicos para el otorgamiento de autorizaciones de registro.</w:t>
      </w:r>
    </w:p>
    <w:p w:rsidR="00311716" w:rsidRPr="00673EC6" w:rsidRDefault="00311716" w:rsidP="00311716">
      <w:pPr>
        <w:pStyle w:val="Lista2"/>
        <w:ind w:left="0" w:firstLine="0"/>
        <w:jc w:val="both"/>
        <w:rPr>
          <w:rFonts w:ascii="Arial" w:hAnsi="Arial" w:cs="Arial"/>
          <w:sz w:val="20"/>
          <w:szCs w:val="20"/>
        </w:rPr>
      </w:pPr>
    </w:p>
    <w:p w:rsidR="0001581E" w:rsidRPr="00673EC6" w:rsidRDefault="0001581E" w:rsidP="00311716">
      <w:pPr>
        <w:pStyle w:val="Lista2"/>
        <w:ind w:left="0" w:firstLine="0"/>
        <w:jc w:val="both"/>
        <w:rPr>
          <w:rFonts w:ascii="Arial" w:hAnsi="Arial" w:cs="Arial"/>
          <w:sz w:val="20"/>
          <w:szCs w:val="20"/>
        </w:rPr>
      </w:pPr>
      <w:r w:rsidRPr="00673EC6">
        <w:rPr>
          <w:rFonts w:ascii="Arial" w:hAnsi="Arial" w:cs="Arial"/>
          <w:sz w:val="20"/>
          <w:szCs w:val="20"/>
        </w:rPr>
        <w:t xml:space="preserve">Revisar y </w:t>
      </w:r>
      <w:r w:rsidR="00BC1DD1" w:rsidRPr="00673EC6">
        <w:rPr>
          <w:rFonts w:ascii="Arial" w:hAnsi="Arial" w:cs="Arial"/>
          <w:sz w:val="20"/>
          <w:szCs w:val="20"/>
        </w:rPr>
        <w:t xml:space="preserve">emitir </w:t>
      </w:r>
      <w:r w:rsidRPr="00673EC6">
        <w:rPr>
          <w:rFonts w:ascii="Arial" w:hAnsi="Arial" w:cs="Arial"/>
          <w:sz w:val="20"/>
          <w:szCs w:val="20"/>
        </w:rPr>
        <w:t xml:space="preserve">los oficios de prevención relacionados </w:t>
      </w:r>
      <w:r w:rsidR="00311716" w:rsidRPr="00673EC6">
        <w:rPr>
          <w:rFonts w:ascii="Arial" w:hAnsi="Arial" w:cs="Arial"/>
          <w:sz w:val="20"/>
          <w:szCs w:val="20"/>
        </w:rPr>
        <w:t>con solicitudes de autorización</w:t>
      </w:r>
      <w:r w:rsidR="00B67694" w:rsidRPr="00673EC6">
        <w:rPr>
          <w:rFonts w:ascii="Arial" w:hAnsi="Arial" w:cs="Arial"/>
          <w:sz w:val="20"/>
          <w:szCs w:val="20"/>
        </w:rPr>
        <w:t>, para dar cumplimiento a la normatividad  aplicable vigente en l</w:t>
      </w:r>
      <w:r w:rsidR="004C5E03" w:rsidRPr="00673EC6">
        <w:rPr>
          <w:rFonts w:ascii="Arial" w:hAnsi="Arial" w:cs="Arial"/>
          <w:sz w:val="20"/>
          <w:szCs w:val="20"/>
        </w:rPr>
        <w:t>a</w:t>
      </w:r>
      <w:r w:rsidR="00B67694" w:rsidRPr="00673EC6">
        <w:rPr>
          <w:rFonts w:ascii="Arial" w:hAnsi="Arial" w:cs="Arial"/>
          <w:sz w:val="20"/>
          <w:szCs w:val="20"/>
        </w:rPr>
        <w:t xml:space="preserve">  materia</w:t>
      </w:r>
      <w:r w:rsidR="00311716" w:rsidRPr="00673EC6">
        <w:rPr>
          <w:rFonts w:ascii="Arial" w:hAnsi="Arial" w:cs="Arial"/>
          <w:sz w:val="20"/>
          <w:szCs w:val="20"/>
        </w:rPr>
        <w:t>.</w:t>
      </w:r>
    </w:p>
    <w:p w:rsidR="00311716" w:rsidRPr="00673EC6" w:rsidRDefault="00311716" w:rsidP="00311716">
      <w:pPr>
        <w:pStyle w:val="Lista2"/>
        <w:ind w:left="0" w:firstLine="0"/>
        <w:jc w:val="both"/>
        <w:rPr>
          <w:rFonts w:ascii="Arial" w:hAnsi="Arial" w:cs="Arial"/>
          <w:sz w:val="20"/>
          <w:szCs w:val="20"/>
        </w:rPr>
      </w:pPr>
    </w:p>
    <w:p w:rsidR="004C5E03" w:rsidRPr="00673EC6" w:rsidRDefault="0001581E" w:rsidP="004C5E03">
      <w:pPr>
        <w:pStyle w:val="Lista2"/>
        <w:ind w:left="0" w:firstLine="0"/>
        <w:jc w:val="both"/>
        <w:rPr>
          <w:rFonts w:ascii="Arial" w:hAnsi="Arial" w:cs="Arial"/>
          <w:sz w:val="20"/>
          <w:szCs w:val="20"/>
        </w:rPr>
      </w:pPr>
      <w:r w:rsidRPr="00673EC6">
        <w:rPr>
          <w:rFonts w:ascii="Arial" w:hAnsi="Arial" w:cs="Arial"/>
          <w:sz w:val="20"/>
          <w:szCs w:val="20"/>
        </w:rPr>
        <w:t>Participar en la elaboración de Normas Oficiales Mexican</w:t>
      </w:r>
      <w:r w:rsidR="00311716" w:rsidRPr="00673EC6">
        <w:rPr>
          <w:rFonts w:ascii="Arial" w:hAnsi="Arial" w:cs="Arial"/>
          <w:sz w:val="20"/>
          <w:szCs w:val="20"/>
        </w:rPr>
        <w:t>as en materia de su competencia</w:t>
      </w:r>
      <w:r w:rsidR="004C5E03" w:rsidRPr="00673EC6">
        <w:rPr>
          <w:rFonts w:ascii="Arial" w:hAnsi="Arial" w:cs="Arial"/>
          <w:sz w:val="20"/>
          <w:szCs w:val="20"/>
        </w:rPr>
        <w:t>, para su conformación y</w:t>
      </w:r>
      <w:r w:rsidR="0056176C" w:rsidRPr="00673EC6">
        <w:rPr>
          <w:rFonts w:ascii="Arial" w:hAnsi="Arial" w:cs="Arial"/>
          <w:sz w:val="20"/>
          <w:szCs w:val="20"/>
        </w:rPr>
        <w:t xml:space="preserve"> validación.</w:t>
      </w:r>
    </w:p>
    <w:p w:rsidR="00311716" w:rsidRPr="00673EC6" w:rsidRDefault="00311716" w:rsidP="00311716">
      <w:pPr>
        <w:pStyle w:val="Lista2"/>
        <w:ind w:left="0" w:firstLine="0"/>
        <w:jc w:val="both"/>
        <w:rPr>
          <w:rFonts w:ascii="Arial" w:hAnsi="Arial" w:cs="Arial"/>
          <w:sz w:val="20"/>
          <w:szCs w:val="20"/>
        </w:rPr>
      </w:pPr>
    </w:p>
    <w:p w:rsidR="00804358" w:rsidRPr="00673EC6" w:rsidRDefault="0001581E" w:rsidP="00804358">
      <w:pPr>
        <w:pStyle w:val="Lista2"/>
        <w:ind w:left="0" w:firstLine="0"/>
        <w:jc w:val="both"/>
        <w:rPr>
          <w:rFonts w:ascii="Arial" w:hAnsi="Arial" w:cs="Arial"/>
          <w:sz w:val="20"/>
          <w:szCs w:val="20"/>
        </w:rPr>
      </w:pPr>
      <w:r w:rsidRPr="00673EC6">
        <w:rPr>
          <w:rFonts w:ascii="Arial" w:hAnsi="Arial" w:cs="Arial"/>
          <w:sz w:val="20"/>
          <w:szCs w:val="20"/>
        </w:rPr>
        <w:t>Participar en la revisión y actualización del Registro Federal de Trámites y Servicios en materia de su competencia</w:t>
      </w:r>
      <w:r w:rsidR="00804358" w:rsidRPr="00673EC6">
        <w:rPr>
          <w:rFonts w:ascii="Arial" w:hAnsi="Arial" w:cs="Arial"/>
          <w:sz w:val="20"/>
          <w:szCs w:val="20"/>
        </w:rPr>
        <w:t xml:space="preserve">, para apoyar el cumplimiento con los requisitos previstos en la legislación sanitaria vigente. </w:t>
      </w:r>
    </w:p>
    <w:p w:rsidR="00BF5CA3" w:rsidRPr="00673EC6" w:rsidRDefault="00BF5CA3" w:rsidP="00311716">
      <w:pPr>
        <w:pStyle w:val="Lista2"/>
        <w:ind w:left="0" w:firstLine="0"/>
        <w:jc w:val="both"/>
        <w:rPr>
          <w:rFonts w:ascii="Arial" w:hAnsi="Arial" w:cs="Arial"/>
          <w:sz w:val="20"/>
          <w:szCs w:val="20"/>
        </w:rPr>
      </w:pPr>
    </w:p>
    <w:p w:rsidR="0001581E" w:rsidRPr="00673EC6" w:rsidRDefault="0001581E" w:rsidP="00311716">
      <w:pPr>
        <w:pStyle w:val="Lista2"/>
        <w:ind w:left="0" w:firstLine="0"/>
        <w:jc w:val="both"/>
        <w:rPr>
          <w:rFonts w:ascii="Arial" w:hAnsi="Arial" w:cs="Arial"/>
          <w:sz w:val="20"/>
          <w:szCs w:val="20"/>
        </w:rPr>
      </w:pPr>
      <w:r w:rsidRPr="00673EC6">
        <w:rPr>
          <w:rFonts w:ascii="Arial" w:hAnsi="Arial" w:cs="Arial"/>
          <w:sz w:val="20"/>
          <w:szCs w:val="20"/>
        </w:rPr>
        <w:t>Participar en la clasificación y elaboración del Catálogo Oficial de nutrientes vegetales</w:t>
      </w:r>
      <w:r w:rsidR="00804358" w:rsidRPr="00673EC6">
        <w:rPr>
          <w:rFonts w:ascii="Arial" w:hAnsi="Arial" w:cs="Arial"/>
          <w:sz w:val="20"/>
          <w:szCs w:val="20"/>
        </w:rPr>
        <w:t>, para apoyar su  conformación</w:t>
      </w:r>
      <w:r w:rsidRPr="00673EC6">
        <w:rPr>
          <w:rFonts w:ascii="Arial" w:hAnsi="Arial" w:cs="Arial"/>
          <w:sz w:val="20"/>
          <w:szCs w:val="20"/>
        </w:rPr>
        <w:t xml:space="preserve">. </w:t>
      </w:r>
    </w:p>
    <w:p w:rsidR="00311716" w:rsidRPr="00673EC6" w:rsidRDefault="00311716" w:rsidP="00311716">
      <w:pPr>
        <w:pStyle w:val="Lista2"/>
        <w:ind w:left="0" w:firstLine="0"/>
        <w:jc w:val="both"/>
        <w:rPr>
          <w:rFonts w:ascii="Arial" w:hAnsi="Arial" w:cs="Arial"/>
          <w:sz w:val="20"/>
          <w:szCs w:val="20"/>
        </w:rPr>
      </w:pPr>
    </w:p>
    <w:p w:rsidR="0001581E" w:rsidRPr="00673EC6" w:rsidRDefault="0001581E" w:rsidP="00311716">
      <w:pPr>
        <w:pStyle w:val="Lista2"/>
        <w:ind w:left="0" w:firstLine="0"/>
        <w:jc w:val="both"/>
        <w:rPr>
          <w:rFonts w:ascii="Arial" w:hAnsi="Arial" w:cs="Arial"/>
          <w:sz w:val="20"/>
          <w:szCs w:val="20"/>
        </w:rPr>
      </w:pPr>
      <w:r w:rsidRPr="00673EC6">
        <w:rPr>
          <w:rFonts w:ascii="Arial" w:hAnsi="Arial" w:cs="Arial"/>
          <w:sz w:val="20"/>
          <w:szCs w:val="20"/>
        </w:rPr>
        <w:t>Participar y apoyar los programas de capacitación materia de su competencia que implemente la Comisión con los diferentes sectores público, privado y con las entidades federativas.</w:t>
      </w:r>
    </w:p>
    <w:p w:rsidR="00311716" w:rsidRPr="00673EC6" w:rsidRDefault="00311716" w:rsidP="00311716">
      <w:pPr>
        <w:pStyle w:val="Lista2"/>
        <w:ind w:left="0" w:firstLine="0"/>
        <w:jc w:val="both"/>
        <w:rPr>
          <w:rFonts w:ascii="Arial" w:hAnsi="Arial" w:cs="Arial"/>
          <w:sz w:val="20"/>
          <w:szCs w:val="20"/>
        </w:rPr>
      </w:pPr>
    </w:p>
    <w:p w:rsidR="00804358" w:rsidRPr="00673EC6" w:rsidRDefault="0001581E" w:rsidP="00804358">
      <w:pPr>
        <w:pStyle w:val="Lista2"/>
        <w:ind w:left="0" w:firstLine="0"/>
        <w:jc w:val="both"/>
        <w:rPr>
          <w:rFonts w:ascii="Arial" w:hAnsi="Arial" w:cs="Arial"/>
          <w:sz w:val="20"/>
          <w:szCs w:val="20"/>
        </w:rPr>
      </w:pPr>
      <w:r w:rsidRPr="00673EC6">
        <w:rPr>
          <w:rFonts w:ascii="Arial" w:hAnsi="Arial" w:cs="Arial"/>
          <w:sz w:val="20"/>
          <w:szCs w:val="20"/>
        </w:rPr>
        <w:t>Mantener actualizado el padrón de registros autorizados</w:t>
      </w:r>
      <w:r w:rsidR="00804358" w:rsidRPr="00673EC6">
        <w:rPr>
          <w:rFonts w:ascii="Arial" w:hAnsi="Arial" w:cs="Arial"/>
          <w:sz w:val="20"/>
          <w:szCs w:val="20"/>
        </w:rPr>
        <w:t>, en cumplimiento a la normatividad  aplicable vigente en la  materia.</w:t>
      </w:r>
    </w:p>
    <w:p w:rsidR="0001581E" w:rsidRPr="00673EC6" w:rsidRDefault="00A31228" w:rsidP="002361EA">
      <w:pPr>
        <w:jc w:val="both"/>
        <w:rPr>
          <w:rFonts w:ascii="Arial" w:hAnsi="Arial" w:cs="Arial"/>
          <w:sz w:val="20"/>
          <w:szCs w:val="20"/>
        </w:rPr>
      </w:pPr>
      <w:r w:rsidRPr="00673EC6">
        <w:rPr>
          <w:rFonts w:ascii="Arial" w:hAnsi="Arial" w:cs="Arial"/>
        </w:rPr>
        <w:br w:type="page"/>
      </w:r>
    </w:p>
    <w:p w:rsidR="0001581E" w:rsidRPr="00673EC6" w:rsidRDefault="0001581E" w:rsidP="00462466">
      <w:pPr>
        <w:pStyle w:val="Lista"/>
        <w:numPr>
          <w:ilvl w:val="5"/>
          <w:numId w:val="18"/>
        </w:numPr>
        <w:rPr>
          <w:rFonts w:ascii="Arial" w:hAnsi="Arial" w:cs="Arial"/>
          <w:b/>
          <w:lang w:val="es-ES_tradnl"/>
        </w:rPr>
      </w:pPr>
      <w:r w:rsidRPr="00673EC6">
        <w:rPr>
          <w:rFonts w:ascii="Arial" w:hAnsi="Arial" w:cs="Arial"/>
          <w:b/>
          <w:lang w:val="es-ES_tradnl"/>
        </w:rPr>
        <w:t>SUBDIRECCIÓN EJECUTIVA DE LICENCIAS SANITARIAS</w:t>
      </w:r>
    </w:p>
    <w:p w:rsidR="0001581E" w:rsidRPr="00673EC6" w:rsidRDefault="0001581E" w:rsidP="0001581E">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_tradnl"/>
        </w:rPr>
      </w:pPr>
    </w:p>
    <w:p w:rsidR="0001581E" w:rsidRPr="00673EC6" w:rsidRDefault="0001581E" w:rsidP="0001581E">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r w:rsidRPr="00673EC6">
        <w:rPr>
          <w:rFonts w:ascii="Arial" w:hAnsi="Arial" w:cs="Arial"/>
          <w:snapToGrid/>
          <w:lang w:val="es-ES"/>
        </w:rPr>
        <w:t>OBJETIVO</w:t>
      </w:r>
    </w:p>
    <w:p w:rsidR="0056176C" w:rsidRPr="00673EC6" w:rsidRDefault="0056176C" w:rsidP="0001581E">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p>
    <w:p w:rsidR="0001581E" w:rsidRPr="00673EC6" w:rsidRDefault="0001581E" w:rsidP="00456B7A">
      <w:pPr>
        <w:pStyle w:val="Lista2"/>
        <w:ind w:left="0" w:firstLine="0"/>
        <w:jc w:val="both"/>
        <w:rPr>
          <w:rFonts w:ascii="Arial" w:hAnsi="Arial" w:cs="Arial"/>
          <w:sz w:val="20"/>
          <w:szCs w:val="20"/>
        </w:rPr>
      </w:pPr>
      <w:r w:rsidRPr="00673EC6">
        <w:rPr>
          <w:rFonts w:ascii="Arial" w:hAnsi="Arial" w:cs="Arial"/>
          <w:sz w:val="20"/>
          <w:szCs w:val="20"/>
        </w:rPr>
        <w:t>Garantizar que los establecimientos cumplan con lo establecido en la legislación sanitaria vigente y Normas Oficiales correspondientes para asegurar la calidad, seguridad y eficacia de los medicamentos e insumos para la salud, plaguicidas y nutrientes vegetales; terceros autorizados y laboratorio de control químico, biológico, farmacéutico o de toxicología, para el estudio, experimentación de</w:t>
      </w:r>
      <w:r w:rsidR="006F4AF0" w:rsidRPr="00673EC6">
        <w:rPr>
          <w:rFonts w:ascii="Arial" w:hAnsi="Arial" w:cs="Arial"/>
          <w:sz w:val="20"/>
          <w:szCs w:val="20"/>
        </w:rPr>
        <w:t xml:space="preserve"> medicamentos y materias primas</w:t>
      </w:r>
      <w:r w:rsidRPr="00673EC6">
        <w:rPr>
          <w:rFonts w:ascii="Arial" w:hAnsi="Arial" w:cs="Arial"/>
          <w:sz w:val="20"/>
          <w:szCs w:val="20"/>
        </w:rPr>
        <w:t xml:space="preserve"> o auxiliar de la regulación sanitaria.</w:t>
      </w:r>
    </w:p>
    <w:p w:rsidR="0001581E" w:rsidRPr="00673EC6" w:rsidRDefault="0001581E" w:rsidP="00456B7A">
      <w:pPr>
        <w:pStyle w:val="Lista2"/>
        <w:ind w:left="0" w:firstLine="0"/>
        <w:jc w:val="both"/>
        <w:rPr>
          <w:rFonts w:ascii="Arial" w:hAnsi="Arial" w:cs="Arial"/>
          <w:sz w:val="20"/>
          <w:szCs w:val="20"/>
        </w:rPr>
      </w:pPr>
    </w:p>
    <w:p w:rsidR="00D32C92" w:rsidRPr="00673EC6" w:rsidRDefault="00D32C92" w:rsidP="00D32C92">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r w:rsidRPr="00673EC6">
        <w:rPr>
          <w:rFonts w:ascii="Arial" w:hAnsi="Arial" w:cs="Arial"/>
          <w:snapToGrid/>
          <w:lang w:val="es-ES"/>
        </w:rPr>
        <w:t>FUNCIONES</w:t>
      </w:r>
    </w:p>
    <w:p w:rsidR="00D32C92" w:rsidRPr="00673EC6" w:rsidRDefault="00D32C92" w:rsidP="007F3D0A">
      <w:pPr>
        <w:pStyle w:val="Lista2"/>
        <w:ind w:left="0" w:firstLine="0"/>
        <w:jc w:val="both"/>
        <w:rPr>
          <w:rFonts w:ascii="Arial" w:hAnsi="Arial" w:cs="Arial"/>
          <w:sz w:val="20"/>
          <w:szCs w:val="20"/>
        </w:rPr>
      </w:pPr>
      <w:r w:rsidRPr="00673EC6">
        <w:rPr>
          <w:rFonts w:ascii="Arial" w:hAnsi="Arial" w:cs="Arial"/>
          <w:sz w:val="20"/>
          <w:szCs w:val="20"/>
        </w:rPr>
        <w:t>Evaluar y autorizar por modificaciones a instalaciones y Licencias Sanitarias a establecimientos para garantizar que el establecimiento cumple con la normatividad vigente, funciona con base en las Buenas Prácticas de Fabricación, elaborando productos con altos estándares de calidad,</w:t>
      </w:r>
      <w:r w:rsidR="00BF5CA3" w:rsidRPr="00673EC6">
        <w:rPr>
          <w:rFonts w:ascii="Arial" w:hAnsi="Arial" w:cs="Arial"/>
          <w:sz w:val="20"/>
          <w:szCs w:val="20"/>
        </w:rPr>
        <w:t xml:space="preserve"> así como </w:t>
      </w:r>
      <w:r w:rsidRPr="00673EC6">
        <w:rPr>
          <w:rFonts w:ascii="Arial" w:hAnsi="Arial" w:cs="Arial"/>
          <w:sz w:val="20"/>
          <w:szCs w:val="20"/>
        </w:rPr>
        <w:t>evaluar y autorizar a  establecimientos en el extranjero con el fin de garantizar que el establecimiento cumple y funciona con base en las buenas Prácticas de Fabricación, obteniendo productos de calidad el cual será distribuido y consumido en el territorio nacional.</w:t>
      </w:r>
    </w:p>
    <w:p w:rsidR="007F3D0A" w:rsidRPr="00673EC6" w:rsidRDefault="007F3D0A" w:rsidP="007F3D0A">
      <w:pPr>
        <w:pStyle w:val="Lista2"/>
        <w:ind w:left="0" w:firstLine="0"/>
        <w:jc w:val="both"/>
        <w:rPr>
          <w:rFonts w:ascii="Arial" w:hAnsi="Arial" w:cs="Arial"/>
          <w:sz w:val="20"/>
          <w:szCs w:val="20"/>
        </w:rPr>
      </w:pPr>
    </w:p>
    <w:p w:rsidR="007F3D0A" w:rsidRPr="00673EC6" w:rsidRDefault="00F21C5E" w:rsidP="007F3D0A">
      <w:pPr>
        <w:pStyle w:val="Lista2"/>
        <w:ind w:left="0" w:firstLine="0"/>
        <w:jc w:val="both"/>
        <w:rPr>
          <w:rFonts w:ascii="Arial" w:hAnsi="Arial" w:cs="Arial"/>
          <w:sz w:val="20"/>
          <w:szCs w:val="20"/>
        </w:rPr>
      </w:pPr>
      <w:r w:rsidRPr="00673EC6">
        <w:rPr>
          <w:rFonts w:ascii="Arial" w:hAnsi="Arial" w:cs="Arial"/>
          <w:sz w:val="20"/>
          <w:szCs w:val="20"/>
        </w:rPr>
        <w:t>Intervenir en las p</w:t>
      </w:r>
      <w:r w:rsidR="00D32C92" w:rsidRPr="00673EC6">
        <w:rPr>
          <w:rFonts w:ascii="Arial" w:hAnsi="Arial" w:cs="Arial"/>
          <w:sz w:val="20"/>
          <w:szCs w:val="20"/>
        </w:rPr>
        <w:t>rórroga</w:t>
      </w:r>
      <w:r w:rsidR="00BF5CA3" w:rsidRPr="00673EC6">
        <w:rPr>
          <w:rFonts w:ascii="Arial" w:hAnsi="Arial" w:cs="Arial"/>
          <w:sz w:val="20"/>
          <w:szCs w:val="20"/>
        </w:rPr>
        <w:t>s</w:t>
      </w:r>
      <w:r w:rsidR="00D32C92" w:rsidRPr="00673EC6">
        <w:rPr>
          <w:rFonts w:ascii="Arial" w:hAnsi="Arial" w:cs="Arial"/>
          <w:sz w:val="20"/>
          <w:szCs w:val="20"/>
        </w:rPr>
        <w:t xml:space="preserve"> y revocaciones (en su caso) de las autorizaciones</w:t>
      </w:r>
      <w:r w:rsidR="00BF5CA3" w:rsidRPr="00673EC6">
        <w:rPr>
          <w:rFonts w:ascii="Arial" w:hAnsi="Arial" w:cs="Arial"/>
          <w:sz w:val="20"/>
          <w:szCs w:val="20"/>
        </w:rPr>
        <w:t xml:space="preserve">, </w:t>
      </w:r>
      <w:r w:rsidRPr="00673EC6">
        <w:rPr>
          <w:rFonts w:ascii="Arial" w:hAnsi="Arial" w:cs="Arial"/>
          <w:sz w:val="20"/>
          <w:szCs w:val="20"/>
        </w:rPr>
        <w:t>en cumplimiento de</w:t>
      </w:r>
      <w:r w:rsidR="00BF5CA3" w:rsidRPr="00673EC6">
        <w:rPr>
          <w:rFonts w:ascii="Arial" w:hAnsi="Arial" w:cs="Arial"/>
          <w:sz w:val="20"/>
          <w:szCs w:val="20"/>
        </w:rPr>
        <w:t xml:space="preserve"> lo establecido por la legislación sanitaria  vigente</w:t>
      </w:r>
      <w:r w:rsidRPr="00673EC6">
        <w:rPr>
          <w:rFonts w:ascii="Arial" w:hAnsi="Arial" w:cs="Arial"/>
          <w:sz w:val="20"/>
          <w:szCs w:val="20"/>
        </w:rPr>
        <w:t xml:space="preserve"> y Normas Oficiales</w:t>
      </w:r>
      <w:r w:rsidR="00BF5CA3" w:rsidRPr="00673EC6">
        <w:rPr>
          <w:rFonts w:ascii="Arial" w:hAnsi="Arial" w:cs="Arial"/>
          <w:sz w:val="20"/>
          <w:szCs w:val="20"/>
        </w:rPr>
        <w:t xml:space="preserve"> </w:t>
      </w:r>
      <w:r w:rsidRPr="00673EC6">
        <w:rPr>
          <w:rFonts w:ascii="Arial" w:hAnsi="Arial" w:cs="Arial"/>
          <w:sz w:val="20"/>
          <w:szCs w:val="20"/>
        </w:rPr>
        <w:t xml:space="preserve">emitidas </w:t>
      </w:r>
      <w:r w:rsidR="009602D7" w:rsidRPr="00673EC6">
        <w:rPr>
          <w:rFonts w:ascii="Arial" w:hAnsi="Arial" w:cs="Arial"/>
          <w:sz w:val="20"/>
          <w:szCs w:val="20"/>
        </w:rPr>
        <w:t>en l</w:t>
      </w:r>
      <w:r w:rsidR="00BF5CA3" w:rsidRPr="00673EC6">
        <w:rPr>
          <w:rFonts w:ascii="Arial" w:hAnsi="Arial" w:cs="Arial"/>
          <w:sz w:val="20"/>
          <w:szCs w:val="20"/>
        </w:rPr>
        <w:t>a materia.</w:t>
      </w:r>
    </w:p>
    <w:p w:rsidR="00BF5CA3" w:rsidRPr="00673EC6" w:rsidRDefault="00BF5CA3" w:rsidP="007F3D0A">
      <w:pPr>
        <w:pStyle w:val="Lista2"/>
        <w:ind w:left="0" w:firstLine="0"/>
        <w:jc w:val="both"/>
        <w:rPr>
          <w:rFonts w:ascii="Arial" w:hAnsi="Arial" w:cs="Arial"/>
          <w:sz w:val="20"/>
          <w:szCs w:val="20"/>
        </w:rPr>
      </w:pPr>
    </w:p>
    <w:p w:rsidR="00D32C92" w:rsidRPr="00673EC6" w:rsidRDefault="00D32C92" w:rsidP="007F3D0A">
      <w:pPr>
        <w:pStyle w:val="Lista2"/>
        <w:ind w:left="0" w:firstLine="0"/>
        <w:jc w:val="both"/>
        <w:rPr>
          <w:rFonts w:ascii="Arial" w:hAnsi="Arial" w:cs="Arial"/>
          <w:sz w:val="20"/>
          <w:szCs w:val="20"/>
        </w:rPr>
      </w:pPr>
      <w:r w:rsidRPr="00673EC6">
        <w:rPr>
          <w:rFonts w:ascii="Arial" w:hAnsi="Arial" w:cs="Arial"/>
          <w:sz w:val="20"/>
          <w:szCs w:val="20"/>
        </w:rPr>
        <w:t>Emitir Certificados de Buenas Prácticas de Fabricación, cuando el establecimiento cumpla con las Buenas Prácticas de Fabricación y la normatividad vigente, que en su mayoría lo solicitan para exportar productos, y  emitir Certificados de Condición Sanitaria</w:t>
      </w:r>
      <w:r w:rsidR="007F3D0A" w:rsidRPr="00673EC6">
        <w:rPr>
          <w:rFonts w:ascii="Arial" w:hAnsi="Arial" w:cs="Arial"/>
          <w:sz w:val="20"/>
          <w:szCs w:val="20"/>
        </w:rPr>
        <w:t>.</w:t>
      </w:r>
    </w:p>
    <w:p w:rsidR="007F3D0A" w:rsidRPr="00673EC6" w:rsidRDefault="007F3D0A" w:rsidP="007F3D0A">
      <w:pPr>
        <w:pStyle w:val="Lista2"/>
        <w:ind w:left="0" w:firstLine="0"/>
        <w:jc w:val="both"/>
        <w:rPr>
          <w:rFonts w:ascii="Arial" w:hAnsi="Arial" w:cs="Arial"/>
          <w:sz w:val="20"/>
          <w:szCs w:val="20"/>
        </w:rPr>
      </w:pPr>
    </w:p>
    <w:p w:rsidR="00D32C92" w:rsidRPr="00673EC6" w:rsidRDefault="00D32C92" w:rsidP="007F3D0A">
      <w:pPr>
        <w:pStyle w:val="Lista2"/>
        <w:ind w:left="0" w:firstLine="0"/>
        <w:jc w:val="both"/>
        <w:rPr>
          <w:rFonts w:ascii="Arial" w:hAnsi="Arial" w:cs="Arial"/>
          <w:sz w:val="20"/>
          <w:szCs w:val="20"/>
        </w:rPr>
      </w:pPr>
      <w:r w:rsidRPr="00673EC6">
        <w:rPr>
          <w:rFonts w:ascii="Arial" w:hAnsi="Arial" w:cs="Arial"/>
          <w:sz w:val="20"/>
          <w:szCs w:val="20"/>
        </w:rPr>
        <w:t>Evaluar y registrar los Avisos de Funcionamiento</w:t>
      </w:r>
      <w:r w:rsidR="00F21C5E" w:rsidRPr="00673EC6">
        <w:rPr>
          <w:rFonts w:ascii="Arial" w:hAnsi="Arial" w:cs="Arial"/>
          <w:sz w:val="20"/>
          <w:szCs w:val="20"/>
        </w:rPr>
        <w:t>, así como los de Avisos de Responsable Sanitario</w:t>
      </w:r>
      <w:r w:rsidR="00BF5CA3" w:rsidRPr="00673EC6">
        <w:rPr>
          <w:rFonts w:ascii="Arial" w:hAnsi="Arial" w:cs="Arial"/>
          <w:sz w:val="20"/>
          <w:szCs w:val="20"/>
        </w:rPr>
        <w:t>,</w:t>
      </w:r>
      <w:r w:rsidRPr="00673EC6">
        <w:rPr>
          <w:rFonts w:ascii="Arial" w:hAnsi="Arial" w:cs="Arial"/>
          <w:sz w:val="20"/>
          <w:szCs w:val="20"/>
        </w:rPr>
        <w:t xml:space="preserve"> </w:t>
      </w:r>
      <w:r w:rsidR="00F21C5E" w:rsidRPr="00673EC6">
        <w:rPr>
          <w:rFonts w:ascii="Arial" w:hAnsi="Arial" w:cs="Arial"/>
          <w:sz w:val="20"/>
          <w:szCs w:val="20"/>
        </w:rPr>
        <w:t xml:space="preserve">ya que por </w:t>
      </w:r>
      <w:r w:rsidRPr="00673EC6">
        <w:rPr>
          <w:rFonts w:ascii="Arial" w:hAnsi="Arial" w:cs="Arial"/>
          <w:sz w:val="20"/>
          <w:szCs w:val="20"/>
        </w:rPr>
        <w:t xml:space="preserve">Ley General </w:t>
      </w:r>
      <w:r w:rsidR="00F21C5E" w:rsidRPr="00673EC6">
        <w:rPr>
          <w:rFonts w:ascii="Arial" w:hAnsi="Arial" w:cs="Arial"/>
          <w:sz w:val="20"/>
          <w:szCs w:val="20"/>
        </w:rPr>
        <w:t xml:space="preserve">de Salud </w:t>
      </w:r>
      <w:r w:rsidRPr="00673EC6">
        <w:rPr>
          <w:rFonts w:ascii="Arial" w:hAnsi="Arial" w:cs="Arial"/>
          <w:sz w:val="20"/>
          <w:szCs w:val="20"/>
        </w:rPr>
        <w:t>no todos los establecimientos requieren de autorización</w:t>
      </w:r>
      <w:r w:rsidR="0056176C" w:rsidRPr="00673EC6">
        <w:rPr>
          <w:rFonts w:ascii="Arial" w:hAnsi="Arial" w:cs="Arial"/>
          <w:sz w:val="20"/>
          <w:szCs w:val="20"/>
        </w:rPr>
        <w:t>,</w:t>
      </w:r>
      <w:r w:rsidRPr="00673EC6">
        <w:rPr>
          <w:rFonts w:ascii="Arial" w:hAnsi="Arial" w:cs="Arial"/>
          <w:sz w:val="20"/>
          <w:szCs w:val="20"/>
        </w:rPr>
        <w:t xml:space="preserve"> pero </w:t>
      </w:r>
      <w:r w:rsidR="00666569" w:rsidRPr="00673EC6">
        <w:rPr>
          <w:rFonts w:ascii="Arial" w:hAnsi="Arial" w:cs="Arial"/>
          <w:sz w:val="20"/>
          <w:szCs w:val="20"/>
        </w:rPr>
        <w:t>sí</w:t>
      </w:r>
      <w:r w:rsidRPr="00673EC6">
        <w:rPr>
          <w:rFonts w:ascii="Arial" w:hAnsi="Arial" w:cs="Arial"/>
          <w:sz w:val="20"/>
          <w:szCs w:val="20"/>
        </w:rPr>
        <w:t xml:space="preserve"> de regulación y vigilancia sanitaria</w:t>
      </w:r>
      <w:r w:rsidR="00A32731" w:rsidRPr="00673EC6">
        <w:rPr>
          <w:rFonts w:ascii="Arial" w:hAnsi="Arial" w:cs="Arial"/>
          <w:sz w:val="20"/>
          <w:szCs w:val="20"/>
        </w:rPr>
        <w:t xml:space="preserve">, </w:t>
      </w:r>
      <w:r w:rsidRPr="00673EC6">
        <w:rPr>
          <w:rFonts w:ascii="Arial" w:hAnsi="Arial" w:cs="Arial"/>
          <w:sz w:val="20"/>
          <w:szCs w:val="20"/>
        </w:rPr>
        <w:t>por lo que se necesita evaluar las condiciones sanitarias de los establecimientos,</w:t>
      </w:r>
      <w:r w:rsidR="006C4A68" w:rsidRPr="00673EC6">
        <w:rPr>
          <w:rFonts w:ascii="Arial" w:hAnsi="Arial" w:cs="Arial"/>
          <w:sz w:val="20"/>
          <w:szCs w:val="20"/>
        </w:rPr>
        <w:t xml:space="preserve"> as</w:t>
      </w:r>
      <w:r w:rsidR="00A32731" w:rsidRPr="00673EC6">
        <w:rPr>
          <w:rFonts w:ascii="Arial" w:hAnsi="Arial" w:cs="Arial"/>
          <w:sz w:val="20"/>
          <w:szCs w:val="20"/>
        </w:rPr>
        <w:t>imismo,</w:t>
      </w:r>
      <w:r w:rsidRPr="00673EC6">
        <w:rPr>
          <w:rFonts w:ascii="Arial" w:hAnsi="Arial" w:cs="Arial"/>
          <w:sz w:val="20"/>
          <w:szCs w:val="20"/>
        </w:rPr>
        <w:t xml:space="preserve"> por la legislación vigente se ha </w:t>
      </w:r>
      <w:r w:rsidR="00553B09" w:rsidRPr="00673EC6">
        <w:rPr>
          <w:rFonts w:ascii="Arial" w:hAnsi="Arial" w:cs="Arial"/>
          <w:sz w:val="20"/>
          <w:szCs w:val="20"/>
        </w:rPr>
        <w:t>determinado</w:t>
      </w:r>
      <w:r w:rsidRPr="00673EC6">
        <w:rPr>
          <w:rFonts w:ascii="Arial" w:hAnsi="Arial" w:cs="Arial"/>
          <w:sz w:val="20"/>
          <w:szCs w:val="20"/>
        </w:rPr>
        <w:t xml:space="preserve"> que cada establecimiento de acuerdo a sus actividades requiere de la persona encargada y que sea acreditada ante esta Secretaría mediante</w:t>
      </w:r>
      <w:r w:rsidR="00A32731" w:rsidRPr="00673EC6">
        <w:rPr>
          <w:rFonts w:ascii="Arial" w:hAnsi="Arial" w:cs="Arial"/>
          <w:sz w:val="20"/>
          <w:szCs w:val="20"/>
        </w:rPr>
        <w:t xml:space="preserve"> un aviso, ya que este será el r</w:t>
      </w:r>
      <w:r w:rsidRPr="00673EC6">
        <w:rPr>
          <w:rFonts w:ascii="Arial" w:hAnsi="Arial" w:cs="Arial"/>
          <w:sz w:val="20"/>
          <w:szCs w:val="20"/>
        </w:rPr>
        <w:t>esponsable de las condiciones sanitarias y funcionamiento del establecimiento, por lo que es necesario garantizar que cumple con el perfil académico</w:t>
      </w:r>
      <w:r w:rsidR="007F3D0A" w:rsidRPr="00673EC6">
        <w:rPr>
          <w:rFonts w:ascii="Arial" w:hAnsi="Arial" w:cs="Arial"/>
          <w:sz w:val="20"/>
          <w:szCs w:val="20"/>
        </w:rPr>
        <w:t>.</w:t>
      </w:r>
    </w:p>
    <w:p w:rsidR="007F3D0A" w:rsidRPr="00673EC6" w:rsidRDefault="007F3D0A" w:rsidP="007F3D0A">
      <w:pPr>
        <w:pStyle w:val="Lista2"/>
        <w:ind w:left="0" w:firstLine="0"/>
        <w:jc w:val="both"/>
        <w:rPr>
          <w:rFonts w:ascii="Arial" w:hAnsi="Arial" w:cs="Arial"/>
          <w:sz w:val="20"/>
          <w:szCs w:val="20"/>
        </w:rPr>
      </w:pPr>
    </w:p>
    <w:p w:rsidR="00D32C92" w:rsidRPr="00673EC6" w:rsidRDefault="00D32C92" w:rsidP="007F3D0A">
      <w:pPr>
        <w:pStyle w:val="Lista2"/>
        <w:ind w:left="0" w:firstLine="0"/>
        <w:jc w:val="both"/>
        <w:rPr>
          <w:rFonts w:ascii="Arial" w:hAnsi="Arial" w:cs="Arial"/>
          <w:sz w:val="20"/>
          <w:szCs w:val="20"/>
        </w:rPr>
      </w:pPr>
      <w:r w:rsidRPr="00673EC6">
        <w:rPr>
          <w:rFonts w:ascii="Arial" w:hAnsi="Arial" w:cs="Arial"/>
          <w:sz w:val="20"/>
          <w:szCs w:val="20"/>
        </w:rPr>
        <w:t>Evaluar</w:t>
      </w:r>
      <w:r w:rsidR="00E4497B" w:rsidRPr="00673EC6">
        <w:rPr>
          <w:rFonts w:ascii="Arial" w:hAnsi="Arial" w:cs="Arial"/>
          <w:sz w:val="20"/>
          <w:szCs w:val="20"/>
        </w:rPr>
        <w:t>,</w:t>
      </w:r>
      <w:r w:rsidRPr="00673EC6">
        <w:rPr>
          <w:rFonts w:ascii="Arial" w:hAnsi="Arial" w:cs="Arial"/>
          <w:sz w:val="20"/>
          <w:szCs w:val="20"/>
        </w:rPr>
        <w:t xml:space="preserve"> </w:t>
      </w:r>
      <w:r w:rsidR="00E4497B" w:rsidRPr="00673EC6">
        <w:rPr>
          <w:rFonts w:ascii="Arial" w:hAnsi="Arial" w:cs="Arial"/>
          <w:sz w:val="20"/>
          <w:szCs w:val="20"/>
        </w:rPr>
        <w:t xml:space="preserve">controlar y supervisar </w:t>
      </w:r>
      <w:r w:rsidR="00C97DCC" w:rsidRPr="00673EC6">
        <w:rPr>
          <w:rFonts w:ascii="Arial" w:hAnsi="Arial" w:cs="Arial"/>
          <w:sz w:val="20"/>
          <w:szCs w:val="20"/>
        </w:rPr>
        <w:t xml:space="preserve">los </w:t>
      </w:r>
      <w:r w:rsidRPr="00673EC6">
        <w:rPr>
          <w:rFonts w:ascii="Arial" w:hAnsi="Arial" w:cs="Arial"/>
          <w:sz w:val="20"/>
          <w:szCs w:val="20"/>
        </w:rPr>
        <w:t>medicamentos con nuevo Registro Sanitario (tres primeros lotes)</w:t>
      </w:r>
      <w:r w:rsidR="00E4497B" w:rsidRPr="00673EC6">
        <w:rPr>
          <w:rFonts w:ascii="Arial" w:hAnsi="Arial" w:cs="Arial"/>
          <w:sz w:val="20"/>
          <w:szCs w:val="20"/>
        </w:rPr>
        <w:t xml:space="preserve">; </w:t>
      </w:r>
      <w:r w:rsidRPr="00673EC6">
        <w:rPr>
          <w:rFonts w:ascii="Arial" w:hAnsi="Arial" w:cs="Arial"/>
          <w:sz w:val="20"/>
          <w:szCs w:val="20"/>
        </w:rPr>
        <w:t>los a</w:t>
      </w:r>
      <w:r w:rsidR="00DD65C4" w:rsidRPr="00673EC6">
        <w:rPr>
          <w:rFonts w:ascii="Arial" w:hAnsi="Arial" w:cs="Arial"/>
          <w:sz w:val="20"/>
          <w:szCs w:val="20"/>
        </w:rPr>
        <w:t xml:space="preserve">ntibióticos (materia prima); </w:t>
      </w:r>
      <w:r w:rsidRPr="00673EC6">
        <w:rPr>
          <w:rFonts w:ascii="Arial" w:hAnsi="Arial" w:cs="Arial"/>
          <w:sz w:val="20"/>
          <w:szCs w:val="20"/>
        </w:rPr>
        <w:t xml:space="preserve">los antibióticos con principio activo </w:t>
      </w:r>
      <w:r w:rsidR="00DD65C4" w:rsidRPr="00673EC6">
        <w:rPr>
          <w:rFonts w:ascii="Arial" w:hAnsi="Arial" w:cs="Arial"/>
          <w:sz w:val="20"/>
          <w:szCs w:val="20"/>
        </w:rPr>
        <w:t xml:space="preserve">clasificado como de alto riesgo y los </w:t>
      </w:r>
      <w:r w:rsidR="00553B09" w:rsidRPr="00673EC6">
        <w:rPr>
          <w:rFonts w:ascii="Arial" w:hAnsi="Arial" w:cs="Arial"/>
          <w:sz w:val="20"/>
          <w:szCs w:val="20"/>
        </w:rPr>
        <w:t xml:space="preserve">que requieren de ser </w:t>
      </w:r>
      <w:r w:rsidRPr="00673EC6">
        <w:rPr>
          <w:rFonts w:ascii="Arial" w:hAnsi="Arial" w:cs="Arial"/>
          <w:sz w:val="20"/>
          <w:szCs w:val="20"/>
        </w:rPr>
        <w:t xml:space="preserve">controlados, </w:t>
      </w:r>
      <w:r w:rsidR="00A6085A" w:rsidRPr="00673EC6">
        <w:rPr>
          <w:rFonts w:ascii="Arial" w:hAnsi="Arial" w:cs="Arial"/>
          <w:sz w:val="20"/>
          <w:szCs w:val="20"/>
        </w:rPr>
        <w:t>dada su  problemática en el</w:t>
      </w:r>
      <w:r w:rsidRPr="00673EC6">
        <w:rPr>
          <w:rFonts w:ascii="Arial" w:hAnsi="Arial" w:cs="Arial"/>
          <w:sz w:val="20"/>
          <w:szCs w:val="20"/>
        </w:rPr>
        <w:t xml:space="preserve"> mercado negro</w:t>
      </w:r>
      <w:r w:rsidR="00DD65C4" w:rsidRPr="00673EC6">
        <w:rPr>
          <w:rFonts w:ascii="Arial" w:hAnsi="Arial" w:cs="Arial"/>
          <w:sz w:val="20"/>
          <w:szCs w:val="20"/>
        </w:rPr>
        <w:t>,</w:t>
      </w:r>
      <w:r w:rsidR="00E4497B" w:rsidRPr="00673EC6">
        <w:rPr>
          <w:rFonts w:ascii="Arial" w:hAnsi="Arial" w:cs="Arial"/>
          <w:sz w:val="20"/>
          <w:szCs w:val="20"/>
        </w:rPr>
        <w:t xml:space="preserve"> a efecto de verificar que cumplan con la normatividad establecida</w:t>
      </w:r>
      <w:r w:rsidR="00DD65C4" w:rsidRPr="00673EC6">
        <w:rPr>
          <w:rFonts w:ascii="Arial" w:hAnsi="Arial" w:cs="Arial"/>
          <w:sz w:val="20"/>
          <w:szCs w:val="20"/>
        </w:rPr>
        <w:t>.</w:t>
      </w:r>
    </w:p>
    <w:p w:rsidR="007F3D0A" w:rsidRPr="00673EC6" w:rsidRDefault="007F3D0A" w:rsidP="007F3D0A">
      <w:pPr>
        <w:pStyle w:val="Lista2"/>
        <w:ind w:left="0" w:firstLine="0"/>
        <w:jc w:val="both"/>
        <w:rPr>
          <w:rFonts w:ascii="Arial" w:hAnsi="Arial" w:cs="Arial"/>
          <w:sz w:val="20"/>
          <w:szCs w:val="20"/>
        </w:rPr>
      </w:pPr>
    </w:p>
    <w:p w:rsidR="00D32C92" w:rsidRPr="00673EC6" w:rsidRDefault="00D32C92" w:rsidP="007F3D0A">
      <w:pPr>
        <w:pStyle w:val="Lista2"/>
        <w:ind w:left="0" w:firstLine="0"/>
        <w:jc w:val="both"/>
        <w:rPr>
          <w:rFonts w:ascii="Arial" w:hAnsi="Arial" w:cs="Arial"/>
          <w:sz w:val="20"/>
          <w:szCs w:val="20"/>
        </w:rPr>
      </w:pPr>
      <w:r w:rsidRPr="00673EC6">
        <w:rPr>
          <w:rFonts w:ascii="Arial" w:hAnsi="Arial" w:cs="Arial"/>
          <w:sz w:val="20"/>
          <w:szCs w:val="20"/>
        </w:rPr>
        <w:t>Evaluar y controlar las maquilas nacionales e internacionales</w:t>
      </w:r>
      <w:r w:rsidR="00553B09" w:rsidRPr="00673EC6">
        <w:rPr>
          <w:rFonts w:ascii="Arial" w:hAnsi="Arial" w:cs="Arial"/>
          <w:sz w:val="20"/>
          <w:szCs w:val="20"/>
        </w:rPr>
        <w:t>,</w:t>
      </w:r>
      <w:r w:rsidRPr="00673EC6">
        <w:rPr>
          <w:rFonts w:ascii="Arial" w:hAnsi="Arial" w:cs="Arial"/>
          <w:sz w:val="20"/>
          <w:szCs w:val="20"/>
        </w:rPr>
        <w:t xml:space="preserve"> con el fin de garantizar que el establecimiento maquilador cumple con la normatividad vigente para obtener un producto de excelente calidad.</w:t>
      </w:r>
    </w:p>
    <w:p w:rsidR="007F3D0A" w:rsidRPr="00673EC6" w:rsidRDefault="007F3D0A" w:rsidP="007F3D0A">
      <w:pPr>
        <w:pStyle w:val="Lista2"/>
        <w:ind w:left="0" w:firstLine="0"/>
        <w:jc w:val="both"/>
        <w:rPr>
          <w:rFonts w:ascii="Arial" w:hAnsi="Arial" w:cs="Arial"/>
          <w:sz w:val="20"/>
          <w:szCs w:val="20"/>
        </w:rPr>
      </w:pPr>
    </w:p>
    <w:p w:rsidR="00D32C92" w:rsidRPr="00673EC6" w:rsidRDefault="00D32C92" w:rsidP="007F3D0A">
      <w:pPr>
        <w:pStyle w:val="Lista2"/>
        <w:ind w:left="0" w:firstLine="0"/>
        <w:jc w:val="both"/>
        <w:rPr>
          <w:rFonts w:ascii="Arial" w:hAnsi="Arial" w:cs="Arial"/>
          <w:sz w:val="20"/>
          <w:szCs w:val="20"/>
        </w:rPr>
      </w:pPr>
      <w:r w:rsidRPr="00673EC6">
        <w:rPr>
          <w:rFonts w:ascii="Arial" w:hAnsi="Arial" w:cs="Arial"/>
          <w:sz w:val="20"/>
          <w:szCs w:val="20"/>
        </w:rPr>
        <w:t>Evaluar la autorización de ventas, uso y/o distribución de productos biológicos</w:t>
      </w:r>
      <w:r w:rsidR="00553B09" w:rsidRPr="00673EC6">
        <w:rPr>
          <w:rFonts w:ascii="Arial" w:hAnsi="Arial" w:cs="Arial"/>
          <w:sz w:val="20"/>
          <w:szCs w:val="20"/>
        </w:rPr>
        <w:t xml:space="preserve">, ya que por </w:t>
      </w:r>
      <w:r w:rsidRPr="00673EC6">
        <w:rPr>
          <w:rFonts w:ascii="Arial" w:hAnsi="Arial" w:cs="Arial"/>
          <w:sz w:val="20"/>
          <w:szCs w:val="20"/>
        </w:rPr>
        <w:t>ser producto de alto riesgo los clasificados como biológicos</w:t>
      </w:r>
      <w:r w:rsidR="00485DA5" w:rsidRPr="00673EC6">
        <w:rPr>
          <w:rFonts w:ascii="Arial" w:hAnsi="Arial" w:cs="Arial"/>
          <w:sz w:val="20"/>
          <w:szCs w:val="20"/>
        </w:rPr>
        <w:t>,</w:t>
      </w:r>
      <w:r w:rsidRPr="00673EC6">
        <w:rPr>
          <w:rFonts w:ascii="Arial" w:hAnsi="Arial" w:cs="Arial"/>
          <w:sz w:val="20"/>
          <w:szCs w:val="20"/>
        </w:rPr>
        <w:t xml:space="preserve"> </w:t>
      </w:r>
      <w:r w:rsidR="00553B09" w:rsidRPr="00673EC6">
        <w:rPr>
          <w:rFonts w:ascii="Arial" w:hAnsi="Arial" w:cs="Arial"/>
          <w:sz w:val="20"/>
          <w:szCs w:val="20"/>
        </w:rPr>
        <w:t xml:space="preserve">tales como las </w:t>
      </w:r>
      <w:r w:rsidRPr="00673EC6">
        <w:rPr>
          <w:rFonts w:ascii="Arial" w:hAnsi="Arial" w:cs="Arial"/>
          <w:sz w:val="20"/>
          <w:szCs w:val="20"/>
        </w:rPr>
        <w:t xml:space="preserve">vacunas, </w:t>
      </w:r>
      <w:r w:rsidR="001B2696" w:rsidRPr="00673EC6">
        <w:rPr>
          <w:rFonts w:ascii="Arial" w:hAnsi="Arial" w:cs="Arial"/>
          <w:sz w:val="20"/>
          <w:szCs w:val="20"/>
        </w:rPr>
        <w:t>toxoides</w:t>
      </w:r>
      <w:r w:rsidRPr="00673EC6">
        <w:rPr>
          <w:rFonts w:ascii="Arial" w:hAnsi="Arial" w:cs="Arial"/>
          <w:sz w:val="20"/>
          <w:szCs w:val="20"/>
        </w:rPr>
        <w:t xml:space="preserve">, hemoderivados; se requiere de garantizar al consumidor que </w:t>
      </w:r>
      <w:r w:rsidR="00485DA5" w:rsidRPr="00673EC6">
        <w:rPr>
          <w:rFonts w:ascii="Arial" w:hAnsi="Arial" w:cs="Arial"/>
          <w:sz w:val="20"/>
          <w:szCs w:val="20"/>
        </w:rPr>
        <w:t>cumplen con las disposiciones normativas vigentes a</w:t>
      </w:r>
      <w:r w:rsidR="00A6085A" w:rsidRPr="00673EC6">
        <w:rPr>
          <w:rFonts w:ascii="Arial" w:hAnsi="Arial" w:cs="Arial"/>
          <w:sz w:val="20"/>
          <w:szCs w:val="20"/>
        </w:rPr>
        <w:t>plica</w:t>
      </w:r>
      <w:r w:rsidR="00485DA5" w:rsidRPr="00673EC6">
        <w:rPr>
          <w:rFonts w:ascii="Arial" w:hAnsi="Arial" w:cs="Arial"/>
          <w:sz w:val="20"/>
          <w:szCs w:val="20"/>
        </w:rPr>
        <w:t>bles al respecto.</w:t>
      </w:r>
    </w:p>
    <w:p w:rsidR="007F3D0A" w:rsidRPr="00673EC6" w:rsidRDefault="007F3D0A" w:rsidP="007F3D0A">
      <w:pPr>
        <w:pStyle w:val="Lista2"/>
        <w:ind w:left="0" w:firstLine="0"/>
        <w:jc w:val="both"/>
        <w:rPr>
          <w:rFonts w:ascii="Arial" w:hAnsi="Arial" w:cs="Arial"/>
          <w:sz w:val="20"/>
          <w:szCs w:val="20"/>
        </w:rPr>
      </w:pPr>
    </w:p>
    <w:p w:rsidR="00FF50B2" w:rsidRPr="00673EC6" w:rsidRDefault="004A65AC" w:rsidP="00FF50B2">
      <w:pPr>
        <w:pStyle w:val="Lista2"/>
        <w:ind w:left="0" w:firstLine="0"/>
        <w:jc w:val="both"/>
        <w:rPr>
          <w:rFonts w:ascii="Arial" w:hAnsi="Arial" w:cs="Arial"/>
          <w:sz w:val="20"/>
          <w:szCs w:val="20"/>
        </w:rPr>
      </w:pPr>
      <w:r w:rsidRPr="00673EC6">
        <w:rPr>
          <w:rFonts w:ascii="Arial" w:hAnsi="Arial" w:cs="Arial"/>
          <w:sz w:val="20"/>
          <w:szCs w:val="20"/>
        </w:rPr>
        <w:t xml:space="preserve">Evaluar la metodología analítica no </w:t>
      </w:r>
      <w:proofErr w:type="spellStart"/>
      <w:r w:rsidRPr="00673EC6">
        <w:rPr>
          <w:rFonts w:ascii="Arial" w:hAnsi="Arial" w:cs="Arial"/>
          <w:sz w:val="20"/>
          <w:szCs w:val="20"/>
        </w:rPr>
        <w:t>Farmacopeica</w:t>
      </w:r>
      <w:proofErr w:type="spellEnd"/>
      <w:r w:rsidRPr="00673EC6">
        <w:rPr>
          <w:rFonts w:ascii="Arial" w:hAnsi="Arial" w:cs="Arial"/>
          <w:sz w:val="20"/>
          <w:szCs w:val="20"/>
        </w:rPr>
        <w:t xml:space="preserve"> y la de los procesos</w:t>
      </w:r>
      <w:r w:rsidR="00FF50B2" w:rsidRPr="00673EC6">
        <w:rPr>
          <w:rFonts w:ascii="Arial" w:hAnsi="Arial" w:cs="Arial"/>
          <w:sz w:val="20"/>
          <w:szCs w:val="20"/>
        </w:rPr>
        <w:t xml:space="preserve"> productivos</w:t>
      </w:r>
      <w:r w:rsidRPr="00673EC6">
        <w:rPr>
          <w:rFonts w:ascii="Arial" w:hAnsi="Arial" w:cs="Arial"/>
          <w:sz w:val="20"/>
          <w:szCs w:val="20"/>
        </w:rPr>
        <w:t xml:space="preserve"> (incluyendo métodos alternativos de producción) atreves de la revisión de la documentación de los procesos llámese de limpieza de producción y/o de acondicionamiento  </w:t>
      </w:r>
      <w:r w:rsidR="00FF50B2" w:rsidRPr="00673EC6">
        <w:rPr>
          <w:rFonts w:ascii="Arial" w:hAnsi="Arial" w:cs="Arial"/>
          <w:sz w:val="20"/>
          <w:szCs w:val="20"/>
        </w:rPr>
        <w:t>para garantizar que estos están controlados y no representan riesgos potenciales durante la fabricación de los productos.</w:t>
      </w:r>
    </w:p>
    <w:p w:rsidR="00C00B53" w:rsidRPr="00673EC6" w:rsidRDefault="00C00B53" w:rsidP="007F3D0A">
      <w:pPr>
        <w:pStyle w:val="Lista2"/>
        <w:ind w:left="0" w:firstLine="0"/>
        <w:jc w:val="both"/>
        <w:rPr>
          <w:rFonts w:ascii="Arial" w:hAnsi="Arial" w:cs="Arial"/>
          <w:sz w:val="20"/>
          <w:szCs w:val="20"/>
        </w:rPr>
      </w:pPr>
    </w:p>
    <w:p w:rsidR="00125042" w:rsidRPr="00673EC6" w:rsidRDefault="00AE0465" w:rsidP="007F3D0A">
      <w:pPr>
        <w:pStyle w:val="Lista2"/>
        <w:ind w:left="0" w:firstLine="0"/>
        <w:jc w:val="both"/>
        <w:rPr>
          <w:rFonts w:ascii="Arial" w:hAnsi="Arial" w:cs="Arial"/>
          <w:sz w:val="20"/>
          <w:szCs w:val="20"/>
        </w:rPr>
      </w:pPr>
      <w:r w:rsidRPr="00673EC6">
        <w:rPr>
          <w:rFonts w:ascii="Arial" w:hAnsi="Arial" w:cs="Arial"/>
          <w:sz w:val="20"/>
          <w:szCs w:val="20"/>
        </w:rPr>
        <w:t xml:space="preserve">Evaluar y asesorar </w:t>
      </w:r>
      <w:r w:rsidR="0088531B" w:rsidRPr="00673EC6">
        <w:rPr>
          <w:rFonts w:ascii="Arial" w:hAnsi="Arial" w:cs="Arial"/>
          <w:sz w:val="20"/>
          <w:szCs w:val="20"/>
        </w:rPr>
        <w:t>en su caso</w:t>
      </w:r>
      <w:r w:rsidR="00125042" w:rsidRPr="00673EC6">
        <w:rPr>
          <w:rFonts w:ascii="Arial" w:hAnsi="Arial" w:cs="Arial"/>
          <w:sz w:val="20"/>
          <w:szCs w:val="20"/>
        </w:rPr>
        <w:t xml:space="preserve"> las solicitudes de disminución de análisis en la materia prima y </w:t>
      </w:r>
      <w:r w:rsidR="0088531B" w:rsidRPr="00673EC6">
        <w:rPr>
          <w:rFonts w:ascii="Arial" w:hAnsi="Arial" w:cs="Arial"/>
          <w:sz w:val="20"/>
          <w:szCs w:val="20"/>
        </w:rPr>
        <w:t xml:space="preserve">de </w:t>
      </w:r>
      <w:r w:rsidR="00125042" w:rsidRPr="00673EC6">
        <w:rPr>
          <w:rFonts w:ascii="Arial" w:hAnsi="Arial" w:cs="Arial"/>
          <w:sz w:val="20"/>
          <w:szCs w:val="20"/>
        </w:rPr>
        <w:t>producto terminado</w:t>
      </w:r>
      <w:r w:rsidR="00DE78A6" w:rsidRPr="00673EC6">
        <w:rPr>
          <w:rFonts w:ascii="Arial" w:hAnsi="Arial" w:cs="Arial"/>
          <w:sz w:val="20"/>
          <w:szCs w:val="20"/>
        </w:rPr>
        <w:t xml:space="preserve"> d</w:t>
      </w:r>
      <w:r w:rsidR="00125042" w:rsidRPr="00673EC6">
        <w:rPr>
          <w:rFonts w:ascii="Arial" w:hAnsi="Arial" w:cs="Arial"/>
          <w:sz w:val="20"/>
          <w:szCs w:val="20"/>
        </w:rPr>
        <w:t>e establecimientos que han validado a proveedores de materias primas los cuales han determinado y demostrado con estudios estadísticos la confiablidad de</w:t>
      </w:r>
      <w:r w:rsidR="0088531B" w:rsidRPr="00673EC6">
        <w:rPr>
          <w:rFonts w:ascii="Arial" w:hAnsi="Arial" w:cs="Arial"/>
          <w:sz w:val="20"/>
          <w:szCs w:val="20"/>
        </w:rPr>
        <w:t xml:space="preserve"> dichas materias </w:t>
      </w:r>
      <w:r w:rsidR="00125042" w:rsidRPr="00673EC6">
        <w:rPr>
          <w:rFonts w:ascii="Arial" w:hAnsi="Arial" w:cs="Arial"/>
          <w:sz w:val="20"/>
          <w:szCs w:val="20"/>
        </w:rPr>
        <w:t xml:space="preserve">o activos que le surten; </w:t>
      </w:r>
      <w:r w:rsidR="00F0213E" w:rsidRPr="00673EC6">
        <w:rPr>
          <w:rFonts w:ascii="Arial" w:hAnsi="Arial" w:cs="Arial"/>
          <w:sz w:val="20"/>
          <w:szCs w:val="20"/>
        </w:rPr>
        <w:t xml:space="preserve">para </w:t>
      </w:r>
      <w:r w:rsidR="0088531B" w:rsidRPr="00673EC6">
        <w:rPr>
          <w:rFonts w:ascii="Arial" w:hAnsi="Arial" w:cs="Arial"/>
          <w:sz w:val="20"/>
          <w:szCs w:val="20"/>
        </w:rPr>
        <w:t xml:space="preserve">validar </w:t>
      </w:r>
      <w:r w:rsidRPr="00673EC6">
        <w:rPr>
          <w:rFonts w:ascii="Arial" w:hAnsi="Arial" w:cs="Arial"/>
          <w:sz w:val="20"/>
          <w:szCs w:val="20"/>
        </w:rPr>
        <w:t>que la documentación e información que presenten para el caso</w:t>
      </w:r>
      <w:r w:rsidR="005D43DD" w:rsidRPr="00673EC6">
        <w:rPr>
          <w:rFonts w:ascii="Arial" w:hAnsi="Arial" w:cs="Arial"/>
          <w:sz w:val="20"/>
          <w:szCs w:val="20"/>
        </w:rPr>
        <w:t xml:space="preserve"> cumpl</w:t>
      </w:r>
      <w:r w:rsidR="00964283" w:rsidRPr="00673EC6">
        <w:rPr>
          <w:rFonts w:ascii="Arial" w:hAnsi="Arial" w:cs="Arial"/>
          <w:sz w:val="20"/>
          <w:szCs w:val="20"/>
        </w:rPr>
        <w:t xml:space="preserve">an </w:t>
      </w:r>
      <w:r w:rsidR="005D43DD" w:rsidRPr="00673EC6">
        <w:rPr>
          <w:rFonts w:ascii="Arial" w:hAnsi="Arial" w:cs="Arial"/>
          <w:sz w:val="20"/>
          <w:szCs w:val="20"/>
        </w:rPr>
        <w:t>e con la normatividad establecida.</w:t>
      </w:r>
      <w:r w:rsidR="00125042" w:rsidRPr="00673EC6">
        <w:rPr>
          <w:rFonts w:ascii="Arial" w:hAnsi="Arial" w:cs="Arial"/>
          <w:sz w:val="20"/>
          <w:szCs w:val="20"/>
        </w:rPr>
        <w:t xml:space="preserve"> </w:t>
      </w:r>
    </w:p>
    <w:p w:rsidR="007F3D0A" w:rsidRPr="00673EC6" w:rsidRDefault="007F3D0A" w:rsidP="007F3D0A">
      <w:pPr>
        <w:pStyle w:val="Lista2"/>
        <w:ind w:left="0" w:firstLine="0"/>
        <w:jc w:val="both"/>
        <w:rPr>
          <w:rFonts w:ascii="Arial" w:hAnsi="Arial" w:cs="Arial"/>
          <w:sz w:val="20"/>
          <w:szCs w:val="20"/>
        </w:rPr>
      </w:pPr>
    </w:p>
    <w:p w:rsidR="00D32C92" w:rsidRPr="00673EC6" w:rsidRDefault="00D32C92" w:rsidP="007F3D0A">
      <w:pPr>
        <w:pStyle w:val="Lista2"/>
        <w:ind w:left="0" w:firstLine="0"/>
        <w:jc w:val="both"/>
        <w:rPr>
          <w:rFonts w:ascii="Arial" w:hAnsi="Arial" w:cs="Arial"/>
          <w:sz w:val="20"/>
          <w:szCs w:val="20"/>
        </w:rPr>
      </w:pPr>
      <w:r w:rsidRPr="00673EC6">
        <w:rPr>
          <w:rFonts w:ascii="Arial" w:hAnsi="Arial" w:cs="Arial"/>
          <w:sz w:val="20"/>
          <w:szCs w:val="20"/>
        </w:rPr>
        <w:t xml:space="preserve">Participar en la elaboración </w:t>
      </w:r>
      <w:r w:rsidR="0045002E" w:rsidRPr="00673EC6">
        <w:rPr>
          <w:rFonts w:ascii="Arial" w:hAnsi="Arial" w:cs="Arial"/>
          <w:sz w:val="20"/>
          <w:szCs w:val="20"/>
        </w:rPr>
        <w:t xml:space="preserve">y actualización </w:t>
      </w:r>
      <w:r w:rsidRPr="00673EC6">
        <w:rPr>
          <w:rFonts w:ascii="Arial" w:hAnsi="Arial" w:cs="Arial"/>
          <w:sz w:val="20"/>
          <w:szCs w:val="20"/>
        </w:rPr>
        <w:t>de manuales</w:t>
      </w:r>
      <w:r w:rsidR="00DB0EA4" w:rsidRPr="00673EC6">
        <w:rPr>
          <w:rFonts w:ascii="Arial" w:hAnsi="Arial" w:cs="Arial"/>
          <w:sz w:val="20"/>
          <w:szCs w:val="20"/>
        </w:rPr>
        <w:t xml:space="preserve"> </w:t>
      </w:r>
      <w:r w:rsidR="00D90196" w:rsidRPr="00673EC6">
        <w:rPr>
          <w:rFonts w:ascii="Arial" w:hAnsi="Arial" w:cs="Arial"/>
          <w:sz w:val="20"/>
          <w:szCs w:val="20"/>
        </w:rPr>
        <w:t>de organización</w:t>
      </w:r>
      <w:r w:rsidR="005F5643" w:rsidRPr="00673EC6">
        <w:rPr>
          <w:rFonts w:ascii="Arial" w:hAnsi="Arial" w:cs="Arial"/>
          <w:sz w:val="20"/>
          <w:szCs w:val="20"/>
        </w:rPr>
        <w:t>,</w:t>
      </w:r>
      <w:r w:rsidRPr="00673EC6">
        <w:rPr>
          <w:rFonts w:ascii="Arial" w:hAnsi="Arial" w:cs="Arial"/>
          <w:sz w:val="20"/>
          <w:szCs w:val="20"/>
        </w:rPr>
        <w:t xml:space="preserve"> procedimientos</w:t>
      </w:r>
      <w:r w:rsidR="00DB0EA4" w:rsidRPr="00673EC6">
        <w:rPr>
          <w:rFonts w:ascii="Arial" w:hAnsi="Arial" w:cs="Arial"/>
          <w:sz w:val="20"/>
          <w:szCs w:val="20"/>
        </w:rPr>
        <w:t xml:space="preserve"> </w:t>
      </w:r>
      <w:r w:rsidR="0045002E" w:rsidRPr="00673EC6">
        <w:rPr>
          <w:rFonts w:ascii="Arial" w:hAnsi="Arial" w:cs="Arial"/>
          <w:sz w:val="20"/>
          <w:szCs w:val="20"/>
        </w:rPr>
        <w:t>y demás documentos técnicos normativos de</w:t>
      </w:r>
      <w:r w:rsidR="0088531B" w:rsidRPr="00673EC6">
        <w:rPr>
          <w:rFonts w:ascii="Arial" w:hAnsi="Arial" w:cs="Arial"/>
          <w:sz w:val="20"/>
          <w:szCs w:val="20"/>
        </w:rPr>
        <w:t xml:space="preserve"> su</w:t>
      </w:r>
      <w:r w:rsidR="0045002E" w:rsidRPr="00673EC6">
        <w:rPr>
          <w:rFonts w:ascii="Arial" w:hAnsi="Arial" w:cs="Arial"/>
          <w:sz w:val="20"/>
          <w:szCs w:val="20"/>
        </w:rPr>
        <w:t xml:space="preserve"> área</w:t>
      </w:r>
      <w:r w:rsidRPr="00673EC6">
        <w:rPr>
          <w:rFonts w:ascii="Arial" w:hAnsi="Arial" w:cs="Arial"/>
          <w:sz w:val="20"/>
          <w:szCs w:val="20"/>
        </w:rPr>
        <w:t xml:space="preserve">, </w:t>
      </w:r>
      <w:r w:rsidR="0045002E" w:rsidRPr="00673EC6">
        <w:rPr>
          <w:rFonts w:ascii="Arial" w:hAnsi="Arial" w:cs="Arial"/>
          <w:sz w:val="20"/>
          <w:szCs w:val="20"/>
        </w:rPr>
        <w:t xml:space="preserve">así como en la </w:t>
      </w:r>
      <w:r w:rsidRPr="00673EC6">
        <w:rPr>
          <w:rFonts w:ascii="Arial" w:hAnsi="Arial" w:cs="Arial"/>
          <w:sz w:val="20"/>
          <w:szCs w:val="20"/>
        </w:rPr>
        <w:t>revisión de la Ley General de Salud, Reglamentos y Normas Oficiales Mexicanas y demás disposiciones aplicables</w:t>
      </w:r>
      <w:r w:rsidR="00D90196" w:rsidRPr="00673EC6">
        <w:rPr>
          <w:rFonts w:ascii="Arial" w:hAnsi="Arial" w:cs="Arial"/>
          <w:sz w:val="20"/>
          <w:szCs w:val="20"/>
        </w:rPr>
        <w:t xml:space="preserve"> en su ámbito de actuación</w:t>
      </w:r>
      <w:r w:rsidRPr="00673EC6">
        <w:rPr>
          <w:rFonts w:ascii="Arial" w:hAnsi="Arial" w:cs="Arial"/>
          <w:sz w:val="20"/>
          <w:szCs w:val="20"/>
        </w:rPr>
        <w:t xml:space="preserve">; </w:t>
      </w:r>
      <w:r w:rsidR="00485DA5" w:rsidRPr="00673EC6">
        <w:rPr>
          <w:rFonts w:ascii="Arial" w:hAnsi="Arial" w:cs="Arial"/>
          <w:sz w:val="20"/>
          <w:szCs w:val="20"/>
        </w:rPr>
        <w:t xml:space="preserve">para </w:t>
      </w:r>
      <w:r w:rsidR="0045002E" w:rsidRPr="00673EC6">
        <w:rPr>
          <w:rFonts w:ascii="Arial" w:hAnsi="Arial" w:cs="Arial"/>
          <w:sz w:val="20"/>
          <w:szCs w:val="20"/>
        </w:rPr>
        <w:t xml:space="preserve">mantenerlos permanentemente actualizados y verificar </w:t>
      </w:r>
      <w:r w:rsidR="00485DA5" w:rsidRPr="00673EC6">
        <w:rPr>
          <w:rFonts w:ascii="Arial" w:hAnsi="Arial" w:cs="Arial"/>
          <w:sz w:val="20"/>
          <w:szCs w:val="20"/>
        </w:rPr>
        <w:t xml:space="preserve"> que se cubr</w:t>
      </w:r>
      <w:r w:rsidR="008E2F4B" w:rsidRPr="00673EC6">
        <w:rPr>
          <w:rFonts w:ascii="Arial" w:hAnsi="Arial" w:cs="Arial"/>
          <w:sz w:val="20"/>
          <w:szCs w:val="20"/>
        </w:rPr>
        <w:t>a</w:t>
      </w:r>
      <w:r w:rsidRPr="00673EC6">
        <w:rPr>
          <w:rFonts w:ascii="Arial" w:hAnsi="Arial" w:cs="Arial"/>
          <w:sz w:val="20"/>
          <w:szCs w:val="20"/>
        </w:rPr>
        <w:t>n todas las necesidades</w:t>
      </w:r>
      <w:r w:rsidR="00485DA5" w:rsidRPr="00673EC6">
        <w:rPr>
          <w:rFonts w:ascii="Arial" w:hAnsi="Arial" w:cs="Arial"/>
          <w:sz w:val="20"/>
          <w:szCs w:val="20"/>
        </w:rPr>
        <w:t>,</w:t>
      </w:r>
      <w:r w:rsidRPr="00673EC6">
        <w:rPr>
          <w:rFonts w:ascii="Arial" w:hAnsi="Arial" w:cs="Arial"/>
          <w:sz w:val="20"/>
          <w:szCs w:val="20"/>
        </w:rPr>
        <w:t xml:space="preserve"> tanto estructurales como funcionales.</w:t>
      </w:r>
    </w:p>
    <w:p w:rsidR="0001581E" w:rsidRPr="00673EC6" w:rsidRDefault="00A31228" w:rsidP="0001581E">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r w:rsidRPr="00673EC6">
        <w:rPr>
          <w:rFonts w:ascii="Arial" w:hAnsi="Arial" w:cs="Arial"/>
          <w:snapToGrid/>
          <w:lang w:val="es-ES"/>
        </w:rPr>
        <w:br w:type="page"/>
      </w:r>
    </w:p>
    <w:p w:rsidR="0001581E" w:rsidRPr="00673EC6" w:rsidRDefault="00353EBA" w:rsidP="004E29F3">
      <w:pPr>
        <w:pStyle w:val="Lista"/>
        <w:ind w:left="0" w:firstLine="0"/>
        <w:rPr>
          <w:rFonts w:ascii="Arial" w:hAnsi="Arial" w:cs="Arial"/>
          <w:b/>
          <w:lang w:val="es-ES_tradnl"/>
        </w:rPr>
      </w:pPr>
      <w:r w:rsidRPr="00673EC6">
        <w:rPr>
          <w:rFonts w:ascii="Arial" w:hAnsi="Arial" w:cs="Arial"/>
          <w:b/>
          <w:lang w:val="es-ES_tradnl"/>
        </w:rPr>
        <w:t>1.2.3.0.</w:t>
      </w:r>
      <w:r w:rsidR="00B633B4" w:rsidRPr="00673EC6">
        <w:rPr>
          <w:rFonts w:ascii="Arial" w:hAnsi="Arial" w:cs="Arial"/>
          <w:b/>
          <w:lang w:val="es-ES_tradnl"/>
        </w:rPr>
        <w:t>0.</w:t>
      </w:r>
      <w:r w:rsidR="00C014C1" w:rsidRPr="00673EC6">
        <w:rPr>
          <w:rFonts w:ascii="Arial" w:hAnsi="Arial" w:cs="Arial"/>
          <w:b/>
          <w:lang w:val="es-ES_tradnl"/>
        </w:rPr>
        <w:t>1</w:t>
      </w:r>
      <w:r w:rsidRPr="00673EC6">
        <w:rPr>
          <w:rFonts w:ascii="Arial" w:hAnsi="Arial" w:cs="Arial"/>
          <w:b/>
          <w:lang w:val="es-ES_tradnl"/>
        </w:rPr>
        <w:t>.1</w:t>
      </w:r>
      <w:r w:rsidR="006F4AF0" w:rsidRPr="00673EC6">
        <w:rPr>
          <w:rFonts w:ascii="Arial" w:hAnsi="Arial" w:cs="Arial"/>
          <w:b/>
          <w:lang w:val="es-ES_tradnl"/>
        </w:rPr>
        <w:t xml:space="preserve"> </w:t>
      </w:r>
      <w:r w:rsidR="0001581E" w:rsidRPr="00673EC6">
        <w:rPr>
          <w:rFonts w:ascii="Arial" w:hAnsi="Arial" w:cs="Arial"/>
          <w:b/>
          <w:lang w:val="es-ES_tradnl"/>
        </w:rPr>
        <w:t xml:space="preserve">GERENCIA DE </w:t>
      </w:r>
      <w:r w:rsidR="00915D2E" w:rsidRPr="00673EC6">
        <w:rPr>
          <w:rFonts w:ascii="Arial" w:hAnsi="Arial" w:cs="Arial"/>
          <w:b/>
          <w:lang w:val="es-ES_tradnl"/>
        </w:rPr>
        <w:t>FÁRMACOS</w:t>
      </w:r>
      <w:r w:rsidR="0001581E" w:rsidRPr="00673EC6">
        <w:rPr>
          <w:rFonts w:ascii="Arial" w:hAnsi="Arial" w:cs="Arial"/>
          <w:b/>
          <w:lang w:val="es-ES_tradnl"/>
        </w:rPr>
        <w:t xml:space="preserve"> Y MEDICAMENTOS</w:t>
      </w:r>
    </w:p>
    <w:p w:rsidR="0001581E" w:rsidRPr="00673EC6" w:rsidRDefault="0001581E" w:rsidP="0001581E">
      <w:pPr>
        <w:autoSpaceDE w:val="0"/>
        <w:autoSpaceDN w:val="0"/>
        <w:adjustRightInd w:val="0"/>
        <w:spacing w:before="80" w:after="80"/>
        <w:rPr>
          <w:rFonts w:ascii="Arial" w:hAnsi="Arial" w:cs="Arial"/>
          <w:sz w:val="20"/>
          <w:szCs w:val="20"/>
          <w:lang w:val="es-ES_tradnl"/>
        </w:rPr>
      </w:pPr>
    </w:p>
    <w:p w:rsidR="0001581E" w:rsidRPr="00673EC6" w:rsidRDefault="0001581E" w:rsidP="0001581E">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r w:rsidRPr="00673EC6">
        <w:rPr>
          <w:rFonts w:ascii="Arial" w:hAnsi="Arial" w:cs="Arial"/>
          <w:snapToGrid/>
          <w:lang w:val="es-ES"/>
        </w:rPr>
        <w:t>OBJETIVO</w:t>
      </w:r>
    </w:p>
    <w:p w:rsidR="00151157" w:rsidRPr="00673EC6" w:rsidRDefault="00151157" w:rsidP="0001581E">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p>
    <w:p w:rsidR="0001581E" w:rsidRPr="00673EC6" w:rsidRDefault="0001581E" w:rsidP="00174D69">
      <w:pPr>
        <w:pStyle w:val="Lista2"/>
        <w:ind w:left="0" w:firstLine="0"/>
        <w:jc w:val="both"/>
        <w:rPr>
          <w:rFonts w:ascii="Arial" w:hAnsi="Arial" w:cs="Arial"/>
          <w:sz w:val="20"/>
          <w:szCs w:val="20"/>
        </w:rPr>
      </w:pPr>
      <w:r w:rsidRPr="00673EC6">
        <w:rPr>
          <w:rFonts w:ascii="Arial" w:hAnsi="Arial" w:cs="Arial"/>
          <w:sz w:val="20"/>
          <w:szCs w:val="20"/>
        </w:rPr>
        <w:t>Asegurar la calidad de los medicamentos, remedios herbolarios y dispositivos médicos, evaluando para autorizar, prorrogar o revocar a los establecimientos dedicados al proceso de los mismos, constatando que los productos cumplen con lo autorizado en el Registro Sanitario al inicio de su fabricación o importación con fines de comercialización, garantizando que el consumidor cuenta con productos de calidad.</w:t>
      </w:r>
    </w:p>
    <w:p w:rsidR="0001581E" w:rsidRPr="00673EC6" w:rsidRDefault="0001581E" w:rsidP="00174D69">
      <w:pPr>
        <w:pStyle w:val="Lista2"/>
        <w:ind w:left="0" w:firstLine="0"/>
        <w:jc w:val="both"/>
        <w:rPr>
          <w:rFonts w:ascii="Arial" w:hAnsi="Arial" w:cs="Arial"/>
          <w:sz w:val="20"/>
          <w:szCs w:val="20"/>
        </w:rPr>
      </w:pPr>
    </w:p>
    <w:p w:rsidR="00CE3490" w:rsidRPr="00673EC6" w:rsidRDefault="00CE3490" w:rsidP="00CE3490">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r w:rsidRPr="00673EC6">
        <w:rPr>
          <w:rFonts w:ascii="Arial" w:hAnsi="Arial" w:cs="Arial"/>
          <w:snapToGrid/>
          <w:lang w:val="es-ES"/>
        </w:rPr>
        <w:t>FUNCIONES</w:t>
      </w:r>
    </w:p>
    <w:p w:rsidR="00151157" w:rsidRPr="00673EC6" w:rsidRDefault="00151157" w:rsidP="00CE3490">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p>
    <w:p w:rsidR="00CE3490" w:rsidRPr="00673EC6" w:rsidRDefault="00CE3490" w:rsidP="00174D69">
      <w:pPr>
        <w:pStyle w:val="Lista2"/>
        <w:ind w:left="0" w:firstLine="0"/>
        <w:jc w:val="both"/>
        <w:rPr>
          <w:rFonts w:ascii="Arial" w:hAnsi="Arial" w:cs="Arial"/>
          <w:sz w:val="20"/>
          <w:szCs w:val="20"/>
        </w:rPr>
      </w:pPr>
      <w:r w:rsidRPr="00673EC6">
        <w:rPr>
          <w:rFonts w:ascii="Arial" w:hAnsi="Arial" w:cs="Arial"/>
          <w:sz w:val="20"/>
          <w:szCs w:val="20"/>
        </w:rPr>
        <w:t>Evaluar, analizar y verificar programas de acciones correctivas en su caso y autorizar las Licencias Sanitarias a establecimientos de insumos para la salud y las modificaciones a instalaciones de establecimientos que cuentan con Licencia Sanitaria.</w:t>
      </w:r>
    </w:p>
    <w:p w:rsidR="00174D69" w:rsidRPr="00673EC6" w:rsidRDefault="00174D69" w:rsidP="00174D69">
      <w:pPr>
        <w:pStyle w:val="Lista2"/>
        <w:ind w:left="0" w:firstLine="0"/>
        <w:jc w:val="both"/>
        <w:rPr>
          <w:rFonts w:ascii="Arial" w:hAnsi="Arial" w:cs="Arial"/>
          <w:sz w:val="20"/>
          <w:szCs w:val="20"/>
        </w:rPr>
      </w:pPr>
    </w:p>
    <w:p w:rsidR="00CE3490" w:rsidRPr="00673EC6" w:rsidRDefault="00CE3490" w:rsidP="00174D69">
      <w:pPr>
        <w:pStyle w:val="Lista2"/>
        <w:ind w:left="0" w:firstLine="0"/>
        <w:jc w:val="both"/>
        <w:rPr>
          <w:rFonts w:ascii="Arial" w:hAnsi="Arial" w:cs="Arial"/>
          <w:sz w:val="20"/>
          <w:szCs w:val="20"/>
        </w:rPr>
      </w:pPr>
      <w:r w:rsidRPr="00673EC6">
        <w:rPr>
          <w:rFonts w:ascii="Arial" w:hAnsi="Arial" w:cs="Arial"/>
          <w:sz w:val="20"/>
          <w:szCs w:val="20"/>
        </w:rPr>
        <w:t>Evaluar y en su caso autorizar planos de establecimientos dedicados al proceso de Medicamentos</w:t>
      </w:r>
      <w:r w:rsidR="006C4A68" w:rsidRPr="00673EC6">
        <w:rPr>
          <w:rFonts w:ascii="Arial" w:hAnsi="Arial" w:cs="Arial"/>
          <w:sz w:val="20"/>
          <w:szCs w:val="20"/>
        </w:rPr>
        <w:t xml:space="preserve">, así como </w:t>
      </w:r>
    </w:p>
    <w:p w:rsidR="00CE3490" w:rsidRPr="00673EC6" w:rsidRDefault="00CE3490" w:rsidP="00174D69">
      <w:pPr>
        <w:pStyle w:val="Lista2"/>
        <w:ind w:left="0" w:firstLine="0"/>
        <w:jc w:val="both"/>
        <w:rPr>
          <w:rFonts w:ascii="Arial" w:hAnsi="Arial" w:cs="Arial"/>
          <w:sz w:val="20"/>
          <w:szCs w:val="20"/>
        </w:rPr>
      </w:pPr>
      <w:r w:rsidRPr="00673EC6">
        <w:rPr>
          <w:rFonts w:ascii="Arial" w:hAnsi="Arial" w:cs="Arial"/>
          <w:sz w:val="20"/>
          <w:szCs w:val="20"/>
        </w:rPr>
        <w:t>la</w:t>
      </w:r>
      <w:r w:rsidR="004D7387" w:rsidRPr="00673EC6">
        <w:rPr>
          <w:rFonts w:ascii="Arial" w:hAnsi="Arial" w:cs="Arial"/>
          <w:sz w:val="20"/>
          <w:szCs w:val="20"/>
        </w:rPr>
        <w:t>s</w:t>
      </w:r>
      <w:r w:rsidRPr="00673EC6">
        <w:rPr>
          <w:rFonts w:ascii="Arial" w:hAnsi="Arial" w:cs="Arial"/>
          <w:sz w:val="20"/>
          <w:szCs w:val="20"/>
        </w:rPr>
        <w:t xml:space="preserve"> solicitud</w:t>
      </w:r>
      <w:r w:rsidR="004D7387" w:rsidRPr="00673EC6">
        <w:rPr>
          <w:rFonts w:ascii="Arial" w:hAnsi="Arial" w:cs="Arial"/>
          <w:sz w:val="20"/>
          <w:szCs w:val="20"/>
        </w:rPr>
        <w:t>es</w:t>
      </w:r>
      <w:r w:rsidRPr="00673EC6">
        <w:rPr>
          <w:rFonts w:ascii="Arial" w:hAnsi="Arial" w:cs="Arial"/>
          <w:sz w:val="20"/>
          <w:szCs w:val="20"/>
        </w:rPr>
        <w:t xml:space="preserve"> de establecimiento</w:t>
      </w:r>
      <w:r w:rsidR="004D7387" w:rsidRPr="00673EC6">
        <w:rPr>
          <w:rFonts w:ascii="Arial" w:hAnsi="Arial" w:cs="Arial"/>
          <w:sz w:val="20"/>
          <w:szCs w:val="20"/>
        </w:rPr>
        <w:t>s</w:t>
      </w:r>
      <w:r w:rsidRPr="00673EC6">
        <w:rPr>
          <w:rFonts w:ascii="Arial" w:hAnsi="Arial" w:cs="Arial"/>
          <w:sz w:val="20"/>
          <w:szCs w:val="20"/>
        </w:rPr>
        <w:t xml:space="preserve"> en el extranjero</w:t>
      </w:r>
      <w:r w:rsidR="004D7387" w:rsidRPr="00673EC6">
        <w:rPr>
          <w:rFonts w:ascii="Arial" w:hAnsi="Arial" w:cs="Arial"/>
          <w:sz w:val="20"/>
          <w:szCs w:val="20"/>
        </w:rPr>
        <w:t>, para garantizar que se cumple con la normatividad aplicable al respecto</w:t>
      </w:r>
      <w:r w:rsidR="00A6085A" w:rsidRPr="00673EC6">
        <w:rPr>
          <w:rFonts w:ascii="Arial" w:hAnsi="Arial" w:cs="Arial"/>
          <w:sz w:val="20"/>
          <w:szCs w:val="20"/>
        </w:rPr>
        <w:t>.</w:t>
      </w:r>
    </w:p>
    <w:p w:rsidR="00174D69" w:rsidRPr="00673EC6" w:rsidRDefault="00174D69" w:rsidP="00174D69">
      <w:pPr>
        <w:pStyle w:val="Lista2"/>
        <w:ind w:left="0" w:firstLine="0"/>
        <w:jc w:val="both"/>
        <w:rPr>
          <w:rFonts w:ascii="Arial" w:hAnsi="Arial" w:cs="Arial"/>
          <w:sz w:val="20"/>
          <w:szCs w:val="20"/>
        </w:rPr>
      </w:pPr>
    </w:p>
    <w:p w:rsidR="00CE3490" w:rsidRPr="00673EC6" w:rsidRDefault="00CE3490" w:rsidP="00174D69">
      <w:pPr>
        <w:pStyle w:val="Lista2"/>
        <w:ind w:left="0" w:firstLine="0"/>
        <w:jc w:val="both"/>
        <w:rPr>
          <w:rFonts w:ascii="Arial" w:hAnsi="Arial" w:cs="Arial"/>
          <w:sz w:val="20"/>
          <w:szCs w:val="20"/>
        </w:rPr>
      </w:pPr>
      <w:r w:rsidRPr="00673EC6">
        <w:rPr>
          <w:rFonts w:ascii="Arial" w:hAnsi="Arial" w:cs="Arial"/>
          <w:sz w:val="20"/>
          <w:szCs w:val="20"/>
        </w:rPr>
        <w:t>Evaluar, analizar, solicitar y verificar programas de acciones correctivas en su caso, ratificar las Buenas Prácticas de Fabricación de los tres primeros lotes fabricados o importados para su comercialización, así como los estudios de estabilidad a largo plazo.</w:t>
      </w:r>
    </w:p>
    <w:p w:rsidR="00174D69" w:rsidRPr="00673EC6" w:rsidRDefault="00174D69" w:rsidP="00174D69">
      <w:pPr>
        <w:pStyle w:val="Lista2"/>
        <w:ind w:left="0" w:firstLine="0"/>
        <w:jc w:val="both"/>
        <w:rPr>
          <w:rFonts w:ascii="Arial" w:hAnsi="Arial" w:cs="Arial"/>
          <w:sz w:val="20"/>
          <w:szCs w:val="20"/>
        </w:rPr>
      </w:pPr>
    </w:p>
    <w:p w:rsidR="00CE3490" w:rsidRPr="00673EC6" w:rsidRDefault="00CE3490" w:rsidP="00174D69">
      <w:pPr>
        <w:pStyle w:val="Lista2"/>
        <w:ind w:left="0" w:firstLine="0"/>
        <w:jc w:val="both"/>
        <w:rPr>
          <w:rFonts w:ascii="Arial" w:hAnsi="Arial" w:cs="Arial"/>
          <w:sz w:val="20"/>
          <w:szCs w:val="20"/>
        </w:rPr>
      </w:pPr>
      <w:r w:rsidRPr="00673EC6">
        <w:rPr>
          <w:rFonts w:ascii="Arial" w:hAnsi="Arial" w:cs="Arial"/>
          <w:sz w:val="20"/>
          <w:szCs w:val="20"/>
        </w:rPr>
        <w:t>Evaluar los avisos de funcionamiento  de establecimientos dedicados al proceso de Medicamentos, Dispositivos Médicos y Remedios Herbolarios en coordinación con las Entidades Federativas y el Distrito Federal, facultadas para tal efecto.</w:t>
      </w:r>
    </w:p>
    <w:p w:rsidR="00174D69" w:rsidRPr="00673EC6" w:rsidRDefault="00174D69" w:rsidP="00174D69">
      <w:pPr>
        <w:pStyle w:val="Lista2"/>
        <w:ind w:left="0" w:firstLine="0"/>
        <w:jc w:val="both"/>
        <w:rPr>
          <w:rFonts w:ascii="Arial" w:hAnsi="Arial" w:cs="Arial"/>
          <w:sz w:val="20"/>
          <w:szCs w:val="20"/>
        </w:rPr>
      </w:pPr>
    </w:p>
    <w:p w:rsidR="00CE3490" w:rsidRPr="00673EC6" w:rsidRDefault="00CE3490" w:rsidP="00174D69">
      <w:pPr>
        <w:pStyle w:val="Lista2"/>
        <w:ind w:left="0" w:firstLine="0"/>
        <w:jc w:val="both"/>
        <w:rPr>
          <w:rFonts w:ascii="Arial" w:hAnsi="Arial" w:cs="Arial"/>
          <w:sz w:val="20"/>
          <w:szCs w:val="20"/>
        </w:rPr>
      </w:pPr>
      <w:r w:rsidRPr="00673EC6">
        <w:rPr>
          <w:rFonts w:ascii="Arial" w:hAnsi="Arial" w:cs="Arial"/>
          <w:sz w:val="20"/>
          <w:szCs w:val="20"/>
        </w:rPr>
        <w:t xml:space="preserve">Diagnosticar y en su caso emitir el Certificado de Buenas Prácticas de Fabricación, </w:t>
      </w:r>
      <w:r w:rsidR="006C4A68" w:rsidRPr="00673EC6">
        <w:rPr>
          <w:rFonts w:ascii="Arial" w:hAnsi="Arial" w:cs="Arial"/>
          <w:sz w:val="20"/>
          <w:szCs w:val="20"/>
        </w:rPr>
        <w:t>así como</w:t>
      </w:r>
      <w:r w:rsidRPr="00673EC6">
        <w:rPr>
          <w:rFonts w:ascii="Arial" w:hAnsi="Arial" w:cs="Arial"/>
          <w:sz w:val="20"/>
          <w:szCs w:val="20"/>
        </w:rPr>
        <w:t xml:space="preserve"> evaluar y analizar las validaciones de procesos, sistemas críticos, metodología analítica y  limpieza</w:t>
      </w:r>
      <w:r w:rsidR="001D7611" w:rsidRPr="00673EC6">
        <w:rPr>
          <w:rFonts w:ascii="Arial" w:hAnsi="Arial" w:cs="Arial"/>
          <w:sz w:val="20"/>
          <w:szCs w:val="20"/>
        </w:rPr>
        <w:t>.</w:t>
      </w:r>
    </w:p>
    <w:p w:rsidR="00174D69" w:rsidRPr="00673EC6" w:rsidRDefault="00174D69" w:rsidP="00174D69">
      <w:pPr>
        <w:pStyle w:val="Lista2"/>
        <w:ind w:left="0" w:firstLine="0"/>
        <w:jc w:val="both"/>
        <w:rPr>
          <w:rFonts w:ascii="Arial" w:hAnsi="Arial" w:cs="Arial"/>
          <w:sz w:val="20"/>
          <w:szCs w:val="20"/>
        </w:rPr>
      </w:pPr>
    </w:p>
    <w:p w:rsidR="00CE3490" w:rsidRPr="00673EC6" w:rsidRDefault="00CE3490" w:rsidP="00174D69">
      <w:pPr>
        <w:pStyle w:val="Lista2"/>
        <w:ind w:left="0" w:firstLine="0"/>
        <w:jc w:val="both"/>
        <w:rPr>
          <w:rFonts w:ascii="Arial" w:hAnsi="Arial" w:cs="Arial"/>
          <w:sz w:val="20"/>
          <w:szCs w:val="20"/>
        </w:rPr>
      </w:pPr>
      <w:r w:rsidRPr="00673EC6">
        <w:rPr>
          <w:rFonts w:ascii="Arial" w:hAnsi="Arial" w:cs="Arial"/>
          <w:sz w:val="20"/>
          <w:szCs w:val="20"/>
        </w:rPr>
        <w:t>Evaluar y en su caso autorizar la disminución de análisis en materias primas y/o producto termina</w:t>
      </w:r>
      <w:r w:rsidR="00A6085A" w:rsidRPr="00673EC6">
        <w:rPr>
          <w:rFonts w:ascii="Arial" w:hAnsi="Arial" w:cs="Arial"/>
          <w:sz w:val="20"/>
          <w:szCs w:val="20"/>
        </w:rPr>
        <w:t xml:space="preserve">do y metodología no </w:t>
      </w:r>
      <w:proofErr w:type="spellStart"/>
      <w:r w:rsidR="00A6085A" w:rsidRPr="00673EC6">
        <w:rPr>
          <w:rFonts w:ascii="Arial" w:hAnsi="Arial" w:cs="Arial"/>
          <w:sz w:val="20"/>
          <w:szCs w:val="20"/>
        </w:rPr>
        <w:t>farmacopeica</w:t>
      </w:r>
      <w:proofErr w:type="spellEnd"/>
      <w:r w:rsidR="00AF5B01" w:rsidRPr="00673EC6">
        <w:rPr>
          <w:rFonts w:ascii="Arial" w:hAnsi="Arial" w:cs="Arial"/>
          <w:sz w:val="20"/>
          <w:szCs w:val="20"/>
        </w:rPr>
        <w:t>.</w:t>
      </w:r>
    </w:p>
    <w:p w:rsidR="00174D69" w:rsidRPr="00673EC6" w:rsidRDefault="00174D69" w:rsidP="00174D69">
      <w:pPr>
        <w:pStyle w:val="Lista2"/>
        <w:ind w:left="0" w:firstLine="0"/>
        <w:jc w:val="both"/>
        <w:rPr>
          <w:rFonts w:ascii="Arial" w:hAnsi="Arial" w:cs="Arial"/>
          <w:sz w:val="20"/>
          <w:szCs w:val="20"/>
        </w:rPr>
      </w:pPr>
    </w:p>
    <w:p w:rsidR="00CE3490" w:rsidRPr="00673EC6" w:rsidRDefault="00CE3490" w:rsidP="00174D69">
      <w:pPr>
        <w:pStyle w:val="Lista2"/>
        <w:ind w:left="0" w:firstLine="0"/>
        <w:jc w:val="both"/>
        <w:rPr>
          <w:rFonts w:ascii="Arial" w:hAnsi="Arial" w:cs="Arial"/>
          <w:sz w:val="20"/>
          <w:szCs w:val="20"/>
        </w:rPr>
      </w:pPr>
      <w:r w:rsidRPr="00673EC6">
        <w:rPr>
          <w:rFonts w:ascii="Arial" w:hAnsi="Arial" w:cs="Arial"/>
          <w:sz w:val="20"/>
          <w:szCs w:val="20"/>
        </w:rPr>
        <w:t>Participar en la elaboración de Normas Oficiales Mexicanas en el ámbito de competencia.</w:t>
      </w:r>
    </w:p>
    <w:p w:rsidR="00CD36A9" w:rsidRPr="00673EC6" w:rsidRDefault="00A31228" w:rsidP="0001581E">
      <w:pPr>
        <w:jc w:val="both"/>
        <w:rPr>
          <w:rFonts w:ascii="Arial" w:hAnsi="Arial" w:cs="Arial"/>
          <w:sz w:val="20"/>
          <w:szCs w:val="20"/>
        </w:rPr>
      </w:pPr>
      <w:r w:rsidRPr="00673EC6">
        <w:rPr>
          <w:rFonts w:ascii="Arial" w:hAnsi="Arial" w:cs="Arial"/>
          <w:sz w:val="20"/>
          <w:szCs w:val="20"/>
        </w:rPr>
        <w:br w:type="page"/>
      </w:r>
    </w:p>
    <w:p w:rsidR="0001581E" w:rsidRPr="00673EC6" w:rsidRDefault="0001581E" w:rsidP="00462466">
      <w:pPr>
        <w:pStyle w:val="Lista"/>
        <w:numPr>
          <w:ilvl w:val="6"/>
          <w:numId w:val="38"/>
        </w:numPr>
        <w:rPr>
          <w:rFonts w:ascii="Arial" w:hAnsi="Arial" w:cs="Arial"/>
          <w:b/>
          <w:lang w:val="es-ES_tradnl"/>
        </w:rPr>
      </w:pPr>
      <w:r w:rsidRPr="00673EC6">
        <w:rPr>
          <w:rFonts w:ascii="Arial" w:hAnsi="Arial" w:cs="Arial"/>
          <w:b/>
          <w:lang w:val="es-ES_tradnl"/>
        </w:rPr>
        <w:t>GERENCIA DE PLAGUICIDAS Y NUTRIENTES VEGETALES</w:t>
      </w:r>
    </w:p>
    <w:p w:rsidR="0001581E" w:rsidRPr="00673EC6" w:rsidRDefault="0001581E" w:rsidP="009F5B30">
      <w:pPr>
        <w:pStyle w:val="Lista2"/>
        <w:ind w:left="0" w:firstLine="0"/>
        <w:jc w:val="both"/>
        <w:rPr>
          <w:rFonts w:ascii="Arial" w:hAnsi="Arial" w:cs="Arial"/>
          <w:sz w:val="20"/>
          <w:szCs w:val="20"/>
        </w:rPr>
      </w:pPr>
    </w:p>
    <w:p w:rsidR="0001581E" w:rsidRPr="00673EC6" w:rsidRDefault="0001581E" w:rsidP="0001581E">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r w:rsidRPr="00673EC6">
        <w:rPr>
          <w:rFonts w:ascii="Arial" w:hAnsi="Arial" w:cs="Arial"/>
          <w:snapToGrid/>
          <w:lang w:val="es-ES"/>
        </w:rPr>
        <w:t>OBJETIVO</w:t>
      </w:r>
    </w:p>
    <w:p w:rsidR="00151157" w:rsidRPr="00673EC6" w:rsidRDefault="00151157" w:rsidP="0001581E">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p>
    <w:p w:rsidR="0001581E" w:rsidRPr="00673EC6" w:rsidRDefault="0001581E" w:rsidP="00486EDF">
      <w:pPr>
        <w:pStyle w:val="Lista2"/>
        <w:ind w:left="0" w:firstLine="0"/>
        <w:jc w:val="both"/>
        <w:rPr>
          <w:rFonts w:ascii="Arial" w:hAnsi="Arial" w:cs="Arial"/>
          <w:sz w:val="20"/>
          <w:szCs w:val="20"/>
        </w:rPr>
      </w:pPr>
      <w:r w:rsidRPr="00673EC6">
        <w:rPr>
          <w:rFonts w:ascii="Arial" w:hAnsi="Arial" w:cs="Arial"/>
          <w:sz w:val="20"/>
          <w:szCs w:val="20"/>
        </w:rPr>
        <w:t>Garantizar que las solicitudes</w:t>
      </w:r>
      <w:r w:rsidR="006772F9" w:rsidRPr="00673EC6">
        <w:rPr>
          <w:rFonts w:ascii="Arial" w:hAnsi="Arial" w:cs="Arial"/>
          <w:sz w:val="20"/>
          <w:szCs w:val="20"/>
        </w:rPr>
        <w:t xml:space="preserve"> de </w:t>
      </w:r>
      <w:r w:rsidR="003A48A2" w:rsidRPr="00673EC6">
        <w:rPr>
          <w:rFonts w:ascii="Arial" w:hAnsi="Arial" w:cs="Arial"/>
          <w:sz w:val="20"/>
          <w:szCs w:val="20"/>
        </w:rPr>
        <w:t>trámite para</w:t>
      </w:r>
      <w:r w:rsidRPr="00673EC6">
        <w:rPr>
          <w:rFonts w:ascii="Arial" w:hAnsi="Arial" w:cs="Arial"/>
          <w:sz w:val="20"/>
          <w:szCs w:val="20"/>
        </w:rPr>
        <w:t xml:space="preserve"> autorización de licencias y permisos de modificación de instalaciones de establecimientos que fabrican y formulan </w:t>
      </w:r>
      <w:r w:rsidR="006772F9" w:rsidRPr="00673EC6">
        <w:rPr>
          <w:rFonts w:ascii="Arial" w:hAnsi="Arial" w:cs="Arial"/>
          <w:sz w:val="20"/>
          <w:szCs w:val="20"/>
        </w:rPr>
        <w:t xml:space="preserve">la certificación de condición sanitaria de productos que cumplan con los requisitos </w:t>
      </w:r>
      <w:r w:rsidRPr="00673EC6">
        <w:rPr>
          <w:rFonts w:ascii="Arial" w:hAnsi="Arial" w:cs="Arial"/>
          <w:sz w:val="20"/>
          <w:szCs w:val="20"/>
        </w:rPr>
        <w:t>técnicos y la normatividad aplicab</w:t>
      </w:r>
      <w:r w:rsidR="001F2C9A" w:rsidRPr="00673EC6">
        <w:rPr>
          <w:rFonts w:ascii="Arial" w:hAnsi="Arial" w:cs="Arial"/>
          <w:sz w:val="20"/>
          <w:szCs w:val="20"/>
        </w:rPr>
        <w:t>le vigente para su autorización, haciendo eficiente el proceso y realizando mejoras continuas</w:t>
      </w:r>
      <w:r w:rsidR="00EA1036" w:rsidRPr="00673EC6">
        <w:rPr>
          <w:rFonts w:ascii="Arial" w:hAnsi="Arial" w:cs="Arial"/>
          <w:sz w:val="20"/>
          <w:szCs w:val="20"/>
        </w:rPr>
        <w:t xml:space="preserve"> que permitan cumplir con la calidad en el servicio que se presta a los usuarios del servicio, con el fin de evitar las autorizaciones en los plazos previstos en el Registro Federal de Trámites y Servicios y lograr la protección de salud de la población ocupacionalmente expuesta</w:t>
      </w:r>
      <w:r w:rsidR="000A64B0" w:rsidRPr="00673EC6">
        <w:rPr>
          <w:rFonts w:ascii="Arial" w:hAnsi="Arial" w:cs="Arial"/>
          <w:sz w:val="20"/>
          <w:szCs w:val="20"/>
        </w:rPr>
        <w:t>,</w:t>
      </w:r>
      <w:r w:rsidR="00EA1036" w:rsidRPr="00673EC6">
        <w:rPr>
          <w:rFonts w:ascii="Arial" w:hAnsi="Arial" w:cs="Arial"/>
          <w:sz w:val="20"/>
          <w:szCs w:val="20"/>
        </w:rPr>
        <w:t xml:space="preserve"> y en general. </w:t>
      </w:r>
    </w:p>
    <w:p w:rsidR="00A31228" w:rsidRPr="00673EC6" w:rsidRDefault="00A31228" w:rsidP="00486EDF">
      <w:pPr>
        <w:pStyle w:val="Lista2"/>
        <w:ind w:left="0" w:firstLine="0"/>
        <w:jc w:val="both"/>
        <w:rPr>
          <w:rFonts w:ascii="Arial" w:hAnsi="Arial" w:cs="Arial"/>
          <w:sz w:val="20"/>
          <w:szCs w:val="20"/>
        </w:rPr>
      </w:pPr>
    </w:p>
    <w:p w:rsidR="00CE3490" w:rsidRPr="00673EC6" w:rsidRDefault="00CE3490" w:rsidP="00CE3490">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r w:rsidRPr="00673EC6">
        <w:rPr>
          <w:rFonts w:ascii="Arial" w:hAnsi="Arial" w:cs="Arial"/>
          <w:snapToGrid/>
          <w:lang w:val="es-ES"/>
        </w:rPr>
        <w:t>FUNCIONES</w:t>
      </w:r>
    </w:p>
    <w:p w:rsidR="00151157" w:rsidRPr="00673EC6" w:rsidRDefault="00151157" w:rsidP="00CE3490">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p>
    <w:p w:rsidR="00CE3490" w:rsidRPr="00673EC6" w:rsidRDefault="00CE3490" w:rsidP="00486EDF">
      <w:pPr>
        <w:pStyle w:val="Lista2"/>
        <w:ind w:left="0" w:firstLine="0"/>
        <w:jc w:val="both"/>
        <w:rPr>
          <w:rFonts w:ascii="Arial" w:hAnsi="Arial" w:cs="Arial"/>
          <w:sz w:val="20"/>
          <w:szCs w:val="20"/>
        </w:rPr>
      </w:pPr>
      <w:r w:rsidRPr="00673EC6">
        <w:rPr>
          <w:rFonts w:ascii="Arial" w:hAnsi="Arial" w:cs="Arial"/>
          <w:sz w:val="20"/>
          <w:szCs w:val="20"/>
        </w:rPr>
        <w:t>Participar en la definición y actualización de los requisitos técnicos para el otorgamiento de autorizaciones de licencias, permisos y certificados, para facilitar el proceso de evaluación y dictamen de la documentación técnica-administrativa ingresada como parte de los trámites.</w:t>
      </w:r>
    </w:p>
    <w:p w:rsidR="00486EDF" w:rsidRPr="00673EC6" w:rsidRDefault="00486EDF" w:rsidP="00486EDF">
      <w:pPr>
        <w:pStyle w:val="Lista2"/>
        <w:ind w:left="0" w:firstLine="0"/>
        <w:jc w:val="both"/>
        <w:rPr>
          <w:rFonts w:ascii="Arial" w:hAnsi="Arial" w:cs="Arial"/>
          <w:sz w:val="20"/>
          <w:szCs w:val="20"/>
        </w:rPr>
      </w:pPr>
    </w:p>
    <w:p w:rsidR="00CE3490" w:rsidRPr="00673EC6" w:rsidRDefault="00CE3490" w:rsidP="00486EDF">
      <w:pPr>
        <w:pStyle w:val="Lista2"/>
        <w:ind w:left="0" w:firstLine="0"/>
        <w:jc w:val="both"/>
        <w:rPr>
          <w:rFonts w:ascii="Arial" w:hAnsi="Arial" w:cs="Arial"/>
          <w:sz w:val="20"/>
          <w:szCs w:val="20"/>
        </w:rPr>
      </w:pPr>
      <w:r w:rsidRPr="00673EC6">
        <w:rPr>
          <w:rFonts w:ascii="Arial" w:hAnsi="Arial" w:cs="Arial"/>
          <w:sz w:val="20"/>
          <w:szCs w:val="20"/>
        </w:rPr>
        <w:t>Analizar el impacto y regulación de los establecimientos sujetos a trámites de autorización de licencia sanitaria, permiso y certificación de condición sanitaria de productos, para evaluar los riesgos a la salud con apoyo del área de análisis de riesgos de salud ocupacional de los trabajadores expuestos, así como de la población abierta.</w:t>
      </w:r>
    </w:p>
    <w:p w:rsidR="00486EDF" w:rsidRPr="00673EC6" w:rsidRDefault="00486EDF" w:rsidP="00486EDF">
      <w:pPr>
        <w:pStyle w:val="Lista2"/>
        <w:ind w:left="0" w:firstLine="0"/>
        <w:jc w:val="both"/>
        <w:rPr>
          <w:rFonts w:ascii="Arial" w:hAnsi="Arial" w:cs="Arial"/>
          <w:sz w:val="20"/>
          <w:szCs w:val="20"/>
        </w:rPr>
      </w:pPr>
    </w:p>
    <w:p w:rsidR="00CE3490" w:rsidRPr="00673EC6" w:rsidRDefault="00CE3490" w:rsidP="00486EDF">
      <w:pPr>
        <w:pStyle w:val="Lista2"/>
        <w:ind w:left="0" w:firstLine="0"/>
        <w:jc w:val="both"/>
        <w:rPr>
          <w:rFonts w:ascii="Arial" w:hAnsi="Arial" w:cs="Arial"/>
          <w:sz w:val="20"/>
          <w:szCs w:val="20"/>
        </w:rPr>
      </w:pPr>
      <w:r w:rsidRPr="00673EC6">
        <w:rPr>
          <w:rFonts w:ascii="Arial" w:hAnsi="Arial" w:cs="Arial"/>
          <w:sz w:val="20"/>
          <w:szCs w:val="20"/>
        </w:rPr>
        <w:t>Evaluar, analizar y emitir las autorizaciones de licencias, permisos de modificación de instalaciones de establecimientos, certificados y dictamen, para dar cumplimiento al acuerdo de trámites inscritos en el Registro Federal de Trámites Empresariales,</w:t>
      </w:r>
      <w:r w:rsidR="0095039F" w:rsidRPr="00673EC6">
        <w:rPr>
          <w:rFonts w:ascii="Arial" w:hAnsi="Arial" w:cs="Arial"/>
          <w:sz w:val="20"/>
          <w:szCs w:val="20"/>
        </w:rPr>
        <w:t xml:space="preserve"> así como </w:t>
      </w:r>
      <w:r w:rsidRPr="00673EC6">
        <w:rPr>
          <w:rFonts w:ascii="Arial" w:hAnsi="Arial" w:cs="Arial"/>
          <w:sz w:val="20"/>
          <w:szCs w:val="20"/>
        </w:rPr>
        <w:t>revisar y desahogar los oficios generados y relacionados con solicitudes de autorización, para dar respuesta en tiempo y forma a los usuarios con motivo del trámite de autorización, de conformidad con el Registro de Federal de Trámites y Servicios.</w:t>
      </w:r>
    </w:p>
    <w:p w:rsidR="00486EDF" w:rsidRPr="00673EC6" w:rsidRDefault="00486EDF" w:rsidP="00486EDF">
      <w:pPr>
        <w:pStyle w:val="Lista2"/>
        <w:ind w:left="0" w:firstLine="0"/>
        <w:jc w:val="both"/>
        <w:rPr>
          <w:rFonts w:ascii="Arial" w:hAnsi="Arial" w:cs="Arial"/>
          <w:sz w:val="20"/>
          <w:szCs w:val="20"/>
        </w:rPr>
      </w:pPr>
    </w:p>
    <w:p w:rsidR="00CE3490" w:rsidRPr="00673EC6" w:rsidRDefault="00CE3490" w:rsidP="00486EDF">
      <w:pPr>
        <w:pStyle w:val="Lista2"/>
        <w:ind w:left="0" w:firstLine="0"/>
        <w:jc w:val="both"/>
        <w:rPr>
          <w:rFonts w:ascii="Arial" w:hAnsi="Arial" w:cs="Arial"/>
          <w:sz w:val="20"/>
          <w:szCs w:val="20"/>
        </w:rPr>
      </w:pPr>
      <w:r w:rsidRPr="00673EC6">
        <w:rPr>
          <w:rFonts w:ascii="Arial" w:hAnsi="Arial" w:cs="Arial"/>
          <w:sz w:val="20"/>
          <w:szCs w:val="20"/>
        </w:rPr>
        <w:t>Participar en la elaboración de Normas Oficiales Mexicanas en materia de su competencia, para fortalecer y actualizar los aspectos técnicos y normativos en materia de regulación sanitaria.</w:t>
      </w:r>
    </w:p>
    <w:p w:rsidR="00486EDF" w:rsidRPr="00673EC6" w:rsidRDefault="00486EDF" w:rsidP="00486EDF">
      <w:pPr>
        <w:pStyle w:val="Lista2"/>
        <w:ind w:left="0" w:firstLine="0"/>
        <w:jc w:val="both"/>
        <w:rPr>
          <w:rFonts w:ascii="Arial" w:hAnsi="Arial" w:cs="Arial"/>
          <w:sz w:val="20"/>
          <w:szCs w:val="20"/>
        </w:rPr>
      </w:pPr>
    </w:p>
    <w:p w:rsidR="00CE3490" w:rsidRPr="00673EC6" w:rsidRDefault="00CE3490" w:rsidP="00486EDF">
      <w:pPr>
        <w:pStyle w:val="Lista2"/>
        <w:ind w:left="0" w:firstLine="0"/>
        <w:jc w:val="both"/>
        <w:rPr>
          <w:rFonts w:ascii="Arial" w:hAnsi="Arial" w:cs="Arial"/>
          <w:sz w:val="20"/>
          <w:szCs w:val="20"/>
        </w:rPr>
      </w:pPr>
      <w:r w:rsidRPr="00673EC6">
        <w:rPr>
          <w:rFonts w:ascii="Arial" w:hAnsi="Arial" w:cs="Arial"/>
          <w:sz w:val="20"/>
          <w:szCs w:val="20"/>
        </w:rPr>
        <w:t>Participar en la revisión y actualización del Registro Federal de Trámites y Servicios en la materia de su competencia, para determinar requisitos de procesos y productos que representen riesgos para la salud de la población que deba ser sujeto de regulación.</w:t>
      </w:r>
    </w:p>
    <w:p w:rsidR="00486EDF" w:rsidRPr="00673EC6" w:rsidRDefault="00486EDF" w:rsidP="00486EDF">
      <w:pPr>
        <w:pStyle w:val="Lista2"/>
        <w:ind w:left="0" w:firstLine="0"/>
        <w:jc w:val="both"/>
        <w:rPr>
          <w:rFonts w:ascii="Arial" w:hAnsi="Arial" w:cs="Arial"/>
          <w:sz w:val="20"/>
          <w:szCs w:val="20"/>
        </w:rPr>
      </w:pPr>
    </w:p>
    <w:p w:rsidR="00CE3490" w:rsidRPr="00673EC6" w:rsidRDefault="00CE3490" w:rsidP="00486EDF">
      <w:pPr>
        <w:pStyle w:val="Lista2"/>
        <w:ind w:left="0" w:firstLine="0"/>
        <w:jc w:val="both"/>
        <w:rPr>
          <w:rFonts w:ascii="Arial" w:hAnsi="Arial" w:cs="Arial"/>
          <w:sz w:val="20"/>
          <w:szCs w:val="20"/>
        </w:rPr>
      </w:pPr>
      <w:r w:rsidRPr="00673EC6">
        <w:rPr>
          <w:rFonts w:ascii="Arial" w:hAnsi="Arial" w:cs="Arial"/>
          <w:sz w:val="20"/>
          <w:szCs w:val="20"/>
        </w:rPr>
        <w:t>Participar en la clasificación de plaguicidas, nutrientes vegetales y sustancias tóxicas, para actualizar la clasificación conforme a las moléculas nuevas como materias primas o que permiten modificar los productos terminados.</w:t>
      </w:r>
    </w:p>
    <w:p w:rsidR="00486EDF" w:rsidRPr="00673EC6" w:rsidRDefault="00486EDF" w:rsidP="00486EDF">
      <w:pPr>
        <w:pStyle w:val="Lista2"/>
        <w:ind w:left="0" w:firstLine="0"/>
        <w:jc w:val="both"/>
        <w:rPr>
          <w:rFonts w:ascii="Arial" w:hAnsi="Arial" w:cs="Arial"/>
          <w:sz w:val="20"/>
          <w:szCs w:val="20"/>
        </w:rPr>
      </w:pPr>
    </w:p>
    <w:p w:rsidR="00CE3490" w:rsidRPr="00673EC6" w:rsidRDefault="00CE3490" w:rsidP="00486EDF">
      <w:pPr>
        <w:pStyle w:val="Lista2"/>
        <w:ind w:left="0" w:firstLine="0"/>
        <w:jc w:val="both"/>
        <w:rPr>
          <w:rFonts w:ascii="Arial" w:hAnsi="Arial" w:cs="Arial"/>
          <w:sz w:val="20"/>
          <w:szCs w:val="20"/>
        </w:rPr>
      </w:pPr>
      <w:r w:rsidRPr="00673EC6">
        <w:rPr>
          <w:rFonts w:ascii="Arial" w:hAnsi="Arial" w:cs="Arial"/>
          <w:sz w:val="20"/>
          <w:szCs w:val="20"/>
        </w:rPr>
        <w:t>Participar en la definición de criterios  que permitan clasificar productos (juguetes, artículos escolares, cerámica y otros productos) nacionales e importados sujetos al cumplimiento de la normatividad sanitaria, para establecer y generar el listado de productos por no representar riesgo mayor por disponibilidad de metales pesados que deban estar exentos de regulación.</w:t>
      </w:r>
    </w:p>
    <w:p w:rsidR="0095039F" w:rsidRPr="00673EC6" w:rsidRDefault="0095039F" w:rsidP="00486EDF">
      <w:pPr>
        <w:pStyle w:val="Lista2"/>
        <w:ind w:left="0" w:firstLine="0"/>
        <w:jc w:val="both"/>
        <w:rPr>
          <w:rFonts w:ascii="Arial" w:hAnsi="Arial" w:cs="Arial"/>
          <w:sz w:val="20"/>
          <w:szCs w:val="20"/>
        </w:rPr>
      </w:pPr>
    </w:p>
    <w:p w:rsidR="00CE3490" w:rsidRPr="00673EC6" w:rsidRDefault="00CE3490" w:rsidP="00486EDF">
      <w:pPr>
        <w:pStyle w:val="Lista2"/>
        <w:ind w:left="0" w:firstLine="0"/>
        <w:jc w:val="both"/>
        <w:rPr>
          <w:rFonts w:ascii="Arial" w:hAnsi="Arial" w:cs="Arial"/>
          <w:sz w:val="20"/>
          <w:szCs w:val="20"/>
        </w:rPr>
      </w:pPr>
      <w:r w:rsidRPr="00673EC6">
        <w:rPr>
          <w:rFonts w:ascii="Arial" w:hAnsi="Arial" w:cs="Arial"/>
          <w:sz w:val="20"/>
          <w:szCs w:val="20"/>
        </w:rPr>
        <w:t>Participar y apoyar los programas de capacitación materia de su competencia, que implemente la Comisión con los diferentes sectores público, privado y con las Entidades Federativas, para promover la actualización de conocimientos en materia técnica y regulatoria.</w:t>
      </w:r>
    </w:p>
    <w:p w:rsidR="00502A86" w:rsidRPr="00673EC6" w:rsidRDefault="00486EDF" w:rsidP="00CD36A9">
      <w:pPr>
        <w:jc w:val="both"/>
        <w:rPr>
          <w:rFonts w:ascii="Arial" w:hAnsi="Arial" w:cs="Arial"/>
          <w:sz w:val="20"/>
          <w:szCs w:val="20"/>
        </w:rPr>
      </w:pPr>
      <w:r w:rsidRPr="00673EC6">
        <w:rPr>
          <w:rFonts w:ascii="Arial" w:hAnsi="Arial" w:cs="Arial"/>
        </w:rPr>
        <w:br w:type="page"/>
      </w:r>
    </w:p>
    <w:p w:rsidR="0001581E" w:rsidRPr="00673EC6" w:rsidRDefault="00353EBA" w:rsidP="005145BA">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ind w:left="1260" w:hanging="1260"/>
        <w:rPr>
          <w:rFonts w:ascii="Arial" w:hAnsi="Arial" w:cs="Arial"/>
          <w:b/>
          <w:sz w:val="24"/>
          <w:szCs w:val="24"/>
          <w:lang w:val="es-ES_tradnl"/>
        </w:rPr>
      </w:pPr>
      <w:r w:rsidRPr="00673EC6">
        <w:rPr>
          <w:rFonts w:ascii="Arial" w:hAnsi="Arial" w:cs="Arial"/>
          <w:b/>
          <w:sz w:val="24"/>
          <w:szCs w:val="24"/>
          <w:lang w:val="es-ES_tradnl"/>
        </w:rPr>
        <w:t>1.2.3.0.</w:t>
      </w:r>
      <w:r w:rsidR="00151D38" w:rsidRPr="00673EC6">
        <w:rPr>
          <w:rFonts w:ascii="Arial" w:hAnsi="Arial" w:cs="Arial"/>
          <w:b/>
          <w:sz w:val="24"/>
          <w:szCs w:val="24"/>
          <w:lang w:val="es-ES_tradnl"/>
        </w:rPr>
        <w:t>0.</w:t>
      </w:r>
      <w:r w:rsidR="00C014C1" w:rsidRPr="00673EC6">
        <w:rPr>
          <w:rFonts w:ascii="Arial" w:hAnsi="Arial" w:cs="Arial"/>
          <w:b/>
          <w:sz w:val="24"/>
          <w:szCs w:val="24"/>
          <w:lang w:val="es-ES_tradnl"/>
        </w:rPr>
        <w:t>2</w:t>
      </w:r>
      <w:r w:rsidRPr="00673EC6">
        <w:rPr>
          <w:rFonts w:ascii="Arial" w:hAnsi="Arial" w:cs="Arial"/>
          <w:b/>
          <w:sz w:val="24"/>
          <w:szCs w:val="24"/>
          <w:lang w:val="es-ES_tradnl"/>
        </w:rPr>
        <w:t xml:space="preserve"> </w:t>
      </w:r>
      <w:r w:rsidR="0001581E" w:rsidRPr="00673EC6">
        <w:rPr>
          <w:rFonts w:ascii="Arial" w:hAnsi="Arial" w:cs="Arial"/>
          <w:b/>
          <w:sz w:val="24"/>
          <w:szCs w:val="24"/>
          <w:lang w:val="es-ES_tradnl"/>
        </w:rPr>
        <w:t>SUBDIRECCIÓN EJECUTIVA DE AUTORIZACIONES EN SERVICIOS DE SALUD</w:t>
      </w:r>
    </w:p>
    <w:p w:rsidR="0001581E" w:rsidRPr="00673EC6" w:rsidRDefault="0001581E" w:rsidP="002E5E36">
      <w:pPr>
        <w:pStyle w:val="Textoindependiente"/>
        <w:rPr>
          <w:rFonts w:ascii="Arial" w:hAnsi="Arial"/>
          <w:color w:val="auto"/>
          <w:sz w:val="20"/>
          <w:szCs w:val="20"/>
        </w:rPr>
      </w:pPr>
    </w:p>
    <w:p w:rsidR="0001581E" w:rsidRPr="00673EC6" w:rsidRDefault="0001581E" w:rsidP="002E5E36">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r w:rsidRPr="00673EC6">
        <w:rPr>
          <w:rFonts w:ascii="Arial" w:hAnsi="Arial" w:cs="Arial"/>
          <w:snapToGrid/>
          <w:lang w:val="es-ES"/>
        </w:rPr>
        <w:t xml:space="preserve">OBJETIVO </w:t>
      </w:r>
    </w:p>
    <w:p w:rsidR="00CD36A9" w:rsidRPr="00673EC6" w:rsidRDefault="00CD36A9" w:rsidP="002E5E36">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p>
    <w:p w:rsidR="0001581E" w:rsidRPr="00673EC6" w:rsidRDefault="00724994" w:rsidP="002E5E36">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rPr>
      </w:pPr>
      <w:r w:rsidRPr="00673EC6">
        <w:rPr>
          <w:rFonts w:ascii="Arial" w:hAnsi="Arial"/>
        </w:rPr>
        <w:t xml:space="preserve">Efectuar </w:t>
      </w:r>
      <w:r w:rsidR="0001581E" w:rsidRPr="00673EC6">
        <w:rPr>
          <w:rFonts w:ascii="Arial" w:hAnsi="Arial"/>
        </w:rPr>
        <w:t>el Control Sanitario de los servicios y establecimientos de salud</w:t>
      </w:r>
      <w:r w:rsidRPr="00673EC6">
        <w:rPr>
          <w:rFonts w:ascii="Arial" w:hAnsi="Arial"/>
        </w:rPr>
        <w:t>,</w:t>
      </w:r>
      <w:r w:rsidR="0001581E" w:rsidRPr="00673EC6">
        <w:rPr>
          <w:rFonts w:ascii="Arial" w:hAnsi="Arial"/>
        </w:rPr>
        <w:t xml:space="preserve"> a través de </w:t>
      </w:r>
      <w:r w:rsidRPr="00673EC6">
        <w:rPr>
          <w:rFonts w:ascii="Arial" w:hAnsi="Arial"/>
        </w:rPr>
        <w:t>la evaluación,</w:t>
      </w:r>
      <w:r w:rsidR="0001581E" w:rsidRPr="00673EC6">
        <w:rPr>
          <w:rFonts w:ascii="Arial" w:hAnsi="Arial"/>
        </w:rPr>
        <w:t xml:space="preserve"> expedi</w:t>
      </w:r>
      <w:r w:rsidRPr="00673EC6">
        <w:rPr>
          <w:rFonts w:ascii="Arial" w:hAnsi="Arial"/>
        </w:rPr>
        <w:t>ción</w:t>
      </w:r>
      <w:r w:rsidR="0001581E" w:rsidRPr="00673EC6">
        <w:rPr>
          <w:rFonts w:ascii="Arial" w:hAnsi="Arial"/>
        </w:rPr>
        <w:t xml:space="preserve"> o revoca</w:t>
      </w:r>
      <w:r w:rsidRPr="00673EC6">
        <w:rPr>
          <w:rFonts w:ascii="Arial" w:hAnsi="Arial"/>
        </w:rPr>
        <w:t>ción de</w:t>
      </w:r>
      <w:r w:rsidR="0001581E" w:rsidRPr="00673EC6">
        <w:rPr>
          <w:rFonts w:ascii="Arial" w:hAnsi="Arial"/>
        </w:rPr>
        <w:t xml:space="preserve"> las autorizaciones en materia de Servicios de Salud, incluyendo la procuración</w:t>
      </w:r>
      <w:r w:rsidR="00DB478A" w:rsidRPr="00673EC6">
        <w:rPr>
          <w:rFonts w:ascii="Arial" w:hAnsi="Arial"/>
        </w:rPr>
        <w:t xml:space="preserve"> de</w:t>
      </w:r>
      <w:r w:rsidR="00981A5A" w:rsidRPr="00673EC6">
        <w:rPr>
          <w:rFonts w:ascii="Arial" w:hAnsi="Arial"/>
        </w:rPr>
        <w:t xml:space="preserve"> </w:t>
      </w:r>
      <w:r w:rsidR="0001581E" w:rsidRPr="00673EC6">
        <w:rPr>
          <w:rFonts w:ascii="Arial" w:hAnsi="Arial"/>
        </w:rPr>
        <w:t xml:space="preserve"> trasplante de órganos, tejidos</w:t>
      </w:r>
      <w:r w:rsidR="00DB478A" w:rsidRPr="00673EC6">
        <w:rPr>
          <w:rFonts w:ascii="Arial" w:hAnsi="Arial"/>
        </w:rPr>
        <w:t>,</w:t>
      </w:r>
      <w:r w:rsidR="0001581E" w:rsidRPr="00673EC6">
        <w:rPr>
          <w:rFonts w:ascii="Arial" w:hAnsi="Arial"/>
        </w:rPr>
        <w:t xml:space="preserve"> células, bancos de sangre y servicios de transfusión sanguínea, además de los servicios auxiliares de diagnóstico y gabinetes de radiología</w:t>
      </w:r>
      <w:r w:rsidRPr="00673EC6">
        <w:rPr>
          <w:rFonts w:ascii="Arial" w:hAnsi="Arial"/>
        </w:rPr>
        <w:t xml:space="preserve">, con la finalidad de </w:t>
      </w:r>
      <w:r w:rsidR="007010E0" w:rsidRPr="00673EC6">
        <w:rPr>
          <w:rFonts w:ascii="Arial" w:hAnsi="Arial"/>
        </w:rPr>
        <w:t xml:space="preserve">para </w:t>
      </w:r>
      <w:r w:rsidRPr="00673EC6">
        <w:rPr>
          <w:rFonts w:ascii="Arial" w:hAnsi="Arial"/>
        </w:rPr>
        <w:t>verificar que los establecimientos cumpl</w:t>
      </w:r>
      <w:r w:rsidR="00767178" w:rsidRPr="00673EC6">
        <w:rPr>
          <w:rFonts w:ascii="Arial" w:hAnsi="Arial"/>
        </w:rPr>
        <w:t>a</w:t>
      </w:r>
      <w:r w:rsidRPr="00673EC6">
        <w:rPr>
          <w:rFonts w:ascii="Arial" w:hAnsi="Arial"/>
        </w:rPr>
        <w:t xml:space="preserve">n con la legislación sanitaria </w:t>
      </w:r>
      <w:r w:rsidR="00DB478A" w:rsidRPr="00673EC6">
        <w:rPr>
          <w:rFonts w:ascii="Arial" w:hAnsi="Arial"/>
        </w:rPr>
        <w:t>vigente</w:t>
      </w:r>
      <w:r w:rsidRPr="00673EC6">
        <w:rPr>
          <w:rFonts w:ascii="Arial" w:hAnsi="Arial"/>
        </w:rPr>
        <w:t>.</w:t>
      </w:r>
    </w:p>
    <w:p w:rsidR="0001581E" w:rsidRPr="00673EC6" w:rsidRDefault="0001581E" w:rsidP="0001581E">
      <w:pPr>
        <w:pStyle w:val="Textoindependiente"/>
        <w:rPr>
          <w:rFonts w:ascii="Arial" w:hAnsi="Arial"/>
          <w:color w:val="auto"/>
          <w:sz w:val="20"/>
          <w:szCs w:val="20"/>
        </w:rPr>
      </w:pPr>
    </w:p>
    <w:p w:rsidR="0001581E" w:rsidRPr="00673EC6" w:rsidRDefault="0001581E" w:rsidP="002E5E36">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r w:rsidRPr="00673EC6">
        <w:rPr>
          <w:rFonts w:ascii="Arial" w:hAnsi="Arial" w:cs="Arial"/>
          <w:snapToGrid/>
          <w:lang w:val="es-ES"/>
        </w:rPr>
        <w:t>FUNCIONES</w:t>
      </w:r>
    </w:p>
    <w:p w:rsidR="00151157" w:rsidRPr="00673EC6" w:rsidRDefault="00151157" w:rsidP="002E5E36">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p>
    <w:p w:rsidR="003B066E" w:rsidRPr="00673EC6" w:rsidRDefault="003B066E" w:rsidP="007D643F">
      <w:pPr>
        <w:pStyle w:val="Lista2"/>
        <w:tabs>
          <w:tab w:val="left" w:pos="5580"/>
        </w:tabs>
        <w:ind w:left="0" w:firstLine="0"/>
        <w:jc w:val="both"/>
        <w:rPr>
          <w:rFonts w:ascii="Arial" w:hAnsi="Arial" w:cs="Arial"/>
          <w:b/>
          <w:sz w:val="20"/>
          <w:szCs w:val="20"/>
        </w:rPr>
      </w:pPr>
      <w:r w:rsidRPr="00673EC6">
        <w:rPr>
          <w:rFonts w:ascii="Arial" w:hAnsi="Arial" w:cs="Arial"/>
          <w:sz w:val="20"/>
          <w:szCs w:val="20"/>
        </w:rPr>
        <w:t xml:space="preserve">Evaluar </w:t>
      </w:r>
      <w:r w:rsidR="00AD06EB" w:rsidRPr="00673EC6">
        <w:rPr>
          <w:rFonts w:ascii="Arial" w:hAnsi="Arial" w:cs="Arial"/>
          <w:sz w:val="20"/>
          <w:szCs w:val="20"/>
        </w:rPr>
        <w:t>la</w:t>
      </w:r>
      <w:r w:rsidRPr="00673EC6">
        <w:rPr>
          <w:rFonts w:ascii="Arial" w:hAnsi="Arial" w:cs="Arial"/>
          <w:sz w:val="20"/>
          <w:szCs w:val="20"/>
        </w:rPr>
        <w:t xml:space="preserve"> autoriza</w:t>
      </w:r>
      <w:r w:rsidR="00AD06EB" w:rsidRPr="00673EC6">
        <w:rPr>
          <w:rFonts w:ascii="Arial" w:hAnsi="Arial" w:cs="Arial"/>
          <w:sz w:val="20"/>
          <w:szCs w:val="20"/>
        </w:rPr>
        <w:t>ción</w:t>
      </w:r>
      <w:r w:rsidRPr="00673EC6">
        <w:rPr>
          <w:rFonts w:ascii="Arial" w:hAnsi="Arial" w:cs="Arial"/>
          <w:sz w:val="20"/>
          <w:szCs w:val="20"/>
        </w:rPr>
        <w:t xml:space="preserve"> </w:t>
      </w:r>
      <w:r w:rsidR="00AD06EB" w:rsidRPr="00673EC6">
        <w:rPr>
          <w:rFonts w:ascii="Arial" w:hAnsi="Arial" w:cs="Arial"/>
          <w:sz w:val="20"/>
          <w:szCs w:val="20"/>
        </w:rPr>
        <w:t>d</w:t>
      </w:r>
      <w:r w:rsidRPr="00673EC6">
        <w:rPr>
          <w:rFonts w:ascii="Arial" w:hAnsi="Arial" w:cs="Arial"/>
          <w:sz w:val="20"/>
          <w:szCs w:val="20"/>
        </w:rPr>
        <w:t>el funcionamiento de los establecimientos que prestan servicios de salud, incluidos aquellos en donde se realizan la procuración y trasplante de órganos, tejidos y células, bancos de sangre y servicios de transfusión sanguínea, así como los servicios auxiliares de diagnóstico y gabinetes de radiología, para ejercer el control sanitario.</w:t>
      </w:r>
    </w:p>
    <w:p w:rsidR="0001581E" w:rsidRPr="00673EC6" w:rsidRDefault="0001581E" w:rsidP="0001581E">
      <w:pPr>
        <w:pStyle w:val="Lista2"/>
        <w:ind w:left="0" w:firstLine="0"/>
        <w:jc w:val="both"/>
        <w:rPr>
          <w:rFonts w:ascii="Arial" w:hAnsi="Arial" w:cs="Arial"/>
          <w:sz w:val="20"/>
          <w:szCs w:val="20"/>
        </w:rPr>
      </w:pPr>
    </w:p>
    <w:p w:rsidR="003B066E" w:rsidRPr="00673EC6" w:rsidRDefault="003B066E" w:rsidP="003F7D9B">
      <w:pPr>
        <w:pStyle w:val="Lista2"/>
        <w:tabs>
          <w:tab w:val="left" w:pos="5580"/>
        </w:tabs>
        <w:ind w:left="0" w:firstLine="0"/>
        <w:jc w:val="both"/>
        <w:rPr>
          <w:rFonts w:ascii="Arial" w:hAnsi="Arial" w:cs="Arial"/>
          <w:sz w:val="20"/>
          <w:szCs w:val="20"/>
        </w:rPr>
      </w:pPr>
      <w:r w:rsidRPr="00673EC6">
        <w:rPr>
          <w:rFonts w:ascii="Arial" w:hAnsi="Arial" w:cs="Arial"/>
          <w:sz w:val="20"/>
          <w:szCs w:val="20"/>
        </w:rPr>
        <w:t>Participar en coordinación con las unidades administrativas competentes en la elaboración de Normas Oficiales Mexicanas a que deberá sujetarse la prestación de los servicios de salud, incluyendo los relacionados con procuración y trasplante de órganos, tejidos y células, bancos de sangre y servicios de transfusión sanguínea, servicios auxiliares de diagnóstico y gabinetes de radiología, así como los de salud mental y asistencia social, para que cuando sean evaluados emitan la opinión a solicitud del área competente sobre la procedencia o no de la autorización de la publicidad de los profesionales de la salud y de los establecimientos prestadores de servicios de salud.</w:t>
      </w:r>
    </w:p>
    <w:p w:rsidR="003B066E" w:rsidRPr="00673EC6" w:rsidRDefault="003B066E" w:rsidP="003F7D9B">
      <w:pPr>
        <w:pStyle w:val="Lista2"/>
        <w:tabs>
          <w:tab w:val="left" w:pos="5580"/>
        </w:tabs>
        <w:ind w:left="0" w:firstLine="0"/>
        <w:jc w:val="both"/>
        <w:rPr>
          <w:rFonts w:ascii="Arial" w:hAnsi="Arial" w:cs="Arial"/>
          <w:sz w:val="20"/>
          <w:szCs w:val="20"/>
        </w:rPr>
      </w:pPr>
    </w:p>
    <w:p w:rsidR="003B066E" w:rsidRPr="00673EC6" w:rsidRDefault="003B066E" w:rsidP="003F7D9B">
      <w:pPr>
        <w:pStyle w:val="Lista2"/>
        <w:tabs>
          <w:tab w:val="left" w:pos="5580"/>
        </w:tabs>
        <w:ind w:left="0" w:firstLine="0"/>
        <w:jc w:val="both"/>
        <w:rPr>
          <w:rFonts w:ascii="Arial" w:hAnsi="Arial" w:cs="Arial"/>
          <w:sz w:val="20"/>
          <w:szCs w:val="20"/>
        </w:rPr>
      </w:pPr>
      <w:r w:rsidRPr="00673EC6">
        <w:rPr>
          <w:rFonts w:ascii="Arial" w:hAnsi="Arial" w:cs="Arial"/>
          <w:sz w:val="20"/>
          <w:szCs w:val="20"/>
        </w:rPr>
        <w:t>Emitir el dictamen, en el ámbito de su competencia de los permisos sanitarios para la ejecución de obras de construcción, equipamiento, ampliación, remodelación, rehabilitación y demolición de establecimientos públicos federales, estatales o municipales dedicados a la prestación de los servicios de salud en cualquier nivel de atención, de laboratorios y unidades de verificación, así como reconocer a centros de investigación y organizaciones nacionales e internacionales de las áreas de salud, que funja</w:t>
      </w:r>
      <w:r w:rsidR="00ED21B9" w:rsidRPr="00673EC6">
        <w:rPr>
          <w:rFonts w:ascii="Arial" w:hAnsi="Arial" w:cs="Arial"/>
          <w:sz w:val="20"/>
          <w:szCs w:val="20"/>
        </w:rPr>
        <w:t>n</w:t>
      </w:r>
      <w:r w:rsidRPr="00673EC6">
        <w:rPr>
          <w:rFonts w:ascii="Arial" w:hAnsi="Arial" w:cs="Arial"/>
          <w:sz w:val="20"/>
          <w:szCs w:val="20"/>
        </w:rPr>
        <w:t>, como terceros autorizados en los términos de la Ley General de Salud;  así como de los establecimientos sociales y privados, con excepción de aquellos que exclusivamente se dediquen a la prestación de un servicio personal independiente, para la expedición o revocación en su caso</w:t>
      </w:r>
      <w:r w:rsidR="00ED21B9" w:rsidRPr="00673EC6">
        <w:rPr>
          <w:rFonts w:ascii="Arial" w:hAnsi="Arial" w:cs="Arial"/>
          <w:sz w:val="20"/>
          <w:szCs w:val="20"/>
        </w:rPr>
        <w:t xml:space="preserve"> del permiso correspondiente</w:t>
      </w:r>
      <w:r w:rsidRPr="00673EC6">
        <w:rPr>
          <w:rFonts w:ascii="Arial" w:hAnsi="Arial" w:cs="Arial"/>
          <w:sz w:val="20"/>
          <w:szCs w:val="20"/>
        </w:rPr>
        <w:t>.</w:t>
      </w:r>
    </w:p>
    <w:p w:rsidR="003B066E" w:rsidRPr="00673EC6" w:rsidRDefault="003B066E" w:rsidP="003F7D9B">
      <w:pPr>
        <w:pStyle w:val="Lista2"/>
        <w:tabs>
          <w:tab w:val="left" w:pos="5580"/>
        </w:tabs>
        <w:ind w:left="0" w:firstLine="0"/>
        <w:jc w:val="both"/>
        <w:rPr>
          <w:rFonts w:ascii="Arial" w:hAnsi="Arial" w:cs="Arial"/>
          <w:sz w:val="20"/>
          <w:szCs w:val="20"/>
        </w:rPr>
      </w:pPr>
    </w:p>
    <w:p w:rsidR="003B066E" w:rsidRPr="00673EC6" w:rsidRDefault="003B066E" w:rsidP="003F7D9B">
      <w:pPr>
        <w:pStyle w:val="Lista2"/>
        <w:tabs>
          <w:tab w:val="left" w:pos="5580"/>
        </w:tabs>
        <w:ind w:left="0" w:firstLine="0"/>
        <w:jc w:val="both"/>
        <w:rPr>
          <w:rFonts w:ascii="Arial" w:hAnsi="Arial" w:cs="Arial"/>
          <w:sz w:val="20"/>
          <w:szCs w:val="20"/>
        </w:rPr>
      </w:pPr>
      <w:r w:rsidRPr="00673EC6">
        <w:rPr>
          <w:rFonts w:ascii="Arial" w:hAnsi="Arial" w:cs="Arial"/>
          <w:sz w:val="20"/>
          <w:szCs w:val="20"/>
        </w:rPr>
        <w:t>Participar en coordinación con las unidades administrativas competentes en la evaluación de la operación y funcionamiento de los establecimientos que presten servicios de atención médica y asistencia social, para ejercer el control sanitario de los servicios que prestan.</w:t>
      </w:r>
    </w:p>
    <w:p w:rsidR="003B066E" w:rsidRPr="00673EC6" w:rsidRDefault="003B066E" w:rsidP="003F7D9B">
      <w:pPr>
        <w:pStyle w:val="Lista2"/>
        <w:tabs>
          <w:tab w:val="left" w:pos="5580"/>
        </w:tabs>
        <w:ind w:left="0" w:firstLine="0"/>
        <w:jc w:val="both"/>
        <w:rPr>
          <w:rFonts w:ascii="Arial" w:hAnsi="Arial" w:cs="Arial"/>
          <w:sz w:val="20"/>
          <w:szCs w:val="20"/>
        </w:rPr>
      </w:pPr>
    </w:p>
    <w:p w:rsidR="003B066E" w:rsidRPr="00673EC6" w:rsidRDefault="003B066E" w:rsidP="003F7D9B">
      <w:pPr>
        <w:pStyle w:val="Lista2"/>
        <w:tabs>
          <w:tab w:val="left" w:pos="5580"/>
        </w:tabs>
        <w:ind w:left="0" w:firstLine="0"/>
        <w:jc w:val="both"/>
        <w:rPr>
          <w:rFonts w:ascii="Arial" w:hAnsi="Arial" w:cs="Arial"/>
          <w:sz w:val="20"/>
          <w:szCs w:val="20"/>
        </w:rPr>
      </w:pPr>
      <w:r w:rsidRPr="00673EC6">
        <w:rPr>
          <w:rFonts w:ascii="Arial" w:hAnsi="Arial" w:cs="Arial"/>
          <w:sz w:val="20"/>
          <w:szCs w:val="20"/>
        </w:rPr>
        <w:t>Elaborar y actualizar el padrón de establecimientos prestadores de servicios de salud, incluyendo los que realizan procuración y trasplante de órganos, tejidos y células bancos de sangre y servicios de transfusión sanguínea, además de los servicios auxiliares de diagnóstico y gabinetes de radiología, a fin de ejercer el control sanitario de los establecimientos de salud.</w:t>
      </w:r>
    </w:p>
    <w:p w:rsidR="003B066E" w:rsidRPr="00673EC6" w:rsidRDefault="003B066E" w:rsidP="003F7D9B">
      <w:pPr>
        <w:pStyle w:val="Lista2"/>
        <w:tabs>
          <w:tab w:val="left" w:pos="5580"/>
        </w:tabs>
        <w:ind w:left="0" w:firstLine="0"/>
        <w:jc w:val="both"/>
        <w:rPr>
          <w:rFonts w:ascii="Arial" w:hAnsi="Arial" w:cs="Arial"/>
          <w:sz w:val="20"/>
          <w:szCs w:val="20"/>
        </w:rPr>
      </w:pPr>
    </w:p>
    <w:p w:rsidR="003B066E" w:rsidRPr="00673EC6" w:rsidRDefault="00360031" w:rsidP="003F7D9B">
      <w:pPr>
        <w:pStyle w:val="Lista2"/>
        <w:tabs>
          <w:tab w:val="left" w:pos="5580"/>
        </w:tabs>
        <w:ind w:left="0" w:firstLine="0"/>
        <w:jc w:val="both"/>
        <w:rPr>
          <w:rFonts w:ascii="Arial" w:hAnsi="Arial" w:cs="Arial"/>
          <w:sz w:val="20"/>
          <w:szCs w:val="20"/>
        </w:rPr>
      </w:pPr>
      <w:r w:rsidRPr="00673EC6">
        <w:rPr>
          <w:rFonts w:ascii="Arial" w:hAnsi="Arial" w:cs="Arial"/>
          <w:sz w:val="20"/>
          <w:szCs w:val="20"/>
        </w:rPr>
        <w:t>A</w:t>
      </w:r>
      <w:r w:rsidR="003B066E" w:rsidRPr="00673EC6">
        <w:rPr>
          <w:rFonts w:ascii="Arial" w:hAnsi="Arial" w:cs="Arial"/>
          <w:sz w:val="20"/>
          <w:szCs w:val="20"/>
        </w:rPr>
        <w:t>poyar y difundir criterios a los que deberá sujetarse la expedición o revocación de autorizaciones sanitarias de los establecimientos prestadores de servicios de salud, para su emisión.</w:t>
      </w:r>
    </w:p>
    <w:p w:rsidR="003B066E" w:rsidRPr="00673EC6" w:rsidRDefault="003B066E" w:rsidP="003F7D9B">
      <w:pPr>
        <w:pStyle w:val="Lista2"/>
        <w:tabs>
          <w:tab w:val="left" w:pos="5580"/>
        </w:tabs>
        <w:ind w:left="0" w:firstLine="0"/>
        <w:jc w:val="both"/>
        <w:rPr>
          <w:rFonts w:ascii="Arial" w:hAnsi="Arial" w:cs="Arial"/>
          <w:sz w:val="20"/>
          <w:szCs w:val="20"/>
        </w:rPr>
      </w:pPr>
    </w:p>
    <w:p w:rsidR="003B066E" w:rsidRPr="00673EC6" w:rsidRDefault="003B066E" w:rsidP="003F7D9B">
      <w:pPr>
        <w:pStyle w:val="Lista2"/>
        <w:tabs>
          <w:tab w:val="left" w:pos="5580"/>
        </w:tabs>
        <w:ind w:left="0" w:firstLine="0"/>
        <w:jc w:val="both"/>
        <w:rPr>
          <w:rFonts w:ascii="Arial" w:hAnsi="Arial" w:cs="Arial"/>
          <w:sz w:val="20"/>
          <w:szCs w:val="20"/>
        </w:rPr>
      </w:pPr>
      <w:r w:rsidRPr="00673EC6">
        <w:rPr>
          <w:rFonts w:ascii="Arial" w:hAnsi="Arial" w:cs="Arial"/>
          <w:sz w:val="20"/>
          <w:szCs w:val="20"/>
        </w:rPr>
        <w:t>Apoyar con actividades de fomento sanitario y proponer elementos técnicos para la eficiente coordinación entre la Federación y los gobiernos de las entidades federativas, en materia de autorizaciones para establecimientos de servicios de salud.</w:t>
      </w:r>
    </w:p>
    <w:p w:rsidR="003B066E" w:rsidRPr="00673EC6" w:rsidRDefault="003B066E" w:rsidP="003F7D9B">
      <w:pPr>
        <w:pStyle w:val="Lista2"/>
        <w:tabs>
          <w:tab w:val="left" w:pos="5580"/>
        </w:tabs>
        <w:ind w:left="0" w:firstLine="0"/>
        <w:jc w:val="both"/>
        <w:rPr>
          <w:rFonts w:ascii="Arial" w:hAnsi="Arial" w:cs="Arial"/>
          <w:sz w:val="20"/>
          <w:szCs w:val="20"/>
        </w:rPr>
      </w:pPr>
    </w:p>
    <w:p w:rsidR="003B066E" w:rsidRPr="00673EC6" w:rsidRDefault="003B066E" w:rsidP="003F7D9B">
      <w:pPr>
        <w:pStyle w:val="Lista2"/>
        <w:tabs>
          <w:tab w:val="left" w:pos="5580"/>
        </w:tabs>
        <w:ind w:left="0" w:firstLine="0"/>
        <w:jc w:val="both"/>
        <w:rPr>
          <w:rFonts w:ascii="Arial" w:hAnsi="Arial" w:cs="Arial"/>
          <w:sz w:val="20"/>
          <w:szCs w:val="20"/>
        </w:rPr>
      </w:pPr>
      <w:r w:rsidRPr="00673EC6">
        <w:rPr>
          <w:rFonts w:ascii="Arial" w:hAnsi="Arial" w:cs="Arial"/>
          <w:sz w:val="20"/>
          <w:szCs w:val="20"/>
        </w:rPr>
        <w:t>Difundir al personal de autorizaciones en materia de servicios de salud</w:t>
      </w:r>
      <w:r w:rsidR="000A64B0" w:rsidRPr="00673EC6">
        <w:rPr>
          <w:rFonts w:ascii="Arial" w:hAnsi="Arial" w:cs="Arial"/>
          <w:sz w:val="20"/>
          <w:szCs w:val="20"/>
        </w:rPr>
        <w:t>,</w:t>
      </w:r>
      <w:r w:rsidRPr="00673EC6">
        <w:rPr>
          <w:rFonts w:ascii="Arial" w:hAnsi="Arial" w:cs="Arial"/>
          <w:sz w:val="20"/>
          <w:szCs w:val="20"/>
        </w:rPr>
        <w:t xml:space="preserve"> los criterios sobre la expedición revocación de autorizaciones sanitarias en su ámbito de competencia, para tener elementos suficientes y evaluar estos servicios.</w:t>
      </w:r>
    </w:p>
    <w:p w:rsidR="003B066E" w:rsidRPr="00673EC6" w:rsidRDefault="003B066E" w:rsidP="003F7D9B">
      <w:pPr>
        <w:pStyle w:val="Lista2"/>
        <w:tabs>
          <w:tab w:val="left" w:pos="5580"/>
        </w:tabs>
        <w:ind w:left="0" w:firstLine="0"/>
        <w:jc w:val="both"/>
        <w:rPr>
          <w:rFonts w:ascii="Arial" w:hAnsi="Arial" w:cs="Arial"/>
          <w:sz w:val="20"/>
          <w:szCs w:val="20"/>
        </w:rPr>
      </w:pPr>
    </w:p>
    <w:p w:rsidR="00CE3490" w:rsidRPr="00673EC6" w:rsidRDefault="00CE3490" w:rsidP="003F7D9B">
      <w:pPr>
        <w:pStyle w:val="Lista2"/>
        <w:tabs>
          <w:tab w:val="left" w:pos="5580"/>
        </w:tabs>
        <w:ind w:left="0" w:firstLine="0"/>
        <w:jc w:val="both"/>
        <w:rPr>
          <w:rFonts w:ascii="Arial" w:hAnsi="Arial" w:cs="Arial"/>
          <w:sz w:val="20"/>
          <w:szCs w:val="20"/>
        </w:rPr>
      </w:pPr>
      <w:r w:rsidRPr="00673EC6">
        <w:rPr>
          <w:rFonts w:ascii="Arial" w:hAnsi="Arial" w:cs="Arial"/>
          <w:sz w:val="20"/>
          <w:szCs w:val="20"/>
        </w:rPr>
        <w:t>Proporcionar capacitación favoreciendo al personal de las áreas de autorizaciones en servicios de salud en las entidades federativas a través de instrumentos técnicos, normativos y metodológicos en materia de regulación de servicios de salud, para que ejerzan el control sanitario de estos.</w:t>
      </w:r>
    </w:p>
    <w:p w:rsidR="00CD36A9" w:rsidRPr="00673EC6" w:rsidRDefault="00CE3490" w:rsidP="00CD36A9">
      <w:pPr>
        <w:jc w:val="both"/>
        <w:rPr>
          <w:rFonts w:ascii="Arial" w:hAnsi="Arial" w:cs="Arial"/>
          <w:sz w:val="20"/>
          <w:szCs w:val="20"/>
        </w:rPr>
      </w:pPr>
      <w:r w:rsidRPr="00673EC6">
        <w:rPr>
          <w:rFonts w:ascii="Arial" w:hAnsi="Arial" w:cs="Arial"/>
          <w:sz w:val="20"/>
          <w:szCs w:val="20"/>
          <w:lang w:val="es-ES_tradnl"/>
        </w:rPr>
        <w:br w:type="page"/>
      </w:r>
    </w:p>
    <w:p w:rsidR="0001581E" w:rsidRPr="00673EC6" w:rsidRDefault="0001581E" w:rsidP="00462466">
      <w:pPr>
        <w:pStyle w:val="Lista3"/>
        <w:numPr>
          <w:ilvl w:val="6"/>
          <w:numId w:val="33"/>
        </w:numPr>
        <w:rPr>
          <w:rFonts w:ascii="Arial" w:hAnsi="Arial" w:cs="Arial"/>
          <w:b/>
          <w:lang w:val="es-ES_tradnl"/>
        </w:rPr>
      </w:pPr>
      <w:r w:rsidRPr="00673EC6">
        <w:rPr>
          <w:rFonts w:ascii="Arial" w:hAnsi="Arial" w:cs="Arial"/>
          <w:b/>
          <w:lang w:val="es-ES_tradnl"/>
        </w:rPr>
        <w:t>GERENCIA DE ANÁLISIS Y DICTAMEN EN SERVICIOS DE SALUD</w:t>
      </w:r>
    </w:p>
    <w:p w:rsidR="0001581E" w:rsidRPr="00673EC6" w:rsidRDefault="0001581E" w:rsidP="002E5E36">
      <w:pPr>
        <w:pStyle w:val="Lista2"/>
        <w:ind w:left="0" w:firstLine="0"/>
        <w:jc w:val="both"/>
        <w:rPr>
          <w:rFonts w:ascii="Arial" w:hAnsi="Arial" w:cs="Arial"/>
          <w:sz w:val="20"/>
          <w:szCs w:val="20"/>
        </w:rPr>
      </w:pPr>
    </w:p>
    <w:p w:rsidR="0001581E" w:rsidRPr="00673EC6" w:rsidRDefault="0001581E" w:rsidP="0001581E">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r w:rsidRPr="00673EC6">
        <w:rPr>
          <w:rFonts w:ascii="Arial" w:hAnsi="Arial" w:cs="Arial"/>
          <w:snapToGrid/>
          <w:lang w:val="es-ES"/>
        </w:rPr>
        <w:t>OBJETIVO</w:t>
      </w:r>
    </w:p>
    <w:p w:rsidR="00CD36A9" w:rsidRPr="00673EC6" w:rsidRDefault="00CD36A9" w:rsidP="0001581E">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p>
    <w:p w:rsidR="0001581E" w:rsidRPr="00673EC6" w:rsidRDefault="00BC625D" w:rsidP="0001581E">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rPr>
      </w:pPr>
      <w:r>
        <w:rPr>
          <w:rFonts w:ascii="Arial" w:hAnsi="Arial" w:cs="Arial"/>
          <w:noProof/>
          <w:snapToGrid/>
          <w:lang w:eastAsia="es-MX"/>
        </w:rPr>
        <w:pict>
          <v:rect id="Rectangle 2056" o:spid="_x0000_s1026" style="position:absolute;left:0;text-align:left;margin-left:-63pt;margin-top:34.85pt;width:18pt;height:36pt;z-index:2516577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6UwQHgIAAD4EAAAOAAAAZHJzL2Uyb0RvYy54bWysU1Fv0zAQfkfiP1h+p0mjtmxR02nqKEIa&#10;bGLwA66Ok1g4tjm7Tcuv5+x0pYMXhMiD5cudv/vuu7vlzaHXbC/RK2sqPp3knEkjbK1MW/GvXzZv&#10;rjjzAUwN2hpZ8aP0/Gb1+tVycKUsbGd1LZERiPHl4CreheDKLPOikz34iXXSkLOx2EMgE9usRhgI&#10;vddZkeeLbLBYO7RCek9/70YnXyX8ppEiPDSNl4HpihO3kE5M5zae2WoJZYvgOiVONOAfWPSgDCU9&#10;Q91BALZD9QdUrwRab5swEbbPbNMoIVMNVM00/62apw6cTLWQON6dZfL/D1Z82j8iU3XF55wZ6KlF&#10;n0k0MK2WrMjni6jQ4HxJgU/uEWON3t1b8c0zY9cdBcpbRDt0EmriNY3x2YsH0fD0lG2Hj7amBLAL&#10;Nol1aLCPgCQDO6SeHM89kYfABP0siqtFTp0T5JrN31LPUwYonx879OG9tD2Ll4ojsU/gsL/3IZKB&#10;8jkkkbda1RuldTKw3a41sj3QeGzSd0L3l2HasKHi1/NinpBf+PzfQfQq0Jxr1Vf8Ko9fzANlVO2d&#10;qdM9gNLjnShrc5IxKjd2YGvrI6mIdhxiWjq6dBZ/cDbQAFfcf98BSs70B0OduJ7OZnHik5GU4wwv&#10;PdtLDxhBUBUPnI3XdRi3ZOdQtR1lmqbajb2l7jUqKRs7O7I6kaUhTYKfFipuwaWdon6t/eonAAAA&#10;//8DAFBLAwQUAAYACAAAACEAZsPF898AAAALAQAADwAAAGRycy9kb3ducmV2LnhtbEyPwU7DMAyG&#10;70i8Q2Qkbl3aaepYaTrBKOLCYQy4e4lpK5qkarKt4+kxp3G0/en395fryfbiSGPovFOQzVIQ5LQ3&#10;nWsUfLw/J3cgQkRnsPeOFJwpwLq6viqxMP7k3ui4i43gEBcKVNDGOBRSBt2SxTDzAzm+ffnRYuRx&#10;bKQZ8cThtpfzNM2lxc7xhxYH2rSkv3cHq2CL+LT9edH6sT6/LmrafNbke6Vub6aHexCRpniB4U+f&#10;1aFip70/OBNEryDJ5jmXiQry1RIEE8kq5cWe0UW2BFmV8n+H6hcAAP//AwBQSwECLQAUAAYACAAA&#10;ACEAtoM4kv4AAADhAQAAEwAAAAAAAAAAAAAAAAAAAAAAW0NvbnRlbnRfVHlwZXNdLnhtbFBLAQIt&#10;ABQABgAIAAAAIQA4/SH/1gAAAJQBAAALAAAAAAAAAAAAAAAAAC8BAABfcmVscy8ucmVsc1BLAQIt&#10;ABQABgAIAAAAIQAe6UwQHgIAAD4EAAAOAAAAAAAAAAAAAAAAAC4CAABkcnMvZTJvRG9jLnhtbFBL&#10;AQItABQABgAIAAAAIQBmw8Xz3wAAAAsBAAAPAAAAAAAAAAAAAAAAAHgEAABkcnMvZG93bnJldi54&#10;bWxQSwUGAAAAAAQABADzAAAAhAUAAAAA&#10;" strokecolor="white"/>
        </w:pict>
      </w:r>
      <w:r w:rsidR="0001581E" w:rsidRPr="00673EC6">
        <w:rPr>
          <w:rFonts w:ascii="Arial" w:hAnsi="Arial" w:cs="Arial"/>
        </w:rPr>
        <w:t>Evaluar y dictaminar las autorizaciones que les requieran respecto de los establecimientos y Servicios de Salud, incluyendo los que realizan procuración y trasplante de órganos, tejidos y células; bancos de sangre y servicios de transfusión sanguínea, además de servicios auxiliares al diagnóstico y gabinetes de radiología.</w:t>
      </w:r>
    </w:p>
    <w:p w:rsidR="00801FA3" w:rsidRPr="00673EC6" w:rsidRDefault="00801FA3" w:rsidP="00801FA3">
      <w:pPr>
        <w:pStyle w:val="Lista2"/>
        <w:ind w:left="0" w:firstLine="0"/>
        <w:jc w:val="both"/>
        <w:rPr>
          <w:rFonts w:ascii="Arial" w:hAnsi="Arial" w:cs="Arial"/>
          <w:sz w:val="20"/>
          <w:szCs w:val="20"/>
        </w:rPr>
      </w:pPr>
    </w:p>
    <w:p w:rsidR="00D26452" w:rsidRPr="00673EC6" w:rsidRDefault="00D26452" w:rsidP="00D26452">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r w:rsidRPr="00673EC6">
        <w:rPr>
          <w:rFonts w:ascii="Arial" w:hAnsi="Arial" w:cs="Arial"/>
          <w:snapToGrid/>
          <w:lang w:val="es-ES"/>
        </w:rPr>
        <w:t xml:space="preserve">FUNCIONES </w:t>
      </w:r>
    </w:p>
    <w:p w:rsidR="00151157" w:rsidRPr="00673EC6" w:rsidRDefault="00151157" w:rsidP="00D26452">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p>
    <w:p w:rsidR="00D26452" w:rsidRPr="00673EC6" w:rsidRDefault="00D26452" w:rsidP="00801FA3">
      <w:pPr>
        <w:pStyle w:val="Lista2"/>
        <w:ind w:left="0" w:firstLine="0"/>
        <w:jc w:val="both"/>
        <w:rPr>
          <w:rFonts w:ascii="Arial" w:hAnsi="Arial" w:cs="Arial"/>
          <w:sz w:val="20"/>
          <w:szCs w:val="20"/>
        </w:rPr>
      </w:pPr>
      <w:r w:rsidRPr="00673EC6">
        <w:rPr>
          <w:rFonts w:ascii="Arial" w:hAnsi="Arial" w:cs="Arial"/>
          <w:sz w:val="20"/>
          <w:szCs w:val="20"/>
        </w:rPr>
        <w:t>Apoyar en la elaboración de la normatividad, políticas y estrategias para mejorar la calidad de los servicios de salud y de asistencia social, y participar en la revisión y actualización de los procedimientos formatos de los trámites, inscritos en el Registro Federal de trámites y Servicios.</w:t>
      </w:r>
    </w:p>
    <w:p w:rsidR="00801FA3" w:rsidRPr="00673EC6" w:rsidRDefault="00801FA3" w:rsidP="00801FA3">
      <w:pPr>
        <w:pStyle w:val="Lista2"/>
        <w:ind w:left="0" w:firstLine="0"/>
        <w:jc w:val="both"/>
        <w:rPr>
          <w:rFonts w:ascii="Arial" w:hAnsi="Arial" w:cs="Arial"/>
          <w:sz w:val="20"/>
          <w:szCs w:val="20"/>
        </w:rPr>
      </w:pPr>
    </w:p>
    <w:p w:rsidR="00D26452" w:rsidRPr="00673EC6" w:rsidRDefault="00D26452" w:rsidP="00801FA3">
      <w:pPr>
        <w:pStyle w:val="Lista2"/>
        <w:ind w:left="0" w:firstLine="0"/>
        <w:jc w:val="both"/>
        <w:rPr>
          <w:rFonts w:ascii="Arial" w:hAnsi="Arial" w:cs="Arial"/>
          <w:sz w:val="20"/>
          <w:szCs w:val="20"/>
        </w:rPr>
      </w:pPr>
      <w:r w:rsidRPr="00673EC6">
        <w:rPr>
          <w:rFonts w:ascii="Arial" w:hAnsi="Arial" w:cs="Arial"/>
          <w:sz w:val="20"/>
          <w:szCs w:val="20"/>
        </w:rPr>
        <w:t xml:space="preserve">Analizar y dictaminar las solicitudes y documentación comprobatoria anexa para expedir o no las autorizaciones sanitarias que les sean requeridas respecto a los establecimientos y servicios de salud, incluidos los relativos a la procuración y trasplante de órganos, tejidos y células, bancos de sangre y servicios de transmisión sanguínea, y servidores auxiliares de </w:t>
      </w:r>
      <w:r w:rsidR="008106F3" w:rsidRPr="00673EC6">
        <w:rPr>
          <w:rFonts w:ascii="Arial" w:hAnsi="Arial" w:cs="Arial"/>
          <w:sz w:val="20"/>
          <w:szCs w:val="20"/>
        </w:rPr>
        <w:t>diagnóstico</w:t>
      </w:r>
      <w:r w:rsidRPr="00673EC6">
        <w:rPr>
          <w:rFonts w:ascii="Arial" w:hAnsi="Arial" w:cs="Arial"/>
          <w:sz w:val="20"/>
          <w:szCs w:val="20"/>
        </w:rPr>
        <w:t xml:space="preserve">  y gabinetes de radiología</w:t>
      </w:r>
      <w:r w:rsidR="00801FA3" w:rsidRPr="00673EC6">
        <w:rPr>
          <w:rFonts w:ascii="Arial" w:hAnsi="Arial" w:cs="Arial"/>
          <w:sz w:val="20"/>
          <w:szCs w:val="20"/>
        </w:rPr>
        <w:t>.</w:t>
      </w:r>
    </w:p>
    <w:p w:rsidR="00801FA3" w:rsidRPr="00673EC6" w:rsidRDefault="00801FA3" w:rsidP="00801FA3">
      <w:pPr>
        <w:pStyle w:val="Lista2"/>
        <w:ind w:left="0" w:firstLine="0"/>
        <w:jc w:val="both"/>
        <w:rPr>
          <w:rFonts w:ascii="Arial" w:hAnsi="Arial" w:cs="Arial"/>
          <w:sz w:val="20"/>
          <w:szCs w:val="20"/>
        </w:rPr>
      </w:pPr>
    </w:p>
    <w:p w:rsidR="00D26452" w:rsidRPr="00673EC6" w:rsidRDefault="00D26452" w:rsidP="00801FA3">
      <w:pPr>
        <w:pStyle w:val="Lista2"/>
        <w:ind w:left="0" w:firstLine="0"/>
        <w:jc w:val="both"/>
        <w:rPr>
          <w:rFonts w:ascii="Arial" w:hAnsi="Arial" w:cs="Arial"/>
          <w:sz w:val="20"/>
          <w:szCs w:val="20"/>
        </w:rPr>
      </w:pPr>
      <w:r w:rsidRPr="00673EC6">
        <w:rPr>
          <w:rFonts w:ascii="Arial" w:hAnsi="Arial" w:cs="Arial"/>
          <w:sz w:val="20"/>
          <w:szCs w:val="20"/>
        </w:rPr>
        <w:t xml:space="preserve">Elaborar prevenciones en términos de ley  en los casaos de información faltante, para que los interesados subsanen la omisión y continuar con el trámite de autorización. </w:t>
      </w:r>
    </w:p>
    <w:p w:rsidR="00801FA3" w:rsidRPr="00673EC6" w:rsidRDefault="00801FA3" w:rsidP="00801FA3">
      <w:pPr>
        <w:pStyle w:val="Lista2"/>
        <w:ind w:left="0" w:firstLine="0"/>
        <w:jc w:val="both"/>
        <w:rPr>
          <w:rFonts w:ascii="Arial" w:hAnsi="Arial" w:cs="Arial"/>
          <w:sz w:val="20"/>
          <w:szCs w:val="20"/>
        </w:rPr>
      </w:pPr>
    </w:p>
    <w:p w:rsidR="00D26452" w:rsidRPr="00673EC6" w:rsidRDefault="00D26452" w:rsidP="00801FA3">
      <w:pPr>
        <w:pStyle w:val="Lista2"/>
        <w:ind w:left="0" w:firstLine="0"/>
        <w:jc w:val="both"/>
        <w:rPr>
          <w:rFonts w:ascii="Arial" w:hAnsi="Arial" w:cs="Arial"/>
          <w:sz w:val="20"/>
          <w:szCs w:val="20"/>
        </w:rPr>
      </w:pPr>
      <w:r w:rsidRPr="00673EC6">
        <w:rPr>
          <w:rFonts w:ascii="Arial" w:hAnsi="Arial" w:cs="Arial"/>
          <w:sz w:val="20"/>
          <w:szCs w:val="20"/>
        </w:rPr>
        <w:t>Ejercer el control y seguimiento de los avisos de funcionamiento y de responsable sanitario en las materias relacionadas con los servicios de salud.</w:t>
      </w:r>
    </w:p>
    <w:p w:rsidR="00936C79" w:rsidRPr="00673EC6" w:rsidRDefault="00936C79" w:rsidP="00801FA3">
      <w:pPr>
        <w:pStyle w:val="Lista2"/>
        <w:ind w:left="0" w:firstLine="0"/>
        <w:jc w:val="both"/>
        <w:rPr>
          <w:rFonts w:ascii="Arial" w:hAnsi="Arial" w:cs="Arial"/>
          <w:sz w:val="20"/>
          <w:szCs w:val="20"/>
        </w:rPr>
      </w:pPr>
    </w:p>
    <w:p w:rsidR="00D26452" w:rsidRPr="00673EC6" w:rsidRDefault="00D26452" w:rsidP="00801FA3">
      <w:pPr>
        <w:pStyle w:val="Lista2"/>
        <w:ind w:left="0" w:firstLine="0"/>
        <w:jc w:val="both"/>
        <w:rPr>
          <w:rFonts w:ascii="Arial" w:hAnsi="Arial" w:cs="Arial"/>
          <w:sz w:val="20"/>
          <w:szCs w:val="20"/>
        </w:rPr>
      </w:pPr>
      <w:r w:rsidRPr="00673EC6">
        <w:rPr>
          <w:rFonts w:ascii="Arial" w:hAnsi="Arial" w:cs="Arial"/>
          <w:sz w:val="20"/>
          <w:szCs w:val="20"/>
        </w:rPr>
        <w:t>Evaluar en coordinación con las unidades competentes, la operación y funcionamiento de establecimientos que presten servicios de atención médica y asistencia social y la prestación de los servicios relativos y participar con ellas en   la elaboración de Normas Oficiales Mexicanas en s</w:t>
      </w:r>
      <w:r w:rsidR="00801FA3" w:rsidRPr="00673EC6">
        <w:rPr>
          <w:rFonts w:ascii="Arial" w:hAnsi="Arial" w:cs="Arial"/>
          <w:sz w:val="20"/>
          <w:szCs w:val="20"/>
        </w:rPr>
        <w:t>u ámbito de competencia.</w:t>
      </w:r>
    </w:p>
    <w:p w:rsidR="00D26452" w:rsidRPr="00673EC6" w:rsidRDefault="00D26452" w:rsidP="00D26452">
      <w:pPr>
        <w:pStyle w:val="Lista2"/>
        <w:ind w:left="0" w:firstLine="0"/>
        <w:jc w:val="both"/>
        <w:rPr>
          <w:rFonts w:ascii="Arial" w:hAnsi="Arial" w:cs="Arial"/>
          <w:sz w:val="20"/>
          <w:szCs w:val="20"/>
        </w:rPr>
      </w:pPr>
    </w:p>
    <w:p w:rsidR="00D26452" w:rsidRPr="00673EC6" w:rsidRDefault="00D26452" w:rsidP="00D26452">
      <w:pPr>
        <w:pStyle w:val="Lista2"/>
        <w:ind w:left="0" w:firstLine="0"/>
        <w:jc w:val="both"/>
        <w:rPr>
          <w:rFonts w:ascii="Arial" w:hAnsi="Arial" w:cs="Arial"/>
          <w:sz w:val="20"/>
          <w:szCs w:val="20"/>
        </w:rPr>
      </w:pPr>
      <w:r w:rsidRPr="00673EC6">
        <w:rPr>
          <w:rFonts w:ascii="Arial" w:hAnsi="Arial" w:cs="Arial"/>
          <w:sz w:val="20"/>
          <w:szCs w:val="20"/>
        </w:rPr>
        <w:t>Proponer sobre la procedencia o no de la autorización de la publicidad de los profesionales de la salud y de los establecimientos prestadores de servicios de salud.</w:t>
      </w:r>
    </w:p>
    <w:p w:rsidR="00D26452" w:rsidRPr="00673EC6" w:rsidRDefault="00D26452" w:rsidP="00D26452">
      <w:pPr>
        <w:pStyle w:val="Lista2"/>
        <w:ind w:left="0" w:firstLine="0"/>
        <w:jc w:val="both"/>
        <w:rPr>
          <w:rFonts w:ascii="Arial" w:hAnsi="Arial" w:cs="Arial"/>
          <w:sz w:val="20"/>
          <w:szCs w:val="20"/>
        </w:rPr>
      </w:pPr>
    </w:p>
    <w:p w:rsidR="00D26452" w:rsidRPr="00673EC6" w:rsidRDefault="00D26452" w:rsidP="00D26452">
      <w:pPr>
        <w:pStyle w:val="Lista2"/>
        <w:ind w:left="0" w:firstLine="0"/>
        <w:jc w:val="both"/>
        <w:rPr>
          <w:rFonts w:ascii="Arial" w:hAnsi="Arial" w:cs="Arial"/>
          <w:sz w:val="20"/>
          <w:szCs w:val="20"/>
        </w:rPr>
      </w:pPr>
      <w:r w:rsidRPr="00673EC6">
        <w:rPr>
          <w:rFonts w:ascii="Arial" w:hAnsi="Arial" w:cs="Arial"/>
          <w:sz w:val="20"/>
          <w:szCs w:val="20"/>
        </w:rPr>
        <w:t>Expedir en la esfera de su competencia</w:t>
      </w:r>
      <w:r w:rsidR="000A64B0" w:rsidRPr="00673EC6">
        <w:rPr>
          <w:rFonts w:ascii="Arial" w:hAnsi="Arial" w:cs="Arial"/>
          <w:sz w:val="20"/>
          <w:szCs w:val="20"/>
        </w:rPr>
        <w:t>,</w:t>
      </w:r>
      <w:r w:rsidRPr="00673EC6">
        <w:rPr>
          <w:rFonts w:ascii="Arial" w:hAnsi="Arial" w:cs="Arial"/>
          <w:sz w:val="20"/>
          <w:szCs w:val="20"/>
        </w:rPr>
        <w:t xml:space="preserve"> los permisos sanitarios para la ejecución de obras de construcción, equipamiento, ampliación, remodelación, rehabilitación y demolición de establecimientos públicos federales, estatales o municipales, dedicados a la presentación de servicios de salud en cualquier nivel de atención, así como de los establecimientos sociales y privados, con excepción de aquellos que exclusivamente se dediquen a la presentación de un servicio personal independiente.</w:t>
      </w:r>
    </w:p>
    <w:p w:rsidR="00D26452" w:rsidRPr="00673EC6" w:rsidRDefault="00D26452" w:rsidP="00D26452">
      <w:pPr>
        <w:pStyle w:val="Lista2"/>
        <w:ind w:left="0" w:firstLine="0"/>
        <w:jc w:val="both"/>
        <w:rPr>
          <w:rFonts w:ascii="Arial" w:hAnsi="Arial" w:cs="Arial"/>
          <w:sz w:val="20"/>
          <w:szCs w:val="20"/>
        </w:rPr>
      </w:pPr>
    </w:p>
    <w:p w:rsidR="00CD36A9" w:rsidRPr="00673EC6" w:rsidRDefault="00D26452" w:rsidP="0001581E">
      <w:pPr>
        <w:pStyle w:val="Lista2"/>
        <w:ind w:left="0" w:firstLine="0"/>
        <w:jc w:val="both"/>
        <w:rPr>
          <w:rFonts w:ascii="Arial" w:hAnsi="Arial" w:cs="Arial"/>
          <w:sz w:val="20"/>
          <w:szCs w:val="20"/>
        </w:rPr>
      </w:pPr>
      <w:r w:rsidRPr="00673EC6">
        <w:rPr>
          <w:rFonts w:ascii="Arial" w:hAnsi="Arial" w:cs="Arial"/>
          <w:sz w:val="20"/>
          <w:szCs w:val="20"/>
        </w:rPr>
        <w:t xml:space="preserve">Proponer elementos técnicos para </w:t>
      </w:r>
      <w:proofErr w:type="spellStart"/>
      <w:r w:rsidRPr="00673EC6">
        <w:rPr>
          <w:rFonts w:ascii="Arial" w:hAnsi="Arial" w:cs="Arial"/>
          <w:sz w:val="20"/>
          <w:szCs w:val="20"/>
        </w:rPr>
        <w:t>eficientar</w:t>
      </w:r>
      <w:proofErr w:type="spellEnd"/>
      <w:r w:rsidRPr="00673EC6">
        <w:rPr>
          <w:rFonts w:ascii="Arial" w:hAnsi="Arial" w:cs="Arial"/>
          <w:sz w:val="20"/>
          <w:szCs w:val="20"/>
        </w:rPr>
        <w:t xml:space="preserve"> la coordinación entre la Federación y los gobiernos de las entidades federativas, en materia de autorizaciones para establecimientos y servicios de salud.</w:t>
      </w:r>
    </w:p>
    <w:p w:rsidR="00A31228" w:rsidRPr="00673EC6" w:rsidRDefault="006C234B" w:rsidP="006C234B">
      <w:pPr>
        <w:pStyle w:val="Lista3"/>
        <w:ind w:left="0" w:firstLine="0"/>
        <w:rPr>
          <w:rFonts w:ascii="Arial" w:hAnsi="Arial"/>
          <w:sz w:val="20"/>
          <w:szCs w:val="20"/>
        </w:rPr>
      </w:pPr>
      <w:r w:rsidRPr="00673EC6">
        <w:rPr>
          <w:rFonts w:ascii="Arial" w:hAnsi="Arial"/>
          <w:sz w:val="20"/>
          <w:szCs w:val="20"/>
        </w:rPr>
        <w:br w:type="page"/>
      </w:r>
    </w:p>
    <w:p w:rsidR="006C234B" w:rsidRPr="00673EC6" w:rsidRDefault="006C234B" w:rsidP="00462466">
      <w:pPr>
        <w:pStyle w:val="Lista3"/>
        <w:numPr>
          <w:ilvl w:val="2"/>
          <w:numId w:val="33"/>
        </w:numPr>
        <w:rPr>
          <w:rFonts w:ascii="Arial" w:hAnsi="Arial" w:cs="Arial"/>
          <w:b/>
          <w:lang w:val="es-ES_tradnl"/>
        </w:rPr>
      </w:pPr>
      <w:r w:rsidRPr="00673EC6">
        <w:rPr>
          <w:rFonts w:ascii="Arial" w:hAnsi="Arial" w:cs="Arial"/>
          <w:b/>
          <w:lang w:val="es-ES_tradnl"/>
        </w:rPr>
        <w:t>COMISIÓN DE OPERACIÓN SANITARIA</w:t>
      </w:r>
    </w:p>
    <w:p w:rsidR="002E5E36" w:rsidRPr="00673EC6" w:rsidRDefault="002E5E36" w:rsidP="002E5E36">
      <w:pPr>
        <w:pStyle w:val="Lista3"/>
        <w:ind w:left="0" w:firstLine="0"/>
        <w:rPr>
          <w:rFonts w:ascii="Arial" w:hAnsi="Arial" w:cs="Arial"/>
          <w:b/>
          <w:sz w:val="20"/>
          <w:szCs w:val="20"/>
          <w:lang w:val="es-ES_tradnl"/>
        </w:rPr>
      </w:pPr>
    </w:p>
    <w:p w:rsidR="006C234B" w:rsidRPr="00673EC6" w:rsidRDefault="006C234B" w:rsidP="006C234B">
      <w:pPr>
        <w:pStyle w:val="H5"/>
        <w:spacing w:before="120" w:after="0"/>
        <w:rPr>
          <w:rFonts w:ascii="Arial" w:hAnsi="Arial" w:cs="Arial"/>
          <w:b w:val="0"/>
          <w:snapToGrid/>
          <w:lang w:val="es-ES"/>
        </w:rPr>
      </w:pPr>
      <w:r w:rsidRPr="00673EC6">
        <w:rPr>
          <w:rFonts w:ascii="Arial" w:hAnsi="Arial" w:cs="Arial"/>
          <w:b w:val="0"/>
          <w:snapToGrid/>
          <w:lang w:val="es-ES"/>
        </w:rPr>
        <w:t>OBJETIVO</w:t>
      </w:r>
    </w:p>
    <w:p w:rsidR="00CD36A9" w:rsidRPr="00673EC6" w:rsidRDefault="00CD36A9" w:rsidP="00CD36A9"/>
    <w:p w:rsidR="00B354ED" w:rsidRPr="00673EC6" w:rsidRDefault="00B354ED" w:rsidP="00B354ED">
      <w:pPr>
        <w:jc w:val="both"/>
        <w:rPr>
          <w:rFonts w:ascii="Arial" w:hAnsi="Arial" w:cs="Arial"/>
          <w:sz w:val="20"/>
          <w:szCs w:val="20"/>
        </w:rPr>
      </w:pPr>
      <w:r w:rsidRPr="00673EC6">
        <w:rPr>
          <w:rFonts w:ascii="Arial" w:hAnsi="Arial" w:cs="Arial"/>
          <w:sz w:val="20"/>
          <w:szCs w:val="20"/>
        </w:rPr>
        <w:t>Dictar y evaluar</w:t>
      </w:r>
      <w:r w:rsidRPr="00673EC6">
        <w:rPr>
          <w:sz w:val="20"/>
          <w:szCs w:val="20"/>
        </w:rPr>
        <w:t xml:space="preserve"> </w:t>
      </w:r>
      <w:r w:rsidRPr="00673EC6">
        <w:rPr>
          <w:rFonts w:ascii="Arial" w:hAnsi="Arial" w:cs="Arial"/>
          <w:sz w:val="20"/>
          <w:szCs w:val="20"/>
        </w:rPr>
        <w:t>el cumplimiento de las disposiciones establecidas en materia de protección sanitaria, las medidas de seguridad en caso de desviaciones a los ordenamientos legales, el seguimiento a los procedimientos administrativos de su competencia y la imposición de las sanciones a los infractores de la legislación sanitaria esto a través de la vigilancia, supervisión y el dictamen; asimismo emitir y coordinar mecanismos de ayuda en caso de emergencias sanitarias que afecten la salud poblacional, las visitas de verificación en el extranjero, los acuerdos de reconocimiento de sistemas de vigilancia sanitaria con otros países y la emisión políticas para el desarrollo de instrucciones de trabajo que coadyuven al desarrollo de las actividades de la Comisión.</w:t>
      </w:r>
    </w:p>
    <w:p w:rsidR="005220AA" w:rsidRPr="00673EC6" w:rsidRDefault="005220AA" w:rsidP="002F0B02">
      <w:pPr>
        <w:pStyle w:val="Lista2"/>
        <w:ind w:left="0" w:firstLine="0"/>
        <w:jc w:val="both"/>
        <w:rPr>
          <w:rFonts w:ascii="Arial" w:hAnsi="Arial" w:cs="Arial"/>
          <w:sz w:val="20"/>
          <w:szCs w:val="20"/>
        </w:rPr>
      </w:pPr>
    </w:p>
    <w:p w:rsidR="006C234B" w:rsidRPr="00673EC6" w:rsidRDefault="006C234B" w:rsidP="006C234B">
      <w:pPr>
        <w:pStyle w:val="H5"/>
        <w:spacing w:before="120" w:after="0"/>
        <w:rPr>
          <w:rFonts w:ascii="Arial" w:hAnsi="Arial" w:cs="Arial"/>
          <w:b w:val="0"/>
          <w:snapToGrid/>
          <w:lang w:val="es-ES"/>
        </w:rPr>
      </w:pPr>
      <w:r w:rsidRPr="00673EC6">
        <w:rPr>
          <w:rFonts w:ascii="Arial" w:hAnsi="Arial" w:cs="Arial"/>
          <w:b w:val="0"/>
          <w:snapToGrid/>
          <w:lang w:val="es-ES"/>
        </w:rPr>
        <w:t>FUNCIONES</w:t>
      </w:r>
    </w:p>
    <w:p w:rsidR="00CD36A9" w:rsidRPr="00673EC6" w:rsidRDefault="00CD36A9" w:rsidP="00CD36A9"/>
    <w:p w:rsidR="006C234B" w:rsidRPr="00673EC6" w:rsidRDefault="006C234B" w:rsidP="002F0B02">
      <w:pPr>
        <w:pStyle w:val="H5"/>
        <w:spacing w:before="120" w:after="0"/>
        <w:rPr>
          <w:rFonts w:ascii="Arial" w:hAnsi="Arial" w:cs="Arial"/>
          <w:b w:val="0"/>
        </w:rPr>
      </w:pPr>
      <w:r w:rsidRPr="00673EC6">
        <w:rPr>
          <w:rFonts w:ascii="Arial" w:hAnsi="Arial" w:cs="Arial"/>
          <w:b w:val="0"/>
          <w:snapToGrid/>
          <w:lang w:val="es-ES"/>
        </w:rPr>
        <w:t>Asesorar la planeación</w:t>
      </w:r>
      <w:r w:rsidRPr="00673EC6">
        <w:rPr>
          <w:rFonts w:ascii="Arial" w:hAnsi="Arial" w:cs="Arial"/>
          <w:b w:val="0"/>
        </w:rPr>
        <w:t xml:space="preserve">, ejecución y supervisión del cumplimiento de las políticas y procedimientos que para el caso se definan, así como evaluar el cumplimiento de la legislación sanitaria vigente que proceda para el control sanitario de los establecimientos, actividades, productos y servicios vinculados con el proceso, importación, exportación y publicidad de medicamentos alopáticos, medicamentos homeopáticos, medicamentos y remedios herbolarios, productos de origen biológico, dispositivos médicos, servicios de salud, donaciones y trasplantes de órgano tejidos y células, transfusión sanguínea, otros insumos para la salud, terceros autorizados, </w:t>
      </w:r>
      <w:r w:rsidR="00BE3A47" w:rsidRPr="00673EC6">
        <w:rPr>
          <w:rFonts w:ascii="Arial" w:hAnsi="Arial" w:cs="Arial"/>
          <w:b w:val="0"/>
        </w:rPr>
        <w:t xml:space="preserve"> suplementos alimenticios, </w:t>
      </w:r>
      <w:r w:rsidRPr="00673EC6">
        <w:rPr>
          <w:rFonts w:ascii="Arial" w:hAnsi="Arial" w:cs="Arial"/>
          <w:b w:val="0"/>
        </w:rPr>
        <w:t>alimentos, bebidas alcohólicas, bebidas no alcohólicas, productos de perfumería, belleza y aseo, tabaco, materias primas y/o aditivos que intervengan en la elaboración de los mismos, plaguicidas, nutrientes vegetales, sustancias tóxicas o peligrosas para la salud, radiaciones ionizantes, productos biotecnológicos relacionados con los anteriores.</w:t>
      </w:r>
    </w:p>
    <w:p w:rsidR="006C234B" w:rsidRPr="00673EC6" w:rsidRDefault="006C234B" w:rsidP="002F0B02">
      <w:pPr>
        <w:pStyle w:val="Lista2"/>
        <w:ind w:left="0" w:firstLine="0"/>
        <w:jc w:val="both"/>
        <w:rPr>
          <w:rFonts w:ascii="Arial" w:hAnsi="Arial" w:cs="Arial"/>
          <w:sz w:val="20"/>
          <w:szCs w:val="20"/>
        </w:rPr>
      </w:pPr>
    </w:p>
    <w:p w:rsidR="006C234B" w:rsidRPr="00673EC6" w:rsidRDefault="006C234B" w:rsidP="002F0B02">
      <w:pPr>
        <w:pStyle w:val="Lista2"/>
        <w:ind w:left="0" w:firstLine="0"/>
        <w:jc w:val="both"/>
        <w:rPr>
          <w:rFonts w:ascii="Arial" w:hAnsi="Arial" w:cs="Arial"/>
          <w:sz w:val="20"/>
          <w:szCs w:val="20"/>
        </w:rPr>
      </w:pPr>
      <w:r w:rsidRPr="00673EC6">
        <w:rPr>
          <w:rFonts w:ascii="Arial" w:hAnsi="Arial" w:cs="Arial"/>
          <w:sz w:val="20"/>
          <w:szCs w:val="20"/>
        </w:rPr>
        <w:t xml:space="preserve">Participar en la formulación de políticas, procedimientos e instrumentos para el control sanitario del proceso de importación, exportación y publicidad de medicamentos, otros insumos para la salud, </w:t>
      </w:r>
      <w:r w:rsidR="00BE3A47" w:rsidRPr="00673EC6">
        <w:rPr>
          <w:rFonts w:ascii="Arial" w:hAnsi="Arial" w:cs="Arial"/>
          <w:sz w:val="20"/>
          <w:szCs w:val="20"/>
        </w:rPr>
        <w:t xml:space="preserve">suplementos alimenticios, </w:t>
      </w:r>
      <w:r w:rsidRPr="00673EC6">
        <w:rPr>
          <w:rFonts w:ascii="Arial" w:hAnsi="Arial" w:cs="Arial"/>
          <w:sz w:val="20"/>
          <w:szCs w:val="20"/>
        </w:rPr>
        <w:t>alimentos, bebidas no alcohólicas, bebidas alcohólicas, productos de perfumería, belleza y aseo, tabaco, plaguicidas, nutrientes vegetales, sustancias tóxicas o peligrosas para la salud, radiaciones ionizantes, productos biotecnológicos, materias primas, químicos y aditivos que intervengan en la elaboración de los mismos, así como de los establecimientos, servicios y actividades vinculados a los productos mencionados y demás productos y servicios similares a los anteriores.</w:t>
      </w:r>
    </w:p>
    <w:p w:rsidR="006C234B" w:rsidRPr="00673EC6" w:rsidRDefault="006C234B" w:rsidP="002F0B02">
      <w:pPr>
        <w:pStyle w:val="Lista2"/>
        <w:ind w:left="0" w:firstLine="0"/>
        <w:jc w:val="both"/>
        <w:rPr>
          <w:rFonts w:ascii="Arial" w:hAnsi="Arial" w:cs="Arial"/>
          <w:sz w:val="20"/>
          <w:szCs w:val="20"/>
        </w:rPr>
      </w:pPr>
    </w:p>
    <w:p w:rsidR="006C234B" w:rsidRPr="00673EC6" w:rsidRDefault="006C234B" w:rsidP="002F0B02">
      <w:pPr>
        <w:pStyle w:val="Lista2"/>
        <w:ind w:left="0" w:firstLine="0"/>
        <w:jc w:val="both"/>
        <w:rPr>
          <w:rFonts w:ascii="Arial" w:hAnsi="Arial" w:cs="Arial"/>
          <w:sz w:val="20"/>
          <w:szCs w:val="20"/>
        </w:rPr>
      </w:pPr>
      <w:r w:rsidRPr="00673EC6">
        <w:rPr>
          <w:rFonts w:ascii="Arial" w:hAnsi="Arial" w:cs="Arial"/>
          <w:sz w:val="20"/>
          <w:szCs w:val="20"/>
        </w:rPr>
        <w:t xml:space="preserve">Establecer  la vigilancia de los establecimientos, actividades, productos y servicios relacionados con los medicamentos alopáticos, medicamentos homeopáticos, medicamentos y remedios herbolarios, productos de origen biológico, dispositivos médicos, servicios de salud, donaciones y trasplantes de órganos, tejidos y células, transfusión sanguínea, otros insumos para la salud, terceros autorizados, </w:t>
      </w:r>
      <w:r w:rsidR="00BE3A47" w:rsidRPr="00673EC6">
        <w:rPr>
          <w:rFonts w:ascii="Arial" w:hAnsi="Arial" w:cs="Arial"/>
          <w:sz w:val="20"/>
          <w:szCs w:val="20"/>
        </w:rPr>
        <w:t xml:space="preserve">suplementos alimenticios, </w:t>
      </w:r>
      <w:r w:rsidRPr="00673EC6">
        <w:rPr>
          <w:rFonts w:ascii="Arial" w:hAnsi="Arial" w:cs="Arial"/>
          <w:sz w:val="20"/>
          <w:szCs w:val="20"/>
        </w:rPr>
        <w:t>alimentos , bebidas no alcohólicas, bebidas alcohólicas, productos de perfumería, belleza y aseo, tabaco, así como las materias primas y/o  aditivos que intervengan en su elaboración, plaguicidas, nutrientes vegetales, sustancias tóxicas o peligrosas para la salud, radiaciones ionizantes, productos biotecnológicos relacionados con los anteriores.</w:t>
      </w:r>
    </w:p>
    <w:p w:rsidR="006C234B" w:rsidRPr="00673EC6" w:rsidRDefault="006C234B" w:rsidP="002F0B02">
      <w:pPr>
        <w:pStyle w:val="Lista2"/>
        <w:ind w:left="0" w:firstLine="0"/>
        <w:jc w:val="both"/>
        <w:rPr>
          <w:rFonts w:ascii="Arial" w:hAnsi="Arial" w:cs="Arial"/>
          <w:sz w:val="20"/>
          <w:szCs w:val="20"/>
        </w:rPr>
      </w:pPr>
    </w:p>
    <w:p w:rsidR="006C234B" w:rsidRPr="00673EC6" w:rsidRDefault="00BE3A47" w:rsidP="002F0B02">
      <w:pPr>
        <w:pStyle w:val="Lista2"/>
        <w:ind w:left="0" w:firstLine="0"/>
        <w:jc w:val="both"/>
        <w:rPr>
          <w:rFonts w:ascii="Arial" w:hAnsi="Arial" w:cs="Arial"/>
          <w:sz w:val="20"/>
          <w:szCs w:val="20"/>
        </w:rPr>
      </w:pPr>
      <w:r w:rsidRPr="00673EC6">
        <w:rPr>
          <w:rFonts w:ascii="Arial" w:hAnsi="Arial" w:cs="Arial"/>
          <w:sz w:val="20"/>
          <w:szCs w:val="20"/>
        </w:rPr>
        <w:t>Emitir</w:t>
      </w:r>
      <w:r w:rsidR="006C234B" w:rsidRPr="00673EC6">
        <w:rPr>
          <w:rFonts w:ascii="Arial" w:hAnsi="Arial" w:cs="Arial"/>
          <w:sz w:val="20"/>
          <w:szCs w:val="20"/>
        </w:rPr>
        <w:t xml:space="preserve"> los dictámenes y las notificaciones de resultados derivadas de las acciones de supervisión y vigilancia sa</w:t>
      </w:r>
      <w:r w:rsidR="0055246A" w:rsidRPr="00673EC6">
        <w:rPr>
          <w:rFonts w:ascii="Arial" w:hAnsi="Arial" w:cs="Arial"/>
          <w:sz w:val="20"/>
          <w:szCs w:val="20"/>
        </w:rPr>
        <w:t>nitaria, así como</w:t>
      </w:r>
      <w:r w:rsidR="006C234B" w:rsidRPr="00673EC6">
        <w:rPr>
          <w:rFonts w:ascii="Arial" w:hAnsi="Arial" w:cs="Arial"/>
          <w:sz w:val="20"/>
          <w:szCs w:val="20"/>
        </w:rPr>
        <w:t xml:space="preserve"> ordenar las medidas de seguridad e imponer las sanciones a que se refiere la Ley General de Salud en caso de incumplimiento de las disposiciones sanitarias.</w:t>
      </w:r>
    </w:p>
    <w:p w:rsidR="006C234B" w:rsidRPr="00673EC6" w:rsidRDefault="006C234B" w:rsidP="002F0B02">
      <w:pPr>
        <w:pStyle w:val="Lista2"/>
        <w:ind w:left="0" w:firstLine="0"/>
        <w:jc w:val="both"/>
        <w:rPr>
          <w:rFonts w:ascii="Arial" w:hAnsi="Arial" w:cs="Arial"/>
          <w:sz w:val="20"/>
          <w:szCs w:val="20"/>
        </w:rPr>
      </w:pPr>
    </w:p>
    <w:p w:rsidR="006C234B" w:rsidRPr="00673EC6" w:rsidRDefault="006C234B" w:rsidP="002F0B02">
      <w:pPr>
        <w:pStyle w:val="Lista2"/>
        <w:ind w:left="0" w:firstLine="0"/>
        <w:jc w:val="both"/>
        <w:rPr>
          <w:rFonts w:ascii="Arial" w:hAnsi="Arial" w:cs="Arial"/>
          <w:sz w:val="20"/>
          <w:szCs w:val="20"/>
        </w:rPr>
      </w:pPr>
      <w:r w:rsidRPr="00673EC6">
        <w:rPr>
          <w:rFonts w:ascii="Arial" w:hAnsi="Arial" w:cs="Arial"/>
          <w:sz w:val="20"/>
          <w:szCs w:val="20"/>
        </w:rPr>
        <w:t>Determinar los procedimientos e instrumentos a que se sujetarán las autoridades sanitarias del país para la supervisión y vigilancia de los productos, establecimientos y servicios sujetos a regulación sanitaria.</w:t>
      </w:r>
    </w:p>
    <w:p w:rsidR="006C234B" w:rsidRPr="00673EC6" w:rsidRDefault="006C234B" w:rsidP="002F0B02">
      <w:pPr>
        <w:pStyle w:val="Lista2"/>
        <w:ind w:left="0" w:firstLine="0"/>
        <w:jc w:val="both"/>
        <w:rPr>
          <w:rFonts w:ascii="Arial" w:hAnsi="Arial" w:cs="Arial"/>
          <w:sz w:val="20"/>
          <w:szCs w:val="20"/>
        </w:rPr>
      </w:pPr>
    </w:p>
    <w:p w:rsidR="006C234B" w:rsidRPr="00673EC6" w:rsidRDefault="006C234B" w:rsidP="002F0B02">
      <w:pPr>
        <w:pStyle w:val="Lista2"/>
        <w:ind w:left="0" w:firstLine="0"/>
        <w:jc w:val="both"/>
        <w:rPr>
          <w:rFonts w:ascii="Arial" w:hAnsi="Arial" w:cs="Arial"/>
          <w:sz w:val="20"/>
          <w:szCs w:val="20"/>
        </w:rPr>
      </w:pPr>
      <w:r w:rsidRPr="00673EC6">
        <w:rPr>
          <w:rFonts w:ascii="Arial" w:hAnsi="Arial" w:cs="Arial"/>
          <w:sz w:val="20"/>
          <w:szCs w:val="20"/>
        </w:rPr>
        <w:t xml:space="preserve">Participar </w:t>
      </w:r>
      <w:r w:rsidR="007D643F" w:rsidRPr="00673EC6">
        <w:rPr>
          <w:rFonts w:ascii="Arial" w:hAnsi="Arial" w:cs="Arial"/>
          <w:sz w:val="20"/>
          <w:szCs w:val="20"/>
        </w:rPr>
        <w:t>en el apoyo</w:t>
      </w:r>
      <w:r w:rsidRPr="00673EC6">
        <w:rPr>
          <w:rFonts w:ascii="Arial" w:hAnsi="Arial" w:cs="Arial"/>
          <w:sz w:val="20"/>
          <w:szCs w:val="20"/>
        </w:rPr>
        <w:t xml:space="preserve"> </w:t>
      </w:r>
      <w:r w:rsidR="007D643F" w:rsidRPr="00673EC6">
        <w:rPr>
          <w:rFonts w:ascii="Arial" w:hAnsi="Arial" w:cs="Arial"/>
          <w:sz w:val="20"/>
          <w:szCs w:val="20"/>
        </w:rPr>
        <w:t>d</w:t>
      </w:r>
      <w:r w:rsidRPr="00673EC6">
        <w:rPr>
          <w:rFonts w:ascii="Arial" w:hAnsi="Arial" w:cs="Arial"/>
          <w:sz w:val="20"/>
          <w:szCs w:val="20"/>
        </w:rPr>
        <w:t>e la instrumentación de los programas de carácter internacional en materia de control sanitario en los que México participe, así como intervenir, en coordinación con las unidades administrativas competentes, en la elaboración de los proyectos respectivos.</w:t>
      </w:r>
    </w:p>
    <w:p w:rsidR="006C234B" w:rsidRPr="00673EC6" w:rsidRDefault="006C234B" w:rsidP="002F0B02">
      <w:pPr>
        <w:pStyle w:val="Lista2"/>
        <w:ind w:left="0" w:firstLine="0"/>
        <w:jc w:val="both"/>
        <w:rPr>
          <w:rFonts w:ascii="Arial" w:hAnsi="Arial" w:cs="Arial"/>
          <w:sz w:val="20"/>
          <w:szCs w:val="20"/>
        </w:rPr>
      </w:pPr>
    </w:p>
    <w:p w:rsidR="006C234B" w:rsidRPr="00673EC6" w:rsidRDefault="006C234B" w:rsidP="002F0B02">
      <w:pPr>
        <w:pStyle w:val="Lista2"/>
        <w:ind w:left="0" w:firstLine="0"/>
        <w:jc w:val="both"/>
        <w:rPr>
          <w:rFonts w:ascii="Arial" w:hAnsi="Arial" w:cs="Arial"/>
          <w:sz w:val="20"/>
          <w:szCs w:val="20"/>
        </w:rPr>
      </w:pPr>
      <w:r w:rsidRPr="00673EC6">
        <w:rPr>
          <w:rFonts w:ascii="Arial" w:hAnsi="Arial" w:cs="Arial"/>
          <w:sz w:val="20"/>
          <w:szCs w:val="20"/>
        </w:rPr>
        <w:t>Participar en comisiones y grupos de trabajo nacionales e internacionales que tengan como objeto analizar aspectos de riesgo y control sanitario en materia de su competencia.</w:t>
      </w:r>
    </w:p>
    <w:p w:rsidR="006C234B" w:rsidRPr="00673EC6" w:rsidRDefault="006C234B" w:rsidP="002F0B02">
      <w:pPr>
        <w:pStyle w:val="Lista2"/>
        <w:ind w:left="0" w:firstLine="0"/>
        <w:jc w:val="both"/>
        <w:rPr>
          <w:rFonts w:ascii="Arial" w:hAnsi="Arial" w:cs="Arial"/>
          <w:sz w:val="20"/>
          <w:szCs w:val="20"/>
        </w:rPr>
      </w:pPr>
    </w:p>
    <w:p w:rsidR="006C234B" w:rsidRPr="00673EC6" w:rsidRDefault="006C234B" w:rsidP="002F0B02">
      <w:pPr>
        <w:pStyle w:val="Lista2"/>
        <w:ind w:left="0" w:firstLine="0"/>
        <w:jc w:val="both"/>
        <w:rPr>
          <w:rFonts w:ascii="Arial" w:hAnsi="Arial" w:cs="Arial"/>
          <w:sz w:val="20"/>
          <w:szCs w:val="20"/>
        </w:rPr>
      </w:pPr>
      <w:r w:rsidRPr="00673EC6">
        <w:rPr>
          <w:rFonts w:ascii="Arial" w:hAnsi="Arial" w:cs="Arial"/>
          <w:sz w:val="20"/>
          <w:szCs w:val="20"/>
        </w:rPr>
        <w:t>Proponer las políticas que deberán observar las autoridades sanitarias del país en los procesos de supervisión y vigilancia de la publicidad objeto de control sanitario, dirigida a la población en general.</w:t>
      </w:r>
    </w:p>
    <w:p w:rsidR="006C234B" w:rsidRPr="00673EC6" w:rsidRDefault="006C234B" w:rsidP="002F0B02">
      <w:pPr>
        <w:pStyle w:val="Lista2"/>
        <w:ind w:left="0" w:firstLine="0"/>
        <w:jc w:val="both"/>
        <w:rPr>
          <w:rFonts w:ascii="Arial" w:hAnsi="Arial" w:cs="Arial"/>
          <w:sz w:val="20"/>
          <w:szCs w:val="20"/>
        </w:rPr>
      </w:pPr>
    </w:p>
    <w:p w:rsidR="006C234B" w:rsidRPr="00673EC6" w:rsidRDefault="006C234B" w:rsidP="002F0B02">
      <w:pPr>
        <w:pStyle w:val="Lista2"/>
        <w:ind w:left="0" w:firstLine="0"/>
        <w:jc w:val="both"/>
        <w:rPr>
          <w:rFonts w:ascii="Arial" w:hAnsi="Arial" w:cs="Arial"/>
          <w:sz w:val="20"/>
          <w:szCs w:val="20"/>
        </w:rPr>
      </w:pPr>
      <w:r w:rsidRPr="00673EC6">
        <w:rPr>
          <w:rFonts w:ascii="Arial" w:hAnsi="Arial" w:cs="Arial"/>
          <w:sz w:val="20"/>
          <w:szCs w:val="20"/>
        </w:rPr>
        <w:t>Conducir las acciones de supervisión y seguimiento del desarrollo de las acciones de control sanitario de  establecimientos, actividades, productos y servicios en las entidades federativas y, determinar las medidas  conducentes para el fortalecimiento del modelo correspondiente.</w:t>
      </w:r>
    </w:p>
    <w:p w:rsidR="006C234B" w:rsidRPr="00673EC6" w:rsidRDefault="006C234B" w:rsidP="002F0B02">
      <w:pPr>
        <w:pStyle w:val="Lista2"/>
        <w:ind w:left="0" w:firstLine="0"/>
        <w:jc w:val="both"/>
        <w:rPr>
          <w:rFonts w:ascii="Arial" w:hAnsi="Arial" w:cs="Arial"/>
          <w:sz w:val="20"/>
          <w:szCs w:val="20"/>
        </w:rPr>
      </w:pPr>
    </w:p>
    <w:p w:rsidR="006C234B" w:rsidRPr="00673EC6" w:rsidRDefault="006C234B" w:rsidP="002F0B02">
      <w:pPr>
        <w:pStyle w:val="Lista2"/>
        <w:ind w:left="0" w:firstLine="0"/>
        <w:jc w:val="both"/>
        <w:rPr>
          <w:rFonts w:ascii="Arial" w:hAnsi="Arial" w:cs="Arial"/>
          <w:sz w:val="20"/>
          <w:szCs w:val="20"/>
        </w:rPr>
      </w:pPr>
      <w:r w:rsidRPr="00673EC6">
        <w:rPr>
          <w:rFonts w:ascii="Arial" w:hAnsi="Arial" w:cs="Arial"/>
          <w:sz w:val="20"/>
          <w:szCs w:val="20"/>
        </w:rPr>
        <w:t>Fijar mecanismos de coordinación y supervisión con las áreas estatales de Regulación Sanitaria en el ámbito de competencia.</w:t>
      </w:r>
    </w:p>
    <w:p w:rsidR="00A31228" w:rsidRPr="00673EC6" w:rsidRDefault="00A31228" w:rsidP="002F0B02">
      <w:pPr>
        <w:pStyle w:val="Lista2"/>
        <w:ind w:left="0" w:firstLine="0"/>
        <w:jc w:val="both"/>
        <w:rPr>
          <w:rFonts w:ascii="Arial" w:hAnsi="Arial" w:cs="Arial"/>
          <w:sz w:val="20"/>
          <w:szCs w:val="20"/>
        </w:rPr>
      </w:pPr>
    </w:p>
    <w:p w:rsidR="006C234B" w:rsidRPr="00673EC6" w:rsidRDefault="006C234B" w:rsidP="002F0B02">
      <w:pPr>
        <w:pStyle w:val="Lista2"/>
        <w:ind w:left="0" w:firstLine="0"/>
        <w:jc w:val="both"/>
        <w:rPr>
          <w:rFonts w:ascii="Arial" w:hAnsi="Arial" w:cs="Arial"/>
          <w:sz w:val="20"/>
          <w:szCs w:val="20"/>
        </w:rPr>
      </w:pPr>
      <w:r w:rsidRPr="00673EC6">
        <w:rPr>
          <w:rFonts w:ascii="Arial" w:hAnsi="Arial" w:cs="Arial"/>
          <w:sz w:val="20"/>
          <w:szCs w:val="20"/>
        </w:rPr>
        <w:t>Proponer a</w:t>
      </w:r>
      <w:r w:rsidR="0055246A" w:rsidRPr="00673EC6">
        <w:rPr>
          <w:rFonts w:ascii="Arial" w:hAnsi="Arial" w:cs="Arial"/>
          <w:sz w:val="20"/>
          <w:szCs w:val="20"/>
        </w:rPr>
        <w:t xml:space="preserve"> las</w:t>
      </w:r>
      <w:r w:rsidRPr="00673EC6">
        <w:rPr>
          <w:rFonts w:ascii="Arial" w:hAnsi="Arial" w:cs="Arial"/>
          <w:sz w:val="20"/>
          <w:szCs w:val="20"/>
        </w:rPr>
        <w:t xml:space="preserve"> área</w:t>
      </w:r>
      <w:r w:rsidR="0055246A" w:rsidRPr="00673EC6">
        <w:rPr>
          <w:rFonts w:ascii="Arial" w:hAnsi="Arial" w:cs="Arial"/>
          <w:sz w:val="20"/>
          <w:szCs w:val="20"/>
        </w:rPr>
        <w:t>s</w:t>
      </w:r>
      <w:r w:rsidRPr="00673EC6">
        <w:rPr>
          <w:rFonts w:ascii="Arial" w:hAnsi="Arial" w:cs="Arial"/>
          <w:sz w:val="20"/>
          <w:szCs w:val="20"/>
        </w:rPr>
        <w:t xml:space="preserve"> </w:t>
      </w:r>
      <w:r w:rsidR="0055246A" w:rsidRPr="00673EC6">
        <w:rPr>
          <w:rFonts w:ascii="Arial" w:hAnsi="Arial" w:cs="Arial"/>
          <w:sz w:val="20"/>
          <w:szCs w:val="20"/>
        </w:rPr>
        <w:t xml:space="preserve">encargadas </w:t>
      </w:r>
      <w:r w:rsidRPr="00673EC6">
        <w:rPr>
          <w:rFonts w:ascii="Arial" w:hAnsi="Arial" w:cs="Arial"/>
          <w:sz w:val="20"/>
          <w:szCs w:val="20"/>
        </w:rPr>
        <w:t>de</w:t>
      </w:r>
      <w:r w:rsidR="0055246A" w:rsidRPr="00673EC6">
        <w:rPr>
          <w:rFonts w:ascii="Arial" w:hAnsi="Arial" w:cs="Arial"/>
          <w:sz w:val="20"/>
          <w:szCs w:val="20"/>
        </w:rPr>
        <w:t xml:space="preserve"> la</w:t>
      </w:r>
      <w:r w:rsidRPr="00673EC6">
        <w:rPr>
          <w:rFonts w:ascii="Arial" w:hAnsi="Arial" w:cs="Arial"/>
          <w:sz w:val="20"/>
          <w:szCs w:val="20"/>
        </w:rPr>
        <w:t xml:space="preserve"> planeación</w:t>
      </w:r>
      <w:r w:rsidR="0055246A" w:rsidRPr="00673EC6">
        <w:rPr>
          <w:rFonts w:ascii="Arial" w:hAnsi="Arial" w:cs="Arial"/>
          <w:sz w:val="20"/>
          <w:szCs w:val="20"/>
        </w:rPr>
        <w:t>,</w:t>
      </w:r>
      <w:r w:rsidRPr="00673EC6">
        <w:rPr>
          <w:rFonts w:ascii="Arial" w:hAnsi="Arial" w:cs="Arial"/>
          <w:sz w:val="20"/>
          <w:szCs w:val="20"/>
        </w:rPr>
        <w:t xml:space="preserve"> métodos y procedimientos que lleven a la mejora continua de los procesos de la Comisión.</w:t>
      </w:r>
    </w:p>
    <w:p w:rsidR="00A31228" w:rsidRPr="00673EC6" w:rsidRDefault="00A31228" w:rsidP="002F0B02">
      <w:pPr>
        <w:pStyle w:val="Lista2"/>
        <w:ind w:left="0" w:firstLine="0"/>
        <w:jc w:val="both"/>
        <w:rPr>
          <w:rFonts w:ascii="Arial" w:hAnsi="Arial" w:cs="Arial"/>
          <w:sz w:val="20"/>
          <w:szCs w:val="20"/>
        </w:rPr>
      </w:pPr>
    </w:p>
    <w:p w:rsidR="006C234B" w:rsidRPr="00673EC6" w:rsidRDefault="006C234B" w:rsidP="002F0B02">
      <w:pPr>
        <w:pStyle w:val="Lista2"/>
        <w:ind w:left="0" w:firstLine="0"/>
        <w:jc w:val="both"/>
        <w:rPr>
          <w:rFonts w:ascii="Arial" w:hAnsi="Arial" w:cs="Arial"/>
          <w:sz w:val="20"/>
          <w:szCs w:val="20"/>
        </w:rPr>
      </w:pPr>
      <w:r w:rsidRPr="00673EC6">
        <w:rPr>
          <w:rFonts w:ascii="Arial" w:hAnsi="Arial" w:cs="Arial"/>
          <w:sz w:val="20"/>
          <w:szCs w:val="20"/>
        </w:rPr>
        <w:t>Determinar las políticas, procedimientos y estrategias para l</w:t>
      </w:r>
      <w:r w:rsidR="00BE3A47" w:rsidRPr="00673EC6">
        <w:rPr>
          <w:rFonts w:ascii="Arial" w:hAnsi="Arial" w:cs="Arial"/>
          <w:sz w:val="20"/>
          <w:szCs w:val="20"/>
        </w:rPr>
        <w:t>a atención de emergencias</w:t>
      </w:r>
      <w:r w:rsidRPr="00673EC6">
        <w:rPr>
          <w:rFonts w:ascii="Arial" w:hAnsi="Arial" w:cs="Arial"/>
          <w:sz w:val="20"/>
          <w:szCs w:val="20"/>
        </w:rPr>
        <w:t xml:space="preserve"> provocadas por </w:t>
      </w:r>
      <w:r w:rsidR="00BE3A47" w:rsidRPr="00673EC6">
        <w:rPr>
          <w:rFonts w:ascii="Arial" w:hAnsi="Arial" w:cs="Arial"/>
          <w:sz w:val="20"/>
          <w:szCs w:val="20"/>
        </w:rPr>
        <w:t xml:space="preserve">desastres naturales, brotes por enfermedades infecciosas y/o emergentes, exposición por otros agentes, bioterrorismo y/o emergencias hospitalarias. </w:t>
      </w:r>
    </w:p>
    <w:p w:rsidR="00BE3A47" w:rsidRPr="00673EC6" w:rsidRDefault="00BE3A47" w:rsidP="002F0B02">
      <w:pPr>
        <w:pStyle w:val="Lista2"/>
        <w:ind w:left="0" w:firstLine="0"/>
        <w:jc w:val="both"/>
        <w:rPr>
          <w:rFonts w:ascii="Arial" w:hAnsi="Arial" w:cs="Arial"/>
          <w:sz w:val="20"/>
          <w:szCs w:val="20"/>
        </w:rPr>
      </w:pPr>
    </w:p>
    <w:p w:rsidR="006C234B" w:rsidRPr="00673EC6" w:rsidRDefault="006C234B" w:rsidP="002F0B02">
      <w:pPr>
        <w:pStyle w:val="Lista2"/>
        <w:ind w:left="0" w:firstLine="0"/>
        <w:jc w:val="both"/>
        <w:rPr>
          <w:rFonts w:ascii="Arial" w:hAnsi="Arial" w:cs="Arial"/>
          <w:sz w:val="20"/>
          <w:szCs w:val="20"/>
        </w:rPr>
      </w:pPr>
      <w:r w:rsidRPr="00673EC6">
        <w:rPr>
          <w:rFonts w:ascii="Arial" w:hAnsi="Arial" w:cs="Arial"/>
          <w:sz w:val="20"/>
          <w:szCs w:val="20"/>
        </w:rPr>
        <w:t xml:space="preserve">Establecer y coordinar conjuntamente con las autoridades competentes, las acciones de protección a la salud de la población durante las emergencias provocadas por </w:t>
      </w:r>
      <w:r w:rsidR="00E41F2E" w:rsidRPr="00673EC6">
        <w:rPr>
          <w:rFonts w:ascii="Arial" w:hAnsi="Arial" w:cs="Arial"/>
          <w:sz w:val="20"/>
          <w:szCs w:val="20"/>
        </w:rPr>
        <w:t xml:space="preserve">desastres naturales, brotes por enfermedades infecciosas y/o emergentes, exposición por otros agentes, bioterrorismo y/o emergencias hospitalarias. </w:t>
      </w:r>
    </w:p>
    <w:p w:rsidR="00E41F2E" w:rsidRPr="00673EC6" w:rsidRDefault="00E41F2E" w:rsidP="002F0B02">
      <w:pPr>
        <w:pStyle w:val="Lista2"/>
        <w:ind w:left="0" w:firstLine="0"/>
        <w:jc w:val="both"/>
        <w:rPr>
          <w:rFonts w:ascii="Arial" w:hAnsi="Arial" w:cs="Arial"/>
          <w:sz w:val="20"/>
          <w:szCs w:val="20"/>
        </w:rPr>
      </w:pPr>
    </w:p>
    <w:p w:rsidR="006C234B" w:rsidRPr="00673EC6" w:rsidRDefault="006C234B" w:rsidP="002F0B02">
      <w:pPr>
        <w:pStyle w:val="Lista2"/>
        <w:ind w:left="0" w:firstLine="0"/>
        <w:jc w:val="both"/>
        <w:rPr>
          <w:rFonts w:ascii="Arial" w:hAnsi="Arial" w:cs="Arial"/>
          <w:sz w:val="20"/>
          <w:szCs w:val="20"/>
        </w:rPr>
      </w:pPr>
      <w:r w:rsidRPr="00673EC6">
        <w:rPr>
          <w:rFonts w:ascii="Arial" w:hAnsi="Arial" w:cs="Arial"/>
          <w:sz w:val="20"/>
          <w:szCs w:val="20"/>
        </w:rPr>
        <w:t>Establecer los criterios y lineamientos para la clasificación sanitaria de cuerpos de agua en el país.</w:t>
      </w:r>
    </w:p>
    <w:p w:rsidR="00B354ED" w:rsidRPr="00673EC6" w:rsidRDefault="00A31228" w:rsidP="006C234B">
      <w:pPr>
        <w:jc w:val="both"/>
        <w:rPr>
          <w:rFonts w:ascii="Arial" w:hAnsi="Arial" w:cs="Arial"/>
          <w:sz w:val="20"/>
          <w:szCs w:val="20"/>
        </w:rPr>
      </w:pPr>
      <w:r w:rsidRPr="00673EC6">
        <w:rPr>
          <w:rFonts w:ascii="Arial" w:hAnsi="Arial" w:cs="Arial"/>
          <w:sz w:val="20"/>
          <w:szCs w:val="20"/>
        </w:rPr>
        <w:br w:type="page"/>
      </w:r>
    </w:p>
    <w:p w:rsidR="006C234B" w:rsidRPr="00673EC6" w:rsidRDefault="006C234B" w:rsidP="00462466">
      <w:pPr>
        <w:pStyle w:val="Lista"/>
        <w:numPr>
          <w:ilvl w:val="4"/>
          <w:numId w:val="19"/>
        </w:numPr>
        <w:rPr>
          <w:rFonts w:ascii="Arial" w:hAnsi="Arial" w:cs="Arial"/>
          <w:b/>
          <w:lang w:val="es-ES_tradnl"/>
        </w:rPr>
      </w:pPr>
      <w:r w:rsidRPr="00673EC6">
        <w:rPr>
          <w:rFonts w:ascii="Arial" w:hAnsi="Arial" w:cs="Arial"/>
          <w:b/>
          <w:lang w:val="es-ES_tradnl"/>
        </w:rPr>
        <w:t xml:space="preserve">DIRECCIÓN EJECUTIVA DE SUPERVISIÓN Y VIGILANCIA SANITARIA </w:t>
      </w:r>
    </w:p>
    <w:p w:rsidR="00566B7B" w:rsidRPr="00673EC6" w:rsidRDefault="00566B7B" w:rsidP="00566B7B">
      <w:pPr>
        <w:pStyle w:val="Lista2"/>
        <w:ind w:left="0" w:firstLine="0"/>
        <w:jc w:val="both"/>
        <w:rPr>
          <w:rFonts w:ascii="Arial" w:hAnsi="Arial" w:cs="Arial"/>
          <w:sz w:val="20"/>
          <w:szCs w:val="20"/>
        </w:rPr>
      </w:pPr>
    </w:p>
    <w:p w:rsidR="006C234B" w:rsidRPr="00673EC6" w:rsidRDefault="006C234B" w:rsidP="006C234B">
      <w:pPr>
        <w:pStyle w:val="H5"/>
        <w:spacing w:before="80" w:after="80"/>
        <w:rPr>
          <w:rFonts w:ascii="Arial" w:hAnsi="Arial" w:cs="Arial"/>
          <w:b w:val="0"/>
          <w:snapToGrid/>
          <w:lang w:val="es-ES"/>
        </w:rPr>
      </w:pPr>
      <w:r w:rsidRPr="00673EC6">
        <w:rPr>
          <w:rFonts w:ascii="Arial" w:hAnsi="Arial" w:cs="Arial"/>
          <w:b w:val="0"/>
          <w:snapToGrid/>
          <w:lang w:val="es-ES"/>
        </w:rPr>
        <w:t>OBJETIVO</w:t>
      </w:r>
    </w:p>
    <w:p w:rsidR="00CD36A9" w:rsidRPr="00673EC6" w:rsidRDefault="00CD36A9" w:rsidP="00CD36A9"/>
    <w:p w:rsidR="006C234B" w:rsidRPr="00673EC6" w:rsidRDefault="006C234B" w:rsidP="00AB0C82">
      <w:pPr>
        <w:pStyle w:val="Lista2"/>
        <w:ind w:left="0" w:firstLine="0"/>
        <w:jc w:val="both"/>
        <w:rPr>
          <w:rFonts w:ascii="Arial" w:hAnsi="Arial" w:cs="Arial"/>
          <w:sz w:val="20"/>
          <w:szCs w:val="20"/>
        </w:rPr>
      </w:pPr>
      <w:r w:rsidRPr="00673EC6">
        <w:rPr>
          <w:rFonts w:ascii="Arial" w:hAnsi="Arial" w:cs="Arial"/>
          <w:sz w:val="20"/>
          <w:szCs w:val="20"/>
        </w:rPr>
        <w:t xml:space="preserve">Dirigir y coordinar las actividades de supervisión de la vigilancia sanitaria y de los terceros autorizados por la COFEPRIS, a fin de garantizar el apego y aplicación de procedimientos y políticas generales para el Control Sanitario de los establecimientos, actividades, productos y servicios sujetos a control sanitario, incluyendo las importaciones y exportaciones. </w:t>
      </w:r>
      <w:r w:rsidR="00E41F2E" w:rsidRPr="00673EC6">
        <w:rPr>
          <w:rFonts w:ascii="Arial" w:hAnsi="Arial" w:cs="Arial"/>
          <w:sz w:val="20"/>
          <w:szCs w:val="20"/>
        </w:rPr>
        <w:t>Conducir</w:t>
      </w:r>
      <w:r w:rsidRPr="00673EC6">
        <w:rPr>
          <w:rFonts w:ascii="Arial" w:hAnsi="Arial" w:cs="Arial"/>
          <w:sz w:val="20"/>
          <w:szCs w:val="20"/>
        </w:rPr>
        <w:t xml:space="preserve"> la vigilancia sanitaria en establecimientos que por sus características se consideran de alto riesgo a la salud de la población, así como a lo dispuesto en los acuerdos de descentralización con las entidades federativas. Dar atención a las denuncias ciudadanas competencia de la </w:t>
      </w:r>
      <w:r w:rsidR="008B0EAF" w:rsidRPr="00673EC6">
        <w:rPr>
          <w:rFonts w:ascii="Arial" w:hAnsi="Arial" w:cs="Arial"/>
          <w:sz w:val="20"/>
          <w:szCs w:val="20"/>
        </w:rPr>
        <w:t>COFEPRIS.</w:t>
      </w:r>
    </w:p>
    <w:p w:rsidR="006C234B" w:rsidRPr="00673EC6" w:rsidRDefault="006C234B" w:rsidP="00AB0C82">
      <w:pPr>
        <w:pStyle w:val="Lista2"/>
        <w:ind w:left="0" w:firstLine="0"/>
        <w:jc w:val="both"/>
        <w:rPr>
          <w:rFonts w:ascii="Arial" w:hAnsi="Arial" w:cs="Arial"/>
          <w:sz w:val="20"/>
          <w:szCs w:val="20"/>
        </w:rPr>
      </w:pPr>
    </w:p>
    <w:p w:rsidR="006C234B" w:rsidRPr="00673EC6" w:rsidRDefault="006C234B" w:rsidP="006C234B">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r w:rsidRPr="00673EC6">
        <w:rPr>
          <w:rFonts w:ascii="Arial" w:hAnsi="Arial" w:cs="Arial"/>
          <w:snapToGrid/>
          <w:lang w:val="es-ES"/>
        </w:rPr>
        <w:t>FUNCIONES</w:t>
      </w:r>
    </w:p>
    <w:p w:rsidR="00CD36A9" w:rsidRPr="00673EC6" w:rsidRDefault="00CD36A9" w:rsidP="006C234B">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p>
    <w:p w:rsidR="006C234B" w:rsidRPr="00673EC6" w:rsidRDefault="006C234B" w:rsidP="006C234B">
      <w:pPr>
        <w:pStyle w:val="Lista2"/>
        <w:ind w:left="0" w:firstLine="0"/>
        <w:jc w:val="both"/>
        <w:rPr>
          <w:rFonts w:ascii="Arial" w:hAnsi="Arial" w:cs="Arial"/>
          <w:sz w:val="20"/>
          <w:szCs w:val="20"/>
        </w:rPr>
      </w:pPr>
      <w:r w:rsidRPr="00673EC6">
        <w:rPr>
          <w:rFonts w:ascii="Arial" w:hAnsi="Arial" w:cs="Arial"/>
          <w:sz w:val="20"/>
          <w:szCs w:val="20"/>
        </w:rPr>
        <w:t>Supervisar el cumplimiento de las políticas, procedimientos y legislación sanitaria para la vigilancia de establecimientos destinados a la producción de alimentos, bebidas, productos de perfumería, belleza, aseo, tabaco, productos biotecnológicos, materias primas y aditivos que intervengan en la elaboración de los productos anteriores, de las actividades relacionadas con estos, de los establecimientos destinados a dichos productos y de su publicidad</w:t>
      </w:r>
      <w:r w:rsidR="00E41F2E" w:rsidRPr="00673EC6">
        <w:rPr>
          <w:rFonts w:ascii="Arial" w:hAnsi="Arial" w:cs="Arial"/>
          <w:sz w:val="20"/>
          <w:szCs w:val="20"/>
        </w:rPr>
        <w:t xml:space="preserve">, al Sistema Federal </w:t>
      </w:r>
      <w:r w:rsidR="00360031" w:rsidRPr="00673EC6">
        <w:rPr>
          <w:rFonts w:ascii="Arial" w:hAnsi="Arial" w:cs="Arial"/>
          <w:sz w:val="20"/>
          <w:szCs w:val="20"/>
        </w:rPr>
        <w:t>Sanitario</w:t>
      </w:r>
      <w:r w:rsidRPr="00673EC6">
        <w:rPr>
          <w:rFonts w:ascii="Arial" w:hAnsi="Arial" w:cs="Arial"/>
          <w:sz w:val="20"/>
          <w:szCs w:val="20"/>
        </w:rPr>
        <w:t xml:space="preserve">. </w:t>
      </w:r>
    </w:p>
    <w:p w:rsidR="006C234B" w:rsidRPr="00673EC6" w:rsidRDefault="006C234B" w:rsidP="006C234B">
      <w:pPr>
        <w:pStyle w:val="Lista2"/>
        <w:ind w:left="0" w:firstLine="0"/>
        <w:jc w:val="both"/>
        <w:rPr>
          <w:rFonts w:ascii="Arial" w:hAnsi="Arial" w:cs="Arial"/>
          <w:sz w:val="20"/>
          <w:szCs w:val="20"/>
        </w:rPr>
      </w:pPr>
    </w:p>
    <w:p w:rsidR="006C234B" w:rsidRPr="00673EC6" w:rsidRDefault="006C234B" w:rsidP="006C234B">
      <w:pPr>
        <w:pStyle w:val="Lista2"/>
        <w:ind w:left="0" w:firstLine="0"/>
        <w:jc w:val="both"/>
        <w:rPr>
          <w:rFonts w:ascii="Arial" w:hAnsi="Arial" w:cs="Arial"/>
          <w:sz w:val="20"/>
          <w:szCs w:val="20"/>
        </w:rPr>
      </w:pPr>
      <w:r w:rsidRPr="00673EC6">
        <w:rPr>
          <w:rFonts w:ascii="Arial" w:hAnsi="Arial" w:cs="Arial"/>
          <w:sz w:val="20"/>
          <w:szCs w:val="20"/>
        </w:rPr>
        <w:t xml:space="preserve">Supervisar el cumplimiento de las políticas, procedimientos y legislación sanitaria para la vigilancia de establecimientos destinados a la producción de medicamentos, laboratorios de control químico, biológico, farmacéutico o de toxicología, </w:t>
      </w:r>
      <w:proofErr w:type="spellStart"/>
      <w:r w:rsidRPr="00673EC6">
        <w:rPr>
          <w:rFonts w:ascii="Arial" w:hAnsi="Arial" w:cs="Arial"/>
          <w:sz w:val="20"/>
          <w:szCs w:val="20"/>
        </w:rPr>
        <w:t>bioterios</w:t>
      </w:r>
      <w:proofErr w:type="spellEnd"/>
      <w:r w:rsidRPr="00673EC6">
        <w:rPr>
          <w:rFonts w:ascii="Arial" w:hAnsi="Arial" w:cs="Arial"/>
          <w:sz w:val="20"/>
          <w:szCs w:val="20"/>
        </w:rPr>
        <w:t>, laboratorios analíticos auxiliares a la regulación sanitaria, farmacias, boticas, droguerías, de los almacenes de depósito y distribución de productos homeopáticos, alopáticos y herbolarios y dispositivos médicos; así como su publicidad</w:t>
      </w:r>
      <w:r w:rsidR="00E41F2E" w:rsidRPr="00673EC6">
        <w:rPr>
          <w:rFonts w:ascii="Arial" w:hAnsi="Arial" w:cs="Arial"/>
          <w:sz w:val="20"/>
          <w:szCs w:val="20"/>
        </w:rPr>
        <w:t xml:space="preserve"> al Sistema Federal</w:t>
      </w:r>
      <w:r w:rsidRPr="00673EC6">
        <w:rPr>
          <w:rFonts w:ascii="Arial" w:hAnsi="Arial" w:cs="Arial"/>
          <w:sz w:val="20"/>
          <w:szCs w:val="20"/>
        </w:rPr>
        <w:t xml:space="preserve">. </w:t>
      </w:r>
    </w:p>
    <w:p w:rsidR="006C234B" w:rsidRPr="00673EC6" w:rsidRDefault="006C234B" w:rsidP="006C234B">
      <w:pPr>
        <w:pStyle w:val="Lista2"/>
        <w:ind w:left="0" w:firstLine="0"/>
        <w:jc w:val="both"/>
        <w:rPr>
          <w:rFonts w:ascii="Arial" w:hAnsi="Arial" w:cs="Arial"/>
          <w:sz w:val="20"/>
          <w:szCs w:val="20"/>
        </w:rPr>
      </w:pPr>
    </w:p>
    <w:p w:rsidR="006C234B" w:rsidRPr="00673EC6" w:rsidRDefault="006C234B" w:rsidP="006C234B">
      <w:pPr>
        <w:pStyle w:val="Lista2"/>
        <w:ind w:left="0" w:firstLine="0"/>
        <w:jc w:val="both"/>
        <w:rPr>
          <w:rFonts w:ascii="Arial" w:hAnsi="Arial" w:cs="Arial"/>
          <w:sz w:val="20"/>
          <w:szCs w:val="20"/>
        </w:rPr>
      </w:pPr>
      <w:r w:rsidRPr="00673EC6">
        <w:rPr>
          <w:rFonts w:ascii="Arial" w:hAnsi="Arial" w:cs="Arial"/>
          <w:sz w:val="20"/>
          <w:szCs w:val="20"/>
        </w:rPr>
        <w:t>Supervisar las acciones de vigilancia sanitaria en materia de salud ocupacional, saneamiento básico, plaguicidas, nutrientes vegetales y sustancias tóxicas, así como su publicidad. Dirigir las acciones de supervisión de la vigilancia sanitaria en materia de establecimientos que prestan servicios de atención médica, que utilizan fuentes de radiación ionizante con fines médicos, dedicados a la disposición de órganos, tejidos y sus componentes, así co</w:t>
      </w:r>
      <w:r w:rsidR="00E41F2E" w:rsidRPr="00673EC6">
        <w:rPr>
          <w:rFonts w:ascii="Arial" w:hAnsi="Arial" w:cs="Arial"/>
          <w:sz w:val="20"/>
          <w:szCs w:val="20"/>
        </w:rPr>
        <w:t>mo trasplantes y su publicidad al Sistema Federal.</w:t>
      </w:r>
    </w:p>
    <w:p w:rsidR="006C234B" w:rsidRPr="00673EC6" w:rsidRDefault="006C234B" w:rsidP="006C234B">
      <w:pPr>
        <w:pStyle w:val="Lista2"/>
        <w:ind w:left="0" w:firstLine="0"/>
        <w:jc w:val="both"/>
        <w:rPr>
          <w:rFonts w:ascii="Arial" w:hAnsi="Arial" w:cs="Arial"/>
          <w:sz w:val="20"/>
          <w:szCs w:val="20"/>
        </w:rPr>
      </w:pPr>
    </w:p>
    <w:p w:rsidR="006C234B" w:rsidRPr="00673EC6" w:rsidRDefault="006C234B" w:rsidP="006C234B">
      <w:pPr>
        <w:pStyle w:val="Lista2"/>
        <w:ind w:left="0" w:firstLine="0"/>
        <w:jc w:val="both"/>
        <w:rPr>
          <w:rFonts w:ascii="Arial" w:hAnsi="Arial" w:cs="Arial"/>
          <w:sz w:val="20"/>
          <w:szCs w:val="20"/>
        </w:rPr>
      </w:pPr>
      <w:r w:rsidRPr="00673EC6">
        <w:rPr>
          <w:rFonts w:ascii="Arial" w:hAnsi="Arial" w:cs="Arial"/>
          <w:sz w:val="20"/>
          <w:szCs w:val="20"/>
        </w:rPr>
        <w:t>Supervisar el cumplimiento de las políticas, procedimientos y legislación sanitaria para la vigilancia de las actividades de control sanitario de los terceros autorizados.</w:t>
      </w:r>
    </w:p>
    <w:p w:rsidR="006C234B" w:rsidRPr="00673EC6" w:rsidRDefault="006C234B" w:rsidP="006C234B">
      <w:pPr>
        <w:pStyle w:val="Lista2"/>
        <w:ind w:left="0" w:firstLine="0"/>
        <w:jc w:val="both"/>
        <w:rPr>
          <w:rFonts w:ascii="Arial" w:hAnsi="Arial" w:cs="Arial"/>
          <w:sz w:val="20"/>
          <w:szCs w:val="20"/>
        </w:rPr>
      </w:pPr>
    </w:p>
    <w:p w:rsidR="006C234B" w:rsidRPr="00673EC6" w:rsidRDefault="00E41F2E" w:rsidP="006C234B">
      <w:pPr>
        <w:pStyle w:val="Lista2"/>
        <w:ind w:left="0" w:firstLine="0"/>
        <w:jc w:val="both"/>
        <w:rPr>
          <w:rFonts w:ascii="Arial" w:hAnsi="Arial" w:cs="Arial"/>
          <w:sz w:val="20"/>
          <w:szCs w:val="20"/>
        </w:rPr>
      </w:pPr>
      <w:r w:rsidRPr="00673EC6">
        <w:rPr>
          <w:rFonts w:ascii="Arial" w:hAnsi="Arial" w:cs="Arial"/>
          <w:sz w:val="20"/>
          <w:szCs w:val="20"/>
        </w:rPr>
        <w:t>Conducir las acciones de verificación</w:t>
      </w:r>
      <w:r w:rsidR="006C234B" w:rsidRPr="00673EC6">
        <w:rPr>
          <w:rFonts w:ascii="Arial" w:hAnsi="Arial" w:cs="Arial"/>
          <w:sz w:val="20"/>
          <w:szCs w:val="20"/>
        </w:rPr>
        <w:t xml:space="preserve"> </w:t>
      </w:r>
      <w:r w:rsidRPr="00673EC6">
        <w:rPr>
          <w:rFonts w:ascii="Arial" w:hAnsi="Arial" w:cs="Arial"/>
          <w:sz w:val="20"/>
          <w:szCs w:val="20"/>
        </w:rPr>
        <w:t>d</w:t>
      </w:r>
      <w:r w:rsidR="006C234B" w:rsidRPr="00673EC6">
        <w:rPr>
          <w:rFonts w:ascii="Arial" w:hAnsi="Arial" w:cs="Arial"/>
          <w:sz w:val="20"/>
          <w:szCs w:val="20"/>
        </w:rPr>
        <w:t>el cumplimiento de la legislación sanitaria en  establecimientos, actividades, productos y servicios sujetos a control sanitario, competencia de la COFEPRIS</w:t>
      </w:r>
      <w:r w:rsidR="0055246A" w:rsidRPr="00673EC6">
        <w:rPr>
          <w:rFonts w:ascii="Arial" w:hAnsi="Arial" w:cs="Arial"/>
          <w:sz w:val="20"/>
          <w:szCs w:val="20"/>
        </w:rPr>
        <w:t>.</w:t>
      </w:r>
    </w:p>
    <w:p w:rsidR="006C234B" w:rsidRPr="00673EC6" w:rsidRDefault="006C234B" w:rsidP="006C234B">
      <w:pPr>
        <w:pStyle w:val="Lista2"/>
        <w:ind w:left="0" w:firstLine="0"/>
        <w:jc w:val="both"/>
        <w:rPr>
          <w:rFonts w:ascii="Arial" w:hAnsi="Arial" w:cs="Arial"/>
          <w:sz w:val="20"/>
          <w:szCs w:val="20"/>
        </w:rPr>
      </w:pPr>
    </w:p>
    <w:p w:rsidR="006C234B" w:rsidRPr="00673EC6" w:rsidRDefault="006C234B" w:rsidP="006C234B">
      <w:pPr>
        <w:pStyle w:val="Lista2"/>
        <w:ind w:left="0" w:firstLine="0"/>
        <w:jc w:val="both"/>
        <w:rPr>
          <w:rFonts w:ascii="Arial" w:hAnsi="Arial" w:cs="Arial"/>
          <w:sz w:val="20"/>
          <w:szCs w:val="20"/>
        </w:rPr>
      </w:pPr>
      <w:r w:rsidRPr="00673EC6">
        <w:rPr>
          <w:rFonts w:ascii="Arial" w:hAnsi="Arial" w:cs="Arial"/>
          <w:sz w:val="20"/>
          <w:szCs w:val="20"/>
        </w:rPr>
        <w:t>Coordinar y llevar a cabo la atención de las denuncias ciudadanas competencia de la COFEPRIS de acuerdo a los procedimientos establecidos para ello.</w:t>
      </w:r>
    </w:p>
    <w:p w:rsidR="006C234B" w:rsidRPr="00673EC6" w:rsidRDefault="006C234B" w:rsidP="006C234B">
      <w:pPr>
        <w:pStyle w:val="Lista2"/>
        <w:ind w:left="0" w:firstLine="0"/>
        <w:jc w:val="both"/>
        <w:rPr>
          <w:rFonts w:ascii="Arial" w:hAnsi="Arial" w:cs="Arial"/>
          <w:sz w:val="20"/>
          <w:szCs w:val="20"/>
        </w:rPr>
      </w:pPr>
    </w:p>
    <w:p w:rsidR="006C234B" w:rsidRPr="00673EC6" w:rsidRDefault="006C234B" w:rsidP="006C234B">
      <w:pPr>
        <w:pStyle w:val="Lista2"/>
        <w:ind w:left="0" w:firstLine="0"/>
        <w:jc w:val="both"/>
        <w:rPr>
          <w:rFonts w:ascii="Arial" w:hAnsi="Arial" w:cs="Arial"/>
          <w:sz w:val="20"/>
          <w:szCs w:val="20"/>
        </w:rPr>
      </w:pPr>
      <w:r w:rsidRPr="00673EC6">
        <w:rPr>
          <w:rFonts w:ascii="Arial" w:hAnsi="Arial" w:cs="Arial"/>
          <w:sz w:val="20"/>
          <w:szCs w:val="20"/>
        </w:rPr>
        <w:t xml:space="preserve">Conducir los procesos de aplicación de medidas de seguridad en establecimientos y productos de alto riesgo en puntos de internamiento al país competencia de la COFEPRIS. </w:t>
      </w:r>
    </w:p>
    <w:p w:rsidR="006C234B" w:rsidRPr="00673EC6" w:rsidRDefault="006C234B" w:rsidP="006C234B">
      <w:pPr>
        <w:pStyle w:val="Lista2"/>
        <w:ind w:left="0" w:firstLine="0"/>
        <w:jc w:val="both"/>
        <w:rPr>
          <w:rFonts w:ascii="Arial" w:hAnsi="Arial" w:cs="Arial"/>
          <w:sz w:val="20"/>
          <w:szCs w:val="20"/>
        </w:rPr>
      </w:pPr>
    </w:p>
    <w:p w:rsidR="00151D38" w:rsidRPr="00673EC6" w:rsidRDefault="00151D38" w:rsidP="006C234B">
      <w:pPr>
        <w:pStyle w:val="Lista2"/>
        <w:ind w:left="0" w:firstLine="0"/>
        <w:jc w:val="both"/>
        <w:rPr>
          <w:rFonts w:ascii="Arial" w:hAnsi="Arial" w:cs="Arial"/>
          <w:sz w:val="20"/>
          <w:szCs w:val="20"/>
        </w:rPr>
      </w:pPr>
    </w:p>
    <w:p w:rsidR="006C234B" w:rsidRPr="00673EC6" w:rsidRDefault="006C234B" w:rsidP="006C234B">
      <w:pPr>
        <w:pStyle w:val="Lista2"/>
        <w:ind w:left="0" w:firstLine="0"/>
        <w:jc w:val="both"/>
        <w:rPr>
          <w:rFonts w:ascii="Arial" w:hAnsi="Arial" w:cs="Arial"/>
          <w:sz w:val="20"/>
          <w:szCs w:val="20"/>
        </w:rPr>
      </w:pPr>
      <w:r w:rsidRPr="00673EC6">
        <w:rPr>
          <w:rFonts w:ascii="Arial" w:hAnsi="Arial" w:cs="Arial"/>
          <w:sz w:val="20"/>
          <w:szCs w:val="20"/>
        </w:rPr>
        <w:t xml:space="preserve">Participar en reuniones intersecretariales, secretariales y de áreas técnicas de la COFEPRIS para la coordinación, elaboración de guías técnicas y procedimientos a seguir en materia de control sanitario, fomento y capacitación en el territorio nacional. </w:t>
      </w:r>
    </w:p>
    <w:p w:rsidR="006C234B" w:rsidRPr="00673EC6" w:rsidRDefault="006C234B" w:rsidP="006C234B">
      <w:pPr>
        <w:pStyle w:val="Lista2"/>
        <w:ind w:left="0" w:firstLine="0"/>
        <w:jc w:val="both"/>
        <w:rPr>
          <w:rFonts w:ascii="Arial" w:hAnsi="Arial" w:cs="Arial"/>
          <w:sz w:val="20"/>
          <w:szCs w:val="20"/>
        </w:rPr>
      </w:pPr>
    </w:p>
    <w:p w:rsidR="006C234B" w:rsidRPr="00673EC6" w:rsidRDefault="006C234B" w:rsidP="006C234B">
      <w:pPr>
        <w:pStyle w:val="Lista2"/>
        <w:ind w:left="0" w:firstLine="0"/>
        <w:jc w:val="both"/>
        <w:rPr>
          <w:rFonts w:ascii="Arial" w:hAnsi="Arial" w:cs="Arial"/>
          <w:sz w:val="20"/>
          <w:szCs w:val="20"/>
        </w:rPr>
      </w:pPr>
      <w:r w:rsidRPr="00673EC6">
        <w:rPr>
          <w:rFonts w:ascii="Arial" w:hAnsi="Arial" w:cs="Arial"/>
          <w:sz w:val="20"/>
          <w:szCs w:val="20"/>
        </w:rPr>
        <w:t>Coordinar las actividades para el análisis de las acciones realizadas con el objeto de establecer reportes de utilidad a las áreas de la COFEPRIS que lo precisen.</w:t>
      </w:r>
    </w:p>
    <w:p w:rsidR="006C234B" w:rsidRPr="00673EC6" w:rsidRDefault="006C234B" w:rsidP="006C234B">
      <w:pPr>
        <w:pStyle w:val="Lista2"/>
        <w:ind w:left="0" w:firstLine="0"/>
        <w:jc w:val="both"/>
        <w:rPr>
          <w:rFonts w:ascii="Arial" w:hAnsi="Arial" w:cs="Arial"/>
          <w:sz w:val="20"/>
          <w:szCs w:val="20"/>
        </w:rPr>
      </w:pPr>
    </w:p>
    <w:p w:rsidR="006C234B" w:rsidRPr="00673EC6" w:rsidRDefault="006C234B" w:rsidP="006C234B">
      <w:pPr>
        <w:pStyle w:val="Lista2"/>
        <w:ind w:left="0" w:firstLine="0"/>
        <w:jc w:val="both"/>
        <w:rPr>
          <w:rFonts w:ascii="Arial" w:hAnsi="Arial" w:cs="Arial"/>
          <w:sz w:val="20"/>
          <w:szCs w:val="20"/>
        </w:rPr>
      </w:pPr>
      <w:r w:rsidRPr="00673EC6">
        <w:rPr>
          <w:rFonts w:ascii="Arial" w:hAnsi="Arial" w:cs="Arial"/>
          <w:sz w:val="20"/>
          <w:szCs w:val="20"/>
        </w:rPr>
        <w:t>Participar con los grupos de trabajo de la COFEPRIS en la propuesta de políticas de aplicación nacional de protección contra riesgos sanitarios; dar seguimiento a las actividades de apoyo con otras áreas técnicas de la Comisión de Operación Sanitaria para el análisis de la historia sanitaria de establecimientos, productos y servicios sujetos a vigilancia sanitaria, obtener el diagnóstico y proporcionar dicha información a las unidades administrativas de la Comisión que lo requieran.</w:t>
      </w:r>
    </w:p>
    <w:p w:rsidR="006C234B" w:rsidRPr="00673EC6" w:rsidRDefault="006C234B" w:rsidP="006C234B">
      <w:pPr>
        <w:pStyle w:val="Lista2"/>
        <w:ind w:left="0" w:firstLine="0"/>
        <w:jc w:val="both"/>
        <w:rPr>
          <w:rFonts w:ascii="Arial" w:hAnsi="Arial" w:cs="Arial"/>
          <w:sz w:val="20"/>
          <w:szCs w:val="20"/>
        </w:rPr>
      </w:pPr>
    </w:p>
    <w:p w:rsidR="006C234B" w:rsidRPr="00673EC6" w:rsidRDefault="006C234B" w:rsidP="006C234B">
      <w:pPr>
        <w:pStyle w:val="Lista2"/>
        <w:ind w:left="0" w:firstLine="0"/>
        <w:jc w:val="both"/>
        <w:rPr>
          <w:rFonts w:ascii="Arial" w:hAnsi="Arial" w:cs="Arial"/>
          <w:sz w:val="20"/>
          <w:szCs w:val="20"/>
        </w:rPr>
      </w:pPr>
      <w:r w:rsidRPr="00673EC6">
        <w:rPr>
          <w:rFonts w:ascii="Arial" w:hAnsi="Arial" w:cs="Arial"/>
          <w:sz w:val="20"/>
          <w:szCs w:val="20"/>
        </w:rPr>
        <w:t>Participar en comisiones y grupos de trabajo nacionales e internacionales que tengan como objeto analizar aspectos de riesgo y control sanitario en materia de su competencia.</w:t>
      </w:r>
    </w:p>
    <w:p w:rsidR="006208AA" w:rsidRPr="00673EC6" w:rsidRDefault="006208AA" w:rsidP="006C234B">
      <w:pPr>
        <w:pStyle w:val="Lista2"/>
        <w:ind w:left="0" w:firstLine="0"/>
        <w:jc w:val="both"/>
        <w:rPr>
          <w:rFonts w:ascii="Arial" w:hAnsi="Arial" w:cs="Arial"/>
          <w:sz w:val="20"/>
          <w:szCs w:val="20"/>
        </w:rPr>
      </w:pPr>
    </w:p>
    <w:p w:rsidR="006C234B" w:rsidRPr="00673EC6" w:rsidRDefault="006C234B" w:rsidP="006C234B">
      <w:pPr>
        <w:pStyle w:val="Lista2"/>
        <w:ind w:left="0" w:firstLine="0"/>
        <w:jc w:val="both"/>
        <w:rPr>
          <w:rFonts w:ascii="Arial" w:hAnsi="Arial" w:cs="Arial"/>
          <w:sz w:val="20"/>
          <w:szCs w:val="20"/>
        </w:rPr>
      </w:pPr>
      <w:r w:rsidRPr="00673EC6">
        <w:rPr>
          <w:rFonts w:ascii="Arial" w:hAnsi="Arial" w:cs="Arial"/>
          <w:sz w:val="20"/>
          <w:szCs w:val="20"/>
        </w:rPr>
        <w:t>Coordinar las actividades para la elaboración y actualización de las guías de procedimientos de operación de la supervisión sanitaria a entidades federativas y terceros autorizados, de monitoreo de medios de comunicación y de verificación sanitaria.</w:t>
      </w:r>
    </w:p>
    <w:p w:rsidR="00E41F2E" w:rsidRPr="00673EC6" w:rsidRDefault="00E41F2E" w:rsidP="00D1016F">
      <w:pPr>
        <w:pStyle w:val="Lista2"/>
        <w:ind w:left="0" w:firstLine="0"/>
        <w:jc w:val="both"/>
        <w:rPr>
          <w:rFonts w:ascii="Arial" w:hAnsi="Arial" w:cs="Arial"/>
          <w:sz w:val="20"/>
          <w:szCs w:val="20"/>
        </w:rPr>
      </w:pPr>
    </w:p>
    <w:p w:rsidR="00E41F2E" w:rsidRPr="00673EC6" w:rsidRDefault="00E41F2E" w:rsidP="00D1016F">
      <w:pPr>
        <w:pStyle w:val="Lista2"/>
        <w:ind w:left="0" w:firstLine="0"/>
        <w:jc w:val="both"/>
        <w:rPr>
          <w:rFonts w:ascii="Arial" w:hAnsi="Arial" w:cs="Arial"/>
          <w:sz w:val="20"/>
          <w:szCs w:val="20"/>
        </w:rPr>
      </w:pPr>
      <w:r w:rsidRPr="00673EC6">
        <w:rPr>
          <w:rFonts w:ascii="Arial" w:hAnsi="Arial" w:cs="Arial"/>
          <w:sz w:val="20"/>
          <w:szCs w:val="20"/>
        </w:rPr>
        <w:t>Participar en el análisis de documentos técnicos y normativos relacionados con el ámbito de competencia de la COFEPRIS.</w:t>
      </w:r>
    </w:p>
    <w:p w:rsidR="00E41F2E" w:rsidRPr="00673EC6" w:rsidRDefault="00E41F2E" w:rsidP="00E41F2E">
      <w:pPr>
        <w:pStyle w:val="Lista2"/>
        <w:ind w:left="0" w:firstLine="0"/>
        <w:jc w:val="both"/>
        <w:rPr>
          <w:rFonts w:ascii="Arial" w:hAnsi="Arial" w:cs="Arial"/>
          <w:sz w:val="20"/>
          <w:szCs w:val="20"/>
        </w:rPr>
      </w:pPr>
    </w:p>
    <w:p w:rsidR="006C234B" w:rsidRPr="00673EC6" w:rsidRDefault="00A31228" w:rsidP="006C234B">
      <w:pPr>
        <w:pStyle w:val="Predeterminado"/>
        <w:jc w:val="both"/>
        <w:rPr>
          <w:rFonts w:hAnsi="Arial" w:cs="Arial"/>
          <w:sz w:val="20"/>
          <w:szCs w:val="20"/>
        </w:rPr>
      </w:pPr>
      <w:r w:rsidRPr="00673EC6">
        <w:rPr>
          <w:rFonts w:hAnsi="Arial" w:cs="Arial"/>
          <w:sz w:val="20"/>
          <w:szCs w:val="20"/>
        </w:rPr>
        <w:br w:type="page"/>
      </w:r>
    </w:p>
    <w:p w:rsidR="006C234B" w:rsidRPr="00673EC6" w:rsidRDefault="006C234B" w:rsidP="00462466">
      <w:pPr>
        <w:pStyle w:val="Lista"/>
        <w:numPr>
          <w:ilvl w:val="6"/>
          <w:numId w:val="20"/>
        </w:numPr>
        <w:rPr>
          <w:rFonts w:ascii="Arial" w:hAnsi="Arial" w:cs="Arial"/>
          <w:b/>
          <w:lang w:val="es-ES_tradnl"/>
        </w:rPr>
      </w:pPr>
      <w:r w:rsidRPr="00673EC6">
        <w:rPr>
          <w:rFonts w:ascii="Arial" w:hAnsi="Arial" w:cs="Arial"/>
          <w:b/>
          <w:lang w:val="es-ES_tradnl"/>
        </w:rPr>
        <w:t>GERENCIA DE MONITOREO DE MEDIOS DE COMUNICACIÓN</w:t>
      </w:r>
    </w:p>
    <w:p w:rsidR="00566B7B" w:rsidRPr="00673EC6" w:rsidRDefault="00566B7B" w:rsidP="00566B7B">
      <w:pPr>
        <w:pStyle w:val="Lista2"/>
        <w:ind w:left="0" w:firstLine="0"/>
        <w:jc w:val="both"/>
        <w:rPr>
          <w:rFonts w:ascii="Arial" w:hAnsi="Arial" w:cs="Arial"/>
          <w:sz w:val="20"/>
          <w:szCs w:val="20"/>
        </w:rPr>
      </w:pPr>
    </w:p>
    <w:p w:rsidR="006C234B" w:rsidRPr="00673EC6" w:rsidRDefault="006C234B" w:rsidP="006C234B">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r w:rsidRPr="00673EC6">
        <w:rPr>
          <w:rFonts w:ascii="Arial" w:hAnsi="Arial" w:cs="Arial"/>
          <w:snapToGrid/>
          <w:lang w:val="es-ES"/>
        </w:rPr>
        <w:t xml:space="preserve">OBJETIVO </w:t>
      </w:r>
    </w:p>
    <w:p w:rsidR="00CD36A9" w:rsidRPr="00673EC6" w:rsidRDefault="00CD36A9" w:rsidP="006C234B">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p>
    <w:p w:rsidR="006C234B" w:rsidRPr="00673EC6" w:rsidRDefault="006C234B" w:rsidP="008B0EAF">
      <w:pPr>
        <w:pStyle w:val="Lista2"/>
        <w:ind w:left="0" w:firstLine="0"/>
        <w:jc w:val="both"/>
        <w:rPr>
          <w:rFonts w:ascii="Arial" w:hAnsi="Arial" w:cs="Arial"/>
          <w:sz w:val="20"/>
          <w:szCs w:val="20"/>
        </w:rPr>
      </w:pPr>
      <w:r w:rsidRPr="00673EC6">
        <w:rPr>
          <w:rFonts w:ascii="Arial" w:hAnsi="Arial" w:cs="Arial"/>
          <w:sz w:val="20"/>
          <w:szCs w:val="20"/>
        </w:rPr>
        <w:t>Verificar que la publicidad difundida en el Distrito Federal y la de competencia federal reportada por las entidades federativas, cumpla con las disposiciones sanitarias vigentes.</w:t>
      </w:r>
    </w:p>
    <w:p w:rsidR="006C234B" w:rsidRPr="00673EC6" w:rsidRDefault="006C234B" w:rsidP="008B0EAF">
      <w:pPr>
        <w:pStyle w:val="Lista2"/>
        <w:ind w:left="0" w:firstLine="0"/>
        <w:jc w:val="both"/>
        <w:rPr>
          <w:rFonts w:ascii="Arial" w:hAnsi="Arial" w:cs="Arial"/>
          <w:sz w:val="20"/>
          <w:szCs w:val="20"/>
        </w:rPr>
      </w:pPr>
    </w:p>
    <w:p w:rsidR="006C234B" w:rsidRPr="00673EC6" w:rsidRDefault="006C234B" w:rsidP="006C234B">
      <w:pPr>
        <w:pStyle w:val="H5"/>
        <w:spacing w:before="80" w:after="80"/>
        <w:rPr>
          <w:rFonts w:ascii="Arial" w:hAnsi="Arial" w:cs="Arial"/>
          <w:b w:val="0"/>
          <w:snapToGrid/>
          <w:lang w:val="es-ES"/>
        </w:rPr>
      </w:pPr>
      <w:r w:rsidRPr="00673EC6">
        <w:rPr>
          <w:rFonts w:ascii="Arial" w:hAnsi="Arial" w:cs="Arial"/>
          <w:b w:val="0"/>
          <w:snapToGrid/>
          <w:lang w:val="es-ES"/>
        </w:rPr>
        <w:t>FUNCIONES</w:t>
      </w:r>
    </w:p>
    <w:p w:rsidR="00CD36A9" w:rsidRPr="00673EC6" w:rsidRDefault="00CD36A9" w:rsidP="00CD36A9"/>
    <w:p w:rsidR="006C234B" w:rsidRPr="00673EC6" w:rsidRDefault="006C234B" w:rsidP="006C234B">
      <w:pPr>
        <w:pStyle w:val="Lista2"/>
        <w:ind w:left="0" w:firstLine="0"/>
        <w:jc w:val="both"/>
        <w:rPr>
          <w:rFonts w:ascii="Arial" w:hAnsi="Arial" w:cs="Arial"/>
          <w:sz w:val="20"/>
          <w:szCs w:val="20"/>
        </w:rPr>
      </w:pPr>
      <w:r w:rsidRPr="00673EC6">
        <w:rPr>
          <w:rFonts w:ascii="Arial" w:hAnsi="Arial" w:cs="Arial"/>
          <w:sz w:val="20"/>
          <w:szCs w:val="20"/>
        </w:rPr>
        <w:t>Supervisar que se monitoree diariamente a los diversos medios de comunicación a efecto de verificar el cumplimiento de la Legislación Sanitaria en materia de publicidad.</w:t>
      </w:r>
    </w:p>
    <w:p w:rsidR="006C234B" w:rsidRPr="00673EC6" w:rsidRDefault="006C234B" w:rsidP="006C234B">
      <w:pPr>
        <w:pStyle w:val="Lista2"/>
        <w:ind w:left="0" w:firstLine="0"/>
        <w:jc w:val="both"/>
        <w:rPr>
          <w:rFonts w:ascii="Arial" w:hAnsi="Arial" w:cs="Arial"/>
          <w:sz w:val="20"/>
          <w:szCs w:val="20"/>
        </w:rPr>
      </w:pPr>
    </w:p>
    <w:p w:rsidR="006C234B" w:rsidRPr="00673EC6" w:rsidRDefault="006C234B" w:rsidP="006C234B">
      <w:pPr>
        <w:pStyle w:val="Lista2"/>
        <w:ind w:left="0" w:firstLine="0"/>
        <w:jc w:val="both"/>
        <w:rPr>
          <w:rFonts w:ascii="Arial" w:hAnsi="Arial" w:cs="Arial"/>
          <w:sz w:val="20"/>
          <w:szCs w:val="20"/>
        </w:rPr>
      </w:pPr>
      <w:r w:rsidRPr="00673EC6">
        <w:rPr>
          <w:rFonts w:ascii="Arial" w:hAnsi="Arial" w:cs="Arial"/>
          <w:sz w:val="20"/>
          <w:szCs w:val="20"/>
        </w:rPr>
        <w:t>Recibir y analizar los reportes de publicidad irregular remitidos por las entidades federativas del país.</w:t>
      </w:r>
    </w:p>
    <w:p w:rsidR="006C234B" w:rsidRPr="00673EC6" w:rsidRDefault="006C234B" w:rsidP="006C234B">
      <w:pPr>
        <w:pStyle w:val="Lista2"/>
        <w:ind w:left="0" w:firstLine="0"/>
        <w:jc w:val="both"/>
        <w:rPr>
          <w:rFonts w:ascii="Arial" w:hAnsi="Arial" w:cs="Arial"/>
          <w:sz w:val="20"/>
          <w:szCs w:val="20"/>
        </w:rPr>
      </w:pPr>
    </w:p>
    <w:p w:rsidR="006C234B" w:rsidRPr="00673EC6" w:rsidRDefault="006C234B" w:rsidP="006C234B">
      <w:pPr>
        <w:pStyle w:val="Lista2"/>
        <w:ind w:left="0" w:firstLine="0"/>
        <w:jc w:val="both"/>
        <w:rPr>
          <w:rFonts w:ascii="Arial" w:hAnsi="Arial" w:cs="Arial"/>
          <w:sz w:val="20"/>
          <w:szCs w:val="20"/>
        </w:rPr>
      </w:pPr>
      <w:r w:rsidRPr="00673EC6">
        <w:rPr>
          <w:rFonts w:ascii="Arial" w:hAnsi="Arial" w:cs="Arial"/>
          <w:sz w:val="20"/>
          <w:szCs w:val="20"/>
        </w:rPr>
        <w:t xml:space="preserve">Elaborar informes en los que conste la descripción de la publicidad que contravenga lo dispuesto en la Ley General de Salud, sus reglamentos y demás disposiciones aplicables en la materia. </w:t>
      </w:r>
    </w:p>
    <w:p w:rsidR="006C234B" w:rsidRPr="00673EC6" w:rsidRDefault="006C234B" w:rsidP="006C234B">
      <w:pPr>
        <w:pStyle w:val="Lista2"/>
        <w:ind w:left="0" w:firstLine="0"/>
        <w:jc w:val="both"/>
        <w:rPr>
          <w:rFonts w:ascii="Arial" w:hAnsi="Arial" w:cs="Arial"/>
          <w:sz w:val="20"/>
          <w:szCs w:val="20"/>
        </w:rPr>
      </w:pPr>
    </w:p>
    <w:p w:rsidR="006C234B" w:rsidRPr="00673EC6" w:rsidRDefault="006C234B" w:rsidP="006C234B">
      <w:pPr>
        <w:pStyle w:val="Lista2"/>
        <w:ind w:left="0" w:firstLine="0"/>
        <w:jc w:val="both"/>
        <w:rPr>
          <w:rFonts w:ascii="Arial" w:hAnsi="Arial" w:cs="Arial"/>
          <w:sz w:val="20"/>
          <w:szCs w:val="20"/>
        </w:rPr>
      </w:pPr>
      <w:r w:rsidRPr="00673EC6">
        <w:rPr>
          <w:rFonts w:ascii="Arial" w:hAnsi="Arial" w:cs="Arial"/>
          <w:sz w:val="20"/>
          <w:szCs w:val="20"/>
        </w:rPr>
        <w:t>Establecer en conjunto con los responsables de las autorizaciones y dictaminación de publicidad los criterios de clasificación de riesgos para la verificación de la publicidad de establecimientos, actividades, productos y servicios sujetos a control sanitario.</w:t>
      </w:r>
    </w:p>
    <w:p w:rsidR="006C234B" w:rsidRPr="00673EC6" w:rsidRDefault="006C234B" w:rsidP="006C234B">
      <w:pPr>
        <w:pStyle w:val="Lista2"/>
        <w:ind w:left="0" w:firstLine="0"/>
        <w:jc w:val="both"/>
        <w:rPr>
          <w:rFonts w:ascii="Arial" w:hAnsi="Arial" w:cs="Arial"/>
          <w:sz w:val="20"/>
          <w:szCs w:val="20"/>
        </w:rPr>
      </w:pPr>
    </w:p>
    <w:p w:rsidR="006C234B" w:rsidRPr="00673EC6" w:rsidRDefault="006C234B" w:rsidP="006C234B">
      <w:pPr>
        <w:pStyle w:val="Lista2"/>
        <w:ind w:left="0" w:firstLine="0"/>
        <w:jc w:val="both"/>
        <w:rPr>
          <w:rFonts w:ascii="Arial" w:hAnsi="Arial" w:cs="Arial"/>
          <w:sz w:val="20"/>
          <w:szCs w:val="20"/>
        </w:rPr>
      </w:pPr>
      <w:r w:rsidRPr="00673EC6">
        <w:rPr>
          <w:rFonts w:ascii="Arial" w:hAnsi="Arial" w:cs="Arial"/>
          <w:sz w:val="20"/>
          <w:szCs w:val="20"/>
        </w:rPr>
        <w:t>Mantener actualizado al personal en cuanto a la legislación sanitaria vigente y el uso de las diferentes herramientas administrativas para su desempeño en el trabajo.</w:t>
      </w:r>
    </w:p>
    <w:p w:rsidR="006C234B" w:rsidRPr="00673EC6" w:rsidRDefault="006C234B" w:rsidP="006C234B">
      <w:pPr>
        <w:pStyle w:val="Lista2"/>
        <w:ind w:left="0" w:firstLine="0"/>
        <w:jc w:val="both"/>
        <w:rPr>
          <w:rFonts w:ascii="Arial" w:hAnsi="Arial" w:cs="Arial"/>
          <w:sz w:val="20"/>
          <w:szCs w:val="20"/>
        </w:rPr>
      </w:pPr>
    </w:p>
    <w:p w:rsidR="006C234B" w:rsidRPr="00673EC6" w:rsidRDefault="006C234B" w:rsidP="006C234B">
      <w:pPr>
        <w:pStyle w:val="Lista2"/>
        <w:ind w:left="0" w:firstLine="0"/>
        <w:jc w:val="both"/>
        <w:rPr>
          <w:rFonts w:ascii="Arial" w:hAnsi="Arial" w:cs="Arial"/>
          <w:sz w:val="20"/>
          <w:szCs w:val="20"/>
        </w:rPr>
      </w:pPr>
      <w:r w:rsidRPr="00673EC6">
        <w:rPr>
          <w:rFonts w:ascii="Arial" w:hAnsi="Arial" w:cs="Arial"/>
          <w:sz w:val="20"/>
          <w:szCs w:val="20"/>
        </w:rPr>
        <w:t>Auxiliar en la formulación de políticas y estrategias de comunicación que contrarresten el efecto de campañas publicitarias de productos nocivos para la salud.</w:t>
      </w:r>
    </w:p>
    <w:p w:rsidR="006C234B" w:rsidRPr="00673EC6" w:rsidRDefault="006C234B" w:rsidP="006C234B">
      <w:pPr>
        <w:pStyle w:val="Lista2"/>
        <w:ind w:left="0" w:firstLine="0"/>
        <w:jc w:val="both"/>
        <w:rPr>
          <w:rFonts w:ascii="Arial" w:hAnsi="Arial" w:cs="Arial"/>
          <w:sz w:val="20"/>
          <w:szCs w:val="20"/>
        </w:rPr>
      </w:pPr>
    </w:p>
    <w:p w:rsidR="00CD36A9" w:rsidRPr="00673EC6" w:rsidRDefault="00E41F2E" w:rsidP="006C234B">
      <w:pPr>
        <w:jc w:val="both"/>
        <w:rPr>
          <w:rFonts w:ascii="Arial" w:hAnsi="Arial" w:cs="Arial"/>
          <w:sz w:val="20"/>
          <w:szCs w:val="20"/>
        </w:rPr>
      </w:pPr>
      <w:r w:rsidRPr="00673EC6">
        <w:rPr>
          <w:rFonts w:ascii="Arial" w:hAnsi="Arial" w:cs="Arial"/>
          <w:sz w:val="20"/>
          <w:szCs w:val="20"/>
        </w:rPr>
        <w:br w:type="page"/>
      </w:r>
    </w:p>
    <w:p w:rsidR="006C234B" w:rsidRPr="00673EC6" w:rsidRDefault="006C234B" w:rsidP="00462466">
      <w:pPr>
        <w:pStyle w:val="Lista"/>
        <w:numPr>
          <w:ilvl w:val="5"/>
          <w:numId w:val="20"/>
        </w:numPr>
        <w:rPr>
          <w:rFonts w:ascii="Arial" w:hAnsi="Arial" w:cs="Arial"/>
          <w:b/>
          <w:lang w:val="es-ES_tradnl"/>
        </w:rPr>
      </w:pPr>
      <w:r w:rsidRPr="00673EC6">
        <w:rPr>
          <w:rFonts w:ascii="Arial" w:hAnsi="Arial" w:cs="Arial"/>
          <w:b/>
          <w:lang w:val="es-ES_tradnl"/>
        </w:rPr>
        <w:t>SUBDIRECCIÓN EJECUTIVA DE SUPERVISIÓN Y VERIFICACIÓN</w:t>
      </w:r>
    </w:p>
    <w:p w:rsidR="006F4AF0" w:rsidRPr="00673EC6" w:rsidRDefault="006F4AF0" w:rsidP="006C234B">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p>
    <w:p w:rsidR="006C234B" w:rsidRPr="00673EC6" w:rsidRDefault="006C234B" w:rsidP="006C234B">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r w:rsidRPr="00673EC6">
        <w:rPr>
          <w:rFonts w:ascii="Arial" w:hAnsi="Arial" w:cs="Arial"/>
          <w:snapToGrid/>
          <w:lang w:val="es-ES"/>
        </w:rPr>
        <w:t>OBJETIVO</w:t>
      </w:r>
    </w:p>
    <w:p w:rsidR="00CD36A9" w:rsidRPr="00673EC6" w:rsidRDefault="00CD36A9" w:rsidP="006C234B">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p>
    <w:p w:rsidR="006C234B" w:rsidRPr="00673EC6" w:rsidRDefault="006C234B" w:rsidP="00EA725E">
      <w:pPr>
        <w:pStyle w:val="Lista2"/>
        <w:ind w:left="0" w:firstLine="0"/>
        <w:jc w:val="both"/>
        <w:rPr>
          <w:rFonts w:ascii="Arial" w:hAnsi="Arial" w:cs="Arial"/>
          <w:sz w:val="20"/>
          <w:szCs w:val="20"/>
        </w:rPr>
      </w:pPr>
      <w:r w:rsidRPr="00673EC6">
        <w:rPr>
          <w:rFonts w:ascii="Arial" w:hAnsi="Arial" w:cs="Arial"/>
          <w:sz w:val="20"/>
          <w:szCs w:val="20"/>
        </w:rPr>
        <w:t xml:space="preserve">Coordinar las actividades de verificación </w:t>
      </w:r>
      <w:r w:rsidR="00E41F2E" w:rsidRPr="00673EC6">
        <w:rPr>
          <w:rFonts w:ascii="Arial" w:hAnsi="Arial" w:cs="Arial"/>
          <w:sz w:val="20"/>
          <w:szCs w:val="20"/>
        </w:rPr>
        <w:t xml:space="preserve">sanitaria </w:t>
      </w:r>
      <w:r w:rsidRPr="00673EC6">
        <w:rPr>
          <w:rFonts w:ascii="Arial" w:hAnsi="Arial" w:cs="Arial"/>
          <w:sz w:val="20"/>
          <w:szCs w:val="20"/>
        </w:rPr>
        <w:t xml:space="preserve">de establecimientos, productos y servicios competencia de la COFEPRIS y la supervisión a entidades federativas y terceros autorizados respecto a los  procedimientos y políticas de nivel central para el </w:t>
      </w:r>
      <w:r w:rsidR="002A2E98" w:rsidRPr="00673EC6">
        <w:rPr>
          <w:rFonts w:ascii="Arial" w:hAnsi="Arial" w:cs="Arial"/>
          <w:sz w:val="20"/>
          <w:szCs w:val="20"/>
        </w:rPr>
        <w:t>c</w:t>
      </w:r>
      <w:r w:rsidRPr="00673EC6">
        <w:rPr>
          <w:rFonts w:ascii="Arial" w:hAnsi="Arial" w:cs="Arial"/>
          <w:sz w:val="20"/>
          <w:szCs w:val="20"/>
        </w:rPr>
        <w:t xml:space="preserve">ontrol </w:t>
      </w:r>
      <w:r w:rsidR="002A2E98" w:rsidRPr="00673EC6">
        <w:rPr>
          <w:rFonts w:ascii="Arial" w:hAnsi="Arial" w:cs="Arial"/>
          <w:sz w:val="20"/>
          <w:szCs w:val="20"/>
        </w:rPr>
        <w:t>s</w:t>
      </w:r>
      <w:r w:rsidRPr="00673EC6">
        <w:rPr>
          <w:rFonts w:ascii="Arial" w:hAnsi="Arial" w:cs="Arial"/>
          <w:sz w:val="20"/>
          <w:szCs w:val="20"/>
        </w:rPr>
        <w:t xml:space="preserve">anitario, control de importaciones, fomento y capacitación en la zona sureste del país, así como </w:t>
      </w:r>
      <w:r w:rsidR="00E41F2E" w:rsidRPr="00673EC6">
        <w:rPr>
          <w:rFonts w:ascii="Arial" w:hAnsi="Arial" w:cs="Arial"/>
          <w:sz w:val="20"/>
          <w:szCs w:val="20"/>
        </w:rPr>
        <w:t xml:space="preserve">coordinar la atención de denuncias ciudadanas y </w:t>
      </w:r>
      <w:r w:rsidRPr="00673EC6">
        <w:rPr>
          <w:rFonts w:ascii="Arial" w:hAnsi="Arial" w:cs="Arial"/>
          <w:sz w:val="20"/>
          <w:szCs w:val="20"/>
        </w:rPr>
        <w:t>participar en el desarrollo y mejora de instrumentos, procedimientos y guías técnicas para la elaboración del Manual de Organización y de Procedimiento</w:t>
      </w:r>
      <w:r w:rsidR="002A2E98" w:rsidRPr="00673EC6">
        <w:rPr>
          <w:rFonts w:ascii="Arial" w:hAnsi="Arial" w:cs="Arial"/>
          <w:sz w:val="20"/>
          <w:szCs w:val="20"/>
        </w:rPr>
        <w:t>s</w:t>
      </w:r>
      <w:r w:rsidRPr="00673EC6">
        <w:rPr>
          <w:rFonts w:ascii="Arial" w:hAnsi="Arial" w:cs="Arial"/>
          <w:sz w:val="20"/>
          <w:szCs w:val="20"/>
        </w:rPr>
        <w:t xml:space="preserve"> específicos.</w:t>
      </w:r>
    </w:p>
    <w:p w:rsidR="006F4AF0" w:rsidRPr="00673EC6" w:rsidRDefault="006F4AF0" w:rsidP="00EA725E">
      <w:pPr>
        <w:pStyle w:val="Lista2"/>
        <w:ind w:left="0" w:firstLine="0"/>
        <w:jc w:val="both"/>
        <w:rPr>
          <w:rFonts w:ascii="Arial" w:hAnsi="Arial" w:cs="Arial"/>
          <w:sz w:val="20"/>
          <w:szCs w:val="20"/>
        </w:rPr>
      </w:pPr>
    </w:p>
    <w:p w:rsidR="006C234B" w:rsidRPr="00673EC6" w:rsidRDefault="006C234B" w:rsidP="006C234B">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r w:rsidRPr="00673EC6">
        <w:rPr>
          <w:rFonts w:ascii="Arial" w:hAnsi="Arial" w:cs="Arial"/>
          <w:snapToGrid/>
          <w:lang w:val="es-ES"/>
        </w:rPr>
        <w:t>FUNCIONES</w:t>
      </w:r>
    </w:p>
    <w:p w:rsidR="00CD36A9" w:rsidRPr="00673EC6" w:rsidRDefault="00CD36A9" w:rsidP="006C234B">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p>
    <w:p w:rsidR="006C234B" w:rsidRPr="00673EC6" w:rsidRDefault="006C234B" w:rsidP="006C234B">
      <w:pPr>
        <w:pStyle w:val="Lista2"/>
        <w:ind w:left="0" w:firstLine="0"/>
        <w:jc w:val="both"/>
        <w:rPr>
          <w:rFonts w:ascii="Arial" w:hAnsi="Arial" w:cs="Arial"/>
          <w:sz w:val="20"/>
          <w:szCs w:val="20"/>
        </w:rPr>
      </w:pPr>
      <w:r w:rsidRPr="00673EC6">
        <w:rPr>
          <w:rFonts w:ascii="Arial" w:hAnsi="Arial" w:cs="Arial"/>
          <w:sz w:val="20"/>
          <w:szCs w:val="20"/>
        </w:rPr>
        <w:t xml:space="preserve">Coordinar las </w:t>
      </w:r>
      <w:r w:rsidR="00E41F2E" w:rsidRPr="00673EC6">
        <w:rPr>
          <w:rFonts w:ascii="Arial" w:hAnsi="Arial" w:cs="Arial"/>
          <w:sz w:val="20"/>
          <w:szCs w:val="20"/>
        </w:rPr>
        <w:t>actividades</w:t>
      </w:r>
      <w:r w:rsidRPr="00673EC6">
        <w:rPr>
          <w:rFonts w:ascii="Arial" w:hAnsi="Arial" w:cs="Arial"/>
          <w:sz w:val="20"/>
          <w:szCs w:val="20"/>
        </w:rPr>
        <w:t xml:space="preserve"> de verificación en  establecimientos, actividades, productos y servicios sujetos a control sanitario, competencia de la COFEPRIS</w:t>
      </w:r>
      <w:r w:rsidR="002A2E98" w:rsidRPr="00673EC6">
        <w:rPr>
          <w:rFonts w:ascii="Arial" w:hAnsi="Arial" w:cs="Arial"/>
          <w:sz w:val="20"/>
          <w:szCs w:val="20"/>
        </w:rPr>
        <w:t xml:space="preserve">  para el cumplimiento de la legislación sanitaria</w:t>
      </w:r>
      <w:r w:rsidRPr="00673EC6">
        <w:rPr>
          <w:rFonts w:ascii="Arial" w:hAnsi="Arial" w:cs="Arial"/>
          <w:sz w:val="20"/>
          <w:szCs w:val="20"/>
        </w:rPr>
        <w:t>.</w:t>
      </w:r>
    </w:p>
    <w:p w:rsidR="006C234B" w:rsidRPr="00673EC6" w:rsidRDefault="006C234B" w:rsidP="006C234B">
      <w:pPr>
        <w:pStyle w:val="Lista2"/>
        <w:ind w:left="0" w:firstLine="0"/>
        <w:jc w:val="both"/>
        <w:rPr>
          <w:rFonts w:ascii="Arial" w:hAnsi="Arial" w:cs="Arial"/>
          <w:sz w:val="20"/>
          <w:szCs w:val="20"/>
        </w:rPr>
      </w:pPr>
    </w:p>
    <w:p w:rsidR="006C234B" w:rsidRPr="00673EC6" w:rsidRDefault="006C234B" w:rsidP="006C234B">
      <w:pPr>
        <w:pStyle w:val="Lista2"/>
        <w:ind w:left="0" w:firstLine="0"/>
        <w:jc w:val="both"/>
        <w:rPr>
          <w:rFonts w:ascii="Arial" w:hAnsi="Arial" w:cs="Arial"/>
          <w:sz w:val="20"/>
          <w:szCs w:val="20"/>
        </w:rPr>
      </w:pPr>
      <w:r w:rsidRPr="00673EC6">
        <w:rPr>
          <w:rFonts w:ascii="Arial" w:hAnsi="Arial" w:cs="Arial"/>
          <w:sz w:val="20"/>
          <w:szCs w:val="20"/>
        </w:rPr>
        <w:t xml:space="preserve">Supervisar el cumplimiento de las políticas, procedimientos y legislación sanitaria para la vigilancia de establecimientos destinados a la producción de alimentos, bebidas, productos de perfumería, belleza, aseo, tabaco, productos biotecnológicos, materias primas y </w:t>
      </w:r>
      <w:proofErr w:type="gramStart"/>
      <w:r w:rsidRPr="00673EC6">
        <w:rPr>
          <w:rFonts w:ascii="Arial" w:hAnsi="Arial" w:cs="Arial"/>
          <w:sz w:val="20"/>
          <w:szCs w:val="20"/>
        </w:rPr>
        <w:t>aditivos</w:t>
      </w:r>
      <w:proofErr w:type="gramEnd"/>
      <w:r w:rsidRPr="00673EC6">
        <w:rPr>
          <w:rFonts w:ascii="Arial" w:hAnsi="Arial" w:cs="Arial"/>
          <w:sz w:val="20"/>
          <w:szCs w:val="20"/>
        </w:rPr>
        <w:t xml:space="preserve"> que intervengan en </w:t>
      </w:r>
      <w:r w:rsidR="002A2E98" w:rsidRPr="00673EC6">
        <w:rPr>
          <w:rFonts w:ascii="Arial" w:hAnsi="Arial" w:cs="Arial"/>
          <w:sz w:val="20"/>
          <w:szCs w:val="20"/>
        </w:rPr>
        <w:t>su</w:t>
      </w:r>
      <w:r w:rsidRPr="00673EC6">
        <w:rPr>
          <w:rFonts w:ascii="Arial" w:hAnsi="Arial" w:cs="Arial"/>
          <w:sz w:val="20"/>
          <w:szCs w:val="20"/>
        </w:rPr>
        <w:t xml:space="preserve"> elaboración en la zona sureste del país.</w:t>
      </w:r>
    </w:p>
    <w:p w:rsidR="006C234B" w:rsidRPr="00673EC6" w:rsidRDefault="006C234B" w:rsidP="006C234B">
      <w:pPr>
        <w:pStyle w:val="Lista2"/>
        <w:ind w:left="0" w:firstLine="0"/>
        <w:jc w:val="both"/>
        <w:rPr>
          <w:rFonts w:ascii="Arial" w:hAnsi="Arial" w:cs="Arial"/>
          <w:sz w:val="20"/>
          <w:szCs w:val="20"/>
        </w:rPr>
      </w:pPr>
    </w:p>
    <w:p w:rsidR="006C234B" w:rsidRPr="00673EC6" w:rsidRDefault="006C234B" w:rsidP="006C234B">
      <w:pPr>
        <w:pStyle w:val="Lista2"/>
        <w:ind w:left="0" w:firstLine="0"/>
        <w:jc w:val="both"/>
        <w:rPr>
          <w:rFonts w:ascii="Arial" w:hAnsi="Arial" w:cs="Arial"/>
          <w:sz w:val="20"/>
          <w:szCs w:val="20"/>
        </w:rPr>
      </w:pPr>
      <w:r w:rsidRPr="00673EC6">
        <w:rPr>
          <w:rFonts w:ascii="Arial" w:hAnsi="Arial" w:cs="Arial"/>
          <w:sz w:val="20"/>
          <w:szCs w:val="20"/>
        </w:rPr>
        <w:t xml:space="preserve">Coordinar la ejecución de la supervisión </w:t>
      </w:r>
      <w:r w:rsidR="002A2E98" w:rsidRPr="00673EC6">
        <w:rPr>
          <w:rFonts w:ascii="Arial" w:hAnsi="Arial" w:cs="Arial"/>
          <w:sz w:val="20"/>
          <w:szCs w:val="20"/>
        </w:rPr>
        <w:t>de</w:t>
      </w:r>
      <w:r w:rsidRPr="00673EC6">
        <w:rPr>
          <w:rFonts w:ascii="Arial" w:hAnsi="Arial" w:cs="Arial"/>
          <w:sz w:val="20"/>
          <w:szCs w:val="20"/>
        </w:rPr>
        <w:t xml:space="preserve">l cumplimiento de las políticas, procedimientos y legislación sanitaria para la vigilancia de establecimientos destinados a la producción de medicamentos, laboratorios de control químico, biológico, farmacéutico o de toxicología, </w:t>
      </w:r>
      <w:proofErr w:type="spellStart"/>
      <w:r w:rsidRPr="00673EC6">
        <w:rPr>
          <w:rFonts w:ascii="Arial" w:hAnsi="Arial" w:cs="Arial"/>
          <w:sz w:val="20"/>
          <w:szCs w:val="20"/>
        </w:rPr>
        <w:t>bioterios</w:t>
      </w:r>
      <w:proofErr w:type="spellEnd"/>
      <w:r w:rsidRPr="00673EC6">
        <w:rPr>
          <w:rFonts w:ascii="Arial" w:hAnsi="Arial" w:cs="Arial"/>
          <w:sz w:val="20"/>
          <w:szCs w:val="20"/>
        </w:rPr>
        <w:t xml:space="preserve">, laboratorios analíticos auxiliares a la regulación sanitaria, farmacias, boticas, droguerías, de los almacenes de depósito y distribución de productos homeopáticos, alopáticos y herbolarios y dispositivos médicos; así como </w:t>
      </w:r>
      <w:r w:rsidR="002A2E98" w:rsidRPr="00673EC6">
        <w:rPr>
          <w:rFonts w:ascii="Arial" w:hAnsi="Arial" w:cs="Arial"/>
          <w:sz w:val="20"/>
          <w:szCs w:val="20"/>
        </w:rPr>
        <w:t xml:space="preserve">de las actividades de control sanitario de los terceros autorizados en la zona sureste del país y </w:t>
      </w:r>
      <w:r w:rsidRPr="00673EC6">
        <w:rPr>
          <w:rFonts w:ascii="Arial" w:hAnsi="Arial" w:cs="Arial"/>
          <w:sz w:val="20"/>
          <w:szCs w:val="20"/>
        </w:rPr>
        <w:t xml:space="preserve">su publicidad. </w:t>
      </w:r>
    </w:p>
    <w:p w:rsidR="006C234B" w:rsidRPr="00673EC6" w:rsidRDefault="006C234B" w:rsidP="006C234B">
      <w:pPr>
        <w:pStyle w:val="Lista2"/>
        <w:ind w:left="0" w:firstLine="0"/>
        <w:jc w:val="both"/>
        <w:rPr>
          <w:rFonts w:ascii="Arial" w:hAnsi="Arial" w:cs="Arial"/>
          <w:sz w:val="20"/>
          <w:szCs w:val="20"/>
        </w:rPr>
      </w:pPr>
    </w:p>
    <w:p w:rsidR="006C234B" w:rsidRPr="00673EC6" w:rsidRDefault="006C234B" w:rsidP="006C234B">
      <w:pPr>
        <w:pStyle w:val="Lista2"/>
        <w:ind w:left="0" w:firstLine="0"/>
        <w:jc w:val="both"/>
        <w:rPr>
          <w:rFonts w:ascii="Arial" w:hAnsi="Arial" w:cs="Arial"/>
          <w:sz w:val="20"/>
          <w:szCs w:val="20"/>
        </w:rPr>
      </w:pPr>
      <w:r w:rsidRPr="00673EC6">
        <w:rPr>
          <w:rFonts w:ascii="Arial" w:hAnsi="Arial" w:cs="Arial"/>
          <w:sz w:val="20"/>
          <w:szCs w:val="20"/>
        </w:rPr>
        <w:t xml:space="preserve">Coordinar las acciones de supervisión de vigilancia sanitaria en materia de salud ocupacional, saneamiento básico, plaguicidas, nutrientes vegetales y sustancias tóxicas, </w:t>
      </w:r>
      <w:r w:rsidR="002A2E98" w:rsidRPr="00673EC6">
        <w:rPr>
          <w:rFonts w:ascii="Arial" w:hAnsi="Arial" w:cs="Arial"/>
          <w:sz w:val="20"/>
          <w:szCs w:val="20"/>
        </w:rPr>
        <w:t xml:space="preserve">de establecimientos que prestan servicios de atención médica, que utilizan fuentes de radiación ionizante con fines médicos, dedicados a la disposición de órganos, tejidos y sus componentes, así como trasplantes y </w:t>
      </w:r>
      <w:r w:rsidRPr="00673EC6">
        <w:rPr>
          <w:rFonts w:ascii="Arial" w:hAnsi="Arial" w:cs="Arial"/>
          <w:sz w:val="20"/>
          <w:szCs w:val="20"/>
        </w:rPr>
        <w:t>su publicidad</w:t>
      </w:r>
      <w:r w:rsidR="002A2E98" w:rsidRPr="00673EC6">
        <w:rPr>
          <w:rFonts w:ascii="Arial" w:hAnsi="Arial" w:cs="Arial"/>
          <w:sz w:val="20"/>
          <w:szCs w:val="20"/>
        </w:rPr>
        <w:t xml:space="preserve"> para ejercer control sanitario </w:t>
      </w:r>
      <w:r w:rsidRPr="00673EC6">
        <w:rPr>
          <w:rFonts w:ascii="Arial" w:hAnsi="Arial" w:cs="Arial"/>
          <w:sz w:val="20"/>
          <w:szCs w:val="20"/>
        </w:rPr>
        <w:t>en la zona sureste del país.</w:t>
      </w:r>
    </w:p>
    <w:p w:rsidR="006C234B" w:rsidRPr="00673EC6" w:rsidRDefault="006C234B" w:rsidP="006C234B">
      <w:pPr>
        <w:pStyle w:val="Lista2"/>
        <w:ind w:left="0" w:firstLine="0"/>
        <w:jc w:val="both"/>
        <w:rPr>
          <w:rFonts w:ascii="Arial" w:hAnsi="Arial" w:cs="Arial"/>
          <w:sz w:val="20"/>
          <w:szCs w:val="20"/>
        </w:rPr>
      </w:pPr>
    </w:p>
    <w:p w:rsidR="006C234B" w:rsidRPr="00673EC6" w:rsidRDefault="006C234B" w:rsidP="006C234B">
      <w:pPr>
        <w:pStyle w:val="Lista2"/>
        <w:ind w:left="0" w:firstLine="0"/>
        <w:jc w:val="both"/>
        <w:rPr>
          <w:rFonts w:ascii="Arial" w:hAnsi="Arial" w:cs="Arial"/>
          <w:sz w:val="20"/>
          <w:szCs w:val="20"/>
        </w:rPr>
      </w:pPr>
      <w:r w:rsidRPr="00673EC6">
        <w:rPr>
          <w:rFonts w:ascii="Arial" w:hAnsi="Arial" w:cs="Arial"/>
          <w:sz w:val="20"/>
          <w:szCs w:val="20"/>
        </w:rPr>
        <w:t>Establecer la coordinación y llevar a cabo las acciones de las denuncias ciudadanas competencia de la COFEPRIS</w:t>
      </w:r>
      <w:r w:rsidR="002D0707" w:rsidRPr="00673EC6">
        <w:rPr>
          <w:rFonts w:ascii="Arial" w:hAnsi="Arial" w:cs="Arial"/>
          <w:sz w:val="20"/>
          <w:szCs w:val="20"/>
        </w:rPr>
        <w:t>,</w:t>
      </w:r>
      <w:r w:rsidRPr="00673EC6">
        <w:rPr>
          <w:rFonts w:ascii="Arial" w:hAnsi="Arial" w:cs="Arial"/>
          <w:sz w:val="20"/>
          <w:szCs w:val="20"/>
        </w:rPr>
        <w:t xml:space="preserve"> </w:t>
      </w:r>
      <w:r w:rsidR="00CF1812" w:rsidRPr="00673EC6">
        <w:rPr>
          <w:rFonts w:ascii="Arial" w:hAnsi="Arial" w:cs="Arial"/>
          <w:sz w:val="20"/>
          <w:szCs w:val="20"/>
        </w:rPr>
        <w:t xml:space="preserve"> para su atención </w:t>
      </w:r>
      <w:r w:rsidRPr="00673EC6">
        <w:rPr>
          <w:rFonts w:ascii="Arial" w:hAnsi="Arial" w:cs="Arial"/>
          <w:sz w:val="20"/>
          <w:szCs w:val="20"/>
        </w:rPr>
        <w:t>de acuerdo a los procedimientos establecidos para ello.</w:t>
      </w:r>
    </w:p>
    <w:p w:rsidR="00CF1812" w:rsidRPr="00673EC6" w:rsidRDefault="00CF1812" w:rsidP="006C234B">
      <w:pPr>
        <w:pStyle w:val="Lista2"/>
        <w:ind w:left="0" w:firstLine="0"/>
        <w:jc w:val="both"/>
        <w:rPr>
          <w:rFonts w:ascii="Arial" w:hAnsi="Arial" w:cs="Arial"/>
          <w:sz w:val="20"/>
          <w:szCs w:val="20"/>
        </w:rPr>
      </w:pPr>
    </w:p>
    <w:p w:rsidR="006C234B" w:rsidRPr="00673EC6" w:rsidRDefault="006C234B" w:rsidP="006C234B">
      <w:pPr>
        <w:pStyle w:val="Lista2"/>
        <w:ind w:left="0" w:firstLine="0"/>
        <w:jc w:val="both"/>
        <w:rPr>
          <w:rFonts w:ascii="Arial" w:hAnsi="Arial" w:cs="Arial"/>
          <w:sz w:val="20"/>
          <w:szCs w:val="20"/>
        </w:rPr>
      </w:pPr>
      <w:r w:rsidRPr="00673EC6">
        <w:rPr>
          <w:rFonts w:ascii="Arial" w:hAnsi="Arial" w:cs="Arial"/>
          <w:sz w:val="20"/>
          <w:szCs w:val="20"/>
        </w:rPr>
        <w:t>Coordinar los procesos de aplicación de medidas de seguridad en establecimientos y productos de alto riesgo</w:t>
      </w:r>
      <w:r w:rsidR="005D1FD2" w:rsidRPr="00673EC6">
        <w:rPr>
          <w:rFonts w:ascii="Arial" w:hAnsi="Arial" w:cs="Arial"/>
          <w:sz w:val="20"/>
          <w:szCs w:val="20"/>
        </w:rPr>
        <w:t xml:space="preserve"> que autorice la Dirección Ejecutiva de </w:t>
      </w:r>
      <w:r w:rsidR="005519FB" w:rsidRPr="00673EC6">
        <w:rPr>
          <w:rFonts w:ascii="Arial" w:hAnsi="Arial" w:cs="Arial"/>
          <w:sz w:val="20"/>
          <w:szCs w:val="20"/>
        </w:rPr>
        <w:t>S</w:t>
      </w:r>
      <w:r w:rsidR="005D1FD2" w:rsidRPr="00673EC6">
        <w:rPr>
          <w:rFonts w:ascii="Arial" w:hAnsi="Arial" w:cs="Arial"/>
          <w:sz w:val="20"/>
          <w:szCs w:val="20"/>
        </w:rPr>
        <w:t>upervisión y Vigilancia</w:t>
      </w:r>
      <w:r w:rsidR="005519FB" w:rsidRPr="00673EC6">
        <w:rPr>
          <w:rFonts w:ascii="Arial" w:hAnsi="Arial" w:cs="Arial"/>
          <w:sz w:val="20"/>
          <w:szCs w:val="20"/>
        </w:rPr>
        <w:t xml:space="preserve"> Sanitaria</w:t>
      </w:r>
      <w:r w:rsidRPr="00673EC6">
        <w:rPr>
          <w:rFonts w:ascii="Arial" w:hAnsi="Arial" w:cs="Arial"/>
          <w:sz w:val="20"/>
          <w:szCs w:val="20"/>
        </w:rPr>
        <w:t xml:space="preserve"> en puntos de distribución en el país competencia de la COFEPRIS</w:t>
      </w:r>
      <w:r w:rsidR="00CF1812" w:rsidRPr="00673EC6">
        <w:rPr>
          <w:rFonts w:ascii="Arial" w:hAnsi="Arial" w:cs="Arial"/>
          <w:sz w:val="20"/>
          <w:szCs w:val="20"/>
        </w:rPr>
        <w:t>, a fin de disminuir riesgos en la salud de la población</w:t>
      </w:r>
      <w:r w:rsidRPr="00673EC6">
        <w:rPr>
          <w:rFonts w:ascii="Arial" w:hAnsi="Arial" w:cs="Arial"/>
          <w:sz w:val="20"/>
          <w:szCs w:val="20"/>
        </w:rPr>
        <w:t xml:space="preserve">. </w:t>
      </w:r>
    </w:p>
    <w:p w:rsidR="006C234B" w:rsidRPr="00673EC6" w:rsidRDefault="006C234B" w:rsidP="006C234B">
      <w:pPr>
        <w:pStyle w:val="Lista2"/>
        <w:ind w:left="0" w:firstLine="0"/>
        <w:jc w:val="both"/>
        <w:rPr>
          <w:rFonts w:ascii="Arial" w:hAnsi="Arial" w:cs="Arial"/>
          <w:sz w:val="20"/>
          <w:szCs w:val="20"/>
        </w:rPr>
      </w:pPr>
    </w:p>
    <w:p w:rsidR="006C234B" w:rsidRPr="00673EC6" w:rsidRDefault="006C234B" w:rsidP="006C234B">
      <w:pPr>
        <w:pStyle w:val="Lista2"/>
        <w:ind w:left="0" w:firstLine="0"/>
        <w:jc w:val="both"/>
        <w:rPr>
          <w:rFonts w:ascii="Arial" w:hAnsi="Arial" w:cs="Arial"/>
          <w:sz w:val="20"/>
          <w:szCs w:val="20"/>
        </w:rPr>
      </w:pPr>
      <w:r w:rsidRPr="00673EC6">
        <w:rPr>
          <w:rFonts w:ascii="Arial" w:hAnsi="Arial" w:cs="Arial"/>
          <w:sz w:val="20"/>
          <w:szCs w:val="20"/>
        </w:rPr>
        <w:t xml:space="preserve">Participar en la programación y dar seguimiento a la convocatoria de reuniones intersecretariales, secretariales y de áreas técnicas de la COFEPRIS para la coordinación, elaboración de guías técnicas y procedimientos a seguir en materia de control sanitario, fomento y capacitación en el territorio nacional. </w:t>
      </w:r>
    </w:p>
    <w:p w:rsidR="00CF1812" w:rsidRPr="00673EC6" w:rsidRDefault="00CF1812" w:rsidP="006C234B">
      <w:pPr>
        <w:pStyle w:val="Lista2"/>
        <w:ind w:left="0" w:firstLine="0"/>
        <w:jc w:val="both"/>
        <w:rPr>
          <w:rFonts w:ascii="Arial" w:hAnsi="Arial" w:cs="Arial"/>
          <w:sz w:val="20"/>
          <w:szCs w:val="20"/>
        </w:rPr>
      </w:pPr>
    </w:p>
    <w:p w:rsidR="006C234B" w:rsidRPr="00673EC6" w:rsidRDefault="006C234B" w:rsidP="006C234B">
      <w:pPr>
        <w:pStyle w:val="Lista2"/>
        <w:ind w:left="0" w:firstLine="0"/>
        <w:jc w:val="both"/>
        <w:rPr>
          <w:rFonts w:ascii="Arial" w:hAnsi="Arial" w:cs="Arial"/>
          <w:sz w:val="20"/>
          <w:szCs w:val="20"/>
        </w:rPr>
      </w:pPr>
      <w:r w:rsidRPr="00673EC6">
        <w:rPr>
          <w:rFonts w:ascii="Arial" w:hAnsi="Arial" w:cs="Arial"/>
          <w:sz w:val="20"/>
          <w:szCs w:val="20"/>
        </w:rPr>
        <w:t>Asesorar el análisis de las acciones realizadas con el objeto de establecer reportes de utilidad a las áreas de  la COFEPRIS que lo precisen.</w:t>
      </w:r>
    </w:p>
    <w:p w:rsidR="006C234B" w:rsidRPr="00673EC6" w:rsidRDefault="006C234B" w:rsidP="006C234B">
      <w:pPr>
        <w:pStyle w:val="Lista2"/>
        <w:ind w:left="0" w:firstLine="0"/>
        <w:jc w:val="both"/>
        <w:rPr>
          <w:rFonts w:ascii="Arial" w:hAnsi="Arial" w:cs="Arial"/>
          <w:sz w:val="20"/>
          <w:szCs w:val="20"/>
        </w:rPr>
      </w:pPr>
    </w:p>
    <w:p w:rsidR="006C234B" w:rsidRPr="00673EC6" w:rsidRDefault="006C234B" w:rsidP="006C234B">
      <w:pPr>
        <w:pStyle w:val="Lista2"/>
        <w:ind w:left="0" w:firstLine="0"/>
        <w:jc w:val="both"/>
        <w:rPr>
          <w:rFonts w:ascii="Arial" w:hAnsi="Arial" w:cs="Arial"/>
          <w:sz w:val="20"/>
          <w:szCs w:val="20"/>
        </w:rPr>
      </w:pPr>
      <w:r w:rsidRPr="00673EC6">
        <w:rPr>
          <w:rFonts w:ascii="Arial" w:hAnsi="Arial" w:cs="Arial"/>
          <w:sz w:val="20"/>
          <w:szCs w:val="20"/>
        </w:rPr>
        <w:t>Participar con los grupos de trabajo de la COFEPRIS en la propuesta de políticas de aplicación nacional de protección contra riesgos sanitarios; dar seguimiento a las actividades de apoyo con otras áreas técnicas de la Comisión de Operación Sanitaria para el análisis de la historia sanitaria de establecimientos, productos y servicios sujetos a vigilancia sanitaria, obtener el diagnóstico y proporcionar dicha información a las unidades administrativas de la Comisión que lo requieran.</w:t>
      </w:r>
    </w:p>
    <w:p w:rsidR="006C234B" w:rsidRPr="00673EC6" w:rsidRDefault="006C234B" w:rsidP="006C234B">
      <w:pPr>
        <w:pStyle w:val="Lista2"/>
        <w:ind w:left="0" w:firstLine="0"/>
        <w:rPr>
          <w:rFonts w:ascii="Arial" w:hAnsi="Arial" w:cs="Arial"/>
          <w:sz w:val="20"/>
          <w:szCs w:val="20"/>
        </w:rPr>
      </w:pPr>
    </w:p>
    <w:p w:rsidR="00CF1812" w:rsidRPr="00673EC6" w:rsidRDefault="006C234B" w:rsidP="00CF1812">
      <w:pPr>
        <w:pStyle w:val="Lista2"/>
        <w:ind w:left="0" w:firstLine="0"/>
        <w:jc w:val="both"/>
        <w:rPr>
          <w:rFonts w:ascii="Arial" w:hAnsi="Arial" w:cs="Arial"/>
          <w:sz w:val="20"/>
          <w:szCs w:val="20"/>
        </w:rPr>
      </w:pPr>
      <w:r w:rsidRPr="00673EC6">
        <w:rPr>
          <w:rFonts w:ascii="Arial" w:hAnsi="Arial" w:cs="Arial"/>
          <w:sz w:val="20"/>
          <w:szCs w:val="20"/>
        </w:rPr>
        <w:t>Participar en comisiones y grupos de trabajo nacionales e internacionales que tengan como objeto analizar aspectos de riesgo y control sanitario en materia de su competencia</w:t>
      </w:r>
      <w:r w:rsidR="00CF1812" w:rsidRPr="00673EC6">
        <w:rPr>
          <w:rFonts w:ascii="Arial" w:hAnsi="Arial" w:cs="Arial"/>
          <w:sz w:val="20"/>
          <w:szCs w:val="20"/>
        </w:rPr>
        <w:t xml:space="preserve">, a fin de disminuir riesgos en la salud de la población. </w:t>
      </w:r>
    </w:p>
    <w:p w:rsidR="006C234B" w:rsidRPr="00673EC6" w:rsidRDefault="006F4AF0" w:rsidP="006C234B">
      <w:pPr>
        <w:pStyle w:val="Predeterminado"/>
        <w:jc w:val="both"/>
        <w:rPr>
          <w:rFonts w:hAnsi="Arial" w:cs="Arial"/>
          <w:sz w:val="20"/>
          <w:szCs w:val="20"/>
        </w:rPr>
      </w:pPr>
      <w:r w:rsidRPr="00673EC6">
        <w:rPr>
          <w:rFonts w:hAnsi="Arial" w:cs="Arial"/>
          <w:sz w:val="20"/>
          <w:szCs w:val="20"/>
        </w:rPr>
        <w:br w:type="page"/>
      </w:r>
    </w:p>
    <w:p w:rsidR="006C234B" w:rsidRPr="00673EC6" w:rsidRDefault="006C234B" w:rsidP="00462466">
      <w:pPr>
        <w:pStyle w:val="Lista"/>
        <w:numPr>
          <w:ilvl w:val="6"/>
          <w:numId w:val="20"/>
        </w:numPr>
        <w:rPr>
          <w:rFonts w:ascii="Arial" w:hAnsi="Arial" w:cs="Arial"/>
          <w:b/>
          <w:lang w:val="es-ES_tradnl"/>
        </w:rPr>
      </w:pPr>
      <w:r w:rsidRPr="00673EC6">
        <w:rPr>
          <w:rFonts w:ascii="Arial" w:hAnsi="Arial" w:cs="Arial"/>
          <w:b/>
          <w:lang w:val="es-ES_tradnl"/>
        </w:rPr>
        <w:t>GERENCIA DE COORDINACIÓN DE LA SUPERVISIÓN “A”</w:t>
      </w:r>
    </w:p>
    <w:p w:rsidR="006C234B" w:rsidRPr="00673EC6" w:rsidRDefault="006C234B" w:rsidP="006C234B">
      <w:pPr>
        <w:tabs>
          <w:tab w:val="left" w:pos="900"/>
        </w:tabs>
        <w:autoSpaceDE w:val="0"/>
        <w:autoSpaceDN w:val="0"/>
        <w:adjustRightInd w:val="0"/>
        <w:spacing w:before="80" w:after="80"/>
        <w:rPr>
          <w:rFonts w:ascii="Arial" w:hAnsi="Arial" w:cs="Arial"/>
          <w:sz w:val="20"/>
          <w:szCs w:val="20"/>
          <w:lang w:val="es-ES_tradnl"/>
        </w:rPr>
      </w:pPr>
    </w:p>
    <w:p w:rsidR="006C234B" w:rsidRPr="00673EC6" w:rsidRDefault="006C234B" w:rsidP="006C234B">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r w:rsidRPr="00673EC6">
        <w:rPr>
          <w:rFonts w:ascii="Arial" w:hAnsi="Arial" w:cs="Arial"/>
          <w:snapToGrid/>
          <w:lang w:val="es-ES"/>
        </w:rPr>
        <w:t xml:space="preserve">OBJETIVO </w:t>
      </w:r>
    </w:p>
    <w:p w:rsidR="00585BC4" w:rsidRPr="00673EC6" w:rsidRDefault="00585BC4" w:rsidP="006C234B">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p>
    <w:p w:rsidR="006C234B" w:rsidRPr="00673EC6" w:rsidRDefault="006C234B" w:rsidP="00A919AD">
      <w:pPr>
        <w:pStyle w:val="Lista2"/>
        <w:ind w:left="0" w:firstLine="0"/>
        <w:jc w:val="both"/>
        <w:rPr>
          <w:rFonts w:ascii="Arial" w:hAnsi="Arial" w:cs="Arial"/>
          <w:sz w:val="20"/>
          <w:szCs w:val="20"/>
        </w:rPr>
      </w:pPr>
      <w:r w:rsidRPr="00673EC6">
        <w:rPr>
          <w:rFonts w:ascii="Arial" w:hAnsi="Arial" w:cs="Arial"/>
          <w:sz w:val="20"/>
          <w:szCs w:val="20"/>
        </w:rPr>
        <w:t>Ejercer la supervisión de las actividades de verificación sanitaria realizadas por las entidades federativas y terceros autorizados en establecimientos, así como el proceso, uso, importación, exportación y publicidad de los establecimientos, actividades, productos y servicios sujetos a control sanitario, a fin de que no representen un riesgo para la salud de la población, en la zona sureste del país.</w:t>
      </w:r>
    </w:p>
    <w:p w:rsidR="00A919AD" w:rsidRPr="00673EC6" w:rsidRDefault="00A919AD" w:rsidP="00A919AD">
      <w:pPr>
        <w:pStyle w:val="Lista2"/>
        <w:ind w:left="0" w:firstLine="0"/>
        <w:jc w:val="both"/>
        <w:rPr>
          <w:rFonts w:ascii="Arial" w:hAnsi="Arial" w:cs="Arial"/>
          <w:sz w:val="20"/>
          <w:szCs w:val="20"/>
        </w:rPr>
      </w:pPr>
    </w:p>
    <w:p w:rsidR="006C234B" w:rsidRPr="00673EC6" w:rsidRDefault="006C234B" w:rsidP="006C234B">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r w:rsidRPr="00673EC6">
        <w:rPr>
          <w:rFonts w:ascii="Arial" w:hAnsi="Arial" w:cs="Arial"/>
          <w:snapToGrid/>
          <w:lang w:val="es-ES"/>
        </w:rPr>
        <w:t>FUNCIONES</w:t>
      </w:r>
    </w:p>
    <w:p w:rsidR="00D631A2" w:rsidRPr="00673EC6" w:rsidRDefault="00D631A2" w:rsidP="006C234B">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p>
    <w:p w:rsidR="006C234B" w:rsidRPr="00673EC6" w:rsidRDefault="005519FB" w:rsidP="006C234B">
      <w:pPr>
        <w:pStyle w:val="Lista2"/>
        <w:ind w:left="0" w:firstLine="0"/>
        <w:jc w:val="both"/>
        <w:rPr>
          <w:rFonts w:ascii="Arial" w:hAnsi="Arial" w:cs="Arial"/>
          <w:sz w:val="20"/>
          <w:szCs w:val="20"/>
        </w:rPr>
      </w:pPr>
      <w:r w:rsidRPr="00673EC6">
        <w:rPr>
          <w:rFonts w:ascii="Arial" w:hAnsi="Arial" w:cs="Arial"/>
          <w:sz w:val="20"/>
          <w:szCs w:val="20"/>
        </w:rPr>
        <w:t>Vigilar</w:t>
      </w:r>
      <w:r w:rsidR="006C234B" w:rsidRPr="00673EC6">
        <w:rPr>
          <w:rFonts w:ascii="Arial" w:hAnsi="Arial" w:cs="Arial"/>
          <w:sz w:val="20"/>
          <w:szCs w:val="20"/>
        </w:rPr>
        <w:t xml:space="preserve"> el cumplimiento de la regulación sanitaria y Normas Oficiales Mexicanas en materia de servicios de salud.</w:t>
      </w:r>
    </w:p>
    <w:p w:rsidR="006C234B" w:rsidRPr="00673EC6" w:rsidRDefault="006C234B" w:rsidP="006C234B">
      <w:pPr>
        <w:pStyle w:val="Lista2"/>
        <w:ind w:left="0" w:firstLine="0"/>
        <w:jc w:val="both"/>
        <w:rPr>
          <w:rFonts w:ascii="Arial" w:hAnsi="Arial" w:cs="Arial"/>
          <w:sz w:val="20"/>
          <w:szCs w:val="20"/>
        </w:rPr>
      </w:pPr>
    </w:p>
    <w:p w:rsidR="006C234B" w:rsidRPr="00673EC6" w:rsidRDefault="005519FB" w:rsidP="006C234B">
      <w:pPr>
        <w:pStyle w:val="Lista2"/>
        <w:ind w:left="0" w:firstLine="0"/>
        <w:jc w:val="both"/>
        <w:rPr>
          <w:rFonts w:ascii="Arial" w:hAnsi="Arial" w:cs="Arial"/>
          <w:sz w:val="20"/>
          <w:szCs w:val="20"/>
        </w:rPr>
      </w:pPr>
      <w:r w:rsidRPr="00673EC6">
        <w:rPr>
          <w:rFonts w:ascii="Arial" w:hAnsi="Arial" w:cs="Arial"/>
          <w:sz w:val="20"/>
          <w:szCs w:val="20"/>
        </w:rPr>
        <w:t xml:space="preserve">Vigilar </w:t>
      </w:r>
      <w:r w:rsidR="006C234B" w:rsidRPr="00673EC6">
        <w:rPr>
          <w:rFonts w:ascii="Arial" w:hAnsi="Arial" w:cs="Arial"/>
          <w:sz w:val="20"/>
          <w:szCs w:val="20"/>
        </w:rPr>
        <w:t xml:space="preserve"> el cumplimiento de las disposiciones legales en las verificaciones de los establecimientos, actividades, productos y servicios de salud conforme a los convenios de coordinación establecidos entre la COFEPRIS y las entidades federativas.</w:t>
      </w:r>
    </w:p>
    <w:p w:rsidR="006C234B" w:rsidRPr="00673EC6" w:rsidRDefault="006C234B" w:rsidP="006C234B">
      <w:pPr>
        <w:pStyle w:val="Lista2"/>
        <w:ind w:left="0" w:firstLine="0"/>
        <w:jc w:val="both"/>
        <w:rPr>
          <w:rFonts w:ascii="Arial" w:hAnsi="Arial" w:cs="Arial"/>
          <w:sz w:val="20"/>
          <w:szCs w:val="20"/>
        </w:rPr>
      </w:pPr>
    </w:p>
    <w:p w:rsidR="006C234B" w:rsidRPr="00673EC6" w:rsidRDefault="006C234B" w:rsidP="006C234B">
      <w:pPr>
        <w:pStyle w:val="Lista2"/>
        <w:ind w:left="0" w:firstLine="0"/>
        <w:jc w:val="both"/>
        <w:rPr>
          <w:rFonts w:ascii="Arial" w:hAnsi="Arial" w:cs="Arial"/>
          <w:sz w:val="20"/>
          <w:szCs w:val="20"/>
        </w:rPr>
      </w:pPr>
      <w:r w:rsidRPr="00673EC6">
        <w:rPr>
          <w:rFonts w:ascii="Arial" w:hAnsi="Arial" w:cs="Arial"/>
          <w:sz w:val="20"/>
          <w:szCs w:val="20"/>
        </w:rPr>
        <w:t>Supervisar el cumplimiento de las disposiciones legales en las actividades de control sanitario que realizan los terceros autorizados.</w:t>
      </w:r>
    </w:p>
    <w:p w:rsidR="006C234B" w:rsidRPr="00673EC6" w:rsidRDefault="006C234B" w:rsidP="006C234B">
      <w:pPr>
        <w:pStyle w:val="Lista2"/>
        <w:ind w:left="0" w:firstLine="0"/>
        <w:jc w:val="both"/>
        <w:rPr>
          <w:rFonts w:ascii="Arial" w:hAnsi="Arial" w:cs="Arial"/>
          <w:sz w:val="20"/>
          <w:szCs w:val="20"/>
        </w:rPr>
      </w:pPr>
    </w:p>
    <w:p w:rsidR="006C234B" w:rsidRPr="00673EC6" w:rsidRDefault="006C234B" w:rsidP="006C234B">
      <w:pPr>
        <w:pStyle w:val="Lista2"/>
        <w:ind w:left="0" w:firstLine="0"/>
        <w:jc w:val="both"/>
        <w:rPr>
          <w:rFonts w:ascii="Arial" w:hAnsi="Arial" w:cs="Arial"/>
          <w:sz w:val="20"/>
          <w:szCs w:val="20"/>
        </w:rPr>
      </w:pPr>
      <w:r w:rsidRPr="00673EC6">
        <w:rPr>
          <w:rFonts w:ascii="Arial" w:hAnsi="Arial" w:cs="Arial"/>
          <w:sz w:val="20"/>
          <w:szCs w:val="20"/>
        </w:rPr>
        <w:t>Supervisar la</w:t>
      </w:r>
      <w:r w:rsidR="005519FB" w:rsidRPr="00673EC6">
        <w:rPr>
          <w:rFonts w:ascii="Arial" w:hAnsi="Arial" w:cs="Arial"/>
          <w:sz w:val="20"/>
          <w:szCs w:val="20"/>
        </w:rPr>
        <w:t xml:space="preserve">s acciones de </w:t>
      </w:r>
      <w:r w:rsidRPr="00673EC6">
        <w:rPr>
          <w:rFonts w:ascii="Arial" w:hAnsi="Arial" w:cs="Arial"/>
          <w:sz w:val="20"/>
          <w:szCs w:val="20"/>
        </w:rPr>
        <w:t xml:space="preserve">vigilancia </w:t>
      </w:r>
      <w:r w:rsidR="005519FB" w:rsidRPr="00673EC6">
        <w:rPr>
          <w:rFonts w:ascii="Arial" w:hAnsi="Arial" w:cs="Arial"/>
          <w:sz w:val="20"/>
          <w:szCs w:val="20"/>
        </w:rPr>
        <w:t>que se llevan a cabo</w:t>
      </w:r>
      <w:r w:rsidR="009D4367" w:rsidRPr="00673EC6">
        <w:rPr>
          <w:rFonts w:ascii="Arial" w:hAnsi="Arial" w:cs="Arial"/>
          <w:sz w:val="20"/>
          <w:szCs w:val="20"/>
        </w:rPr>
        <w:t xml:space="preserve"> </w:t>
      </w:r>
      <w:r w:rsidRPr="00673EC6">
        <w:rPr>
          <w:rFonts w:ascii="Arial" w:hAnsi="Arial" w:cs="Arial"/>
          <w:sz w:val="20"/>
          <w:szCs w:val="20"/>
        </w:rPr>
        <w:t>para el cumplimiento del Reglamento sobre Consumo de Tabaco en los establecimientos públicos federales.</w:t>
      </w:r>
    </w:p>
    <w:p w:rsidR="006C234B" w:rsidRPr="00673EC6" w:rsidRDefault="006C234B" w:rsidP="006C234B">
      <w:pPr>
        <w:pStyle w:val="Lista2"/>
        <w:ind w:left="0" w:firstLine="0"/>
        <w:jc w:val="both"/>
        <w:rPr>
          <w:rFonts w:ascii="Arial" w:hAnsi="Arial" w:cs="Arial"/>
          <w:sz w:val="20"/>
          <w:szCs w:val="20"/>
        </w:rPr>
      </w:pPr>
    </w:p>
    <w:p w:rsidR="006C234B" w:rsidRPr="00673EC6" w:rsidRDefault="006C234B" w:rsidP="006C234B">
      <w:pPr>
        <w:pStyle w:val="Lista2"/>
        <w:ind w:left="0" w:firstLine="0"/>
        <w:jc w:val="both"/>
        <w:rPr>
          <w:rFonts w:ascii="Arial" w:hAnsi="Arial" w:cs="Arial"/>
          <w:sz w:val="20"/>
          <w:szCs w:val="20"/>
        </w:rPr>
      </w:pPr>
      <w:r w:rsidRPr="00673EC6">
        <w:rPr>
          <w:rFonts w:ascii="Arial" w:hAnsi="Arial" w:cs="Arial"/>
          <w:sz w:val="20"/>
          <w:szCs w:val="20"/>
        </w:rPr>
        <w:t>Elaborar programas de supervisión sanitaria a entidades federativas y terceros autorizados</w:t>
      </w:r>
      <w:r w:rsidR="004E2BD6" w:rsidRPr="00673EC6">
        <w:rPr>
          <w:rFonts w:ascii="Arial" w:hAnsi="Arial" w:cs="Arial"/>
          <w:sz w:val="20"/>
          <w:szCs w:val="20"/>
        </w:rPr>
        <w:t>, así como c</w:t>
      </w:r>
      <w:r w:rsidRPr="00673EC6">
        <w:rPr>
          <w:rFonts w:ascii="Arial" w:hAnsi="Arial" w:cs="Arial"/>
          <w:sz w:val="20"/>
          <w:szCs w:val="20"/>
        </w:rPr>
        <w:t xml:space="preserve">oordinar a los supervisores en las acciones de supervisión realizadas en las entidades federativas </w:t>
      </w:r>
      <w:r w:rsidR="004E2BD6" w:rsidRPr="00673EC6">
        <w:rPr>
          <w:rFonts w:ascii="Arial" w:hAnsi="Arial" w:cs="Arial"/>
          <w:sz w:val="20"/>
          <w:szCs w:val="20"/>
        </w:rPr>
        <w:t xml:space="preserve">y </w:t>
      </w:r>
      <w:r w:rsidRPr="00673EC6">
        <w:rPr>
          <w:rFonts w:ascii="Arial" w:hAnsi="Arial" w:cs="Arial"/>
          <w:sz w:val="20"/>
          <w:szCs w:val="20"/>
        </w:rPr>
        <w:t>a terceros autorizados.</w:t>
      </w:r>
    </w:p>
    <w:p w:rsidR="006C234B" w:rsidRPr="00673EC6" w:rsidRDefault="006C234B" w:rsidP="006C234B">
      <w:pPr>
        <w:pStyle w:val="Lista2"/>
        <w:ind w:left="0" w:firstLine="0"/>
        <w:jc w:val="both"/>
        <w:rPr>
          <w:rFonts w:ascii="Arial" w:hAnsi="Arial" w:cs="Arial"/>
          <w:sz w:val="20"/>
          <w:szCs w:val="20"/>
        </w:rPr>
      </w:pPr>
    </w:p>
    <w:p w:rsidR="006C234B" w:rsidRPr="00673EC6" w:rsidRDefault="006C234B" w:rsidP="006C234B">
      <w:pPr>
        <w:pStyle w:val="Lista2"/>
        <w:ind w:left="0" w:firstLine="0"/>
        <w:jc w:val="both"/>
        <w:rPr>
          <w:rFonts w:ascii="Arial" w:hAnsi="Arial" w:cs="Arial"/>
          <w:sz w:val="20"/>
          <w:szCs w:val="20"/>
        </w:rPr>
      </w:pPr>
      <w:r w:rsidRPr="00673EC6">
        <w:rPr>
          <w:rFonts w:ascii="Arial" w:hAnsi="Arial" w:cs="Arial"/>
          <w:sz w:val="20"/>
          <w:szCs w:val="20"/>
        </w:rPr>
        <w:t xml:space="preserve">Elaborar programas de supervisión por zona de coordinación y por tipo de riesgo sanitario considerados en los programas especiales. </w:t>
      </w:r>
    </w:p>
    <w:p w:rsidR="006C234B" w:rsidRPr="00673EC6" w:rsidRDefault="006C234B" w:rsidP="006C234B">
      <w:pPr>
        <w:pStyle w:val="Lista2"/>
        <w:ind w:left="0" w:firstLine="0"/>
        <w:jc w:val="both"/>
        <w:rPr>
          <w:rFonts w:ascii="Arial" w:hAnsi="Arial" w:cs="Arial"/>
          <w:sz w:val="20"/>
          <w:szCs w:val="20"/>
        </w:rPr>
      </w:pPr>
    </w:p>
    <w:p w:rsidR="006C234B" w:rsidRPr="00673EC6" w:rsidRDefault="006C234B" w:rsidP="006C234B">
      <w:pPr>
        <w:pStyle w:val="Lista2"/>
        <w:ind w:left="0" w:firstLine="0"/>
        <w:jc w:val="both"/>
        <w:rPr>
          <w:rFonts w:ascii="Arial" w:hAnsi="Arial" w:cs="Arial"/>
          <w:sz w:val="20"/>
          <w:szCs w:val="20"/>
        </w:rPr>
      </w:pPr>
      <w:r w:rsidRPr="00673EC6">
        <w:rPr>
          <w:rFonts w:ascii="Arial" w:hAnsi="Arial" w:cs="Arial"/>
          <w:sz w:val="20"/>
          <w:szCs w:val="20"/>
        </w:rPr>
        <w:t>Supervisar que en la vigilancia sanitaria de establecimientos, actividades, productos y servicios se realice en forma permanente y transparente  en los estados que integran la zona sureste del país.</w:t>
      </w:r>
    </w:p>
    <w:p w:rsidR="006C234B" w:rsidRPr="00673EC6" w:rsidRDefault="006C234B" w:rsidP="006C234B">
      <w:pPr>
        <w:pStyle w:val="Lista2"/>
        <w:ind w:left="360" w:firstLine="0"/>
        <w:jc w:val="both"/>
        <w:rPr>
          <w:rFonts w:ascii="Arial" w:hAnsi="Arial" w:cs="Arial"/>
          <w:sz w:val="20"/>
          <w:szCs w:val="20"/>
        </w:rPr>
      </w:pPr>
    </w:p>
    <w:p w:rsidR="006C234B" w:rsidRPr="00673EC6" w:rsidRDefault="006C234B" w:rsidP="006C234B">
      <w:pPr>
        <w:pStyle w:val="Lista2"/>
        <w:ind w:left="0" w:firstLine="0"/>
        <w:jc w:val="both"/>
        <w:rPr>
          <w:rFonts w:ascii="Arial" w:hAnsi="Arial" w:cs="Arial"/>
          <w:sz w:val="20"/>
          <w:szCs w:val="20"/>
        </w:rPr>
      </w:pPr>
      <w:r w:rsidRPr="00673EC6">
        <w:rPr>
          <w:rFonts w:ascii="Arial" w:hAnsi="Arial" w:cs="Arial"/>
          <w:sz w:val="20"/>
          <w:szCs w:val="20"/>
        </w:rPr>
        <w:t>Elaborar y mantener actualizadas las guías de procedimientos de operación de la supervisión sanitaria a entidades federativas y terceros autorizados.</w:t>
      </w:r>
    </w:p>
    <w:p w:rsidR="00585BC4" w:rsidRPr="00673EC6" w:rsidRDefault="006F4AF0" w:rsidP="00585BC4">
      <w:pPr>
        <w:pStyle w:val="Predeterminado"/>
        <w:jc w:val="both"/>
        <w:rPr>
          <w:rFonts w:hAnsi="Arial" w:cs="Arial"/>
          <w:sz w:val="20"/>
          <w:szCs w:val="20"/>
        </w:rPr>
      </w:pPr>
      <w:r w:rsidRPr="00673EC6">
        <w:rPr>
          <w:rFonts w:hAnsi="Arial" w:cs="Arial"/>
          <w:sz w:val="20"/>
          <w:szCs w:val="20"/>
          <w:lang w:val="es-ES_tradnl"/>
        </w:rPr>
        <w:br w:type="page"/>
      </w:r>
    </w:p>
    <w:p w:rsidR="006C234B" w:rsidRPr="00673EC6" w:rsidRDefault="006C234B" w:rsidP="00462466">
      <w:pPr>
        <w:pStyle w:val="Lista"/>
        <w:numPr>
          <w:ilvl w:val="6"/>
          <w:numId w:val="20"/>
        </w:numPr>
        <w:rPr>
          <w:rFonts w:ascii="Arial" w:hAnsi="Arial" w:cs="Arial"/>
          <w:b/>
          <w:lang w:val="es-ES_tradnl"/>
        </w:rPr>
      </w:pPr>
      <w:r w:rsidRPr="00673EC6">
        <w:rPr>
          <w:rFonts w:ascii="Arial" w:hAnsi="Arial" w:cs="Arial"/>
          <w:b/>
          <w:lang w:val="es-ES_tradnl"/>
        </w:rPr>
        <w:t>GERENCIA DE VERIFICACIÓN DE ESTABLECIMIENTOS</w:t>
      </w:r>
    </w:p>
    <w:p w:rsidR="006C234B" w:rsidRPr="00673EC6" w:rsidRDefault="006C234B" w:rsidP="006C234B">
      <w:pPr>
        <w:tabs>
          <w:tab w:val="left" w:pos="900"/>
        </w:tabs>
        <w:autoSpaceDE w:val="0"/>
        <w:autoSpaceDN w:val="0"/>
        <w:adjustRightInd w:val="0"/>
        <w:spacing w:before="80" w:after="80"/>
        <w:rPr>
          <w:rFonts w:ascii="Arial" w:hAnsi="Arial" w:cs="Arial"/>
          <w:sz w:val="20"/>
          <w:szCs w:val="20"/>
          <w:lang w:val="es-ES_tradnl"/>
        </w:rPr>
      </w:pPr>
    </w:p>
    <w:p w:rsidR="006C234B" w:rsidRPr="00673EC6" w:rsidRDefault="006C234B" w:rsidP="006C234B">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r w:rsidRPr="00673EC6">
        <w:rPr>
          <w:rFonts w:ascii="Arial" w:hAnsi="Arial" w:cs="Arial"/>
          <w:snapToGrid/>
          <w:lang w:val="es-ES"/>
        </w:rPr>
        <w:t xml:space="preserve">OBJETIVO </w:t>
      </w:r>
    </w:p>
    <w:p w:rsidR="00585BC4" w:rsidRPr="00673EC6" w:rsidRDefault="00585BC4" w:rsidP="006C234B">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p>
    <w:p w:rsidR="005519FB" w:rsidRPr="00673EC6" w:rsidRDefault="005519FB" w:rsidP="00A919AD">
      <w:pPr>
        <w:pStyle w:val="Lista2"/>
        <w:ind w:left="0" w:firstLine="0"/>
        <w:jc w:val="both"/>
        <w:rPr>
          <w:rFonts w:ascii="Arial" w:hAnsi="Arial" w:cs="Arial"/>
          <w:sz w:val="20"/>
          <w:szCs w:val="20"/>
        </w:rPr>
      </w:pPr>
      <w:r w:rsidRPr="00673EC6">
        <w:rPr>
          <w:rFonts w:ascii="Arial" w:hAnsi="Arial" w:cs="Arial"/>
          <w:sz w:val="20"/>
          <w:szCs w:val="20"/>
        </w:rPr>
        <w:t xml:space="preserve">Coordinar las actividades para verificar la aplicación de la legislación sanitaria vigente en los establecimientos, actividades, productos y servicios, con giros de alto riesgo, de competencia federal y determinar a través de la verificación sanitaria, el nivel de cumplimiento de las condiciones sanitarias. </w:t>
      </w:r>
    </w:p>
    <w:p w:rsidR="006C234B" w:rsidRPr="00673EC6" w:rsidRDefault="006C234B" w:rsidP="00A919AD">
      <w:pPr>
        <w:pStyle w:val="Lista2"/>
        <w:ind w:left="0" w:firstLine="0"/>
        <w:jc w:val="both"/>
        <w:rPr>
          <w:rFonts w:ascii="Arial" w:hAnsi="Arial" w:cs="Arial"/>
          <w:sz w:val="20"/>
          <w:szCs w:val="20"/>
        </w:rPr>
      </w:pPr>
    </w:p>
    <w:p w:rsidR="00A919AD" w:rsidRPr="00673EC6" w:rsidRDefault="00A919AD" w:rsidP="00A919AD">
      <w:pPr>
        <w:pStyle w:val="Lista2"/>
        <w:ind w:left="0" w:firstLine="0"/>
        <w:jc w:val="both"/>
        <w:rPr>
          <w:rFonts w:ascii="Arial" w:hAnsi="Arial" w:cs="Arial"/>
          <w:sz w:val="20"/>
          <w:szCs w:val="20"/>
        </w:rPr>
      </w:pPr>
    </w:p>
    <w:p w:rsidR="006C234B" w:rsidRPr="00673EC6" w:rsidRDefault="006C234B" w:rsidP="006C234B">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r w:rsidRPr="00673EC6">
        <w:rPr>
          <w:rFonts w:ascii="Arial" w:hAnsi="Arial" w:cs="Arial"/>
          <w:snapToGrid/>
          <w:lang w:val="es-ES"/>
        </w:rPr>
        <w:t>FUNCIONES</w:t>
      </w:r>
    </w:p>
    <w:p w:rsidR="00585BC4" w:rsidRPr="00673EC6" w:rsidRDefault="00585BC4" w:rsidP="006C234B">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p>
    <w:p w:rsidR="006C234B" w:rsidRPr="00673EC6" w:rsidRDefault="006C234B" w:rsidP="006C234B">
      <w:pPr>
        <w:pStyle w:val="Lista2"/>
        <w:ind w:left="0" w:firstLine="0"/>
        <w:jc w:val="both"/>
        <w:rPr>
          <w:rFonts w:ascii="Arial" w:hAnsi="Arial" w:cs="Arial"/>
          <w:sz w:val="20"/>
          <w:szCs w:val="20"/>
        </w:rPr>
      </w:pPr>
      <w:r w:rsidRPr="00673EC6">
        <w:rPr>
          <w:rFonts w:ascii="Arial" w:hAnsi="Arial" w:cs="Arial"/>
          <w:sz w:val="20"/>
          <w:szCs w:val="20"/>
        </w:rPr>
        <w:t>Programar visitas de verificación en forma aleatoria y dirigida a establecimientos donde se requiera verificar el cumplimiento de las disposiciones para la obtención de licencias, registros,</w:t>
      </w:r>
      <w:r w:rsidR="005519FB" w:rsidRPr="00673EC6">
        <w:rPr>
          <w:rFonts w:ascii="Arial" w:hAnsi="Arial" w:cs="Arial"/>
          <w:sz w:val="20"/>
          <w:szCs w:val="20"/>
        </w:rPr>
        <w:t xml:space="preserve"> certificados,</w:t>
      </w:r>
      <w:r w:rsidRPr="00673EC6">
        <w:rPr>
          <w:rFonts w:ascii="Arial" w:hAnsi="Arial" w:cs="Arial"/>
          <w:sz w:val="20"/>
          <w:szCs w:val="20"/>
        </w:rPr>
        <w:t xml:space="preserve"> permisos o la atención de denuncias.</w:t>
      </w:r>
    </w:p>
    <w:p w:rsidR="006C234B" w:rsidRPr="00673EC6" w:rsidRDefault="006C234B" w:rsidP="006C234B">
      <w:pPr>
        <w:pStyle w:val="Lista2"/>
        <w:ind w:left="0" w:firstLine="0"/>
        <w:jc w:val="both"/>
        <w:rPr>
          <w:rFonts w:ascii="Arial" w:hAnsi="Arial" w:cs="Arial"/>
          <w:sz w:val="20"/>
          <w:szCs w:val="20"/>
        </w:rPr>
      </w:pPr>
    </w:p>
    <w:p w:rsidR="006C234B" w:rsidRPr="00673EC6" w:rsidRDefault="006C234B" w:rsidP="006C234B">
      <w:pPr>
        <w:pStyle w:val="Lista2"/>
        <w:ind w:left="0" w:firstLine="0"/>
        <w:jc w:val="both"/>
        <w:rPr>
          <w:rFonts w:ascii="Arial" w:hAnsi="Arial" w:cs="Arial"/>
          <w:sz w:val="20"/>
          <w:szCs w:val="20"/>
        </w:rPr>
      </w:pPr>
      <w:r w:rsidRPr="00673EC6">
        <w:rPr>
          <w:rFonts w:ascii="Arial" w:hAnsi="Arial" w:cs="Arial"/>
          <w:sz w:val="20"/>
          <w:szCs w:val="20"/>
        </w:rPr>
        <w:t>Emitir los informes y reportes correspondientes a las visitas de verificación realizadas</w:t>
      </w:r>
      <w:r w:rsidR="00355671" w:rsidRPr="00673EC6">
        <w:rPr>
          <w:rFonts w:ascii="Arial" w:hAnsi="Arial" w:cs="Arial"/>
          <w:sz w:val="20"/>
          <w:szCs w:val="20"/>
        </w:rPr>
        <w:t xml:space="preserve"> para mantener actualizada la información estadística.</w:t>
      </w:r>
    </w:p>
    <w:p w:rsidR="006F4AF0" w:rsidRPr="00673EC6" w:rsidRDefault="006F4AF0" w:rsidP="006C234B">
      <w:pPr>
        <w:pStyle w:val="Lista2"/>
        <w:ind w:left="0" w:firstLine="0"/>
        <w:jc w:val="both"/>
        <w:rPr>
          <w:rFonts w:ascii="Arial" w:hAnsi="Arial" w:cs="Arial"/>
          <w:sz w:val="20"/>
          <w:szCs w:val="20"/>
        </w:rPr>
      </w:pPr>
    </w:p>
    <w:p w:rsidR="006C234B" w:rsidRPr="00673EC6" w:rsidRDefault="006C234B" w:rsidP="006C234B">
      <w:pPr>
        <w:pStyle w:val="Lista2"/>
        <w:ind w:left="0" w:firstLine="0"/>
        <w:jc w:val="both"/>
        <w:rPr>
          <w:rFonts w:ascii="Arial" w:hAnsi="Arial" w:cs="Arial"/>
          <w:sz w:val="20"/>
          <w:szCs w:val="20"/>
        </w:rPr>
      </w:pPr>
      <w:r w:rsidRPr="00673EC6">
        <w:rPr>
          <w:rFonts w:ascii="Arial" w:hAnsi="Arial" w:cs="Arial"/>
          <w:sz w:val="20"/>
          <w:szCs w:val="20"/>
        </w:rPr>
        <w:t>Coordinar los trabajos en casos especiales para llevar a cabo actividades de verificación como respuesta a situaciones concertadas con las entidades federativas.</w:t>
      </w:r>
    </w:p>
    <w:p w:rsidR="006C234B" w:rsidRPr="00673EC6" w:rsidRDefault="006C234B" w:rsidP="006C234B">
      <w:pPr>
        <w:pStyle w:val="Lista2"/>
        <w:ind w:left="0" w:firstLine="0"/>
        <w:jc w:val="both"/>
        <w:rPr>
          <w:rFonts w:ascii="Arial" w:hAnsi="Arial" w:cs="Arial"/>
          <w:sz w:val="20"/>
          <w:szCs w:val="20"/>
        </w:rPr>
      </w:pPr>
    </w:p>
    <w:p w:rsidR="006C234B" w:rsidRPr="00673EC6" w:rsidRDefault="006C234B" w:rsidP="006C234B">
      <w:pPr>
        <w:pStyle w:val="Lista2"/>
        <w:ind w:left="0" w:firstLine="0"/>
        <w:jc w:val="both"/>
        <w:rPr>
          <w:rFonts w:ascii="Arial" w:hAnsi="Arial" w:cs="Arial"/>
          <w:sz w:val="20"/>
          <w:szCs w:val="20"/>
        </w:rPr>
      </w:pPr>
      <w:r w:rsidRPr="00673EC6">
        <w:rPr>
          <w:rFonts w:ascii="Arial" w:hAnsi="Arial" w:cs="Arial"/>
          <w:sz w:val="20"/>
          <w:szCs w:val="20"/>
        </w:rPr>
        <w:t xml:space="preserve">Mantener actualizado al personal en cuanto a la legislación sanitaria vigente y el uso de las diferentes herramientas administrativas para </w:t>
      </w:r>
      <w:r w:rsidR="00CF5576" w:rsidRPr="00673EC6">
        <w:rPr>
          <w:rFonts w:ascii="Arial" w:hAnsi="Arial" w:cs="Arial"/>
          <w:sz w:val="20"/>
          <w:szCs w:val="20"/>
        </w:rPr>
        <w:t xml:space="preserve">mejorar </w:t>
      </w:r>
      <w:r w:rsidRPr="00673EC6">
        <w:rPr>
          <w:rFonts w:ascii="Arial" w:hAnsi="Arial" w:cs="Arial"/>
          <w:sz w:val="20"/>
          <w:szCs w:val="20"/>
        </w:rPr>
        <w:t>su desempeño en el trabajo.</w:t>
      </w:r>
    </w:p>
    <w:p w:rsidR="006C234B" w:rsidRPr="00673EC6" w:rsidRDefault="006C234B" w:rsidP="006C234B">
      <w:pPr>
        <w:pStyle w:val="Lista2"/>
        <w:ind w:left="0" w:firstLine="0"/>
        <w:jc w:val="both"/>
        <w:rPr>
          <w:rFonts w:ascii="Arial" w:hAnsi="Arial" w:cs="Arial"/>
          <w:sz w:val="20"/>
          <w:szCs w:val="20"/>
        </w:rPr>
      </w:pPr>
    </w:p>
    <w:p w:rsidR="006C234B" w:rsidRPr="00673EC6" w:rsidRDefault="006C234B" w:rsidP="006C234B">
      <w:pPr>
        <w:pStyle w:val="Lista2"/>
        <w:ind w:left="0" w:firstLine="0"/>
        <w:jc w:val="both"/>
        <w:rPr>
          <w:rFonts w:ascii="Arial" w:hAnsi="Arial" w:cs="Arial"/>
          <w:sz w:val="20"/>
          <w:szCs w:val="20"/>
        </w:rPr>
      </w:pPr>
      <w:r w:rsidRPr="00673EC6">
        <w:rPr>
          <w:rFonts w:ascii="Arial" w:hAnsi="Arial" w:cs="Arial"/>
          <w:sz w:val="20"/>
          <w:szCs w:val="20"/>
        </w:rPr>
        <w:t>Verificar que los establecimientos cumplan con los requisitos indispensables para su funcionamiento y para la obtención de autorización, registro o permiso.</w:t>
      </w:r>
    </w:p>
    <w:p w:rsidR="006C234B" w:rsidRPr="00673EC6" w:rsidRDefault="006C234B" w:rsidP="006C234B">
      <w:pPr>
        <w:pStyle w:val="Lista2"/>
        <w:ind w:left="0" w:firstLine="0"/>
        <w:jc w:val="both"/>
        <w:rPr>
          <w:rFonts w:ascii="Arial" w:hAnsi="Arial" w:cs="Arial"/>
          <w:sz w:val="20"/>
          <w:szCs w:val="20"/>
        </w:rPr>
      </w:pPr>
    </w:p>
    <w:p w:rsidR="006C234B" w:rsidRPr="00673EC6" w:rsidRDefault="00355671" w:rsidP="006C234B">
      <w:pPr>
        <w:pStyle w:val="Lista2"/>
        <w:ind w:left="0" w:firstLine="0"/>
        <w:jc w:val="both"/>
        <w:rPr>
          <w:rFonts w:ascii="Arial" w:hAnsi="Arial" w:cs="Arial"/>
          <w:sz w:val="20"/>
          <w:szCs w:val="20"/>
        </w:rPr>
      </w:pPr>
      <w:r w:rsidRPr="00673EC6">
        <w:rPr>
          <w:rFonts w:ascii="Arial" w:hAnsi="Arial" w:cs="Arial"/>
          <w:sz w:val="20"/>
          <w:szCs w:val="20"/>
        </w:rPr>
        <w:t xml:space="preserve">Asegurar el </w:t>
      </w:r>
      <w:r w:rsidR="006C234B" w:rsidRPr="00673EC6">
        <w:rPr>
          <w:rFonts w:ascii="Arial" w:hAnsi="Arial" w:cs="Arial"/>
          <w:sz w:val="20"/>
          <w:szCs w:val="20"/>
        </w:rPr>
        <w:t>logr</w:t>
      </w:r>
      <w:r w:rsidRPr="00673EC6">
        <w:rPr>
          <w:rFonts w:ascii="Arial" w:hAnsi="Arial" w:cs="Arial"/>
          <w:sz w:val="20"/>
          <w:szCs w:val="20"/>
        </w:rPr>
        <w:t>o de</w:t>
      </w:r>
      <w:r w:rsidR="006C234B" w:rsidRPr="00673EC6">
        <w:rPr>
          <w:rFonts w:ascii="Arial" w:hAnsi="Arial" w:cs="Arial"/>
          <w:sz w:val="20"/>
          <w:szCs w:val="20"/>
        </w:rPr>
        <w:t xml:space="preserve"> los objetivos de la verific</w:t>
      </w:r>
      <w:r w:rsidR="00BE40C7" w:rsidRPr="00673EC6">
        <w:rPr>
          <w:rFonts w:ascii="Arial" w:hAnsi="Arial" w:cs="Arial"/>
          <w:sz w:val="20"/>
          <w:szCs w:val="20"/>
        </w:rPr>
        <w:t xml:space="preserve">ación con su respectivo alcance; </w:t>
      </w:r>
      <w:r w:rsidRPr="00673EC6">
        <w:rPr>
          <w:rFonts w:ascii="Arial" w:hAnsi="Arial" w:cs="Arial"/>
          <w:sz w:val="20"/>
          <w:szCs w:val="20"/>
        </w:rPr>
        <w:t>al</w:t>
      </w:r>
      <w:r w:rsidR="00BE40C7" w:rsidRPr="00673EC6">
        <w:rPr>
          <w:rFonts w:ascii="Arial" w:hAnsi="Arial" w:cs="Arial"/>
          <w:sz w:val="20"/>
          <w:szCs w:val="20"/>
        </w:rPr>
        <w:t xml:space="preserve"> e</w:t>
      </w:r>
      <w:r w:rsidR="006C234B" w:rsidRPr="00673EC6">
        <w:rPr>
          <w:rFonts w:ascii="Arial" w:hAnsi="Arial" w:cs="Arial"/>
          <w:sz w:val="20"/>
          <w:szCs w:val="20"/>
        </w:rPr>
        <w:t>laborar</w:t>
      </w:r>
      <w:r w:rsidRPr="00673EC6">
        <w:rPr>
          <w:rFonts w:ascii="Arial" w:hAnsi="Arial" w:cs="Arial"/>
          <w:sz w:val="20"/>
          <w:szCs w:val="20"/>
        </w:rPr>
        <w:t>,</w:t>
      </w:r>
      <w:r w:rsidR="006C234B" w:rsidRPr="00673EC6">
        <w:rPr>
          <w:rFonts w:ascii="Arial" w:hAnsi="Arial" w:cs="Arial"/>
          <w:sz w:val="20"/>
          <w:szCs w:val="20"/>
        </w:rPr>
        <w:t xml:space="preserve"> mantener actualizadas</w:t>
      </w:r>
      <w:r w:rsidRPr="00673EC6">
        <w:rPr>
          <w:rFonts w:ascii="Arial" w:hAnsi="Arial" w:cs="Arial"/>
          <w:sz w:val="20"/>
          <w:szCs w:val="20"/>
        </w:rPr>
        <w:t xml:space="preserve"> y difundir </w:t>
      </w:r>
      <w:r w:rsidR="006C234B" w:rsidRPr="00673EC6">
        <w:rPr>
          <w:rFonts w:ascii="Arial" w:hAnsi="Arial" w:cs="Arial"/>
          <w:sz w:val="20"/>
          <w:szCs w:val="20"/>
        </w:rPr>
        <w:t>las guías y procedimientos de operación para las actividades de verificación sanitaria.</w:t>
      </w:r>
    </w:p>
    <w:p w:rsidR="006C234B" w:rsidRPr="00673EC6" w:rsidRDefault="006F4AF0" w:rsidP="00585BC4">
      <w:pPr>
        <w:pStyle w:val="Predeterminado"/>
        <w:jc w:val="both"/>
        <w:rPr>
          <w:rFonts w:hAnsi="Arial" w:cs="Arial"/>
          <w:sz w:val="20"/>
          <w:szCs w:val="20"/>
        </w:rPr>
      </w:pPr>
      <w:r w:rsidRPr="00673EC6">
        <w:rPr>
          <w:rFonts w:hAnsi="Arial" w:cs="Arial"/>
        </w:rPr>
        <w:br w:type="page"/>
      </w:r>
    </w:p>
    <w:p w:rsidR="006C234B" w:rsidRPr="00673EC6" w:rsidRDefault="00151D38" w:rsidP="00151D38">
      <w:pPr>
        <w:pStyle w:val="Lista"/>
        <w:ind w:left="0" w:firstLine="0"/>
        <w:rPr>
          <w:rFonts w:ascii="Arial" w:hAnsi="Arial" w:cs="Arial"/>
          <w:b/>
          <w:lang w:val="es-ES_tradnl"/>
        </w:rPr>
      </w:pPr>
      <w:r w:rsidRPr="00673EC6">
        <w:rPr>
          <w:rFonts w:ascii="Arial" w:hAnsi="Arial" w:cs="Arial"/>
          <w:b/>
          <w:lang w:val="es-ES_tradnl"/>
        </w:rPr>
        <w:t xml:space="preserve">1.2.4.0.1.2 </w:t>
      </w:r>
      <w:r w:rsidR="005E1C7D" w:rsidRPr="00673EC6">
        <w:rPr>
          <w:rFonts w:ascii="Arial" w:hAnsi="Arial" w:cs="Arial"/>
          <w:b/>
          <w:lang w:val="es-ES_tradnl"/>
        </w:rPr>
        <w:t xml:space="preserve"> </w:t>
      </w:r>
      <w:r w:rsidR="006C234B" w:rsidRPr="00673EC6">
        <w:rPr>
          <w:rFonts w:ascii="Arial" w:hAnsi="Arial" w:cs="Arial"/>
          <w:b/>
          <w:lang w:val="es-ES_tradnl"/>
        </w:rPr>
        <w:t>SUBDIRECCIÓN EJECUTIVA DE SUPERVISIÓN OPERATIVA</w:t>
      </w:r>
    </w:p>
    <w:p w:rsidR="006F4AF0" w:rsidRPr="00673EC6" w:rsidRDefault="006F4AF0" w:rsidP="006C234B">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p>
    <w:p w:rsidR="006C234B" w:rsidRPr="00673EC6" w:rsidRDefault="006C234B" w:rsidP="006C234B">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r w:rsidRPr="00673EC6">
        <w:rPr>
          <w:rFonts w:ascii="Arial" w:hAnsi="Arial" w:cs="Arial"/>
          <w:snapToGrid/>
          <w:lang w:val="es-ES"/>
        </w:rPr>
        <w:t>OBJETIVO</w:t>
      </w:r>
    </w:p>
    <w:p w:rsidR="00585BC4" w:rsidRPr="00673EC6" w:rsidRDefault="00585BC4" w:rsidP="006C234B">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p>
    <w:p w:rsidR="006C234B" w:rsidRPr="00673EC6" w:rsidRDefault="006C234B" w:rsidP="004A50EC">
      <w:pPr>
        <w:pStyle w:val="Lista2"/>
        <w:ind w:left="0" w:firstLine="0"/>
        <w:jc w:val="both"/>
        <w:rPr>
          <w:rFonts w:ascii="Arial" w:hAnsi="Arial" w:cs="Arial"/>
          <w:sz w:val="20"/>
          <w:szCs w:val="20"/>
        </w:rPr>
      </w:pPr>
      <w:r w:rsidRPr="00673EC6">
        <w:rPr>
          <w:rFonts w:ascii="Arial" w:hAnsi="Arial" w:cs="Arial"/>
          <w:sz w:val="20"/>
          <w:szCs w:val="20"/>
        </w:rPr>
        <w:t>Coordinar las actividades para supervisar a entidades federativas y terceros autorizados respecto a los procedimientos y políticas de nivel central para el control sanitario, control de importaciones, fomento y capacitación en las zonas norte y occidente del país, así como participar en el desarrollo y mejora de instrumentos, procedimientos y guías.</w:t>
      </w:r>
    </w:p>
    <w:p w:rsidR="006C234B" w:rsidRPr="00673EC6" w:rsidRDefault="006C234B" w:rsidP="004A50EC">
      <w:pPr>
        <w:pStyle w:val="Lista2"/>
        <w:ind w:left="0" w:firstLine="0"/>
        <w:jc w:val="both"/>
        <w:rPr>
          <w:rFonts w:ascii="Arial" w:hAnsi="Arial" w:cs="Arial"/>
          <w:sz w:val="20"/>
          <w:szCs w:val="20"/>
        </w:rPr>
      </w:pPr>
    </w:p>
    <w:p w:rsidR="006C234B" w:rsidRPr="00673EC6" w:rsidRDefault="006C234B" w:rsidP="006C234B">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r w:rsidRPr="00673EC6">
        <w:rPr>
          <w:rFonts w:ascii="Arial" w:hAnsi="Arial" w:cs="Arial"/>
          <w:snapToGrid/>
          <w:lang w:val="es-ES"/>
        </w:rPr>
        <w:t>FUNCIONES</w:t>
      </w:r>
    </w:p>
    <w:p w:rsidR="00585BC4" w:rsidRPr="00673EC6" w:rsidRDefault="00585BC4" w:rsidP="006C234B">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p>
    <w:p w:rsidR="006C234B" w:rsidRPr="00673EC6" w:rsidRDefault="006C234B" w:rsidP="006C234B">
      <w:pPr>
        <w:pStyle w:val="Lista2"/>
        <w:ind w:left="0" w:firstLine="0"/>
        <w:jc w:val="both"/>
        <w:rPr>
          <w:rFonts w:ascii="Arial" w:hAnsi="Arial" w:cs="Arial"/>
          <w:sz w:val="20"/>
          <w:szCs w:val="20"/>
        </w:rPr>
      </w:pPr>
      <w:r w:rsidRPr="00673EC6">
        <w:rPr>
          <w:rFonts w:ascii="Arial" w:hAnsi="Arial" w:cs="Arial"/>
          <w:sz w:val="20"/>
          <w:szCs w:val="20"/>
        </w:rPr>
        <w:t>Coordinar la ejecución de la supervisión respecto al cumplimiento de las políticas, procedimientos y legislación sanitaria para la vigilancia de establecimientos destinados a la producción de alimentos, bebidas, productos de perfumería, belleza, aseo, tabaco, productos biotecnológicos, materias primas y aditivos que intervengan en la elaboración de los productos anteriores, de las actividades relacionadas con estos, de los establecimientos destinados a dichos productos y de su publicidad, en la zona norte y occidente del país.</w:t>
      </w:r>
    </w:p>
    <w:p w:rsidR="006C234B" w:rsidRPr="00673EC6" w:rsidRDefault="006C234B" w:rsidP="006C234B">
      <w:pPr>
        <w:pStyle w:val="Lista2"/>
        <w:ind w:left="0" w:firstLine="0"/>
        <w:jc w:val="both"/>
        <w:rPr>
          <w:rFonts w:ascii="Arial" w:hAnsi="Arial" w:cs="Arial"/>
          <w:sz w:val="20"/>
          <w:szCs w:val="20"/>
        </w:rPr>
      </w:pPr>
    </w:p>
    <w:p w:rsidR="006C234B" w:rsidRPr="00673EC6" w:rsidRDefault="006C234B" w:rsidP="006C234B">
      <w:pPr>
        <w:pStyle w:val="Lista2"/>
        <w:ind w:left="0" w:firstLine="0"/>
        <w:jc w:val="both"/>
        <w:rPr>
          <w:rFonts w:ascii="Arial" w:hAnsi="Arial" w:cs="Arial"/>
          <w:sz w:val="20"/>
          <w:szCs w:val="20"/>
        </w:rPr>
      </w:pPr>
      <w:r w:rsidRPr="00673EC6">
        <w:rPr>
          <w:rFonts w:ascii="Arial" w:hAnsi="Arial" w:cs="Arial"/>
          <w:sz w:val="20"/>
          <w:szCs w:val="20"/>
        </w:rPr>
        <w:t xml:space="preserve">Coordinar la ejecución de la supervisión respecto al cumplimiento de las políticas, procedimientos y legislación sanitaria para la vigilancia de establecimientos destinados a la producción de medicamentos, laboratorios de control químico, biológico, farmacéutico o de toxicología, </w:t>
      </w:r>
      <w:proofErr w:type="spellStart"/>
      <w:r w:rsidRPr="00673EC6">
        <w:rPr>
          <w:rFonts w:ascii="Arial" w:hAnsi="Arial" w:cs="Arial"/>
          <w:sz w:val="20"/>
          <w:szCs w:val="20"/>
        </w:rPr>
        <w:t>bioterios</w:t>
      </w:r>
      <w:proofErr w:type="spellEnd"/>
      <w:r w:rsidRPr="00673EC6">
        <w:rPr>
          <w:rFonts w:ascii="Arial" w:hAnsi="Arial" w:cs="Arial"/>
          <w:sz w:val="20"/>
          <w:szCs w:val="20"/>
        </w:rPr>
        <w:t>, laboratorios analíticos auxiliares a la regulación sanitaria, farmacias, boticas, droguerías, de los almacenes de depósito y distribución de productos homeopáticos, alopáticos y herbolarios y dispositivos médicos; así como su publicidad. Lo anterior en la zona norte y occidente del país.</w:t>
      </w:r>
    </w:p>
    <w:p w:rsidR="006C234B" w:rsidRPr="00673EC6" w:rsidRDefault="006C234B" w:rsidP="006C234B">
      <w:pPr>
        <w:pStyle w:val="Lista2"/>
        <w:ind w:left="0" w:firstLine="0"/>
        <w:jc w:val="both"/>
        <w:rPr>
          <w:rFonts w:ascii="Arial" w:hAnsi="Arial" w:cs="Arial"/>
          <w:sz w:val="20"/>
          <w:szCs w:val="20"/>
        </w:rPr>
      </w:pPr>
    </w:p>
    <w:p w:rsidR="006C234B" w:rsidRPr="00673EC6" w:rsidRDefault="006C234B" w:rsidP="006C234B">
      <w:pPr>
        <w:pStyle w:val="Lista2"/>
        <w:ind w:left="0" w:firstLine="0"/>
        <w:jc w:val="both"/>
        <w:rPr>
          <w:rFonts w:ascii="Arial" w:hAnsi="Arial" w:cs="Arial"/>
          <w:sz w:val="20"/>
          <w:szCs w:val="20"/>
        </w:rPr>
      </w:pPr>
      <w:r w:rsidRPr="00673EC6">
        <w:rPr>
          <w:rFonts w:ascii="Arial" w:hAnsi="Arial" w:cs="Arial"/>
          <w:sz w:val="20"/>
          <w:szCs w:val="20"/>
        </w:rPr>
        <w:t>Coordinar las acciones de supervisión de la vigilancia sanitaria en materia de salud ocupacional, saneamiento básico, plaguicidas, nutrientes vegetales y sustancias tóxicas, así como su publicidad, en la zona norte y occidente del país.</w:t>
      </w:r>
    </w:p>
    <w:p w:rsidR="006C234B" w:rsidRPr="00673EC6" w:rsidRDefault="006C234B" w:rsidP="006C234B">
      <w:pPr>
        <w:pStyle w:val="Lista2"/>
        <w:ind w:left="0" w:firstLine="0"/>
        <w:jc w:val="both"/>
        <w:rPr>
          <w:rFonts w:ascii="Arial" w:hAnsi="Arial" w:cs="Arial"/>
          <w:sz w:val="20"/>
          <w:szCs w:val="20"/>
        </w:rPr>
      </w:pPr>
    </w:p>
    <w:p w:rsidR="006C234B" w:rsidRPr="00673EC6" w:rsidRDefault="006C234B" w:rsidP="006C234B">
      <w:pPr>
        <w:pStyle w:val="Lista2"/>
        <w:ind w:left="0" w:firstLine="0"/>
        <w:jc w:val="both"/>
        <w:rPr>
          <w:rFonts w:ascii="Arial" w:hAnsi="Arial" w:cs="Arial"/>
          <w:sz w:val="20"/>
          <w:szCs w:val="20"/>
        </w:rPr>
      </w:pPr>
      <w:r w:rsidRPr="00673EC6">
        <w:rPr>
          <w:rFonts w:ascii="Arial" w:hAnsi="Arial" w:cs="Arial"/>
          <w:sz w:val="20"/>
          <w:szCs w:val="20"/>
        </w:rPr>
        <w:t>Coordinar las acciones de supervisión de la vigilancia sanitaria en materia de establecimientos que prestan servicios de atención médica, que utilizan fuentes de radiación ionizante con fines médicos, dedicados a la disposición de órganos, tejidos y sus componentes, así como trasplantes y su publicidad, en la zona norte y occidente del país.</w:t>
      </w:r>
    </w:p>
    <w:p w:rsidR="006C234B" w:rsidRPr="00673EC6" w:rsidRDefault="006C234B" w:rsidP="006C234B">
      <w:pPr>
        <w:pStyle w:val="Lista2"/>
        <w:ind w:left="0" w:firstLine="0"/>
        <w:jc w:val="both"/>
        <w:rPr>
          <w:rFonts w:ascii="Arial" w:hAnsi="Arial" w:cs="Arial"/>
          <w:sz w:val="20"/>
          <w:szCs w:val="20"/>
        </w:rPr>
      </w:pPr>
    </w:p>
    <w:p w:rsidR="006C234B" w:rsidRPr="00673EC6" w:rsidRDefault="006C234B" w:rsidP="006C234B">
      <w:pPr>
        <w:pStyle w:val="Lista2"/>
        <w:ind w:left="0" w:firstLine="0"/>
        <w:jc w:val="both"/>
        <w:rPr>
          <w:rFonts w:ascii="Arial" w:hAnsi="Arial" w:cs="Arial"/>
          <w:sz w:val="20"/>
          <w:szCs w:val="20"/>
        </w:rPr>
      </w:pPr>
      <w:r w:rsidRPr="00673EC6">
        <w:rPr>
          <w:rFonts w:ascii="Arial" w:hAnsi="Arial" w:cs="Arial"/>
          <w:sz w:val="20"/>
          <w:szCs w:val="20"/>
        </w:rPr>
        <w:t>Coordinar la ejecución de la supervisión respecto al cumplimiento de las políticas, procedimientos y legislación sanitaria para la vigilancia de las actividades de control sanitario de los terceros autorizados en la zona norte y occidente del país.</w:t>
      </w:r>
    </w:p>
    <w:p w:rsidR="006C234B" w:rsidRPr="00673EC6" w:rsidRDefault="006C234B" w:rsidP="006C234B">
      <w:pPr>
        <w:pStyle w:val="Lista2"/>
        <w:ind w:left="0" w:firstLine="0"/>
        <w:jc w:val="both"/>
        <w:rPr>
          <w:rFonts w:ascii="Arial" w:hAnsi="Arial" w:cs="Arial"/>
          <w:sz w:val="20"/>
          <w:szCs w:val="20"/>
        </w:rPr>
      </w:pPr>
    </w:p>
    <w:p w:rsidR="006C234B" w:rsidRPr="00673EC6" w:rsidRDefault="006C234B" w:rsidP="006C234B">
      <w:pPr>
        <w:pStyle w:val="Lista2"/>
        <w:ind w:left="0" w:firstLine="0"/>
        <w:jc w:val="both"/>
        <w:rPr>
          <w:rFonts w:ascii="Arial" w:hAnsi="Arial" w:cs="Arial"/>
          <w:sz w:val="20"/>
          <w:szCs w:val="20"/>
        </w:rPr>
      </w:pPr>
      <w:r w:rsidRPr="00673EC6">
        <w:rPr>
          <w:rFonts w:ascii="Arial" w:hAnsi="Arial" w:cs="Arial"/>
          <w:sz w:val="20"/>
          <w:szCs w:val="20"/>
        </w:rPr>
        <w:t>Coordinar las acciones para la atención de las denuncias ciudadanas competencia de la COFEPRIS de acuerdo a los procedimientos establecidos para ello.</w:t>
      </w:r>
    </w:p>
    <w:p w:rsidR="006C234B" w:rsidRPr="00673EC6" w:rsidRDefault="006C234B" w:rsidP="006C234B">
      <w:pPr>
        <w:pStyle w:val="Lista2"/>
        <w:ind w:left="0" w:firstLine="0"/>
        <w:jc w:val="both"/>
        <w:rPr>
          <w:rFonts w:ascii="Arial" w:hAnsi="Arial" w:cs="Arial"/>
          <w:sz w:val="20"/>
          <w:szCs w:val="20"/>
        </w:rPr>
      </w:pPr>
    </w:p>
    <w:p w:rsidR="006C234B" w:rsidRPr="00673EC6" w:rsidRDefault="006C234B" w:rsidP="006C234B">
      <w:pPr>
        <w:pStyle w:val="Lista2"/>
        <w:ind w:left="0" w:firstLine="0"/>
        <w:jc w:val="both"/>
        <w:rPr>
          <w:rFonts w:ascii="Arial" w:hAnsi="Arial" w:cs="Arial"/>
          <w:sz w:val="20"/>
          <w:szCs w:val="20"/>
        </w:rPr>
      </w:pPr>
      <w:r w:rsidRPr="00673EC6">
        <w:rPr>
          <w:rFonts w:ascii="Arial" w:hAnsi="Arial" w:cs="Arial"/>
          <w:sz w:val="20"/>
          <w:szCs w:val="20"/>
        </w:rPr>
        <w:t xml:space="preserve">Coordinar los procesos de aplicación de medidas de seguridad en establecimientos y productos de alto riesgo en puntos de internamiento al país competencia de la COFEPRIS. </w:t>
      </w:r>
    </w:p>
    <w:p w:rsidR="00D631A2" w:rsidRPr="00673EC6" w:rsidRDefault="00D631A2" w:rsidP="006C234B">
      <w:pPr>
        <w:pStyle w:val="Lista2"/>
        <w:ind w:left="0" w:firstLine="0"/>
        <w:jc w:val="both"/>
        <w:rPr>
          <w:rFonts w:ascii="Arial" w:hAnsi="Arial" w:cs="Arial"/>
          <w:sz w:val="20"/>
          <w:szCs w:val="20"/>
        </w:rPr>
      </w:pPr>
    </w:p>
    <w:p w:rsidR="006C234B" w:rsidRPr="00673EC6" w:rsidRDefault="006C234B" w:rsidP="006C234B">
      <w:pPr>
        <w:pStyle w:val="Lista2"/>
        <w:ind w:left="0" w:firstLine="0"/>
        <w:jc w:val="both"/>
        <w:rPr>
          <w:rFonts w:ascii="Arial" w:hAnsi="Arial" w:cs="Arial"/>
          <w:sz w:val="20"/>
          <w:szCs w:val="20"/>
        </w:rPr>
      </w:pPr>
      <w:r w:rsidRPr="00673EC6">
        <w:rPr>
          <w:rFonts w:ascii="Arial" w:hAnsi="Arial" w:cs="Arial"/>
          <w:sz w:val="20"/>
          <w:szCs w:val="20"/>
        </w:rPr>
        <w:t xml:space="preserve">Determinar el análisis de las acciones </w:t>
      </w:r>
      <w:r w:rsidR="005519FB" w:rsidRPr="00673EC6">
        <w:rPr>
          <w:rFonts w:ascii="Arial" w:hAnsi="Arial" w:cs="Arial"/>
          <w:sz w:val="20"/>
          <w:szCs w:val="20"/>
        </w:rPr>
        <w:t xml:space="preserve">de supervisión </w:t>
      </w:r>
      <w:r w:rsidRPr="00673EC6">
        <w:rPr>
          <w:rFonts w:ascii="Arial" w:hAnsi="Arial" w:cs="Arial"/>
          <w:sz w:val="20"/>
          <w:szCs w:val="20"/>
        </w:rPr>
        <w:t>realizadas con el objeto de establecer reportes de utilidad a las áreas de la COFEPRIS que lo precisen.</w:t>
      </w:r>
    </w:p>
    <w:p w:rsidR="006C234B" w:rsidRPr="00673EC6" w:rsidRDefault="006C234B" w:rsidP="006C234B">
      <w:pPr>
        <w:pStyle w:val="Lista2"/>
        <w:ind w:left="0" w:firstLine="0"/>
        <w:jc w:val="both"/>
        <w:rPr>
          <w:rFonts w:ascii="Arial" w:hAnsi="Arial" w:cs="Arial"/>
          <w:sz w:val="20"/>
          <w:szCs w:val="20"/>
        </w:rPr>
      </w:pPr>
    </w:p>
    <w:p w:rsidR="006C234B" w:rsidRPr="00673EC6" w:rsidRDefault="006C234B" w:rsidP="006C234B">
      <w:pPr>
        <w:pStyle w:val="Lista2"/>
        <w:ind w:left="0" w:firstLine="0"/>
        <w:jc w:val="both"/>
        <w:rPr>
          <w:rFonts w:ascii="Arial" w:hAnsi="Arial" w:cs="Arial"/>
          <w:sz w:val="20"/>
          <w:szCs w:val="20"/>
        </w:rPr>
      </w:pPr>
      <w:r w:rsidRPr="00673EC6">
        <w:rPr>
          <w:rFonts w:ascii="Arial" w:hAnsi="Arial" w:cs="Arial"/>
          <w:sz w:val="20"/>
          <w:szCs w:val="20"/>
        </w:rPr>
        <w:t>Participar con los grupos de trabajo de la COFEPRIS en la propuesta de políticas de aplicación nacional de protección contra riesgos sanitarios; dar seguimiento a las actividades de apoyo con otras áreas técnicas de la Comisión de Operación Sanitaria para el análisis de la historia sanitaria de establecimientos, productos y servicios sujetos a vigilancia sanitaria, obtener el diagnóstico y proporcionar dicha información a las unidades administrativas de la Comisión que lo requieran.</w:t>
      </w:r>
    </w:p>
    <w:p w:rsidR="005519FB" w:rsidRPr="00673EC6" w:rsidRDefault="005519FB" w:rsidP="006C234B">
      <w:pPr>
        <w:pStyle w:val="Lista2"/>
        <w:ind w:left="0" w:firstLine="0"/>
        <w:jc w:val="both"/>
        <w:rPr>
          <w:rFonts w:ascii="Arial" w:hAnsi="Arial" w:cs="Arial"/>
          <w:sz w:val="20"/>
          <w:szCs w:val="20"/>
        </w:rPr>
      </w:pPr>
    </w:p>
    <w:p w:rsidR="006C234B" w:rsidRPr="00673EC6" w:rsidRDefault="006C234B" w:rsidP="006C234B">
      <w:pPr>
        <w:pStyle w:val="Lista2"/>
        <w:ind w:left="0" w:firstLine="0"/>
        <w:jc w:val="both"/>
        <w:rPr>
          <w:rFonts w:ascii="Arial" w:hAnsi="Arial" w:cs="Arial"/>
          <w:sz w:val="20"/>
          <w:szCs w:val="20"/>
        </w:rPr>
      </w:pPr>
      <w:r w:rsidRPr="00673EC6">
        <w:rPr>
          <w:rFonts w:ascii="Arial" w:hAnsi="Arial" w:cs="Arial"/>
          <w:sz w:val="20"/>
          <w:szCs w:val="20"/>
        </w:rPr>
        <w:t>Participar en comisiones y grupos de trabajo nacionales e internacionales que tengan como objeto analizar aspectos de riesgo y control sanitario en materia de su competencia.</w:t>
      </w:r>
    </w:p>
    <w:p w:rsidR="006C234B" w:rsidRPr="00673EC6" w:rsidRDefault="006F4AF0" w:rsidP="00585BC4">
      <w:pPr>
        <w:pStyle w:val="Predeterminado"/>
        <w:jc w:val="both"/>
        <w:rPr>
          <w:rFonts w:hAnsi="Arial" w:cs="Arial"/>
          <w:sz w:val="20"/>
          <w:szCs w:val="20"/>
        </w:rPr>
      </w:pPr>
      <w:r w:rsidRPr="00673EC6">
        <w:rPr>
          <w:rFonts w:hAnsi="Arial" w:cs="Arial"/>
        </w:rPr>
        <w:br w:type="page"/>
      </w:r>
    </w:p>
    <w:p w:rsidR="006C234B" w:rsidRPr="00673EC6" w:rsidRDefault="006C234B" w:rsidP="00462466">
      <w:pPr>
        <w:pStyle w:val="Lista"/>
        <w:numPr>
          <w:ilvl w:val="6"/>
          <w:numId w:val="21"/>
        </w:numPr>
        <w:jc w:val="both"/>
        <w:rPr>
          <w:rFonts w:ascii="Arial" w:hAnsi="Arial" w:cs="Arial"/>
          <w:b/>
          <w:lang w:val="es-ES_tradnl"/>
        </w:rPr>
      </w:pPr>
      <w:r w:rsidRPr="00673EC6">
        <w:rPr>
          <w:rFonts w:ascii="Arial" w:hAnsi="Arial" w:cs="Arial"/>
          <w:b/>
          <w:lang w:val="es-ES_tradnl"/>
        </w:rPr>
        <w:t>GERENCIA DE COORDINACIÓN DE LA SUPERVISIÓN “B”</w:t>
      </w:r>
    </w:p>
    <w:p w:rsidR="006C234B" w:rsidRPr="00673EC6" w:rsidRDefault="006C234B" w:rsidP="006C6500">
      <w:pPr>
        <w:tabs>
          <w:tab w:val="left" w:pos="900"/>
        </w:tabs>
        <w:autoSpaceDE w:val="0"/>
        <w:autoSpaceDN w:val="0"/>
        <w:adjustRightInd w:val="0"/>
        <w:spacing w:before="80" w:after="80"/>
        <w:jc w:val="both"/>
        <w:rPr>
          <w:rFonts w:ascii="Arial" w:hAnsi="Arial" w:cs="Arial"/>
          <w:sz w:val="20"/>
          <w:szCs w:val="20"/>
          <w:lang w:val="es-ES_tradnl"/>
        </w:rPr>
      </w:pPr>
    </w:p>
    <w:p w:rsidR="006C234B" w:rsidRPr="00673EC6" w:rsidRDefault="006C234B" w:rsidP="006C6500">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r w:rsidRPr="00673EC6">
        <w:rPr>
          <w:rFonts w:ascii="Arial" w:hAnsi="Arial" w:cs="Arial"/>
          <w:snapToGrid/>
          <w:lang w:val="es-ES"/>
        </w:rPr>
        <w:t xml:space="preserve">OBJETIVO </w:t>
      </w:r>
    </w:p>
    <w:p w:rsidR="00585BC4" w:rsidRPr="00673EC6" w:rsidRDefault="00585BC4" w:rsidP="006C6500">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p>
    <w:p w:rsidR="006C234B" w:rsidRPr="00673EC6" w:rsidRDefault="006C234B" w:rsidP="006C6500">
      <w:pPr>
        <w:pStyle w:val="Lista2"/>
        <w:ind w:left="0" w:firstLine="0"/>
        <w:jc w:val="both"/>
        <w:rPr>
          <w:rFonts w:ascii="Arial" w:hAnsi="Arial" w:cs="Arial"/>
          <w:sz w:val="20"/>
          <w:szCs w:val="20"/>
        </w:rPr>
      </w:pPr>
      <w:r w:rsidRPr="00673EC6">
        <w:rPr>
          <w:rFonts w:ascii="Arial" w:hAnsi="Arial" w:cs="Arial"/>
          <w:sz w:val="20"/>
          <w:szCs w:val="20"/>
        </w:rPr>
        <w:t>Supervisar las actividades de verificación sanitaria realizadas por las entidades federativas y terceros autorizados en establecimientos, así como el proceso, uso, importación, exportación y publicidad de los establecimientos, actividades, productos y servicios sujetos a control sanitario,  a fin de que no representen un riesgo para la salud de la población, en la zona norte del país.</w:t>
      </w:r>
    </w:p>
    <w:p w:rsidR="006C234B" w:rsidRPr="00673EC6" w:rsidRDefault="006C234B" w:rsidP="006C6500">
      <w:pPr>
        <w:pStyle w:val="Lista2"/>
        <w:ind w:left="0" w:firstLine="0"/>
        <w:jc w:val="both"/>
        <w:rPr>
          <w:rFonts w:ascii="Arial" w:hAnsi="Arial" w:cs="Arial"/>
          <w:sz w:val="20"/>
          <w:szCs w:val="20"/>
        </w:rPr>
      </w:pPr>
    </w:p>
    <w:p w:rsidR="006C234B" w:rsidRPr="00673EC6" w:rsidRDefault="006C234B" w:rsidP="006C6500">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r w:rsidRPr="00673EC6">
        <w:rPr>
          <w:rFonts w:ascii="Arial" w:hAnsi="Arial" w:cs="Arial"/>
          <w:snapToGrid/>
          <w:lang w:val="es-ES"/>
        </w:rPr>
        <w:t xml:space="preserve">FUNCIONES </w:t>
      </w:r>
    </w:p>
    <w:p w:rsidR="00585BC4" w:rsidRPr="00673EC6" w:rsidRDefault="00585BC4" w:rsidP="006C6500">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p>
    <w:p w:rsidR="006C234B" w:rsidRPr="00673EC6" w:rsidRDefault="005519FB" w:rsidP="006C6500">
      <w:pPr>
        <w:pStyle w:val="Lista2"/>
        <w:ind w:left="0" w:firstLine="0"/>
        <w:jc w:val="both"/>
        <w:rPr>
          <w:rFonts w:ascii="Arial" w:hAnsi="Arial" w:cs="Arial"/>
          <w:sz w:val="20"/>
          <w:szCs w:val="20"/>
        </w:rPr>
      </w:pPr>
      <w:r w:rsidRPr="00673EC6">
        <w:rPr>
          <w:rFonts w:ascii="Arial" w:hAnsi="Arial" w:cs="Arial"/>
          <w:sz w:val="20"/>
          <w:szCs w:val="20"/>
        </w:rPr>
        <w:t>Vigilar</w:t>
      </w:r>
      <w:r w:rsidR="006C234B" w:rsidRPr="00673EC6">
        <w:rPr>
          <w:rFonts w:ascii="Arial" w:hAnsi="Arial" w:cs="Arial"/>
          <w:sz w:val="20"/>
          <w:szCs w:val="20"/>
        </w:rPr>
        <w:t xml:space="preserve"> el cumplimiento de la regulación sanitaria y Normas Oficiales Mexicanas en materia de servicios de salud.</w:t>
      </w:r>
    </w:p>
    <w:p w:rsidR="006C234B" w:rsidRPr="00673EC6" w:rsidRDefault="006C234B" w:rsidP="006C6500">
      <w:pPr>
        <w:pStyle w:val="Lista2"/>
        <w:ind w:left="0" w:firstLine="0"/>
        <w:jc w:val="both"/>
        <w:rPr>
          <w:rFonts w:ascii="Arial" w:hAnsi="Arial" w:cs="Arial"/>
          <w:sz w:val="20"/>
          <w:szCs w:val="20"/>
        </w:rPr>
      </w:pPr>
    </w:p>
    <w:p w:rsidR="006C234B" w:rsidRPr="00673EC6" w:rsidRDefault="005519FB" w:rsidP="006C6500">
      <w:pPr>
        <w:pStyle w:val="Lista2"/>
        <w:ind w:left="0" w:firstLine="0"/>
        <w:jc w:val="both"/>
        <w:rPr>
          <w:rFonts w:ascii="Arial" w:hAnsi="Arial" w:cs="Arial"/>
          <w:sz w:val="20"/>
          <w:szCs w:val="20"/>
        </w:rPr>
      </w:pPr>
      <w:r w:rsidRPr="00673EC6">
        <w:rPr>
          <w:rFonts w:ascii="Arial" w:hAnsi="Arial" w:cs="Arial"/>
          <w:sz w:val="20"/>
          <w:szCs w:val="20"/>
        </w:rPr>
        <w:t>Vigilar</w:t>
      </w:r>
      <w:r w:rsidR="006C234B" w:rsidRPr="00673EC6">
        <w:rPr>
          <w:rFonts w:ascii="Arial" w:hAnsi="Arial" w:cs="Arial"/>
          <w:sz w:val="20"/>
          <w:szCs w:val="20"/>
        </w:rPr>
        <w:t xml:space="preserve"> el cumplimiento de las disposiciones legales en las verificaciones de los establecimientos, actividades, productos y servicios de salud conforme a los convenios de coordinación establecidos entre la COFEPRIS y las entidades federativas.</w:t>
      </w:r>
    </w:p>
    <w:p w:rsidR="006C234B" w:rsidRPr="00673EC6" w:rsidRDefault="006C234B" w:rsidP="006C6500">
      <w:pPr>
        <w:pStyle w:val="Lista2"/>
        <w:ind w:left="0" w:firstLine="0"/>
        <w:jc w:val="both"/>
        <w:rPr>
          <w:rFonts w:ascii="Arial" w:hAnsi="Arial" w:cs="Arial"/>
          <w:sz w:val="20"/>
          <w:szCs w:val="20"/>
        </w:rPr>
      </w:pPr>
    </w:p>
    <w:p w:rsidR="006C234B" w:rsidRPr="00673EC6" w:rsidRDefault="006C234B" w:rsidP="006C6500">
      <w:pPr>
        <w:pStyle w:val="Lista2"/>
        <w:ind w:left="0" w:firstLine="0"/>
        <w:jc w:val="both"/>
        <w:rPr>
          <w:rFonts w:ascii="Arial" w:hAnsi="Arial" w:cs="Arial"/>
          <w:sz w:val="20"/>
          <w:szCs w:val="20"/>
        </w:rPr>
      </w:pPr>
      <w:r w:rsidRPr="00673EC6">
        <w:rPr>
          <w:rFonts w:ascii="Arial" w:hAnsi="Arial" w:cs="Arial"/>
          <w:sz w:val="20"/>
          <w:szCs w:val="20"/>
        </w:rPr>
        <w:t>Supervisar el cumplimiento de las disposiciones legales en las actividades de control sanitario que realizan los terceros autorizados.</w:t>
      </w:r>
    </w:p>
    <w:p w:rsidR="006C234B" w:rsidRPr="00673EC6" w:rsidRDefault="006C234B" w:rsidP="006C6500">
      <w:pPr>
        <w:pStyle w:val="Lista2"/>
        <w:ind w:left="0" w:firstLine="0"/>
        <w:jc w:val="both"/>
        <w:rPr>
          <w:rFonts w:ascii="Arial" w:hAnsi="Arial" w:cs="Arial"/>
          <w:sz w:val="20"/>
          <w:szCs w:val="20"/>
        </w:rPr>
      </w:pPr>
    </w:p>
    <w:p w:rsidR="006C234B" w:rsidRPr="00673EC6" w:rsidRDefault="006C234B" w:rsidP="006C6500">
      <w:pPr>
        <w:pStyle w:val="Lista2"/>
        <w:ind w:left="0" w:firstLine="0"/>
        <w:jc w:val="both"/>
        <w:rPr>
          <w:rFonts w:ascii="Arial" w:hAnsi="Arial" w:cs="Arial"/>
          <w:sz w:val="20"/>
          <w:szCs w:val="20"/>
        </w:rPr>
      </w:pPr>
      <w:r w:rsidRPr="00673EC6">
        <w:rPr>
          <w:rFonts w:ascii="Arial" w:hAnsi="Arial" w:cs="Arial"/>
          <w:sz w:val="20"/>
          <w:szCs w:val="20"/>
        </w:rPr>
        <w:t>Supervisar la</w:t>
      </w:r>
      <w:r w:rsidR="005519FB" w:rsidRPr="00673EC6">
        <w:rPr>
          <w:rFonts w:ascii="Arial" w:hAnsi="Arial" w:cs="Arial"/>
          <w:sz w:val="20"/>
          <w:szCs w:val="20"/>
        </w:rPr>
        <w:t>s acciones de</w:t>
      </w:r>
      <w:r w:rsidRPr="00673EC6">
        <w:rPr>
          <w:rFonts w:ascii="Arial" w:hAnsi="Arial" w:cs="Arial"/>
          <w:sz w:val="20"/>
          <w:szCs w:val="20"/>
        </w:rPr>
        <w:t xml:space="preserve"> vigilancia para el cumplimiento del Reglamento sobre Consumo de Tabaco en los establecimientos públicos federales.</w:t>
      </w:r>
    </w:p>
    <w:p w:rsidR="006C234B" w:rsidRPr="00673EC6" w:rsidRDefault="006C234B" w:rsidP="006C6500">
      <w:pPr>
        <w:pStyle w:val="Lista2"/>
        <w:ind w:left="0" w:firstLine="0"/>
        <w:jc w:val="both"/>
        <w:rPr>
          <w:rFonts w:ascii="Arial" w:hAnsi="Arial" w:cs="Arial"/>
          <w:sz w:val="20"/>
          <w:szCs w:val="20"/>
        </w:rPr>
      </w:pPr>
    </w:p>
    <w:p w:rsidR="006C234B" w:rsidRPr="00673EC6" w:rsidRDefault="006C234B" w:rsidP="006C6500">
      <w:pPr>
        <w:pStyle w:val="Lista2"/>
        <w:ind w:left="0" w:firstLine="0"/>
        <w:jc w:val="both"/>
        <w:rPr>
          <w:rFonts w:ascii="Arial" w:hAnsi="Arial" w:cs="Arial"/>
          <w:sz w:val="20"/>
          <w:szCs w:val="20"/>
        </w:rPr>
      </w:pPr>
      <w:r w:rsidRPr="00673EC6">
        <w:rPr>
          <w:rFonts w:ascii="Arial" w:hAnsi="Arial" w:cs="Arial"/>
          <w:sz w:val="20"/>
          <w:szCs w:val="20"/>
        </w:rPr>
        <w:t>Elaborar programas de supervisión sanitaria a entidades federativas y terceros autorizados.</w:t>
      </w:r>
    </w:p>
    <w:p w:rsidR="00F3239F" w:rsidRPr="00673EC6" w:rsidRDefault="00F3239F" w:rsidP="006C6500">
      <w:pPr>
        <w:pStyle w:val="Lista2"/>
        <w:ind w:left="0" w:firstLine="0"/>
        <w:jc w:val="both"/>
        <w:rPr>
          <w:rFonts w:ascii="Arial" w:hAnsi="Arial" w:cs="Arial"/>
          <w:sz w:val="20"/>
          <w:szCs w:val="20"/>
        </w:rPr>
      </w:pPr>
    </w:p>
    <w:p w:rsidR="006C234B" w:rsidRPr="00673EC6" w:rsidRDefault="006C234B" w:rsidP="006C6500">
      <w:pPr>
        <w:pStyle w:val="Lista2"/>
        <w:ind w:left="0" w:firstLine="0"/>
        <w:jc w:val="both"/>
        <w:rPr>
          <w:rFonts w:ascii="Arial" w:hAnsi="Arial" w:cs="Arial"/>
          <w:sz w:val="20"/>
          <w:szCs w:val="20"/>
        </w:rPr>
      </w:pPr>
      <w:r w:rsidRPr="00673EC6">
        <w:rPr>
          <w:rFonts w:ascii="Arial" w:hAnsi="Arial" w:cs="Arial"/>
          <w:sz w:val="20"/>
          <w:szCs w:val="20"/>
        </w:rPr>
        <w:t>Coordinar a los supervisores en las acciones de supervisión realizadas en las entidades federativas así como a terceros autorizados.</w:t>
      </w:r>
    </w:p>
    <w:p w:rsidR="006C234B" w:rsidRPr="00673EC6" w:rsidRDefault="006C234B" w:rsidP="006C6500">
      <w:pPr>
        <w:pStyle w:val="Lista2"/>
        <w:ind w:left="0" w:firstLine="0"/>
        <w:jc w:val="both"/>
        <w:rPr>
          <w:rFonts w:ascii="Arial" w:hAnsi="Arial" w:cs="Arial"/>
          <w:sz w:val="20"/>
          <w:szCs w:val="20"/>
        </w:rPr>
      </w:pPr>
    </w:p>
    <w:p w:rsidR="006C234B" w:rsidRPr="00673EC6" w:rsidRDefault="006C234B" w:rsidP="006C6500">
      <w:pPr>
        <w:pStyle w:val="Lista2"/>
        <w:ind w:left="0" w:firstLine="0"/>
        <w:jc w:val="both"/>
        <w:rPr>
          <w:rFonts w:ascii="Arial" w:hAnsi="Arial" w:cs="Arial"/>
          <w:sz w:val="20"/>
          <w:szCs w:val="20"/>
        </w:rPr>
      </w:pPr>
      <w:r w:rsidRPr="00673EC6">
        <w:rPr>
          <w:rFonts w:ascii="Arial" w:hAnsi="Arial" w:cs="Arial"/>
          <w:sz w:val="20"/>
          <w:szCs w:val="20"/>
        </w:rPr>
        <w:t xml:space="preserve">Elaborar programas de supervisión y muestreo de productos por zona de coordinación y por tipo de riesgo sanitario considerados en los programas especiales. </w:t>
      </w:r>
    </w:p>
    <w:p w:rsidR="006C234B" w:rsidRPr="00673EC6" w:rsidRDefault="006C234B" w:rsidP="006C6500">
      <w:pPr>
        <w:pStyle w:val="Lista2"/>
        <w:ind w:left="0" w:firstLine="0"/>
        <w:jc w:val="both"/>
        <w:rPr>
          <w:rFonts w:ascii="Arial" w:hAnsi="Arial" w:cs="Arial"/>
          <w:sz w:val="20"/>
          <w:szCs w:val="20"/>
        </w:rPr>
      </w:pPr>
    </w:p>
    <w:p w:rsidR="006C234B" w:rsidRPr="00673EC6" w:rsidRDefault="006C234B" w:rsidP="006C6500">
      <w:pPr>
        <w:pStyle w:val="Lista2"/>
        <w:ind w:left="0" w:firstLine="0"/>
        <w:jc w:val="both"/>
        <w:rPr>
          <w:rFonts w:ascii="Arial" w:hAnsi="Arial" w:cs="Arial"/>
          <w:sz w:val="20"/>
          <w:szCs w:val="20"/>
        </w:rPr>
      </w:pPr>
      <w:r w:rsidRPr="00673EC6">
        <w:rPr>
          <w:rFonts w:ascii="Arial" w:hAnsi="Arial" w:cs="Arial"/>
          <w:sz w:val="20"/>
          <w:szCs w:val="20"/>
        </w:rPr>
        <w:t>Supervisar que en la vigilancia sanitaria de establecimientos, actividades, productos y servicios se realice en forma per</w:t>
      </w:r>
      <w:r w:rsidR="00F3239F" w:rsidRPr="00673EC6">
        <w:rPr>
          <w:rFonts w:ascii="Arial" w:hAnsi="Arial" w:cs="Arial"/>
          <w:sz w:val="20"/>
          <w:szCs w:val="20"/>
        </w:rPr>
        <w:t>manente y transparente  en los  E</w:t>
      </w:r>
      <w:r w:rsidRPr="00673EC6">
        <w:rPr>
          <w:rFonts w:ascii="Arial" w:hAnsi="Arial" w:cs="Arial"/>
          <w:sz w:val="20"/>
          <w:szCs w:val="20"/>
        </w:rPr>
        <w:t>stados que integran la zona norte del país.</w:t>
      </w:r>
    </w:p>
    <w:p w:rsidR="006C234B" w:rsidRPr="00673EC6" w:rsidRDefault="006C234B" w:rsidP="006C6500">
      <w:pPr>
        <w:pStyle w:val="Lista2"/>
        <w:ind w:left="0" w:firstLine="0"/>
        <w:jc w:val="both"/>
        <w:rPr>
          <w:rFonts w:ascii="Arial" w:hAnsi="Arial" w:cs="Arial"/>
          <w:sz w:val="20"/>
          <w:szCs w:val="20"/>
        </w:rPr>
      </w:pPr>
    </w:p>
    <w:p w:rsidR="006C234B" w:rsidRPr="00673EC6" w:rsidRDefault="006C234B" w:rsidP="006C6500">
      <w:pPr>
        <w:pStyle w:val="Lista2"/>
        <w:ind w:left="0" w:firstLine="0"/>
        <w:jc w:val="both"/>
        <w:rPr>
          <w:rFonts w:ascii="Arial" w:hAnsi="Arial" w:cs="Arial"/>
          <w:sz w:val="20"/>
          <w:szCs w:val="20"/>
        </w:rPr>
      </w:pPr>
      <w:r w:rsidRPr="00673EC6">
        <w:rPr>
          <w:rFonts w:ascii="Arial" w:hAnsi="Arial" w:cs="Arial"/>
          <w:sz w:val="20"/>
          <w:szCs w:val="20"/>
        </w:rPr>
        <w:t>Elaborar y mantener actualizadas las guías de procedimientos de operación de la supervisión sanitaria a entidades federativas y terceros autorizados.</w:t>
      </w:r>
    </w:p>
    <w:p w:rsidR="006C234B" w:rsidRPr="00673EC6" w:rsidRDefault="006C234B" w:rsidP="006C6500">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p>
    <w:p w:rsidR="006C234B" w:rsidRPr="00673EC6" w:rsidRDefault="006C234B" w:rsidP="006C234B">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p>
    <w:p w:rsidR="006C234B" w:rsidRPr="00673EC6" w:rsidRDefault="006F4AF0" w:rsidP="00585BC4">
      <w:pPr>
        <w:pStyle w:val="Predeterminado"/>
        <w:jc w:val="both"/>
        <w:rPr>
          <w:rFonts w:hAnsi="Arial" w:cs="Arial"/>
          <w:sz w:val="20"/>
          <w:szCs w:val="20"/>
        </w:rPr>
      </w:pPr>
      <w:r w:rsidRPr="00673EC6">
        <w:rPr>
          <w:rFonts w:hAnsi="Arial" w:cs="Arial"/>
        </w:rPr>
        <w:br w:type="page"/>
      </w:r>
    </w:p>
    <w:p w:rsidR="006C234B" w:rsidRPr="00673EC6" w:rsidRDefault="006C234B" w:rsidP="00462466">
      <w:pPr>
        <w:pStyle w:val="Lista"/>
        <w:numPr>
          <w:ilvl w:val="6"/>
          <w:numId w:val="21"/>
        </w:numPr>
        <w:rPr>
          <w:rFonts w:ascii="Arial" w:hAnsi="Arial" w:cs="Arial"/>
          <w:b/>
          <w:lang w:val="es-ES_tradnl"/>
        </w:rPr>
      </w:pPr>
      <w:r w:rsidRPr="00673EC6">
        <w:rPr>
          <w:rFonts w:ascii="Arial" w:hAnsi="Arial" w:cs="Arial"/>
          <w:b/>
          <w:lang w:val="es-ES_tradnl"/>
        </w:rPr>
        <w:t>GERENCIA DE COORDINACIÓN DE LA SUPERVISIÓN “C”</w:t>
      </w:r>
    </w:p>
    <w:p w:rsidR="006C234B" w:rsidRPr="00673EC6" w:rsidRDefault="006C234B" w:rsidP="006C234B">
      <w:pPr>
        <w:tabs>
          <w:tab w:val="left" w:pos="900"/>
        </w:tabs>
        <w:autoSpaceDE w:val="0"/>
        <w:autoSpaceDN w:val="0"/>
        <w:adjustRightInd w:val="0"/>
        <w:spacing w:before="80" w:after="80"/>
        <w:rPr>
          <w:rFonts w:ascii="Arial" w:hAnsi="Arial" w:cs="Arial"/>
          <w:sz w:val="20"/>
          <w:szCs w:val="20"/>
          <w:lang w:val="es-ES_tradnl"/>
        </w:rPr>
      </w:pPr>
    </w:p>
    <w:p w:rsidR="006C234B" w:rsidRPr="00673EC6" w:rsidRDefault="006C234B" w:rsidP="006C234B">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r w:rsidRPr="00673EC6">
        <w:rPr>
          <w:rFonts w:ascii="Arial" w:hAnsi="Arial" w:cs="Arial"/>
          <w:snapToGrid/>
          <w:lang w:val="es-ES"/>
        </w:rPr>
        <w:t>OBJETIVO</w:t>
      </w:r>
    </w:p>
    <w:p w:rsidR="00585BC4" w:rsidRPr="00673EC6" w:rsidRDefault="00585BC4" w:rsidP="006C234B">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p>
    <w:p w:rsidR="006C234B" w:rsidRPr="00673EC6" w:rsidRDefault="006C234B" w:rsidP="00A32205">
      <w:pPr>
        <w:pStyle w:val="Lista2"/>
        <w:ind w:left="0" w:firstLine="0"/>
        <w:jc w:val="both"/>
        <w:rPr>
          <w:rFonts w:ascii="Arial" w:hAnsi="Arial" w:cs="Arial"/>
          <w:sz w:val="20"/>
          <w:szCs w:val="20"/>
        </w:rPr>
      </w:pPr>
      <w:r w:rsidRPr="00673EC6">
        <w:rPr>
          <w:rFonts w:ascii="Arial" w:hAnsi="Arial" w:cs="Arial"/>
          <w:sz w:val="20"/>
          <w:szCs w:val="20"/>
        </w:rPr>
        <w:t>Ejercer la supervisión de las actividades de verificación sanitaria realizadas por las entidades federativas y terceros autorizados en establecimientos, así como el proceso, uso importación, exportación y publicidad de los establecimientos, actividades, productos y servicios sujetos a control sanitario, a fin de que no representen un riesgo para la salud de la población, en la zona occidente del país.</w:t>
      </w:r>
    </w:p>
    <w:p w:rsidR="006F4AF0" w:rsidRPr="00673EC6" w:rsidRDefault="006F4AF0" w:rsidP="00A32205">
      <w:pPr>
        <w:pStyle w:val="Lista2"/>
        <w:ind w:left="0" w:firstLine="0"/>
        <w:jc w:val="both"/>
        <w:rPr>
          <w:rFonts w:ascii="Arial" w:hAnsi="Arial" w:cs="Arial"/>
          <w:sz w:val="20"/>
          <w:szCs w:val="20"/>
        </w:rPr>
      </w:pPr>
    </w:p>
    <w:p w:rsidR="006C234B" w:rsidRPr="00673EC6" w:rsidRDefault="006C234B" w:rsidP="006C234B">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r w:rsidRPr="00673EC6">
        <w:rPr>
          <w:rFonts w:ascii="Arial" w:hAnsi="Arial" w:cs="Arial"/>
          <w:snapToGrid/>
          <w:lang w:val="es-ES"/>
        </w:rPr>
        <w:t xml:space="preserve">FUNCIONES </w:t>
      </w:r>
    </w:p>
    <w:p w:rsidR="00585BC4" w:rsidRPr="00673EC6" w:rsidRDefault="00585BC4" w:rsidP="006C234B">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p>
    <w:p w:rsidR="006C234B" w:rsidRPr="00673EC6" w:rsidRDefault="009613CE" w:rsidP="00586694">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lang w:val="es-ES"/>
        </w:rPr>
      </w:pPr>
      <w:r w:rsidRPr="00673EC6">
        <w:rPr>
          <w:rFonts w:ascii="Arial" w:hAnsi="Arial" w:cs="Arial"/>
          <w:snapToGrid/>
          <w:lang w:val="es-ES"/>
        </w:rPr>
        <w:t>Vigilar</w:t>
      </w:r>
      <w:r w:rsidR="006C234B" w:rsidRPr="00673EC6">
        <w:rPr>
          <w:rFonts w:ascii="Arial" w:hAnsi="Arial" w:cs="Arial"/>
          <w:lang w:val="es-ES"/>
        </w:rPr>
        <w:t xml:space="preserve"> el cumplimiento de la regulación sanitaria y Normas Oficiales Mexicanas en materia de servicios de salud.</w:t>
      </w:r>
    </w:p>
    <w:p w:rsidR="006C234B" w:rsidRPr="00673EC6" w:rsidRDefault="006C234B" w:rsidP="006C234B">
      <w:pPr>
        <w:pStyle w:val="Lista2"/>
        <w:ind w:left="0" w:firstLine="0"/>
        <w:jc w:val="both"/>
        <w:rPr>
          <w:rFonts w:ascii="Arial" w:hAnsi="Arial" w:cs="Arial"/>
          <w:sz w:val="20"/>
          <w:szCs w:val="20"/>
        </w:rPr>
      </w:pPr>
    </w:p>
    <w:p w:rsidR="006C234B" w:rsidRPr="00673EC6" w:rsidRDefault="009613CE" w:rsidP="006C234B">
      <w:pPr>
        <w:pStyle w:val="Lista2"/>
        <w:ind w:left="0" w:firstLine="0"/>
        <w:jc w:val="both"/>
        <w:rPr>
          <w:rFonts w:ascii="Arial" w:hAnsi="Arial" w:cs="Arial"/>
          <w:sz w:val="20"/>
          <w:szCs w:val="20"/>
        </w:rPr>
      </w:pPr>
      <w:r w:rsidRPr="00673EC6">
        <w:rPr>
          <w:rFonts w:ascii="Arial" w:hAnsi="Arial" w:cs="Arial"/>
          <w:sz w:val="20"/>
          <w:szCs w:val="20"/>
        </w:rPr>
        <w:t xml:space="preserve">Vigilar </w:t>
      </w:r>
      <w:r w:rsidR="006C234B" w:rsidRPr="00673EC6">
        <w:rPr>
          <w:rFonts w:ascii="Arial" w:hAnsi="Arial" w:cs="Arial"/>
          <w:sz w:val="20"/>
          <w:szCs w:val="20"/>
        </w:rPr>
        <w:t>el cumplimiento de las disposiciones legales en las verificaciones de los establecimientos, actividades, productos y servicios de salud conforme a los convenios de coordinación establecidos entre la COFEPRIS y las entidades federativas.</w:t>
      </w:r>
    </w:p>
    <w:p w:rsidR="006C234B" w:rsidRPr="00673EC6" w:rsidRDefault="006C234B" w:rsidP="006C234B">
      <w:pPr>
        <w:pStyle w:val="Lista2"/>
        <w:ind w:left="0" w:firstLine="0"/>
        <w:jc w:val="both"/>
        <w:rPr>
          <w:rFonts w:ascii="Arial" w:hAnsi="Arial" w:cs="Arial"/>
          <w:sz w:val="20"/>
          <w:szCs w:val="20"/>
        </w:rPr>
      </w:pPr>
    </w:p>
    <w:p w:rsidR="006C234B" w:rsidRPr="00673EC6" w:rsidRDefault="006C234B" w:rsidP="006C234B">
      <w:pPr>
        <w:pStyle w:val="Lista2"/>
        <w:ind w:left="0" w:firstLine="0"/>
        <w:jc w:val="both"/>
        <w:rPr>
          <w:rFonts w:ascii="Arial" w:hAnsi="Arial" w:cs="Arial"/>
          <w:sz w:val="20"/>
          <w:szCs w:val="20"/>
        </w:rPr>
      </w:pPr>
      <w:r w:rsidRPr="00673EC6">
        <w:rPr>
          <w:rFonts w:ascii="Arial" w:hAnsi="Arial" w:cs="Arial"/>
          <w:sz w:val="20"/>
          <w:szCs w:val="20"/>
        </w:rPr>
        <w:t>Supervisar el cumplimiento de las disposiciones legales en las actividades de control sanitario que realizan los terceros autorizados.</w:t>
      </w:r>
    </w:p>
    <w:p w:rsidR="006C234B" w:rsidRPr="00673EC6" w:rsidRDefault="006C234B" w:rsidP="006C234B">
      <w:pPr>
        <w:pStyle w:val="Lista2"/>
        <w:ind w:left="0" w:firstLine="0"/>
        <w:jc w:val="both"/>
        <w:rPr>
          <w:rFonts w:ascii="Arial" w:hAnsi="Arial" w:cs="Arial"/>
          <w:sz w:val="20"/>
          <w:szCs w:val="20"/>
        </w:rPr>
      </w:pPr>
    </w:p>
    <w:p w:rsidR="006C234B" w:rsidRPr="00673EC6" w:rsidRDefault="006C234B" w:rsidP="006C234B">
      <w:pPr>
        <w:pStyle w:val="Lista2"/>
        <w:ind w:left="0" w:firstLine="0"/>
        <w:jc w:val="both"/>
        <w:rPr>
          <w:rFonts w:ascii="Arial" w:hAnsi="Arial" w:cs="Arial"/>
          <w:sz w:val="20"/>
          <w:szCs w:val="20"/>
        </w:rPr>
      </w:pPr>
      <w:r w:rsidRPr="00673EC6">
        <w:rPr>
          <w:rFonts w:ascii="Arial" w:hAnsi="Arial" w:cs="Arial"/>
          <w:sz w:val="20"/>
          <w:szCs w:val="20"/>
        </w:rPr>
        <w:t>Supervisar la</w:t>
      </w:r>
      <w:r w:rsidR="009613CE" w:rsidRPr="00673EC6">
        <w:rPr>
          <w:rFonts w:ascii="Arial" w:hAnsi="Arial" w:cs="Arial"/>
          <w:sz w:val="20"/>
          <w:szCs w:val="20"/>
        </w:rPr>
        <w:t>s acciones de</w:t>
      </w:r>
      <w:r w:rsidRPr="00673EC6">
        <w:rPr>
          <w:rFonts w:ascii="Arial" w:hAnsi="Arial" w:cs="Arial"/>
          <w:sz w:val="20"/>
          <w:szCs w:val="20"/>
        </w:rPr>
        <w:t xml:space="preserve"> vigilancia para el cumplimiento del Reglamento sobre Consumo de Tabaco en los establecimientos públicos federales.</w:t>
      </w:r>
    </w:p>
    <w:p w:rsidR="006C234B" w:rsidRPr="00673EC6" w:rsidRDefault="006C234B" w:rsidP="006C234B">
      <w:pPr>
        <w:pStyle w:val="Lista2"/>
        <w:ind w:left="0" w:firstLine="0"/>
        <w:jc w:val="both"/>
        <w:rPr>
          <w:rFonts w:ascii="Arial" w:hAnsi="Arial" w:cs="Arial"/>
          <w:sz w:val="20"/>
          <w:szCs w:val="20"/>
        </w:rPr>
      </w:pPr>
    </w:p>
    <w:p w:rsidR="006C234B" w:rsidRPr="00673EC6" w:rsidRDefault="006C234B" w:rsidP="006C234B">
      <w:pPr>
        <w:pStyle w:val="Lista2"/>
        <w:ind w:left="0" w:firstLine="0"/>
        <w:jc w:val="both"/>
        <w:rPr>
          <w:rFonts w:ascii="Arial" w:hAnsi="Arial" w:cs="Arial"/>
          <w:sz w:val="20"/>
          <w:szCs w:val="20"/>
        </w:rPr>
      </w:pPr>
      <w:r w:rsidRPr="00673EC6">
        <w:rPr>
          <w:rFonts w:ascii="Arial" w:hAnsi="Arial" w:cs="Arial"/>
          <w:sz w:val="20"/>
          <w:szCs w:val="20"/>
        </w:rPr>
        <w:t>Elaborar programas de supervisión sanitaria a entidades federativas y terceros autorizados.</w:t>
      </w:r>
    </w:p>
    <w:p w:rsidR="006C234B" w:rsidRPr="00673EC6" w:rsidRDefault="006C234B" w:rsidP="006C234B">
      <w:pPr>
        <w:pStyle w:val="Lista2"/>
        <w:ind w:left="0" w:firstLine="0"/>
        <w:jc w:val="both"/>
        <w:rPr>
          <w:rFonts w:ascii="Arial" w:hAnsi="Arial" w:cs="Arial"/>
          <w:sz w:val="20"/>
          <w:szCs w:val="20"/>
        </w:rPr>
      </w:pPr>
    </w:p>
    <w:p w:rsidR="006C234B" w:rsidRPr="00673EC6" w:rsidRDefault="006C234B" w:rsidP="006C234B">
      <w:pPr>
        <w:pStyle w:val="Lista2"/>
        <w:ind w:left="0" w:firstLine="0"/>
        <w:jc w:val="both"/>
        <w:rPr>
          <w:rFonts w:ascii="Arial" w:hAnsi="Arial" w:cs="Arial"/>
          <w:sz w:val="20"/>
          <w:szCs w:val="20"/>
        </w:rPr>
      </w:pPr>
      <w:r w:rsidRPr="00673EC6">
        <w:rPr>
          <w:rFonts w:ascii="Arial" w:hAnsi="Arial" w:cs="Arial"/>
          <w:sz w:val="20"/>
          <w:szCs w:val="20"/>
        </w:rPr>
        <w:t>Coordinar a los supervisores en las acciones de supervisión realizadas en las entidades federativas</w:t>
      </w:r>
      <w:r w:rsidR="006A203D" w:rsidRPr="00673EC6">
        <w:rPr>
          <w:rFonts w:ascii="Arial" w:hAnsi="Arial" w:cs="Arial"/>
          <w:sz w:val="20"/>
          <w:szCs w:val="20"/>
        </w:rPr>
        <w:t>,</w:t>
      </w:r>
      <w:r w:rsidRPr="00673EC6">
        <w:rPr>
          <w:rFonts w:ascii="Arial" w:hAnsi="Arial" w:cs="Arial"/>
          <w:sz w:val="20"/>
          <w:szCs w:val="20"/>
        </w:rPr>
        <w:t xml:space="preserve"> así como a terceros autorizados.</w:t>
      </w:r>
    </w:p>
    <w:p w:rsidR="006C234B" w:rsidRPr="00673EC6" w:rsidRDefault="006C234B" w:rsidP="006C234B">
      <w:pPr>
        <w:pStyle w:val="Lista2"/>
        <w:ind w:left="0" w:firstLine="0"/>
        <w:jc w:val="both"/>
        <w:rPr>
          <w:rFonts w:ascii="Arial" w:hAnsi="Arial" w:cs="Arial"/>
          <w:sz w:val="20"/>
          <w:szCs w:val="20"/>
        </w:rPr>
      </w:pPr>
    </w:p>
    <w:p w:rsidR="006C234B" w:rsidRPr="00673EC6" w:rsidRDefault="006C234B" w:rsidP="006C234B">
      <w:pPr>
        <w:pStyle w:val="Lista2"/>
        <w:ind w:left="0" w:firstLine="0"/>
        <w:jc w:val="both"/>
        <w:rPr>
          <w:rFonts w:ascii="Arial" w:hAnsi="Arial" w:cs="Arial"/>
          <w:sz w:val="20"/>
          <w:szCs w:val="20"/>
        </w:rPr>
      </w:pPr>
      <w:r w:rsidRPr="00673EC6">
        <w:rPr>
          <w:rFonts w:ascii="Arial" w:hAnsi="Arial" w:cs="Arial"/>
          <w:sz w:val="20"/>
          <w:szCs w:val="20"/>
        </w:rPr>
        <w:t xml:space="preserve">Elaborar programas de supervisión y muestreo de productos por zona de coordinación y por tipo de riesgo sanitario considerados en los programas especiales. </w:t>
      </w:r>
    </w:p>
    <w:p w:rsidR="006C234B" w:rsidRPr="00673EC6" w:rsidRDefault="006C234B" w:rsidP="006C234B">
      <w:pPr>
        <w:pStyle w:val="Lista2"/>
        <w:ind w:left="0" w:firstLine="0"/>
        <w:jc w:val="both"/>
        <w:rPr>
          <w:rFonts w:ascii="Arial" w:hAnsi="Arial" w:cs="Arial"/>
          <w:sz w:val="20"/>
          <w:szCs w:val="20"/>
        </w:rPr>
      </w:pPr>
    </w:p>
    <w:p w:rsidR="006C234B" w:rsidRPr="00673EC6" w:rsidRDefault="006C234B" w:rsidP="006C234B">
      <w:pPr>
        <w:pStyle w:val="Lista2"/>
        <w:ind w:left="0" w:firstLine="0"/>
        <w:jc w:val="both"/>
        <w:rPr>
          <w:rFonts w:ascii="Arial" w:hAnsi="Arial" w:cs="Arial"/>
          <w:sz w:val="20"/>
          <w:szCs w:val="20"/>
        </w:rPr>
      </w:pPr>
      <w:r w:rsidRPr="00673EC6">
        <w:rPr>
          <w:rFonts w:ascii="Arial" w:hAnsi="Arial" w:cs="Arial"/>
          <w:sz w:val="20"/>
          <w:szCs w:val="20"/>
        </w:rPr>
        <w:t>Supervisar que en la vigilancia sanitaria de establecimientos, actividades, productos y servicios se realice en forma permanente y transparente  en los estados que integran la zona occidente del país.</w:t>
      </w:r>
    </w:p>
    <w:p w:rsidR="006C234B" w:rsidRPr="00673EC6" w:rsidRDefault="006C234B" w:rsidP="006C234B">
      <w:pPr>
        <w:pStyle w:val="Lista2"/>
        <w:ind w:left="0" w:firstLine="0"/>
        <w:jc w:val="both"/>
        <w:rPr>
          <w:rFonts w:ascii="Arial" w:hAnsi="Arial" w:cs="Arial"/>
          <w:sz w:val="20"/>
          <w:szCs w:val="20"/>
        </w:rPr>
      </w:pPr>
    </w:p>
    <w:p w:rsidR="006C234B" w:rsidRPr="00673EC6" w:rsidRDefault="006C234B" w:rsidP="006C234B">
      <w:pPr>
        <w:pStyle w:val="Lista2"/>
        <w:ind w:left="0" w:firstLine="0"/>
        <w:jc w:val="both"/>
        <w:rPr>
          <w:rFonts w:ascii="Arial" w:hAnsi="Arial" w:cs="Arial"/>
          <w:sz w:val="20"/>
          <w:szCs w:val="20"/>
        </w:rPr>
      </w:pPr>
      <w:r w:rsidRPr="00673EC6">
        <w:rPr>
          <w:rFonts w:ascii="Arial" w:hAnsi="Arial" w:cs="Arial"/>
          <w:sz w:val="20"/>
          <w:szCs w:val="20"/>
        </w:rPr>
        <w:t>Elaborar y mantener actualizadas las guías de procedimientos de operación de la supervisión sanitaria a entidades federativas y terceros autorizados.</w:t>
      </w:r>
    </w:p>
    <w:p w:rsidR="006C234B" w:rsidRPr="00673EC6" w:rsidRDefault="006F4AF0" w:rsidP="00585BC4">
      <w:pPr>
        <w:pStyle w:val="Predeterminado"/>
        <w:jc w:val="both"/>
        <w:rPr>
          <w:rFonts w:hAnsi="Arial" w:cs="Arial"/>
          <w:sz w:val="20"/>
          <w:szCs w:val="20"/>
        </w:rPr>
      </w:pPr>
      <w:r w:rsidRPr="00673EC6">
        <w:rPr>
          <w:rFonts w:hAnsi="Arial" w:cs="Arial"/>
        </w:rPr>
        <w:br w:type="page"/>
      </w:r>
    </w:p>
    <w:p w:rsidR="006C234B" w:rsidRPr="00673EC6" w:rsidRDefault="006C234B" w:rsidP="00462466">
      <w:pPr>
        <w:pStyle w:val="Lista"/>
        <w:numPr>
          <w:ilvl w:val="4"/>
          <w:numId w:val="21"/>
        </w:numPr>
        <w:rPr>
          <w:rFonts w:ascii="Arial" w:hAnsi="Arial" w:cs="Arial"/>
          <w:b/>
          <w:lang w:val="es-ES_tradnl"/>
        </w:rPr>
      </w:pPr>
      <w:r w:rsidRPr="00673EC6">
        <w:rPr>
          <w:rFonts w:ascii="Arial" w:hAnsi="Arial" w:cs="Arial"/>
          <w:b/>
          <w:lang w:val="es-ES_tradnl"/>
        </w:rPr>
        <w:t>DIRECCIÓN EJECUTIVA DE PROGRAMAS ESPECIALES</w:t>
      </w:r>
    </w:p>
    <w:p w:rsidR="006C234B" w:rsidRPr="00673EC6" w:rsidRDefault="006C234B" w:rsidP="00566B7B">
      <w:pPr>
        <w:pStyle w:val="Lista2"/>
        <w:ind w:left="0" w:firstLine="0"/>
        <w:jc w:val="both"/>
        <w:rPr>
          <w:rFonts w:ascii="Arial" w:hAnsi="Arial" w:cs="Arial"/>
          <w:sz w:val="20"/>
          <w:szCs w:val="20"/>
        </w:rPr>
      </w:pPr>
    </w:p>
    <w:p w:rsidR="00864DAC" w:rsidRPr="00673EC6" w:rsidRDefault="00864DAC" w:rsidP="00864DAC">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r w:rsidRPr="00673EC6">
        <w:rPr>
          <w:rFonts w:ascii="Arial" w:hAnsi="Arial" w:cs="Arial"/>
          <w:snapToGrid/>
          <w:lang w:val="es-ES"/>
        </w:rPr>
        <w:t>OBJETIVO</w:t>
      </w:r>
    </w:p>
    <w:p w:rsidR="00585BC4" w:rsidRPr="00673EC6" w:rsidRDefault="00585BC4" w:rsidP="00864DAC">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p>
    <w:p w:rsidR="00864DAC" w:rsidRPr="00673EC6" w:rsidRDefault="00353878" w:rsidP="00B3071C">
      <w:pPr>
        <w:pStyle w:val="Lista2"/>
        <w:ind w:left="0" w:firstLine="0"/>
        <w:jc w:val="both"/>
        <w:rPr>
          <w:rFonts w:ascii="Arial" w:hAnsi="Arial" w:cs="Arial"/>
          <w:sz w:val="20"/>
          <w:szCs w:val="20"/>
        </w:rPr>
      </w:pPr>
      <w:r w:rsidRPr="00673EC6">
        <w:rPr>
          <w:rFonts w:ascii="Arial" w:hAnsi="Arial" w:cs="Arial"/>
          <w:sz w:val="20"/>
          <w:szCs w:val="20"/>
        </w:rPr>
        <w:t xml:space="preserve">Dirigir </w:t>
      </w:r>
      <w:r w:rsidR="006C6500" w:rsidRPr="00673EC6">
        <w:rPr>
          <w:rFonts w:ascii="Arial" w:hAnsi="Arial" w:cs="Arial"/>
          <w:sz w:val="20"/>
          <w:szCs w:val="20"/>
        </w:rPr>
        <w:t xml:space="preserve">la aplicación de </w:t>
      </w:r>
      <w:r w:rsidR="00864DAC" w:rsidRPr="00673EC6">
        <w:rPr>
          <w:rFonts w:ascii="Arial" w:hAnsi="Arial" w:cs="Arial"/>
          <w:sz w:val="20"/>
          <w:szCs w:val="20"/>
        </w:rPr>
        <w:t>las acciones tendientes a la atención de los programas para los que la COFEPRIS requiera especialización, para dar atención expedita y oportuna, ya sea por ser de atención a la protección a la salud de la población, derivada de e</w:t>
      </w:r>
      <w:r w:rsidR="006A203D" w:rsidRPr="00673EC6">
        <w:rPr>
          <w:rFonts w:ascii="Arial" w:hAnsi="Arial" w:cs="Arial"/>
          <w:sz w:val="20"/>
          <w:szCs w:val="20"/>
        </w:rPr>
        <w:t>mergencias</w:t>
      </w:r>
      <w:r w:rsidR="00864DAC" w:rsidRPr="00673EC6">
        <w:rPr>
          <w:rFonts w:ascii="Arial" w:hAnsi="Arial" w:cs="Arial"/>
          <w:sz w:val="20"/>
          <w:szCs w:val="20"/>
        </w:rPr>
        <w:t xml:space="preserve"> o por ser de alta especialización en materia de reconocimiento con autoridades de otros países asimismo, desarrollar las herramientas documentales, guías e instrucciones de trabajo para documentar y armonizar las acciones de vigilancia y supervisión de la COFEPRIS. Coordinar y ejecutar las visitas de verificación en el extranjero (“in situ”), de los establecimientos que exporten a México, productos sujetos a regulación sanitaria de la COFEPRIS.</w:t>
      </w:r>
    </w:p>
    <w:p w:rsidR="00864DAC" w:rsidRPr="00673EC6" w:rsidRDefault="00864DAC" w:rsidP="00B3071C">
      <w:pPr>
        <w:pStyle w:val="Lista2"/>
        <w:ind w:left="0" w:firstLine="0"/>
        <w:jc w:val="both"/>
        <w:rPr>
          <w:rFonts w:ascii="Arial" w:hAnsi="Arial" w:cs="Arial"/>
          <w:sz w:val="20"/>
          <w:szCs w:val="20"/>
        </w:rPr>
      </w:pPr>
    </w:p>
    <w:p w:rsidR="00864DAC" w:rsidRPr="00673EC6" w:rsidRDefault="00864DAC" w:rsidP="00864DAC">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r w:rsidRPr="00673EC6">
        <w:rPr>
          <w:rFonts w:ascii="Arial" w:hAnsi="Arial" w:cs="Arial"/>
          <w:snapToGrid/>
          <w:lang w:val="es-ES"/>
        </w:rPr>
        <w:t>FUNCIONES</w:t>
      </w:r>
    </w:p>
    <w:p w:rsidR="00585BC4" w:rsidRPr="00673EC6" w:rsidRDefault="00585BC4" w:rsidP="00864DAC">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p>
    <w:p w:rsidR="00864DAC" w:rsidRPr="00673EC6" w:rsidRDefault="00864DAC" w:rsidP="00864DAC">
      <w:pPr>
        <w:pStyle w:val="Lista2"/>
        <w:ind w:left="0" w:firstLine="0"/>
        <w:jc w:val="both"/>
        <w:rPr>
          <w:rFonts w:ascii="Arial" w:hAnsi="Arial" w:cs="Arial"/>
          <w:sz w:val="20"/>
          <w:szCs w:val="20"/>
        </w:rPr>
      </w:pPr>
      <w:r w:rsidRPr="00673EC6">
        <w:rPr>
          <w:rFonts w:ascii="Arial" w:hAnsi="Arial" w:cs="Arial"/>
          <w:sz w:val="20"/>
          <w:szCs w:val="20"/>
        </w:rPr>
        <w:t>Dirigir las acciones tendientes a la integración y envío de brigadas de atención a emergencias provocadas por desastres naturales, brotes por enfermedades infecciosas y/o emergentes, exposición por otros agentes, bioterrorismo y/o emergencias hospitalarias en todo el territorio nacional.</w:t>
      </w:r>
    </w:p>
    <w:p w:rsidR="00864DAC" w:rsidRPr="00673EC6" w:rsidRDefault="00864DAC" w:rsidP="00864DAC">
      <w:pPr>
        <w:pStyle w:val="Lista2"/>
        <w:ind w:left="0" w:firstLine="0"/>
        <w:jc w:val="both"/>
        <w:rPr>
          <w:rFonts w:ascii="Arial" w:hAnsi="Arial" w:cs="Arial"/>
          <w:sz w:val="20"/>
          <w:szCs w:val="20"/>
        </w:rPr>
      </w:pPr>
    </w:p>
    <w:p w:rsidR="00864DAC" w:rsidRPr="00673EC6" w:rsidRDefault="00864DAC" w:rsidP="00864DAC">
      <w:pPr>
        <w:pStyle w:val="Lista2"/>
        <w:ind w:left="0" w:firstLine="0"/>
        <w:jc w:val="both"/>
        <w:rPr>
          <w:rFonts w:ascii="Arial" w:hAnsi="Arial" w:cs="Arial"/>
          <w:sz w:val="20"/>
          <w:szCs w:val="20"/>
        </w:rPr>
      </w:pPr>
      <w:r w:rsidRPr="00673EC6">
        <w:rPr>
          <w:rFonts w:ascii="Arial" w:hAnsi="Arial" w:cs="Arial"/>
          <w:sz w:val="20"/>
          <w:szCs w:val="20"/>
        </w:rPr>
        <w:t>Dirigir las acciones tendientes a la integración y envío de brigadas de atención a emergencias derivadas de contingencias por exposición accidental o intencional a la población de sustancias químicas y/o peligrosas, así como por intoxicaciones de origen alimenticio en todo el territorio nacional.</w:t>
      </w:r>
    </w:p>
    <w:p w:rsidR="00864DAC" w:rsidRPr="00673EC6" w:rsidRDefault="00864DAC" w:rsidP="00864DAC">
      <w:pPr>
        <w:pStyle w:val="Lista2"/>
        <w:ind w:left="0" w:firstLine="0"/>
        <w:jc w:val="both"/>
        <w:rPr>
          <w:rFonts w:ascii="Arial" w:hAnsi="Arial" w:cs="Arial"/>
          <w:sz w:val="20"/>
          <w:szCs w:val="20"/>
        </w:rPr>
      </w:pPr>
    </w:p>
    <w:p w:rsidR="00864DAC" w:rsidRPr="00673EC6" w:rsidRDefault="00864DAC" w:rsidP="00864DAC">
      <w:pPr>
        <w:pStyle w:val="Lista2"/>
        <w:ind w:left="0" w:firstLine="0"/>
        <w:jc w:val="both"/>
        <w:rPr>
          <w:rFonts w:ascii="Arial" w:hAnsi="Arial" w:cs="Arial"/>
          <w:sz w:val="20"/>
          <w:szCs w:val="20"/>
        </w:rPr>
      </w:pPr>
      <w:r w:rsidRPr="00673EC6">
        <w:rPr>
          <w:rFonts w:ascii="Arial" w:hAnsi="Arial" w:cs="Arial"/>
          <w:sz w:val="20"/>
          <w:szCs w:val="20"/>
        </w:rPr>
        <w:t>Dirigir la integración y actualización del listado e inventario de las sustancias, antídotos y medicamentos que, de acuerdo al visto bueno de la Comisión de Evidencia y Manejo de Riesgos, se podrían precisar en casos de emergencia, ya sea por desastres naturales, intoxicaciones o exposición a sustancias peligrosas, de tal manera que estén disponibles, y no se encuentren caducos, a fin de ser integrados en forma oportuna a las brigadas de atención y ser utilizadas de acuerdo a la magnitud del evento.</w:t>
      </w:r>
    </w:p>
    <w:p w:rsidR="00864DAC" w:rsidRPr="00673EC6" w:rsidRDefault="00864DAC" w:rsidP="00864DAC">
      <w:pPr>
        <w:pStyle w:val="Lista2"/>
        <w:ind w:left="0" w:firstLine="0"/>
        <w:jc w:val="both"/>
        <w:rPr>
          <w:rFonts w:ascii="Arial" w:hAnsi="Arial" w:cs="Arial"/>
          <w:sz w:val="20"/>
          <w:szCs w:val="20"/>
        </w:rPr>
      </w:pPr>
    </w:p>
    <w:p w:rsidR="00864DAC" w:rsidRPr="00673EC6" w:rsidRDefault="00864DAC" w:rsidP="00864DAC">
      <w:pPr>
        <w:pStyle w:val="Lista2"/>
        <w:ind w:left="0" w:firstLine="0"/>
        <w:jc w:val="both"/>
        <w:rPr>
          <w:rFonts w:ascii="Arial" w:hAnsi="Arial" w:cs="Arial"/>
          <w:sz w:val="20"/>
          <w:szCs w:val="20"/>
        </w:rPr>
      </w:pPr>
      <w:r w:rsidRPr="00673EC6">
        <w:rPr>
          <w:rFonts w:ascii="Arial" w:hAnsi="Arial" w:cs="Arial"/>
          <w:sz w:val="20"/>
          <w:szCs w:val="20"/>
        </w:rPr>
        <w:t xml:space="preserve">Asesorar el desarrollo y proponer a la Comisión de Operación Sanitaria, los lineamientos para la ejecución de programas de monitoreo de fitoplancton y </w:t>
      </w:r>
      <w:proofErr w:type="spellStart"/>
      <w:r w:rsidRPr="00673EC6">
        <w:rPr>
          <w:rFonts w:ascii="Arial" w:hAnsi="Arial" w:cs="Arial"/>
          <w:sz w:val="20"/>
          <w:szCs w:val="20"/>
        </w:rPr>
        <w:t>biotoxinas</w:t>
      </w:r>
      <w:proofErr w:type="spellEnd"/>
      <w:r w:rsidRPr="00673EC6">
        <w:rPr>
          <w:rFonts w:ascii="Arial" w:hAnsi="Arial" w:cs="Arial"/>
          <w:sz w:val="20"/>
          <w:szCs w:val="20"/>
        </w:rPr>
        <w:t xml:space="preserve"> marinas a nivel nacional.</w:t>
      </w:r>
    </w:p>
    <w:p w:rsidR="00864DAC" w:rsidRPr="00673EC6" w:rsidRDefault="00864DAC" w:rsidP="00864DAC">
      <w:pPr>
        <w:pStyle w:val="Lista2"/>
        <w:ind w:left="0" w:firstLine="0"/>
        <w:jc w:val="both"/>
        <w:rPr>
          <w:rFonts w:ascii="Arial" w:hAnsi="Arial" w:cs="Arial"/>
          <w:sz w:val="20"/>
          <w:szCs w:val="20"/>
        </w:rPr>
      </w:pPr>
    </w:p>
    <w:p w:rsidR="00864DAC" w:rsidRPr="00673EC6" w:rsidRDefault="00864DAC" w:rsidP="00864DAC">
      <w:pPr>
        <w:pStyle w:val="Lista2"/>
        <w:ind w:left="0" w:firstLine="0"/>
        <w:jc w:val="both"/>
        <w:rPr>
          <w:rFonts w:ascii="Arial" w:hAnsi="Arial" w:cs="Arial"/>
          <w:sz w:val="20"/>
          <w:szCs w:val="20"/>
        </w:rPr>
      </w:pPr>
      <w:r w:rsidRPr="00673EC6">
        <w:rPr>
          <w:rFonts w:ascii="Arial" w:hAnsi="Arial" w:cs="Arial"/>
          <w:sz w:val="20"/>
          <w:szCs w:val="20"/>
        </w:rPr>
        <w:t xml:space="preserve">Definir, con apoyo de la Comisión de Evidencia y Manejo de Riesgos, la presencia de florecimientos </w:t>
      </w:r>
      <w:proofErr w:type="spellStart"/>
      <w:r w:rsidRPr="00673EC6">
        <w:rPr>
          <w:rFonts w:ascii="Arial" w:hAnsi="Arial" w:cs="Arial"/>
          <w:sz w:val="20"/>
          <w:szCs w:val="20"/>
        </w:rPr>
        <w:t>algales</w:t>
      </w:r>
      <w:proofErr w:type="spellEnd"/>
      <w:r w:rsidRPr="00673EC6">
        <w:rPr>
          <w:rFonts w:ascii="Arial" w:hAnsi="Arial" w:cs="Arial"/>
          <w:sz w:val="20"/>
          <w:szCs w:val="20"/>
        </w:rPr>
        <w:t xml:space="preserve"> nocivos (Marea Roja) e instruir, cuando proceda, a las autoridades estatales para la determinación de vedas sanitarias, y en relación con su evolución proponer a la Comisión de Operación Sanitaria su levantamiento.</w:t>
      </w:r>
    </w:p>
    <w:p w:rsidR="00864DAC" w:rsidRPr="00673EC6" w:rsidRDefault="00864DAC" w:rsidP="00864DAC">
      <w:pPr>
        <w:pStyle w:val="Lista2"/>
        <w:ind w:left="0" w:firstLine="0"/>
        <w:jc w:val="both"/>
        <w:rPr>
          <w:rFonts w:ascii="Arial" w:hAnsi="Arial" w:cs="Arial"/>
          <w:sz w:val="20"/>
          <w:szCs w:val="20"/>
        </w:rPr>
      </w:pPr>
    </w:p>
    <w:p w:rsidR="00864DAC" w:rsidRPr="00673EC6" w:rsidRDefault="00864DAC" w:rsidP="00864DAC">
      <w:pPr>
        <w:pStyle w:val="Lista2"/>
        <w:ind w:left="0" w:firstLine="0"/>
        <w:jc w:val="both"/>
        <w:rPr>
          <w:rFonts w:ascii="Arial" w:hAnsi="Arial" w:cs="Arial"/>
          <w:sz w:val="20"/>
          <w:szCs w:val="20"/>
        </w:rPr>
      </w:pPr>
      <w:r w:rsidRPr="00673EC6">
        <w:rPr>
          <w:rFonts w:ascii="Arial" w:hAnsi="Arial" w:cs="Arial"/>
          <w:sz w:val="20"/>
          <w:szCs w:val="20"/>
        </w:rPr>
        <w:t>Definir los lineamientos para establecer el desarrollo y seguimiento de acuerdos para el reconocimiento de sistemas de vigilancia sanitaria con otros países y/o bloques comunitarios, en materia de alimentos (de origen agrícola, pecuario, pesquero, apícola, etc.), medicamentos, plaguicidas, nutrientes vegetales, y demás objeto de vigilancia por parte de la COFEPRIS.</w:t>
      </w:r>
    </w:p>
    <w:p w:rsidR="00864DAC" w:rsidRPr="00673EC6" w:rsidRDefault="00864DAC" w:rsidP="00864DAC">
      <w:pPr>
        <w:pStyle w:val="Lista2"/>
        <w:ind w:left="0" w:firstLine="0"/>
        <w:jc w:val="both"/>
        <w:rPr>
          <w:rFonts w:ascii="Arial" w:hAnsi="Arial" w:cs="Arial"/>
          <w:sz w:val="20"/>
          <w:szCs w:val="20"/>
        </w:rPr>
      </w:pPr>
    </w:p>
    <w:p w:rsidR="00864DAC" w:rsidRPr="00673EC6" w:rsidRDefault="00864DAC" w:rsidP="00864DAC">
      <w:pPr>
        <w:pStyle w:val="Lista2"/>
        <w:ind w:left="0" w:firstLine="0"/>
        <w:jc w:val="both"/>
        <w:rPr>
          <w:rFonts w:ascii="Arial" w:hAnsi="Arial" w:cs="Arial"/>
          <w:sz w:val="20"/>
          <w:szCs w:val="20"/>
        </w:rPr>
      </w:pPr>
      <w:r w:rsidRPr="00673EC6">
        <w:rPr>
          <w:rFonts w:ascii="Arial" w:hAnsi="Arial" w:cs="Arial"/>
          <w:sz w:val="20"/>
          <w:szCs w:val="20"/>
        </w:rPr>
        <w:t>Planear, dirigir y coordinar  con otras áreas técnicas de la Comisión de Operación Sanitaria y de la COFEPRIS de las visitas “in situ” a establecimientos que elaboran bienes objeto de la regulación sanitaria por parte de COFEPRIS en otros países.</w:t>
      </w:r>
    </w:p>
    <w:p w:rsidR="00864DAC" w:rsidRPr="00673EC6" w:rsidRDefault="00864DAC" w:rsidP="00864DAC">
      <w:pPr>
        <w:pStyle w:val="Lista2"/>
        <w:ind w:left="0" w:firstLine="0"/>
        <w:jc w:val="both"/>
        <w:rPr>
          <w:rFonts w:ascii="Arial" w:hAnsi="Arial" w:cs="Arial"/>
          <w:sz w:val="20"/>
          <w:szCs w:val="20"/>
        </w:rPr>
      </w:pPr>
    </w:p>
    <w:p w:rsidR="00D631A2" w:rsidRPr="00673EC6" w:rsidRDefault="00D631A2" w:rsidP="00864DAC">
      <w:pPr>
        <w:pStyle w:val="Lista2"/>
        <w:ind w:left="0" w:firstLine="0"/>
        <w:jc w:val="both"/>
        <w:rPr>
          <w:rFonts w:ascii="Arial" w:hAnsi="Arial" w:cs="Arial"/>
          <w:sz w:val="20"/>
          <w:szCs w:val="20"/>
        </w:rPr>
      </w:pPr>
    </w:p>
    <w:p w:rsidR="00864DAC" w:rsidRPr="00673EC6" w:rsidRDefault="00864DAC" w:rsidP="00864DAC">
      <w:pPr>
        <w:pStyle w:val="Lista2"/>
        <w:ind w:left="0" w:firstLine="0"/>
        <w:jc w:val="both"/>
        <w:rPr>
          <w:rFonts w:ascii="Arial" w:hAnsi="Arial" w:cs="Arial"/>
          <w:sz w:val="20"/>
          <w:szCs w:val="20"/>
        </w:rPr>
      </w:pPr>
      <w:r w:rsidRPr="00673EC6">
        <w:rPr>
          <w:rFonts w:ascii="Arial" w:hAnsi="Arial" w:cs="Arial"/>
          <w:sz w:val="20"/>
          <w:szCs w:val="20"/>
        </w:rPr>
        <w:t>Definir los criterios y lineamientos para la clasificación sanitaria de cuerpos de agua en el país, en los que se cultivan moluscos bivalvos.</w:t>
      </w:r>
    </w:p>
    <w:p w:rsidR="00864DAC" w:rsidRPr="00673EC6" w:rsidRDefault="00864DAC" w:rsidP="00864DAC">
      <w:pPr>
        <w:pStyle w:val="Lista2"/>
        <w:ind w:left="0" w:firstLine="0"/>
        <w:jc w:val="both"/>
        <w:rPr>
          <w:rFonts w:ascii="Arial" w:hAnsi="Arial" w:cs="Arial"/>
          <w:sz w:val="20"/>
          <w:szCs w:val="20"/>
        </w:rPr>
      </w:pPr>
    </w:p>
    <w:p w:rsidR="00864DAC" w:rsidRPr="00673EC6" w:rsidRDefault="00864DAC" w:rsidP="00864DAC">
      <w:pPr>
        <w:pStyle w:val="Lista2"/>
        <w:ind w:left="0" w:firstLine="0"/>
        <w:jc w:val="both"/>
        <w:rPr>
          <w:rFonts w:ascii="Arial" w:hAnsi="Arial" w:cs="Arial"/>
          <w:sz w:val="20"/>
          <w:szCs w:val="20"/>
        </w:rPr>
      </w:pPr>
      <w:r w:rsidRPr="00673EC6">
        <w:rPr>
          <w:rFonts w:ascii="Arial" w:hAnsi="Arial" w:cs="Arial"/>
          <w:sz w:val="20"/>
          <w:szCs w:val="20"/>
        </w:rPr>
        <w:t>Coordinar las actividades para el desarrollo de procedimientos e instrucciones de trabajo que la Comisión de Operación Sanitaria requiera.</w:t>
      </w:r>
    </w:p>
    <w:p w:rsidR="00864DAC" w:rsidRPr="00673EC6" w:rsidRDefault="00864DAC" w:rsidP="00864DAC">
      <w:pPr>
        <w:pStyle w:val="Lista2"/>
        <w:ind w:left="0" w:firstLine="0"/>
        <w:jc w:val="both"/>
        <w:rPr>
          <w:rFonts w:ascii="Arial" w:hAnsi="Arial" w:cs="Arial"/>
          <w:sz w:val="20"/>
          <w:szCs w:val="20"/>
        </w:rPr>
      </w:pPr>
    </w:p>
    <w:p w:rsidR="00864DAC" w:rsidRPr="00673EC6" w:rsidRDefault="00864DAC" w:rsidP="00864DAC">
      <w:pPr>
        <w:pStyle w:val="Lista2"/>
        <w:ind w:left="0" w:firstLine="0"/>
        <w:jc w:val="both"/>
        <w:rPr>
          <w:rFonts w:ascii="Arial" w:hAnsi="Arial" w:cs="Arial"/>
          <w:sz w:val="20"/>
          <w:szCs w:val="20"/>
        </w:rPr>
      </w:pPr>
      <w:r w:rsidRPr="00673EC6">
        <w:rPr>
          <w:rFonts w:ascii="Arial" w:hAnsi="Arial" w:cs="Arial"/>
          <w:sz w:val="20"/>
          <w:szCs w:val="20"/>
        </w:rPr>
        <w:t>Conducir las actividades para el desarrollo y revisión de procedimientos e instrucciones de trabajo existentes en la Comisión de Operación Sanitaria que requieran revisión, readecuación, conjunción o aquellos que por sus características se promuevan para ser cancelados o sustituidos.</w:t>
      </w:r>
    </w:p>
    <w:p w:rsidR="00864DAC" w:rsidRPr="00673EC6" w:rsidRDefault="00864DAC" w:rsidP="003852A0">
      <w:pPr>
        <w:pStyle w:val="Lista2"/>
        <w:ind w:left="0" w:firstLine="0"/>
        <w:jc w:val="both"/>
        <w:rPr>
          <w:rFonts w:ascii="Arial" w:hAnsi="Arial" w:cs="Arial"/>
          <w:sz w:val="20"/>
          <w:szCs w:val="20"/>
        </w:rPr>
      </w:pPr>
    </w:p>
    <w:p w:rsidR="00864DAC" w:rsidRPr="00673EC6" w:rsidRDefault="00864DAC" w:rsidP="003852A0">
      <w:pPr>
        <w:pStyle w:val="Lista2"/>
        <w:ind w:left="0" w:firstLine="0"/>
        <w:jc w:val="both"/>
        <w:rPr>
          <w:rFonts w:ascii="Arial" w:hAnsi="Arial" w:cs="Arial"/>
          <w:sz w:val="20"/>
          <w:szCs w:val="20"/>
        </w:rPr>
      </w:pPr>
      <w:r w:rsidRPr="00673EC6">
        <w:rPr>
          <w:rFonts w:ascii="Arial" w:hAnsi="Arial" w:cs="Arial"/>
          <w:sz w:val="20"/>
          <w:szCs w:val="20"/>
        </w:rPr>
        <w:t>Dirigir las acciones para la atención y seguimiento de los programas especiales.</w:t>
      </w:r>
    </w:p>
    <w:p w:rsidR="00864DAC" w:rsidRPr="00673EC6" w:rsidRDefault="00864DAC" w:rsidP="003852A0">
      <w:pPr>
        <w:pStyle w:val="Lista2"/>
        <w:ind w:left="0" w:firstLine="0"/>
        <w:jc w:val="both"/>
        <w:rPr>
          <w:rFonts w:ascii="Arial" w:hAnsi="Arial" w:cs="Arial"/>
          <w:sz w:val="20"/>
          <w:szCs w:val="20"/>
        </w:rPr>
      </w:pPr>
    </w:p>
    <w:p w:rsidR="00864DAC" w:rsidRPr="00673EC6" w:rsidRDefault="00864DAC" w:rsidP="003852A0">
      <w:pPr>
        <w:pStyle w:val="Lista2"/>
        <w:ind w:left="0" w:firstLine="0"/>
        <w:jc w:val="both"/>
        <w:rPr>
          <w:rFonts w:ascii="Arial" w:hAnsi="Arial" w:cs="Arial"/>
          <w:sz w:val="20"/>
          <w:szCs w:val="20"/>
        </w:rPr>
      </w:pPr>
      <w:r w:rsidRPr="00673EC6">
        <w:rPr>
          <w:rFonts w:ascii="Arial" w:hAnsi="Arial" w:cs="Arial"/>
          <w:sz w:val="20"/>
          <w:szCs w:val="20"/>
        </w:rPr>
        <w:t>Participar en el análisis de documentos técnicos y normativos relacionados con el ámbito de competencia de la COFEPRIS.</w:t>
      </w:r>
    </w:p>
    <w:p w:rsidR="006C234B" w:rsidRPr="00673EC6" w:rsidRDefault="006F4AF0" w:rsidP="006C234B">
      <w:pPr>
        <w:jc w:val="both"/>
        <w:rPr>
          <w:rFonts w:ascii="Arial" w:hAnsi="Arial" w:cs="Arial"/>
          <w:sz w:val="20"/>
          <w:szCs w:val="20"/>
        </w:rPr>
      </w:pPr>
      <w:r w:rsidRPr="00673EC6">
        <w:rPr>
          <w:rFonts w:ascii="Arial" w:hAnsi="Arial" w:cs="Arial"/>
          <w:sz w:val="20"/>
          <w:szCs w:val="20"/>
        </w:rPr>
        <w:br w:type="page"/>
      </w:r>
    </w:p>
    <w:p w:rsidR="000B5E7A" w:rsidRPr="00673EC6" w:rsidRDefault="000B5E7A" w:rsidP="000B5E7A">
      <w:pPr>
        <w:pStyle w:val="Lista"/>
        <w:ind w:left="1440" w:firstLine="0"/>
        <w:jc w:val="both"/>
        <w:rPr>
          <w:rFonts w:ascii="Arial" w:hAnsi="Arial" w:cs="Arial"/>
          <w:b/>
          <w:lang w:val="es-ES_tradnl"/>
        </w:rPr>
      </w:pPr>
    </w:p>
    <w:p w:rsidR="006C234B" w:rsidRPr="00673EC6" w:rsidRDefault="006C234B" w:rsidP="00462466">
      <w:pPr>
        <w:pStyle w:val="Lista"/>
        <w:numPr>
          <w:ilvl w:val="6"/>
          <w:numId w:val="22"/>
        </w:numPr>
        <w:jc w:val="both"/>
        <w:rPr>
          <w:rFonts w:ascii="Arial" w:hAnsi="Arial" w:cs="Arial"/>
          <w:b/>
          <w:lang w:val="es-ES_tradnl"/>
        </w:rPr>
      </w:pPr>
      <w:r w:rsidRPr="00673EC6">
        <w:rPr>
          <w:rFonts w:ascii="Arial" w:hAnsi="Arial" w:cs="Arial"/>
          <w:b/>
          <w:lang w:val="es-ES_tradnl"/>
        </w:rPr>
        <w:t>GERENCIA DE ATENCIÓN A EMERGENCIAS Y DESARROLLO DE PROCEDIMIENTOS</w:t>
      </w:r>
    </w:p>
    <w:p w:rsidR="00642FE3" w:rsidRPr="00673EC6" w:rsidRDefault="00642FE3" w:rsidP="00642FE3">
      <w:pPr>
        <w:pStyle w:val="Lista2"/>
        <w:ind w:left="0" w:firstLine="0"/>
        <w:jc w:val="both"/>
        <w:rPr>
          <w:rFonts w:ascii="Arial" w:hAnsi="Arial" w:cs="Arial"/>
          <w:sz w:val="20"/>
          <w:szCs w:val="20"/>
        </w:rPr>
      </w:pPr>
    </w:p>
    <w:p w:rsidR="006C234B" w:rsidRPr="00673EC6" w:rsidRDefault="006C234B" w:rsidP="006C234B">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r w:rsidRPr="00673EC6">
        <w:rPr>
          <w:rFonts w:ascii="Arial" w:hAnsi="Arial" w:cs="Arial"/>
          <w:snapToGrid/>
          <w:lang w:val="es-ES"/>
        </w:rPr>
        <w:t xml:space="preserve">OBJETIVO </w:t>
      </w:r>
    </w:p>
    <w:p w:rsidR="00585BC4" w:rsidRPr="00673EC6" w:rsidRDefault="00585BC4" w:rsidP="006C234B">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p>
    <w:p w:rsidR="006C234B" w:rsidRPr="00673EC6" w:rsidRDefault="006C6500" w:rsidP="006B76B2">
      <w:pPr>
        <w:pStyle w:val="Lista2"/>
        <w:ind w:left="0" w:firstLine="0"/>
        <w:jc w:val="both"/>
        <w:rPr>
          <w:rFonts w:ascii="Arial" w:hAnsi="Arial" w:cs="Arial"/>
          <w:sz w:val="20"/>
          <w:szCs w:val="20"/>
        </w:rPr>
      </w:pPr>
      <w:r w:rsidRPr="00673EC6">
        <w:rPr>
          <w:rFonts w:ascii="Arial" w:hAnsi="Arial" w:cs="Arial"/>
          <w:sz w:val="20"/>
          <w:szCs w:val="20"/>
        </w:rPr>
        <w:t xml:space="preserve">Aplicar </w:t>
      </w:r>
      <w:r w:rsidR="006C234B" w:rsidRPr="00673EC6">
        <w:rPr>
          <w:rFonts w:ascii="Arial" w:hAnsi="Arial" w:cs="Arial"/>
          <w:sz w:val="20"/>
          <w:szCs w:val="20"/>
        </w:rPr>
        <w:t xml:space="preserve">los procedimientos establecidos en materia de atención de emergencias, a fin de ofrecer en forma expedita y oportuna, los apoyos en materia de protección contra riesgos sanitarios que en el ámbito de su competencia otorga la COFEPRIS, ya sea por desastres naturales, </w:t>
      </w:r>
      <w:r w:rsidR="009613CE" w:rsidRPr="00673EC6">
        <w:rPr>
          <w:rFonts w:ascii="Arial" w:hAnsi="Arial" w:cs="Arial"/>
          <w:sz w:val="20"/>
          <w:szCs w:val="20"/>
        </w:rPr>
        <w:t>brotes por enfermedades infecciosas y/o emergentes, exposición por otros agentes, bioterrorismo y/o emergencias hospitalarias.</w:t>
      </w:r>
      <w:r w:rsidR="006C234B" w:rsidRPr="00673EC6">
        <w:rPr>
          <w:rFonts w:ascii="Arial" w:hAnsi="Arial" w:cs="Arial"/>
          <w:sz w:val="20"/>
          <w:szCs w:val="20"/>
        </w:rPr>
        <w:t xml:space="preserve"> Desarrollar y revisar los procedimientos, instrucciones, guías y demás documentos orientados a facilitar y </w:t>
      </w:r>
      <w:r w:rsidR="009613CE" w:rsidRPr="00673EC6">
        <w:rPr>
          <w:rFonts w:ascii="Arial" w:hAnsi="Arial" w:cs="Arial"/>
          <w:sz w:val="20"/>
          <w:szCs w:val="20"/>
        </w:rPr>
        <w:t>armonizar</w:t>
      </w:r>
      <w:r w:rsidR="006C234B" w:rsidRPr="00673EC6">
        <w:rPr>
          <w:rFonts w:ascii="Arial" w:hAnsi="Arial" w:cs="Arial"/>
          <w:sz w:val="20"/>
          <w:szCs w:val="20"/>
        </w:rPr>
        <w:t xml:space="preserve"> las acciones de vigilancia y supervisión de la COFEPRIS</w:t>
      </w:r>
      <w:r w:rsidR="006B76B2" w:rsidRPr="00673EC6">
        <w:rPr>
          <w:rFonts w:ascii="Arial" w:hAnsi="Arial" w:cs="Arial"/>
          <w:sz w:val="20"/>
          <w:szCs w:val="20"/>
        </w:rPr>
        <w:t>.</w:t>
      </w:r>
    </w:p>
    <w:p w:rsidR="006B76B2" w:rsidRPr="00673EC6" w:rsidRDefault="006B76B2" w:rsidP="006B76B2">
      <w:pPr>
        <w:pStyle w:val="Lista2"/>
        <w:ind w:left="0" w:firstLine="0"/>
        <w:jc w:val="both"/>
        <w:rPr>
          <w:rFonts w:ascii="Arial" w:hAnsi="Arial" w:cs="Arial"/>
          <w:sz w:val="20"/>
          <w:szCs w:val="20"/>
        </w:rPr>
      </w:pPr>
    </w:p>
    <w:p w:rsidR="00851AB9" w:rsidRPr="00673EC6" w:rsidRDefault="00851AB9" w:rsidP="00851AB9">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r w:rsidRPr="00673EC6">
        <w:rPr>
          <w:rFonts w:ascii="Arial" w:hAnsi="Arial" w:cs="Arial"/>
          <w:snapToGrid/>
          <w:lang w:val="es-ES"/>
        </w:rPr>
        <w:t xml:space="preserve">FUNCIONES </w:t>
      </w:r>
    </w:p>
    <w:p w:rsidR="00585BC4" w:rsidRPr="00673EC6" w:rsidRDefault="00585BC4" w:rsidP="00851AB9">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p>
    <w:p w:rsidR="00851AB9" w:rsidRPr="00673EC6" w:rsidRDefault="00851AB9" w:rsidP="00851AB9">
      <w:pPr>
        <w:pStyle w:val="Lista2"/>
        <w:ind w:left="0" w:firstLine="0"/>
        <w:jc w:val="both"/>
        <w:rPr>
          <w:rFonts w:ascii="Arial" w:hAnsi="Arial" w:cs="Arial"/>
          <w:sz w:val="20"/>
          <w:szCs w:val="20"/>
        </w:rPr>
      </w:pPr>
      <w:r w:rsidRPr="00673EC6">
        <w:rPr>
          <w:rFonts w:ascii="Arial" w:hAnsi="Arial" w:cs="Arial"/>
          <w:sz w:val="20"/>
          <w:szCs w:val="20"/>
        </w:rPr>
        <w:t>Analizar la información existente en materia de emergencias a fin de determinar el nivel de apoyo que la COFEPRIS puede otorgar frente a un estado de emergencia sanitaria provocado</w:t>
      </w:r>
      <w:r w:rsidR="006A203D" w:rsidRPr="00673EC6">
        <w:rPr>
          <w:rFonts w:ascii="Arial" w:hAnsi="Arial" w:cs="Arial"/>
          <w:sz w:val="20"/>
          <w:szCs w:val="20"/>
        </w:rPr>
        <w:t xml:space="preserve"> por</w:t>
      </w:r>
      <w:r w:rsidRPr="00673EC6">
        <w:rPr>
          <w:rFonts w:ascii="Arial" w:hAnsi="Arial" w:cs="Arial"/>
          <w:sz w:val="20"/>
          <w:szCs w:val="20"/>
        </w:rPr>
        <w:t xml:space="preserve"> un desastre natural, derivado de un evento del medio ambiental en todo el territorio nacional.</w:t>
      </w:r>
    </w:p>
    <w:p w:rsidR="00851AB9" w:rsidRPr="00673EC6" w:rsidRDefault="00851AB9" w:rsidP="00851AB9">
      <w:pPr>
        <w:pStyle w:val="Lista2"/>
        <w:ind w:left="0" w:firstLine="0"/>
        <w:jc w:val="both"/>
        <w:rPr>
          <w:rFonts w:ascii="Arial" w:hAnsi="Arial" w:cs="Arial"/>
          <w:sz w:val="20"/>
          <w:szCs w:val="20"/>
        </w:rPr>
      </w:pPr>
    </w:p>
    <w:p w:rsidR="00851AB9" w:rsidRPr="00673EC6" w:rsidRDefault="00851AB9" w:rsidP="00851AB9">
      <w:pPr>
        <w:pStyle w:val="Lista2"/>
        <w:ind w:left="0" w:firstLine="0"/>
        <w:jc w:val="both"/>
        <w:rPr>
          <w:rFonts w:ascii="Arial" w:hAnsi="Arial" w:cs="Arial"/>
          <w:sz w:val="20"/>
          <w:szCs w:val="20"/>
        </w:rPr>
      </w:pPr>
      <w:r w:rsidRPr="00673EC6">
        <w:rPr>
          <w:rFonts w:ascii="Arial" w:hAnsi="Arial" w:cs="Arial"/>
          <w:sz w:val="20"/>
          <w:szCs w:val="20"/>
        </w:rPr>
        <w:t>Analizar la información existente en materia de emergencias, a fin de determinar el grado de apoyo que la COFEPRIS puede otorgar a la población frente a un estado de emergencia sanitaria a nivel de todo el territorio nacional, derivado de actos de bioterrorismo; por exposición accidental o intencional de sustancias químicas y/o peligrosas; por intoxicaciones de origen alimenticio y por exposición de la población a otros agentes que afecten o pongan en peligro su salud.</w:t>
      </w:r>
    </w:p>
    <w:p w:rsidR="00851AB9" w:rsidRPr="00673EC6" w:rsidRDefault="00851AB9" w:rsidP="00851AB9">
      <w:pPr>
        <w:pStyle w:val="Lista2"/>
        <w:ind w:left="0" w:firstLine="0"/>
        <w:jc w:val="both"/>
        <w:rPr>
          <w:rFonts w:ascii="Arial" w:hAnsi="Arial" w:cs="Arial"/>
          <w:sz w:val="20"/>
          <w:szCs w:val="20"/>
        </w:rPr>
      </w:pPr>
    </w:p>
    <w:p w:rsidR="00851AB9" w:rsidRPr="00673EC6" w:rsidRDefault="00851AB9" w:rsidP="00851AB9">
      <w:pPr>
        <w:pStyle w:val="Lista2"/>
        <w:ind w:left="0" w:firstLine="0"/>
        <w:jc w:val="both"/>
        <w:rPr>
          <w:rFonts w:ascii="Arial" w:hAnsi="Arial" w:cs="Arial"/>
          <w:sz w:val="20"/>
          <w:szCs w:val="20"/>
        </w:rPr>
      </w:pPr>
      <w:r w:rsidRPr="00673EC6">
        <w:rPr>
          <w:rFonts w:ascii="Arial" w:hAnsi="Arial" w:cs="Arial"/>
          <w:sz w:val="20"/>
          <w:szCs w:val="20"/>
        </w:rPr>
        <w:t>Realizar investigación con base en datos nacionales e internacionales, de los registros y fichas técnicas respecto a sustancias peligrosas y sus antídotos como herramienta básica para la atención de emergencias, así como mantener actualizada y a disposición la base de datos que se integre a nivel de la COFEPRIS para su uso en cualquier momento.</w:t>
      </w:r>
    </w:p>
    <w:p w:rsidR="00851AB9" w:rsidRPr="00673EC6" w:rsidRDefault="00851AB9" w:rsidP="00851AB9">
      <w:pPr>
        <w:pStyle w:val="Lista2"/>
        <w:ind w:left="0" w:firstLine="0"/>
        <w:jc w:val="both"/>
        <w:rPr>
          <w:rFonts w:ascii="Arial" w:hAnsi="Arial" w:cs="Arial"/>
          <w:sz w:val="20"/>
          <w:szCs w:val="20"/>
        </w:rPr>
      </w:pPr>
    </w:p>
    <w:p w:rsidR="00851AB9" w:rsidRPr="00673EC6" w:rsidRDefault="00851AB9" w:rsidP="00851AB9">
      <w:pPr>
        <w:pStyle w:val="Lista2"/>
        <w:ind w:left="0" w:firstLine="0"/>
        <w:jc w:val="both"/>
        <w:rPr>
          <w:rFonts w:ascii="Arial" w:hAnsi="Arial" w:cs="Arial"/>
          <w:sz w:val="20"/>
          <w:szCs w:val="20"/>
        </w:rPr>
      </w:pPr>
      <w:r w:rsidRPr="00673EC6">
        <w:rPr>
          <w:rFonts w:ascii="Arial" w:hAnsi="Arial" w:cs="Arial"/>
          <w:sz w:val="20"/>
          <w:szCs w:val="20"/>
        </w:rPr>
        <w:t>Coordinar las acciones y mantener los vínculos a nivel nacional con todos los centros  de atención toxicológica, a fin de mantener actualizada una base de datos confiable de dichos centros de acuerdo a su perfil de atención, responsables y direcciones; así como mantener enlace organizacional en cualquier caso de emergencia sanitarias, particularmente con el Centro Nacional de Vigilancia Epidemiológica y Control de Enfermedades.</w:t>
      </w:r>
    </w:p>
    <w:p w:rsidR="00851AB9" w:rsidRPr="00673EC6" w:rsidRDefault="00851AB9" w:rsidP="00851AB9">
      <w:pPr>
        <w:pStyle w:val="Lista2"/>
        <w:ind w:left="0" w:firstLine="0"/>
        <w:jc w:val="both"/>
        <w:rPr>
          <w:rFonts w:ascii="Arial" w:hAnsi="Arial" w:cs="Arial"/>
          <w:sz w:val="20"/>
          <w:szCs w:val="20"/>
        </w:rPr>
      </w:pPr>
    </w:p>
    <w:p w:rsidR="00851AB9" w:rsidRPr="00673EC6" w:rsidRDefault="00851AB9" w:rsidP="00851AB9">
      <w:pPr>
        <w:pStyle w:val="Lista2"/>
        <w:ind w:left="0" w:firstLine="0"/>
        <w:jc w:val="both"/>
        <w:rPr>
          <w:rFonts w:ascii="Arial" w:hAnsi="Arial" w:cs="Arial"/>
          <w:sz w:val="20"/>
          <w:szCs w:val="20"/>
        </w:rPr>
      </w:pPr>
      <w:r w:rsidRPr="00673EC6">
        <w:rPr>
          <w:rFonts w:ascii="Arial" w:hAnsi="Arial" w:cs="Arial"/>
          <w:sz w:val="20"/>
          <w:szCs w:val="20"/>
        </w:rPr>
        <w:t xml:space="preserve">Desarrollar y actualizar el listado e inventario de las sustancias, antídotos y medicamentos que de acuerdo con el visto bueno de la Comisión de Evidencia  y Manejo de Riesgos, se precise en casos de emergencias sanitarias, ya sea por desastres naturales, intoxicaciones o exposición a sustancias peligrosas, a efecto que éstos se encuentren disponibles y que no estén caducos, </w:t>
      </w:r>
      <w:r w:rsidR="009A7FE3" w:rsidRPr="00673EC6">
        <w:rPr>
          <w:rFonts w:ascii="Arial" w:hAnsi="Arial" w:cs="Arial"/>
          <w:sz w:val="20"/>
          <w:szCs w:val="20"/>
        </w:rPr>
        <w:t xml:space="preserve">con el </w:t>
      </w:r>
      <w:r w:rsidRPr="00673EC6">
        <w:rPr>
          <w:rFonts w:ascii="Arial" w:hAnsi="Arial" w:cs="Arial"/>
          <w:sz w:val="20"/>
          <w:szCs w:val="20"/>
        </w:rPr>
        <w:t>fin de ser integrados en forma oportuna a las brigadas de atención y ser utilizadas de acuerdo a la magnitud del evento.</w:t>
      </w:r>
    </w:p>
    <w:p w:rsidR="00851AB9" w:rsidRPr="00673EC6" w:rsidRDefault="00851AB9" w:rsidP="00851AB9">
      <w:pPr>
        <w:pStyle w:val="Lista2"/>
        <w:ind w:left="0" w:firstLine="0"/>
        <w:jc w:val="both"/>
        <w:rPr>
          <w:rFonts w:ascii="Arial" w:hAnsi="Arial" w:cs="Arial"/>
          <w:sz w:val="20"/>
          <w:szCs w:val="20"/>
        </w:rPr>
      </w:pPr>
    </w:p>
    <w:p w:rsidR="00851AB9" w:rsidRPr="00673EC6" w:rsidRDefault="00851AB9" w:rsidP="00851AB9">
      <w:pPr>
        <w:pStyle w:val="Lista2"/>
        <w:ind w:left="0" w:firstLine="0"/>
        <w:jc w:val="both"/>
        <w:rPr>
          <w:rFonts w:ascii="Arial" w:hAnsi="Arial" w:cs="Arial"/>
          <w:sz w:val="20"/>
          <w:szCs w:val="20"/>
        </w:rPr>
      </w:pPr>
      <w:r w:rsidRPr="00673EC6">
        <w:rPr>
          <w:rFonts w:ascii="Arial" w:hAnsi="Arial" w:cs="Arial"/>
          <w:sz w:val="20"/>
          <w:szCs w:val="20"/>
        </w:rPr>
        <w:t>Dar visto bueno a las autoridades sanitarias estatales para la determinación de vedas derivadas del fenómeno de marea roja, así como la autorización de su levantamiento, manteniendo estrecha coordinación con las autoridades Estatales.</w:t>
      </w:r>
    </w:p>
    <w:p w:rsidR="00D631A2" w:rsidRPr="00673EC6" w:rsidRDefault="00D631A2" w:rsidP="00851AB9">
      <w:pPr>
        <w:pStyle w:val="Lista2"/>
        <w:ind w:left="0" w:firstLine="0"/>
        <w:jc w:val="both"/>
        <w:rPr>
          <w:rFonts w:ascii="Arial" w:hAnsi="Arial" w:cs="Arial"/>
          <w:sz w:val="20"/>
          <w:szCs w:val="20"/>
        </w:rPr>
      </w:pPr>
    </w:p>
    <w:p w:rsidR="00851AB9" w:rsidRPr="00673EC6" w:rsidRDefault="00851AB9" w:rsidP="00851AB9">
      <w:pPr>
        <w:pStyle w:val="Lista2"/>
        <w:ind w:left="0" w:firstLine="0"/>
        <w:jc w:val="both"/>
        <w:rPr>
          <w:rFonts w:ascii="Arial" w:hAnsi="Arial" w:cs="Arial"/>
          <w:sz w:val="20"/>
          <w:szCs w:val="20"/>
        </w:rPr>
      </w:pPr>
      <w:r w:rsidRPr="00673EC6">
        <w:rPr>
          <w:rFonts w:ascii="Arial" w:hAnsi="Arial" w:cs="Arial"/>
          <w:sz w:val="20"/>
          <w:szCs w:val="20"/>
        </w:rPr>
        <w:t>Determinar, desarrollar y promocionar los procedimientos e instrucciones de trabajo que la Comisión de Operación Sanitaria requiera; así como apoyar técnica y logísticamente para el desarrollo de instrumentos de vigilancia sanitaria</w:t>
      </w:r>
      <w:r w:rsidR="009A7FE3" w:rsidRPr="00673EC6">
        <w:rPr>
          <w:rFonts w:ascii="Arial" w:hAnsi="Arial" w:cs="Arial"/>
          <w:sz w:val="20"/>
          <w:szCs w:val="20"/>
        </w:rPr>
        <w:t>.</w:t>
      </w:r>
    </w:p>
    <w:p w:rsidR="00851AB9" w:rsidRPr="00673EC6" w:rsidRDefault="00851AB9" w:rsidP="00851AB9">
      <w:pPr>
        <w:pStyle w:val="Lista2"/>
        <w:ind w:left="0" w:firstLine="0"/>
        <w:jc w:val="both"/>
        <w:rPr>
          <w:rFonts w:ascii="Arial" w:hAnsi="Arial" w:cs="Arial"/>
          <w:sz w:val="20"/>
          <w:szCs w:val="20"/>
        </w:rPr>
      </w:pPr>
    </w:p>
    <w:p w:rsidR="00851AB9" w:rsidRPr="00673EC6" w:rsidRDefault="00851AB9" w:rsidP="00851AB9">
      <w:pPr>
        <w:pStyle w:val="Lista2"/>
        <w:ind w:left="0" w:firstLine="0"/>
        <w:jc w:val="both"/>
        <w:rPr>
          <w:rFonts w:ascii="Arial" w:hAnsi="Arial" w:cs="Arial"/>
          <w:sz w:val="20"/>
          <w:szCs w:val="20"/>
        </w:rPr>
      </w:pPr>
      <w:r w:rsidRPr="00673EC6">
        <w:rPr>
          <w:rFonts w:ascii="Arial" w:hAnsi="Arial" w:cs="Arial"/>
          <w:sz w:val="20"/>
          <w:szCs w:val="20"/>
        </w:rPr>
        <w:t>Revisar los procedimientos e instrucciones de trabajo existentes en la Comisión de Operación Sanitaria que requieran revisión, readecuación o aquellos que por sus características se promuevan para ser cancelados o sustituidos.</w:t>
      </w:r>
    </w:p>
    <w:p w:rsidR="006C234B" w:rsidRPr="00673EC6" w:rsidRDefault="006C234B" w:rsidP="006C234B">
      <w:pPr>
        <w:autoSpaceDE w:val="0"/>
        <w:autoSpaceDN w:val="0"/>
        <w:adjustRightInd w:val="0"/>
        <w:spacing w:before="80" w:after="80"/>
        <w:jc w:val="both"/>
        <w:rPr>
          <w:rFonts w:ascii="Arial" w:hAnsi="Arial" w:cs="Arial"/>
          <w:sz w:val="20"/>
          <w:szCs w:val="20"/>
          <w:highlight w:val="lightGray"/>
        </w:rPr>
      </w:pPr>
    </w:p>
    <w:p w:rsidR="00585BC4" w:rsidRPr="00673EC6" w:rsidRDefault="006F4AF0" w:rsidP="00585BC4">
      <w:pPr>
        <w:rPr>
          <w:rFonts w:ascii="Arial" w:hAnsi="Arial" w:cs="Arial"/>
          <w:sz w:val="20"/>
          <w:szCs w:val="20"/>
        </w:rPr>
      </w:pPr>
      <w:r w:rsidRPr="00673EC6">
        <w:rPr>
          <w:rFonts w:ascii="Arial" w:hAnsi="Arial" w:cs="Arial"/>
          <w:sz w:val="20"/>
          <w:szCs w:val="20"/>
          <w:highlight w:val="lightGray"/>
        </w:rPr>
        <w:br w:type="page"/>
      </w:r>
    </w:p>
    <w:p w:rsidR="006C234B" w:rsidRPr="00673EC6" w:rsidRDefault="006C234B" w:rsidP="00462466">
      <w:pPr>
        <w:pStyle w:val="H5"/>
        <w:keepNext w:val="0"/>
        <w:numPr>
          <w:ilvl w:val="6"/>
          <w:numId w:val="22"/>
        </w:numPr>
        <w:spacing w:before="80" w:after="80"/>
        <w:outlineLvl w:val="9"/>
        <w:rPr>
          <w:rFonts w:ascii="Arial" w:hAnsi="Arial" w:cs="Arial"/>
          <w:snapToGrid/>
          <w:sz w:val="24"/>
          <w:szCs w:val="24"/>
          <w:lang w:val="es-ES"/>
        </w:rPr>
      </w:pPr>
      <w:r w:rsidRPr="00673EC6">
        <w:rPr>
          <w:rFonts w:ascii="Arial" w:hAnsi="Arial" w:cs="Arial"/>
          <w:snapToGrid/>
          <w:sz w:val="24"/>
          <w:szCs w:val="24"/>
          <w:lang w:val="es-ES"/>
        </w:rPr>
        <w:t>GERENCIA DE SEGUIMIENTO DE PROGRAMAS</w:t>
      </w:r>
    </w:p>
    <w:p w:rsidR="00642FE3" w:rsidRPr="00673EC6" w:rsidRDefault="00642FE3" w:rsidP="006C234B">
      <w:pPr>
        <w:rPr>
          <w:rFonts w:ascii="Arial" w:hAnsi="Arial" w:cs="Arial"/>
          <w:sz w:val="20"/>
          <w:szCs w:val="20"/>
        </w:rPr>
      </w:pPr>
    </w:p>
    <w:p w:rsidR="006C234B" w:rsidRPr="00673EC6" w:rsidRDefault="006C234B" w:rsidP="006C234B">
      <w:pPr>
        <w:pStyle w:val="H5"/>
        <w:spacing w:before="80" w:after="80"/>
        <w:rPr>
          <w:rFonts w:ascii="Arial" w:hAnsi="Arial" w:cs="Arial"/>
          <w:b w:val="0"/>
          <w:snapToGrid/>
          <w:lang w:val="es-ES"/>
        </w:rPr>
      </w:pPr>
      <w:r w:rsidRPr="00673EC6">
        <w:rPr>
          <w:rFonts w:ascii="Arial" w:hAnsi="Arial" w:cs="Arial"/>
          <w:b w:val="0"/>
          <w:snapToGrid/>
          <w:lang w:val="es-ES"/>
        </w:rPr>
        <w:t>OBJETIVO</w:t>
      </w:r>
    </w:p>
    <w:p w:rsidR="00585BC4" w:rsidRPr="00673EC6" w:rsidRDefault="00585BC4" w:rsidP="00585BC4"/>
    <w:p w:rsidR="006C234B" w:rsidRPr="00673EC6" w:rsidRDefault="006C234B" w:rsidP="004A1EE9">
      <w:pPr>
        <w:pStyle w:val="Lista2"/>
        <w:ind w:left="0" w:firstLine="0"/>
        <w:jc w:val="both"/>
        <w:rPr>
          <w:rFonts w:ascii="Arial" w:hAnsi="Arial" w:cs="Arial"/>
          <w:sz w:val="20"/>
          <w:szCs w:val="20"/>
        </w:rPr>
      </w:pPr>
      <w:r w:rsidRPr="00673EC6">
        <w:rPr>
          <w:rFonts w:ascii="Arial" w:hAnsi="Arial" w:cs="Arial"/>
          <w:sz w:val="20"/>
          <w:szCs w:val="20"/>
        </w:rPr>
        <w:t>Determinar necesidades para el fortalecimiento de programas que por sus características deban ser coordinados a nivel nacional por la COFEPRIS. Ofrecer seguimientos técnico puntual a programas nacionales e internacionales, en coordinación con las áreas de comercio exterior, de vinculación internacional y jurídica de COFEPRIS.</w:t>
      </w:r>
      <w:r w:rsidR="009613CE" w:rsidRPr="00673EC6">
        <w:rPr>
          <w:rFonts w:ascii="Arial" w:hAnsi="Arial" w:cs="Arial"/>
          <w:sz w:val="20"/>
          <w:szCs w:val="20"/>
        </w:rPr>
        <w:t xml:space="preserve"> Coordinación de la ejecución de las visitas “in situ”.  Desarrollo y seguimiento de acuerdos de reconocimiento de sistemas de vigilancia sanitaria con otros países.</w:t>
      </w:r>
    </w:p>
    <w:p w:rsidR="004A1EE9" w:rsidRPr="00673EC6" w:rsidRDefault="004A1EE9" w:rsidP="004A1EE9">
      <w:pPr>
        <w:pStyle w:val="Lista2"/>
        <w:ind w:left="0" w:firstLine="0"/>
        <w:jc w:val="both"/>
        <w:rPr>
          <w:rFonts w:ascii="Arial" w:hAnsi="Arial" w:cs="Arial"/>
          <w:sz w:val="20"/>
          <w:szCs w:val="20"/>
        </w:rPr>
      </w:pPr>
    </w:p>
    <w:p w:rsidR="006C234B" w:rsidRPr="00673EC6" w:rsidRDefault="006C234B" w:rsidP="006C234B">
      <w:pPr>
        <w:pStyle w:val="H5"/>
        <w:spacing w:before="80" w:after="80"/>
        <w:rPr>
          <w:rFonts w:ascii="Arial" w:hAnsi="Arial" w:cs="Arial"/>
          <w:b w:val="0"/>
          <w:snapToGrid/>
          <w:lang w:val="es-ES"/>
        </w:rPr>
      </w:pPr>
      <w:r w:rsidRPr="00673EC6">
        <w:rPr>
          <w:rFonts w:ascii="Arial" w:hAnsi="Arial" w:cs="Arial"/>
          <w:b w:val="0"/>
          <w:snapToGrid/>
          <w:lang w:val="es-ES"/>
        </w:rPr>
        <w:t>FUNCIONES</w:t>
      </w:r>
    </w:p>
    <w:p w:rsidR="00585BC4" w:rsidRPr="00673EC6" w:rsidRDefault="00585BC4" w:rsidP="00585BC4"/>
    <w:p w:rsidR="006C234B" w:rsidRPr="00673EC6" w:rsidRDefault="006C234B" w:rsidP="006C234B">
      <w:pPr>
        <w:pStyle w:val="Lista2"/>
        <w:ind w:left="0" w:firstLine="0"/>
        <w:jc w:val="both"/>
        <w:rPr>
          <w:rFonts w:ascii="Arial" w:hAnsi="Arial" w:cs="Arial"/>
          <w:sz w:val="20"/>
          <w:szCs w:val="20"/>
        </w:rPr>
      </w:pPr>
      <w:r w:rsidRPr="00673EC6">
        <w:rPr>
          <w:rFonts w:ascii="Arial" w:hAnsi="Arial" w:cs="Arial"/>
          <w:sz w:val="20"/>
          <w:szCs w:val="20"/>
        </w:rPr>
        <w:t>Ejecutar las acciones para el desarrollo y seguimiento, respecto a los acuerdos de reconocimiento para sistemas de vigilancia sanitaria con otros países y/o bloques comunitarios, en materia de alimentos (de origen agrícola, pecuario, pesquero, apícola, etc.), medicamentos, plaguicidas, nutrientes vegetales, y demás objeto de vigilancia por parte de la COFEPRIS.</w:t>
      </w:r>
    </w:p>
    <w:p w:rsidR="006C234B" w:rsidRPr="00673EC6" w:rsidRDefault="006C234B" w:rsidP="006C234B">
      <w:pPr>
        <w:pStyle w:val="Lista2"/>
        <w:ind w:left="0" w:firstLine="0"/>
        <w:jc w:val="both"/>
        <w:rPr>
          <w:rFonts w:ascii="Arial" w:hAnsi="Arial" w:cs="Arial"/>
          <w:sz w:val="20"/>
          <w:szCs w:val="20"/>
        </w:rPr>
      </w:pPr>
    </w:p>
    <w:p w:rsidR="006C234B" w:rsidRPr="00673EC6" w:rsidRDefault="006C234B" w:rsidP="006C234B">
      <w:pPr>
        <w:pStyle w:val="Lista2"/>
        <w:ind w:left="0" w:firstLine="0"/>
        <w:jc w:val="both"/>
        <w:rPr>
          <w:rFonts w:ascii="Arial" w:hAnsi="Arial" w:cs="Arial"/>
          <w:sz w:val="20"/>
          <w:szCs w:val="20"/>
        </w:rPr>
      </w:pPr>
      <w:r w:rsidRPr="00673EC6">
        <w:rPr>
          <w:rFonts w:ascii="Arial" w:hAnsi="Arial" w:cs="Arial"/>
          <w:sz w:val="20"/>
          <w:szCs w:val="20"/>
        </w:rPr>
        <w:t>Desarrollar las actividades para el análisis de la historia sanitaria de establecimientos, productos y servicios sujetos a vigilancia sanitaria, obtener el diagnóstico y proporcionar dicha información en apoyo con otras áreas técnicas de la Comisión de Operación Sanitaria que lo requieran.</w:t>
      </w:r>
    </w:p>
    <w:p w:rsidR="006C234B" w:rsidRPr="00673EC6" w:rsidRDefault="006C234B" w:rsidP="006C234B">
      <w:pPr>
        <w:pStyle w:val="Lista2"/>
        <w:ind w:left="0" w:firstLine="0"/>
        <w:jc w:val="both"/>
        <w:rPr>
          <w:rFonts w:ascii="Arial" w:hAnsi="Arial" w:cs="Arial"/>
          <w:sz w:val="20"/>
          <w:szCs w:val="20"/>
        </w:rPr>
      </w:pPr>
    </w:p>
    <w:p w:rsidR="006C234B" w:rsidRPr="00673EC6" w:rsidRDefault="00CD387C" w:rsidP="006C234B">
      <w:pPr>
        <w:pStyle w:val="Lista2"/>
        <w:ind w:left="0" w:firstLine="0"/>
        <w:jc w:val="both"/>
        <w:rPr>
          <w:rFonts w:ascii="Arial" w:hAnsi="Arial" w:cs="Arial"/>
          <w:sz w:val="20"/>
          <w:szCs w:val="20"/>
        </w:rPr>
      </w:pPr>
      <w:r w:rsidRPr="00673EC6">
        <w:rPr>
          <w:rFonts w:ascii="Arial" w:hAnsi="Arial" w:cs="Arial"/>
          <w:sz w:val="20"/>
          <w:szCs w:val="20"/>
        </w:rPr>
        <w:t>Participar</w:t>
      </w:r>
      <w:r w:rsidR="006C234B" w:rsidRPr="00673EC6">
        <w:rPr>
          <w:rFonts w:ascii="Arial" w:hAnsi="Arial" w:cs="Arial"/>
          <w:sz w:val="20"/>
          <w:szCs w:val="20"/>
        </w:rPr>
        <w:t xml:space="preserve"> técnicamente con las áreas de vinculación internacional y jurídica de la COFEPRIS en el desarrollo de acuerdos de reconocimiento para sistemas de vigilancia sanitaria con otros países y/o bloques comunitarios.</w:t>
      </w:r>
    </w:p>
    <w:p w:rsidR="003D5BEA" w:rsidRPr="00673EC6" w:rsidRDefault="003D5BEA" w:rsidP="006C234B">
      <w:pPr>
        <w:pStyle w:val="Lista2"/>
        <w:ind w:left="0" w:firstLine="0"/>
        <w:jc w:val="both"/>
        <w:rPr>
          <w:rFonts w:ascii="Arial" w:hAnsi="Arial" w:cs="Arial"/>
          <w:sz w:val="20"/>
          <w:szCs w:val="20"/>
        </w:rPr>
      </w:pPr>
    </w:p>
    <w:p w:rsidR="006C234B" w:rsidRPr="00673EC6" w:rsidRDefault="00763CCC" w:rsidP="00CD387C">
      <w:pPr>
        <w:pStyle w:val="Lista2"/>
        <w:ind w:left="0" w:firstLine="0"/>
        <w:jc w:val="both"/>
        <w:rPr>
          <w:rFonts w:ascii="Arial" w:hAnsi="Arial" w:cs="Arial"/>
          <w:sz w:val="20"/>
          <w:szCs w:val="20"/>
        </w:rPr>
      </w:pPr>
      <w:r w:rsidRPr="00673EC6">
        <w:rPr>
          <w:rFonts w:ascii="Arial" w:hAnsi="Arial" w:cs="Arial"/>
          <w:sz w:val="20"/>
          <w:szCs w:val="20"/>
        </w:rPr>
        <w:t>P</w:t>
      </w:r>
      <w:r w:rsidR="00CD387C" w:rsidRPr="00673EC6">
        <w:rPr>
          <w:rFonts w:ascii="Arial" w:hAnsi="Arial" w:cs="Arial"/>
          <w:sz w:val="20"/>
          <w:szCs w:val="20"/>
        </w:rPr>
        <w:t>rogramar</w:t>
      </w:r>
      <w:r w:rsidR="006C234B" w:rsidRPr="00673EC6">
        <w:rPr>
          <w:rFonts w:ascii="Arial" w:hAnsi="Arial" w:cs="Arial"/>
          <w:sz w:val="20"/>
          <w:szCs w:val="20"/>
        </w:rPr>
        <w:t xml:space="preserve"> y coordinar  las visitas “in situ” a establecimientos que elaboran bienes objeto de la regulación sanitaria por parte de COFEPRIS en otros países.</w:t>
      </w:r>
    </w:p>
    <w:p w:rsidR="006C234B" w:rsidRPr="00673EC6" w:rsidRDefault="006C234B" w:rsidP="006C234B">
      <w:pPr>
        <w:pStyle w:val="Lista2"/>
        <w:ind w:left="0" w:firstLine="0"/>
        <w:jc w:val="both"/>
        <w:rPr>
          <w:rFonts w:ascii="Arial" w:hAnsi="Arial" w:cs="Arial"/>
          <w:sz w:val="20"/>
          <w:szCs w:val="20"/>
        </w:rPr>
      </w:pPr>
    </w:p>
    <w:p w:rsidR="006C234B" w:rsidRPr="00673EC6" w:rsidRDefault="006C234B" w:rsidP="006C234B">
      <w:pPr>
        <w:pStyle w:val="Lista2"/>
        <w:ind w:left="0" w:firstLine="0"/>
        <w:jc w:val="both"/>
        <w:rPr>
          <w:rFonts w:ascii="Arial" w:hAnsi="Arial" w:cs="Arial"/>
          <w:sz w:val="20"/>
          <w:szCs w:val="20"/>
        </w:rPr>
      </w:pPr>
      <w:r w:rsidRPr="00673EC6">
        <w:rPr>
          <w:rFonts w:ascii="Arial" w:hAnsi="Arial" w:cs="Arial"/>
          <w:sz w:val="20"/>
          <w:szCs w:val="20"/>
        </w:rPr>
        <w:t xml:space="preserve">Analizar y evaluar los informes estatales provenientes de los programas de monitoreo de fitoplancton y </w:t>
      </w:r>
      <w:proofErr w:type="spellStart"/>
      <w:r w:rsidRPr="00673EC6">
        <w:rPr>
          <w:rFonts w:ascii="Arial" w:hAnsi="Arial" w:cs="Arial"/>
          <w:sz w:val="20"/>
          <w:szCs w:val="20"/>
        </w:rPr>
        <w:t>biotoxinas</w:t>
      </w:r>
      <w:proofErr w:type="spellEnd"/>
      <w:r w:rsidRPr="00673EC6">
        <w:rPr>
          <w:rFonts w:ascii="Arial" w:hAnsi="Arial" w:cs="Arial"/>
          <w:sz w:val="20"/>
          <w:szCs w:val="20"/>
        </w:rPr>
        <w:t xml:space="preserve"> marinas.</w:t>
      </w:r>
    </w:p>
    <w:p w:rsidR="006C234B" w:rsidRPr="00673EC6" w:rsidRDefault="006C234B" w:rsidP="006C234B">
      <w:pPr>
        <w:pStyle w:val="Lista2"/>
        <w:ind w:left="0" w:firstLine="0"/>
        <w:jc w:val="both"/>
        <w:rPr>
          <w:rFonts w:ascii="Arial" w:hAnsi="Arial" w:cs="Arial"/>
          <w:sz w:val="20"/>
          <w:szCs w:val="20"/>
        </w:rPr>
      </w:pPr>
    </w:p>
    <w:p w:rsidR="006C234B" w:rsidRPr="00673EC6" w:rsidRDefault="006C234B" w:rsidP="006C234B">
      <w:pPr>
        <w:pStyle w:val="Lista2"/>
        <w:ind w:left="0" w:firstLine="0"/>
        <w:jc w:val="both"/>
        <w:rPr>
          <w:rFonts w:ascii="Arial" w:hAnsi="Arial" w:cs="Arial"/>
          <w:sz w:val="20"/>
          <w:szCs w:val="20"/>
        </w:rPr>
      </w:pPr>
      <w:r w:rsidRPr="00673EC6">
        <w:rPr>
          <w:rFonts w:ascii="Arial" w:hAnsi="Arial" w:cs="Arial"/>
          <w:sz w:val="20"/>
          <w:szCs w:val="20"/>
        </w:rPr>
        <w:t xml:space="preserve">Desarrollar, con base en los datos disponibles en México y otros países, criterios para la clasificación y regulación sanitaria de cuerpos de agua </w:t>
      </w:r>
      <w:r w:rsidR="00763CCC" w:rsidRPr="00673EC6">
        <w:rPr>
          <w:rFonts w:ascii="Arial" w:hAnsi="Arial" w:cs="Arial"/>
          <w:sz w:val="20"/>
          <w:szCs w:val="20"/>
        </w:rPr>
        <w:t xml:space="preserve">donde se cultivan moluscos bivalvos </w:t>
      </w:r>
      <w:r w:rsidRPr="00673EC6">
        <w:rPr>
          <w:rFonts w:ascii="Arial" w:hAnsi="Arial" w:cs="Arial"/>
          <w:sz w:val="20"/>
          <w:szCs w:val="20"/>
        </w:rPr>
        <w:t>a nivel nacional y aplicar la política nacional con que se cuente para su vigilancia.</w:t>
      </w:r>
    </w:p>
    <w:p w:rsidR="006C234B" w:rsidRPr="00673EC6" w:rsidRDefault="006C234B" w:rsidP="006C234B">
      <w:pPr>
        <w:pStyle w:val="Lista2"/>
        <w:ind w:left="0" w:firstLine="0"/>
        <w:jc w:val="both"/>
        <w:rPr>
          <w:rFonts w:ascii="Arial" w:hAnsi="Arial" w:cs="Arial"/>
          <w:sz w:val="20"/>
          <w:szCs w:val="20"/>
        </w:rPr>
      </w:pPr>
    </w:p>
    <w:p w:rsidR="006C234B" w:rsidRPr="00673EC6" w:rsidRDefault="006C234B" w:rsidP="006C234B">
      <w:pPr>
        <w:pStyle w:val="Lista2"/>
        <w:ind w:left="0" w:firstLine="0"/>
        <w:jc w:val="both"/>
        <w:rPr>
          <w:rFonts w:ascii="Arial" w:hAnsi="Arial" w:cs="Arial"/>
          <w:sz w:val="20"/>
          <w:szCs w:val="20"/>
        </w:rPr>
      </w:pPr>
      <w:r w:rsidRPr="00673EC6">
        <w:rPr>
          <w:rFonts w:ascii="Arial" w:hAnsi="Arial" w:cs="Arial"/>
          <w:sz w:val="20"/>
          <w:szCs w:val="20"/>
        </w:rPr>
        <w:t>Asegurar la integración, actualización y seguimiento de los listados de empresas potencialmente exportadoras a mercados internacionales, en coordinación con el área de comercio exterior y de vinculación internacional de la COFEPRIS.</w:t>
      </w:r>
    </w:p>
    <w:p w:rsidR="006C234B" w:rsidRPr="00673EC6" w:rsidRDefault="006C234B" w:rsidP="006C234B">
      <w:pPr>
        <w:pStyle w:val="Lista2"/>
        <w:ind w:left="0" w:firstLine="0"/>
        <w:jc w:val="both"/>
        <w:rPr>
          <w:rFonts w:ascii="Arial" w:hAnsi="Arial" w:cs="Arial"/>
          <w:sz w:val="20"/>
          <w:szCs w:val="20"/>
        </w:rPr>
      </w:pPr>
    </w:p>
    <w:p w:rsidR="006C234B" w:rsidRPr="00673EC6" w:rsidRDefault="006C234B" w:rsidP="006C234B">
      <w:pPr>
        <w:pStyle w:val="Lista2"/>
        <w:ind w:left="0" w:firstLine="0"/>
        <w:jc w:val="both"/>
        <w:rPr>
          <w:rFonts w:ascii="Arial" w:hAnsi="Arial" w:cs="Arial"/>
          <w:sz w:val="20"/>
          <w:szCs w:val="20"/>
        </w:rPr>
      </w:pPr>
      <w:r w:rsidRPr="00673EC6">
        <w:rPr>
          <w:rFonts w:ascii="Arial" w:hAnsi="Arial" w:cs="Arial"/>
          <w:sz w:val="20"/>
          <w:szCs w:val="20"/>
        </w:rPr>
        <w:t>Ejercer el seguimiento de programas especiales de orden nacional.</w:t>
      </w:r>
    </w:p>
    <w:p w:rsidR="00585BC4" w:rsidRPr="00673EC6" w:rsidRDefault="006C234B" w:rsidP="00585BC4">
      <w:pPr>
        <w:rPr>
          <w:rFonts w:ascii="Arial" w:hAnsi="Arial" w:cs="Arial"/>
          <w:sz w:val="20"/>
          <w:szCs w:val="20"/>
        </w:rPr>
      </w:pPr>
      <w:r w:rsidRPr="00673EC6">
        <w:rPr>
          <w:rFonts w:ascii="Arial" w:hAnsi="Arial" w:cs="Arial"/>
          <w:sz w:val="20"/>
          <w:szCs w:val="20"/>
        </w:rPr>
        <w:br w:type="page"/>
      </w:r>
    </w:p>
    <w:p w:rsidR="006C234B" w:rsidRPr="00673EC6" w:rsidRDefault="006C234B" w:rsidP="00462466">
      <w:pPr>
        <w:pStyle w:val="Lista"/>
        <w:numPr>
          <w:ilvl w:val="4"/>
          <w:numId w:val="22"/>
        </w:numPr>
        <w:rPr>
          <w:rFonts w:ascii="Arial" w:hAnsi="Arial" w:cs="Arial"/>
          <w:b/>
          <w:lang w:val="es-ES_tradnl"/>
        </w:rPr>
      </w:pPr>
      <w:r w:rsidRPr="00673EC6">
        <w:rPr>
          <w:rFonts w:ascii="Arial" w:hAnsi="Arial" w:cs="Arial"/>
          <w:b/>
          <w:lang w:val="es-ES_tradnl"/>
        </w:rPr>
        <w:t>DIRECCIÓN EJECUTIVA DE DICTAMEN SANITARIO</w:t>
      </w:r>
    </w:p>
    <w:p w:rsidR="006C234B" w:rsidRPr="00673EC6" w:rsidRDefault="006C234B" w:rsidP="006C234B">
      <w:pPr>
        <w:autoSpaceDE w:val="0"/>
        <w:autoSpaceDN w:val="0"/>
        <w:adjustRightInd w:val="0"/>
        <w:spacing w:before="80" w:after="80"/>
        <w:rPr>
          <w:rFonts w:ascii="Arial" w:hAnsi="Arial" w:cs="Arial"/>
          <w:sz w:val="20"/>
          <w:szCs w:val="20"/>
          <w:lang w:val="es-ES_tradnl"/>
        </w:rPr>
      </w:pPr>
    </w:p>
    <w:p w:rsidR="00851AB9" w:rsidRPr="00673EC6" w:rsidRDefault="00851AB9" w:rsidP="00851AB9">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r w:rsidRPr="00673EC6">
        <w:rPr>
          <w:rFonts w:ascii="Arial" w:hAnsi="Arial" w:cs="Arial"/>
          <w:snapToGrid/>
          <w:lang w:val="es-ES"/>
        </w:rPr>
        <w:t>OBJETIVO</w:t>
      </w:r>
    </w:p>
    <w:p w:rsidR="00585BC4" w:rsidRPr="00673EC6" w:rsidRDefault="00585BC4" w:rsidP="00851AB9">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p>
    <w:p w:rsidR="00851AB9" w:rsidRPr="00673EC6" w:rsidRDefault="00851AB9" w:rsidP="00DA470D">
      <w:pPr>
        <w:pStyle w:val="Lista2"/>
        <w:ind w:left="0" w:firstLine="0"/>
        <w:jc w:val="both"/>
        <w:rPr>
          <w:rFonts w:ascii="Arial" w:hAnsi="Arial" w:cs="Arial"/>
          <w:sz w:val="20"/>
          <w:szCs w:val="20"/>
        </w:rPr>
      </w:pPr>
      <w:r w:rsidRPr="00673EC6">
        <w:rPr>
          <w:rFonts w:ascii="Arial" w:hAnsi="Arial" w:cs="Arial"/>
          <w:sz w:val="20"/>
          <w:szCs w:val="20"/>
        </w:rPr>
        <w:t xml:space="preserve">Emitir con base en la legislación sanitaria, opinión técnica sobre las condiciones sanitarias de los establecimientos, etiquetas y productos competencia de la Comisión de Operación Sanitaria, derivadas de acciones de vigilancia sanitaria con la finalidad de promover el mejoramiento de los procesos, productos y publicidad en beneficio de la salud pública, así como determinar el cumplimiento de la legislación sanitaria vigente, emitir las medidas de prevención y seguridad necesarias y generar los reportes de la supervisión que se realice de las actividades que lleven a cabo las autoridades sanitarias del país. </w:t>
      </w:r>
    </w:p>
    <w:p w:rsidR="00DA470D" w:rsidRPr="00673EC6" w:rsidRDefault="00DA470D" w:rsidP="00DA470D">
      <w:pPr>
        <w:pStyle w:val="Lista2"/>
        <w:ind w:left="0" w:firstLine="0"/>
        <w:jc w:val="both"/>
        <w:rPr>
          <w:rFonts w:ascii="Arial" w:hAnsi="Arial" w:cs="Arial"/>
          <w:sz w:val="20"/>
          <w:szCs w:val="20"/>
        </w:rPr>
      </w:pPr>
    </w:p>
    <w:p w:rsidR="00851AB9" w:rsidRPr="00673EC6" w:rsidRDefault="00851AB9" w:rsidP="00DA470D">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r w:rsidRPr="00673EC6">
        <w:rPr>
          <w:rFonts w:ascii="Arial" w:hAnsi="Arial" w:cs="Arial"/>
          <w:snapToGrid/>
          <w:lang w:val="es-ES"/>
        </w:rPr>
        <w:t>FUNCIONES</w:t>
      </w:r>
    </w:p>
    <w:p w:rsidR="00585BC4" w:rsidRPr="00673EC6" w:rsidRDefault="00585BC4" w:rsidP="00DA470D">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p>
    <w:p w:rsidR="00851AB9" w:rsidRPr="00673EC6" w:rsidRDefault="00851AB9" w:rsidP="00DA470D">
      <w:pPr>
        <w:pStyle w:val="Lista2"/>
        <w:ind w:left="0" w:firstLine="0"/>
        <w:jc w:val="both"/>
        <w:rPr>
          <w:rFonts w:ascii="Arial" w:hAnsi="Arial" w:cs="Arial"/>
          <w:sz w:val="20"/>
          <w:szCs w:val="20"/>
        </w:rPr>
      </w:pPr>
      <w:r w:rsidRPr="00673EC6">
        <w:rPr>
          <w:rFonts w:ascii="Arial" w:hAnsi="Arial" w:cs="Arial"/>
          <w:snapToGrid w:val="0"/>
          <w:sz w:val="20"/>
          <w:szCs w:val="20"/>
        </w:rPr>
        <w:t>Establecer y proponer  a la Comisión de Operación Sanitaria las políticas de aplicación a nivel nacional de los criterios</w:t>
      </w:r>
      <w:r w:rsidRPr="00673EC6">
        <w:rPr>
          <w:rFonts w:ascii="Arial" w:hAnsi="Arial" w:cs="Arial"/>
          <w:sz w:val="20"/>
          <w:szCs w:val="20"/>
        </w:rPr>
        <w:t xml:space="preserve"> de dictaminación y seguimiento que permitan realizar acciones uniformes de control sanitario de: alimentos, suplementos alimenticios, bebidas, tabaco, productos de perfumería y belleza, productos de aseo, aditivos y materias primas, productos biotecnológicos, terceros autorizados, medicamentos alopáticos, medicamentos homeopáticos,  medicamentos y remedios herbolarios, productos de origen biológico, dispositivos médicos, servicios de salud, donaciones y </w:t>
      </w:r>
      <w:r w:rsidR="00297CD7" w:rsidRPr="00673EC6">
        <w:rPr>
          <w:rFonts w:ascii="Arial" w:hAnsi="Arial" w:cs="Arial"/>
          <w:sz w:val="20"/>
          <w:szCs w:val="20"/>
        </w:rPr>
        <w:t>trasplantes</w:t>
      </w:r>
      <w:r w:rsidRPr="00673EC6">
        <w:rPr>
          <w:rFonts w:ascii="Arial" w:hAnsi="Arial" w:cs="Arial"/>
          <w:sz w:val="20"/>
          <w:szCs w:val="20"/>
        </w:rPr>
        <w:t xml:space="preserve"> de órganos, tejidos y células, transfusión sanguínea, sustancias tóxicas, radiaciones ionizantes, plaguicidas, nutrientes vegetales, consumo de tabaco en instalaciones y publicidad.</w:t>
      </w:r>
    </w:p>
    <w:p w:rsidR="00851AB9" w:rsidRPr="00673EC6" w:rsidRDefault="00851AB9" w:rsidP="00851AB9">
      <w:pPr>
        <w:pStyle w:val="Lista2"/>
        <w:ind w:left="0" w:firstLine="0"/>
        <w:jc w:val="both"/>
        <w:rPr>
          <w:rFonts w:ascii="Arial" w:hAnsi="Arial" w:cs="Arial"/>
          <w:sz w:val="20"/>
          <w:szCs w:val="20"/>
        </w:rPr>
      </w:pPr>
    </w:p>
    <w:p w:rsidR="00851AB9" w:rsidRPr="00673EC6" w:rsidRDefault="00851AB9" w:rsidP="00851AB9">
      <w:pPr>
        <w:pStyle w:val="Lista2"/>
        <w:ind w:left="0" w:firstLine="0"/>
        <w:jc w:val="both"/>
        <w:rPr>
          <w:rFonts w:ascii="Arial" w:hAnsi="Arial" w:cs="Arial"/>
          <w:sz w:val="20"/>
          <w:szCs w:val="20"/>
        </w:rPr>
      </w:pPr>
      <w:r w:rsidRPr="00673EC6">
        <w:rPr>
          <w:rFonts w:ascii="Arial" w:hAnsi="Arial" w:cs="Arial"/>
          <w:sz w:val="20"/>
          <w:szCs w:val="20"/>
        </w:rPr>
        <w:t xml:space="preserve">Asesorar y en su caso validar la aplicación de políticas, criterios de dictaminación y seguimiento que permitan el control sanitario de: alimentos, suplementos alimenticios, bebidas, tabaco, productos de perfumería y belleza, productos de aseo, aditivos y materias primas, productos biotecnológicos, medicamentos alopáticos, medicamentos homeopáticos,  medicamentos y remedios herbolarios, productos de origen biológico, dispositivos médicos, servicios de salud, donaciones y </w:t>
      </w:r>
      <w:proofErr w:type="spellStart"/>
      <w:r w:rsidRPr="00673EC6">
        <w:rPr>
          <w:rFonts w:ascii="Arial" w:hAnsi="Arial" w:cs="Arial"/>
          <w:sz w:val="20"/>
          <w:szCs w:val="20"/>
        </w:rPr>
        <w:t>transplantes</w:t>
      </w:r>
      <w:proofErr w:type="spellEnd"/>
      <w:r w:rsidRPr="00673EC6">
        <w:rPr>
          <w:rFonts w:ascii="Arial" w:hAnsi="Arial" w:cs="Arial"/>
          <w:sz w:val="20"/>
          <w:szCs w:val="20"/>
        </w:rPr>
        <w:t xml:space="preserve"> de órganos, tejidos y células, transfusión sanguínea, sustancias tóxicas, radiaciones ionizantes, plaguicidas, nutrientes vegetales, consumo de tabaco en instalaciones y publicidad.</w:t>
      </w:r>
    </w:p>
    <w:p w:rsidR="00851AB9" w:rsidRPr="00673EC6" w:rsidRDefault="00851AB9" w:rsidP="00851AB9">
      <w:pPr>
        <w:pStyle w:val="Lista2"/>
        <w:ind w:left="0" w:firstLine="0"/>
        <w:jc w:val="both"/>
        <w:rPr>
          <w:rFonts w:ascii="Arial" w:hAnsi="Arial" w:cs="Arial"/>
          <w:sz w:val="20"/>
          <w:szCs w:val="20"/>
        </w:rPr>
      </w:pPr>
    </w:p>
    <w:p w:rsidR="00851AB9" w:rsidRPr="00673EC6" w:rsidRDefault="00851AB9" w:rsidP="00DA470D">
      <w:pPr>
        <w:pStyle w:val="Lista2"/>
        <w:ind w:left="0" w:firstLine="0"/>
        <w:jc w:val="both"/>
        <w:rPr>
          <w:rFonts w:ascii="Arial" w:hAnsi="Arial" w:cs="Arial"/>
          <w:sz w:val="20"/>
          <w:szCs w:val="20"/>
        </w:rPr>
      </w:pPr>
      <w:r w:rsidRPr="00673EC6">
        <w:rPr>
          <w:rFonts w:ascii="Arial" w:hAnsi="Arial" w:cs="Arial"/>
          <w:sz w:val="20"/>
          <w:szCs w:val="20"/>
        </w:rPr>
        <w:t>Colaborar y emitir con estricto apego a las disposiciones jurídico sanitarias, el proceso de  dictaminación, seguimiento de actas de verificación y resultados de análisis correspondientes a los establecimientos verificados y los productos y etiquetas  muestreados en el ejercicio del programa regular de vigilancia sanitaria, así como las relativas a la evaluación de unidades de verificación, organismos de certificación y  terceros autorizados.</w:t>
      </w:r>
    </w:p>
    <w:p w:rsidR="00851AB9" w:rsidRPr="00673EC6" w:rsidRDefault="00851AB9" w:rsidP="00DA470D">
      <w:pPr>
        <w:pStyle w:val="Lista2"/>
        <w:ind w:left="0" w:firstLine="0"/>
        <w:jc w:val="both"/>
        <w:rPr>
          <w:rFonts w:ascii="Arial" w:hAnsi="Arial" w:cs="Arial"/>
          <w:sz w:val="20"/>
          <w:szCs w:val="20"/>
        </w:rPr>
      </w:pPr>
    </w:p>
    <w:p w:rsidR="00851AB9" w:rsidRPr="00673EC6" w:rsidRDefault="00851AB9" w:rsidP="00DA470D">
      <w:pPr>
        <w:pStyle w:val="Lista2"/>
        <w:ind w:left="0" w:firstLine="0"/>
        <w:jc w:val="both"/>
        <w:rPr>
          <w:rFonts w:ascii="Arial" w:hAnsi="Arial" w:cs="Arial"/>
          <w:sz w:val="20"/>
          <w:szCs w:val="20"/>
        </w:rPr>
      </w:pPr>
      <w:r w:rsidRPr="00673EC6">
        <w:rPr>
          <w:rFonts w:ascii="Arial" w:hAnsi="Arial" w:cs="Arial"/>
          <w:sz w:val="20"/>
          <w:szCs w:val="20"/>
        </w:rPr>
        <w:t>Colaborar, controlar y supervisar la emisión de notificación de resultados a los particulares de los establecimientos verificados y/o productos incluyendo su  publicidad, además de las derivadas de la evaluación de terceros autorizados, de acuerdo a la competencia de la COFEPRIS con base en los dictámenes realizados,  así como  el seguimiento que corresponda, con la finalidad de que los particulares conozcan oficialmente los resultados de las visitas o acciones efectuadas o por los productos muestreados.</w:t>
      </w:r>
    </w:p>
    <w:p w:rsidR="00851AB9" w:rsidRPr="00673EC6" w:rsidRDefault="00851AB9" w:rsidP="00DA470D">
      <w:pPr>
        <w:pStyle w:val="Lista2"/>
        <w:ind w:left="0" w:firstLine="0"/>
        <w:jc w:val="both"/>
        <w:rPr>
          <w:rFonts w:ascii="Arial" w:hAnsi="Arial" w:cs="Arial"/>
          <w:sz w:val="20"/>
          <w:szCs w:val="20"/>
        </w:rPr>
      </w:pPr>
    </w:p>
    <w:p w:rsidR="00821C6E" w:rsidRPr="00673EC6" w:rsidRDefault="00821C6E" w:rsidP="00DA470D">
      <w:pPr>
        <w:pStyle w:val="Lista2"/>
        <w:ind w:left="0" w:firstLine="0"/>
        <w:jc w:val="both"/>
        <w:rPr>
          <w:rFonts w:ascii="Arial" w:hAnsi="Arial" w:cs="Arial"/>
          <w:sz w:val="20"/>
          <w:szCs w:val="20"/>
        </w:rPr>
      </w:pPr>
    </w:p>
    <w:p w:rsidR="00821C6E" w:rsidRPr="00673EC6" w:rsidRDefault="00821C6E" w:rsidP="00DA470D">
      <w:pPr>
        <w:pStyle w:val="Lista2"/>
        <w:ind w:left="0" w:firstLine="0"/>
        <w:jc w:val="both"/>
        <w:rPr>
          <w:rFonts w:ascii="Arial" w:hAnsi="Arial" w:cs="Arial"/>
          <w:sz w:val="20"/>
          <w:szCs w:val="20"/>
        </w:rPr>
      </w:pPr>
    </w:p>
    <w:p w:rsidR="00D631A2" w:rsidRPr="00673EC6" w:rsidRDefault="00D631A2" w:rsidP="00DA470D">
      <w:pPr>
        <w:pStyle w:val="Lista2"/>
        <w:ind w:left="0" w:firstLine="0"/>
        <w:jc w:val="both"/>
        <w:rPr>
          <w:rFonts w:ascii="Arial" w:hAnsi="Arial" w:cs="Arial"/>
          <w:sz w:val="20"/>
          <w:szCs w:val="20"/>
        </w:rPr>
      </w:pPr>
    </w:p>
    <w:p w:rsidR="00851AB9" w:rsidRPr="00673EC6" w:rsidRDefault="00851AB9" w:rsidP="00DA470D">
      <w:pPr>
        <w:pStyle w:val="Lista2"/>
        <w:ind w:left="0" w:firstLine="0"/>
        <w:jc w:val="both"/>
        <w:rPr>
          <w:rFonts w:ascii="Arial" w:hAnsi="Arial" w:cs="Arial"/>
          <w:sz w:val="20"/>
          <w:szCs w:val="20"/>
        </w:rPr>
      </w:pPr>
      <w:r w:rsidRPr="00673EC6">
        <w:rPr>
          <w:rFonts w:ascii="Arial" w:hAnsi="Arial" w:cs="Arial"/>
          <w:sz w:val="20"/>
          <w:szCs w:val="20"/>
        </w:rPr>
        <w:t>Determinar la aplicación y el levantamiento de medidas de seguridad tales como aseguramiento, suspensión total o parcial temporal de trabajos o servicios, retiro de mercado, suspensión de emisión o difusión de mensajes publicitarios,  entre otras que correspondan dentro del ámbito</w:t>
      </w:r>
      <w:r w:rsidR="001425D5" w:rsidRPr="00673EC6">
        <w:rPr>
          <w:rFonts w:ascii="Arial" w:hAnsi="Arial" w:cs="Arial"/>
          <w:sz w:val="20"/>
          <w:szCs w:val="20"/>
        </w:rPr>
        <w:t xml:space="preserve">  de competencia</w:t>
      </w:r>
      <w:r w:rsidRPr="00673EC6">
        <w:rPr>
          <w:rFonts w:ascii="Arial" w:hAnsi="Arial" w:cs="Arial"/>
          <w:sz w:val="20"/>
          <w:szCs w:val="20"/>
        </w:rPr>
        <w:t xml:space="preserve"> de la Comisión de Operación Sanitaria, con base a la legislación sanitaria vigente. Asimismo proponer la imposición de sanciones administrativas con apego a los criterios de dictaminación  y de acuerdo con la legislación aplicable.</w:t>
      </w:r>
    </w:p>
    <w:p w:rsidR="00851AB9" w:rsidRPr="00673EC6" w:rsidRDefault="00851AB9" w:rsidP="00DA470D">
      <w:pPr>
        <w:pStyle w:val="Lista2"/>
        <w:ind w:left="0" w:firstLine="0"/>
        <w:jc w:val="both"/>
        <w:rPr>
          <w:rFonts w:ascii="Arial" w:hAnsi="Arial" w:cs="Arial"/>
          <w:sz w:val="20"/>
          <w:szCs w:val="20"/>
        </w:rPr>
      </w:pPr>
    </w:p>
    <w:p w:rsidR="00851AB9" w:rsidRPr="00673EC6" w:rsidRDefault="00851AB9" w:rsidP="00DA470D">
      <w:pPr>
        <w:pStyle w:val="Lista2"/>
        <w:ind w:left="0" w:firstLine="0"/>
        <w:jc w:val="both"/>
        <w:rPr>
          <w:rFonts w:ascii="Arial" w:hAnsi="Arial" w:cs="Arial"/>
          <w:sz w:val="20"/>
          <w:szCs w:val="20"/>
        </w:rPr>
      </w:pPr>
      <w:r w:rsidRPr="00673EC6">
        <w:rPr>
          <w:rFonts w:ascii="Arial" w:hAnsi="Arial" w:cs="Arial"/>
          <w:sz w:val="20"/>
          <w:szCs w:val="20"/>
        </w:rPr>
        <w:t>Proponer según corresponda</w:t>
      </w:r>
      <w:r w:rsidR="001425D5" w:rsidRPr="00673EC6">
        <w:rPr>
          <w:rFonts w:ascii="Arial" w:hAnsi="Arial" w:cs="Arial"/>
          <w:sz w:val="20"/>
          <w:szCs w:val="20"/>
        </w:rPr>
        <w:t>,</w:t>
      </w:r>
      <w:r w:rsidRPr="00673EC6">
        <w:rPr>
          <w:rFonts w:ascii="Arial" w:hAnsi="Arial" w:cs="Arial"/>
          <w:sz w:val="20"/>
          <w:szCs w:val="20"/>
        </w:rPr>
        <w:t xml:space="preserve"> la revocación de autorizaciones, certificaciones u otra aprobación otorgada por la COFEPRIS con base en los resultados de la vigilancia sanitaria que realiza esta Comisión de Operación Sanitaria.</w:t>
      </w:r>
    </w:p>
    <w:p w:rsidR="00851AB9" w:rsidRPr="00673EC6" w:rsidRDefault="00851AB9" w:rsidP="00DA470D">
      <w:pPr>
        <w:pStyle w:val="Lista2"/>
        <w:ind w:left="0" w:firstLine="0"/>
        <w:jc w:val="both"/>
        <w:rPr>
          <w:rFonts w:ascii="Arial" w:hAnsi="Arial" w:cs="Arial"/>
          <w:sz w:val="20"/>
          <w:szCs w:val="20"/>
        </w:rPr>
      </w:pPr>
    </w:p>
    <w:p w:rsidR="00851AB9" w:rsidRPr="00673EC6" w:rsidRDefault="00851AB9" w:rsidP="00DA470D">
      <w:pPr>
        <w:pStyle w:val="Lista2"/>
        <w:ind w:left="0" w:firstLine="0"/>
        <w:jc w:val="both"/>
        <w:rPr>
          <w:rFonts w:ascii="Arial" w:hAnsi="Arial" w:cs="Arial"/>
          <w:sz w:val="20"/>
          <w:szCs w:val="20"/>
        </w:rPr>
      </w:pPr>
      <w:r w:rsidRPr="00673EC6">
        <w:rPr>
          <w:rFonts w:ascii="Arial" w:hAnsi="Arial" w:cs="Arial"/>
          <w:sz w:val="20"/>
          <w:szCs w:val="20"/>
        </w:rPr>
        <w:t>Emitir respuesta a los escritos de los usuarios a los cual se asigne un número de entrada, relacionados con consultas y con el seguimiento de las actividades de dictaminación, con base en la legislación sanitaria vigente y con apego al “Acuerdo por el que se dan a conocer los trámites inscritos en el Registro Federal de Trámites Empresariales que aplica la Secretaría de Salud y se establecen diversas medidas de mejora regulatoria y su anexo único”.</w:t>
      </w:r>
    </w:p>
    <w:p w:rsidR="00851AB9" w:rsidRPr="00673EC6" w:rsidRDefault="00851AB9" w:rsidP="00DA470D">
      <w:pPr>
        <w:pStyle w:val="Lista2"/>
        <w:ind w:left="0" w:firstLine="0"/>
        <w:jc w:val="both"/>
        <w:rPr>
          <w:rFonts w:ascii="Arial" w:hAnsi="Arial" w:cs="Arial"/>
          <w:sz w:val="20"/>
          <w:szCs w:val="20"/>
        </w:rPr>
      </w:pPr>
    </w:p>
    <w:p w:rsidR="00851AB9" w:rsidRPr="00673EC6" w:rsidRDefault="00851AB9" w:rsidP="00DA470D">
      <w:pPr>
        <w:pStyle w:val="Lista2"/>
        <w:ind w:left="0" w:firstLine="0"/>
        <w:jc w:val="both"/>
        <w:rPr>
          <w:rFonts w:ascii="Arial" w:hAnsi="Arial" w:cs="Arial"/>
          <w:sz w:val="20"/>
          <w:szCs w:val="20"/>
        </w:rPr>
      </w:pPr>
      <w:r w:rsidRPr="00673EC6">
        <w:rPr>
          <w:rFonts w:ascii="Arial" w:hAnsi="Arial" w:cs="Arial"/>
          <w:sz w:val="20"/>
          <w:szCs w:val="20"/>
        </w:rPr>
        <w:t>Participar en el análisis de los resultados de los programas especiales, así como seguimientos específicos o supervisiones que se lleven a cabo en esta Comisión de Operación Sanitaria.</w:t>
      </w:r>
    </w:p>
    <w:p w:rsidR="00851AB9" w:rsidRPr="00673EC6" w:rsidRDefault="00851AB9" w:rsidP="00DA470D">
      <w:pPr>
        <w:pStyle w:val="Lista2"/>
        <w:ind w:left="0" w:firstLine="0"/>
        <w:jc w:val="both"/>
        <w:rPr>
          <w:rFonts w:ascii="Arial" w:hAnsi="Arial" w:cs="Arial"/>
          <w:sz w:val="20"/>
          <w:szCs w:val="20"/>
        </w:rPr>
      </w:pPr>
    </w:p>
    <w:p w:rsidR="00851AB9" w:rsidRPr="00673EC6" w:rsidRDefault="00851AB9" w:rsidP="00DA470D">
      <w:pPr>
        <w:pStyle w:val="Lista2"/>
        <w:ind w:left="0" w:firstLine="0"/>
        <w:jc w:val="both"/>
        <w:rPr>
          <w:rFonts w:ascii="Arial" w:hAnsi="Arial" w:cs="Arial"/>
          <w:sz w:val="20"/>
          <w:szCs w:val="20"/>
        </w:rPr>
      </w:pPr>
      <w:r w:rsidRPr="00673EC6">
        <w:rPr>
          <w:rFonts w:ascii="Arial" w:hAnsi="Arial" w:cs="Arial"/>
          <w:sz w:val="20"/>
          <w:szCs w:val="20"/>
        </w:rPr>
        <w:t>Asesorar o participar en  reuniones de trabajo que defina la Comisión de Operación Sanitaria con apego a los objetivos que esa misma señale, de acuerdo a las atribuciones y facultades de la COFEPRIS.</w:t>
      </w:r>
    </w:p>
    <w:p w:rsidR="00851AB9" w:rsidRPr="00673EC6" w:rsidRDefault="00851AB9" w:rsidP="00DA470D">
      <w:pPr>
        <w:pStyle w:val="Lista2"/>
        <w:ind w:left="0" w:firstLine="0"/>
        <w:jc w:val="both"/>
        <w:rPr>
          <w:rFonts w:ascii="Arial" w:hAnsi="Arial" w:cs="Arial"/>
          <w:sz w:val="20"/>
          <w:szCs w:val="20"/>
        </w:rPr>
      </w:pPr>
    </w:p>
    <w:p w:rsidR="00851AB9" w:rsidRPr="00673EC6" w:rsidRDefault="00851AB9" w:rsidP="00DA470D">
      <w:pPr>
        <w:pStyle w:val="Lista2"/>
        <w:ind w:left="0" w:firstLine="0"/>
        <w:jc w:val="both"/>
        <w:rPr>
          <w:rFonts w:ascii="Arial" w:hAnsi="Arial" w:cs="Arial"/>
          <w:sz w:val="20"/>
          <w:szCs w:val="20"/>
        </w:rPr>
      </w:pPr>
      <w:r w:rsidRPr="00673EC6">
        <w:rPr>
          <w:rFonts w:ascii="Arial" w:hAnsi="Arial" w:cs="Arial"/>
          <w:sz w:val="20"/>
          <w:szCs w:val="20"/>
        </w:rPr>
        <w:t>Evaluar el cumplimiento de las visitas de verificación</w:t>
      </w:r>
      <w:r w:rsidR="001425D5" w:rsidRPr="00673EC6">
        <w:rPr>
          <w:rFonts w:ascii="Arial" w:hAnsi="Arial" w:cs="Arial"/>
          <w:sz w:val="20"/>
          <w:szCs w:val="20"/>
        </w:rPr>
        <w:t>,</w:t>
      </w:r>
      <w:r w:rsidRPr="00673EC6">
        <w:rPr>
          <w:rFonts w:ascii="Arial" w:hAnsi="Arial" w:cs="Arial"/>
          <w:sz w:val="20"/>
          <w:szCs w:val="20"/>
        </w:rPr>
        <w:t xml:space="preserve"> para comprobar que las condiciones bajo las cuales se otorguen las autorizaciones correspondientes sean cumplidas por los terceros autorizados.</w:t>
      </w:r>
    </w:p>
    <w:p w:rsidR="00851AB9" w:rsidRPr="00673EC6" w:rsidRDefault="00851AB9" w:rsidP="00DA470D">
      <w:pPr>
        <w:pStyle w:val="Lista2"/>
        <w:ind w:left="0" w:firstLine="0"/>
        <w:jc w:val="both"/>
        <w:rPr>
          <w:rFonts w:ascii="Arial" w:hAnsi="Arial" w:cs="Arial"/>
          <w:sz w:val="20"/>
          <w:szCs w:val="20"/>
        </w:rPr>
      </w:pPr>
    </w:p>
    <w:p w:rsidR="00851AB9" w:rsidRPr="00673EC6" w:rsidRDefault="00851AB9" w:rsidP="00DA470D">
      <w:pPr>
        <w:pStyle w:val="Lista2"/>
        <w:ind w:left="0" w:firstLine="0"/>
        <w:jc w:val="both"/>
        <w:rPr>
          <w:rFonts w:ascii="Arial" w:hAnsi="Arial" w:cs="Arial"/>
          <w:sz w:val="20"/>
          <w:szCs w:val="20"/>
        </w:rPr>
      </w:pPr>
      <w:r w:rsidRPr="00673EC6">
        <w:rPr>
          <w:rFonts w:ascii="Arial" w:hAnsi="Arial" w:cs="Arial"/>
          <w:sz w:val="20"/>
          <w:szCs w:val="20"/>
        </w:rPr>
        <w:t xml:space="preserve">Asesorar en el desarrollo de los documentos técnicos o cualquier otro que apoyen la operación del personal encargado de dictaminar y efectuar el seguimiento, así como los recursos didácticos auxiliares Participar en el análisis de documentos técnicos y normativos relacionados con el ámbito de competencia de la COFEPRIS. </w:t>
      </w:r>
    </w:p>
    <w:p w:rsidR="00851AB9" w:rsidRPr="00673EC6" w:rsidRDefault="00851AB9" w:rsidP="00DA470D">
      <w:pPr>
        <w:pStyle w:val="Lista2"/>
        <w:ind w:left="0" w:firstLine="0"/>
        <w:jc w:val="both"/>
        <w:rPr>
          <w:rFonts w:ascii="Arial" w:hAnsi="Arial" w:cs="Arial"/>
          <w:sz w:val="20"/>
          <w:szCs w:val="20"/>
        </w:rPr>
      </w:pPr>
    </w:p>
    <w:p w:rsidR="00851AB9" w:rsidRPr="00673EC6" w:rsidRDefault="00851AB9" w:rsidP="00DA470D">
      <w:pPr>
        <w:pStyle w:val="Lista2"/>
        <w:ind w:left="0" w:firstLine="0"/>
        <w:jc w:val="both"/>
        <w:rPr>
          <w:rFonts w:ascii="Arial" w:hAnsi="Arial" w:cs="Arial"/>
          <w:sz w:val="20"/>
          <w:szCs w:val="20"/>
        </w:rPr>
      </w:pPr>
      <w:r w:rsidRPr="00673EC6">
        <w:rPr>
          <w:rFonts w:ascii="Arial" w:hAnsi="Arial" w:cs="Arial"/>
          <w:sz w:val="20"/>
          <w:szCs w:val="20"/>
        </w:rPr>
        <w:t>Emitir en forma específica con las demás áreas de la Comisión, las actividades, establecimientos, etiquetas, productos y servicios que se sujetarán al control sanitario definido por la COFEPRIS</w:t>
      </w:r>
      <w:r w:rsidR="001425D5" w:rsidRPr="00673EC6">
        <w:rPr>
          <w:rFonts w:ascii="Arial" w:hAnsi="Arial" w:cs="Arial"/>
          <w:sz w:val="20"/>
          <w:szCs w:val="20"/>
        </w:rPr>
        <w:t>,</w:t>
      </w:r>
      <w:r w:rsidRPr="00673EC6">
        <w:rPr>
          <w:rFonts w:ascii="Arial" w:hAnsi="Arial" w:cs="Arial"/>
          <w:sz w:val="20"/>
          <w:szCs w:val="20"/>
        </w:rPr>
        <w:t xml:space="preserve"> cuya vigilancia y control quedará a cargo de las entidades federativas.</w:t>
      </w:r>
    </w:p>
    <w:p w:rsidR="00585BC4" w:rsidRPr="00673EC6" w:rsidRDefault="006C234B" w:rsidP="00585BC4">
      <w:pPr>
        <w:pStyle w:val="Lista2"/>
        <w:ind w:left="0" w:firstLine="0"/>
        <w:jc w:val="both"/>
        <w:rPr>
          <w:rFonts w:ascii="Arial" w:hAnsi="Arial" w:cs="Arial"/>
          <w:sz w:val="20"/>
          <w:szCs w:val="20"/>
        </w:rPr>
      </w:pPr>
      <w:r w:rsidRPr="00673EC6">
        <w:rPr>
          <w:rFonts w:ascii="Arial" w:hAnsi="Arial" w:cs="Arial"/>
          <w:sz w:val="20"/>
          <w:szCs w:val="20"/>
        </w:rPr>
        <w:br w:type="page"/>
      </w:r>
    </w:p>
    <w:p w:rsidR="006C234B" w:rsidRPr="00673EC6" w:rsidRDefault="006C234B" w:rsidP="00462466">
      <w:pPr>
        <w:pStyle w:val="Lista"/>
        <w:numPr>
          <w:ilvl w:val="5"/>
          <w:numId w:val="23"/>
        </w:numPr>
        <w:jc w:val="both"/>
        <w:rPr>
          <w:rFonts w:ascii="Arial" w:hAnsi="Arial" w:cs="Arial"/>
          <w:b/>
          <w:lang w:val="es-ES_tradnl"/>
        </w:rPr>
      </w:pPr>
      <w:r w:rsidRPr="00673EC6">
        <w:rPr>
          <w:rFonts w:ascii="Arial" w:hAnsi="Arial" w:cs="Arial"/>
          <w:b/>
          <w:lang w:val="es-ES_tradnl"/>
        </w:rPr>
        <w:t>SUBDIRECCIÓN EJECUTIVA DE DICTAMEN SANITARIO DE PRODUCTOS Y SERVICIOS DE CONSUMO, USO Y PUBLICIDAD</w:t>
      </w:r>
    </w:p>
    <w:p w:rsidR="006C234B" w:rsidRPr="00673EC6" w:rsidRDefault="006C234B" w:rsidP="006C234B">
      <w:pPr>
        <w:autoSpaceDE w:val="0"/>
        <w:autoSpaceDN w:val="0"/>
        <w:adjustRightInd w:val="0"/>
        <w:spacing w:before="80" w:after="80"/>
        <w:jc w:val="center"/>
        <w:rPr>
          <w:rFonts w:ascii="Arial" w:hAnsi="Arial" w:cs="Arial"/>
          <w:sz w:val="20"/>
          <w:szCs w:val="20"/>
          <w:lang w:val="es-ES_tradnl"/>
        </w:rPr>
      </w:pPr>
    </w:p>
    <w:p w:rsidR="006C234B" w:rsidRPr="00673EC6" w:rsidRDefault="006C234B" w:rsidP="006C234B">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r w:rsidRPr="00673EC6">
        <w:rPr>
          <w:rFonts w:ascii="Arial" w:hAnsi="Arial" w:cs="Arial"/>
          <w:snapToGrid/>
          <w:lang w:val="es-ES"/>
        </w:rPr>
        <w:t>OBJETIVO</w:t>
      </w:r>
    </w:p>
    <w:p w:rsidR="00585BC4" w:rsidRPr="00673EC6" w:rsidRDefault="00585BC4" w:rsidP="006C234B">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p>
    <w:p w:rsidR="006C234B" w:rsidRPr="00673EC6" w:rsidRDefault="006C234B" w:rsidP="004C274E">
      <w:pPr>
        <w:pStyle w:val="Lista2"/>
        <w:ind w:left="0" w:firstLine="0"/>
        <w:jc w:val="both"/>
        <w:rPr>
          <w:rFonts w:ascii="Arial" w:hAnsi="Arial" w:cs="Arial"/>
          <w:sz w:val="20"/>
          <w:szCs w:val="20"/>
        </w:rPr>
      </w:pPr>
      <w:r w:rsidRPr="00673EC6">
        <w:rPr>
          <w:rFonts w:ascii="Arial" w:hAnsi="Arial" w:cs="Arial"/>
          <w:sz w:val="20"/>
          <w:szCs w:val="20"/>
        </w:rPr>
        <w:t>Evaluar las condiciones sanitarias de los establecimientos, etiquetas, productos y publicidad de Alimentos, bebidas, tabaco, productos de perfumería y belleza, productos de aseo, aditivos, materias primas y productos biotecnológicos, así como el cumplimiento de terceros autorizado</w:t>
      </w:r>
      <w:r w:rsidR="00BA65BB" w:rsidRPr="00673EC6">
        <w:rPr>
          <w:rFonts w:ascii="Arial" w:hAnsi="Arial" w:cs="Arial"/>
          <w:sz w:val="20"/>
          <w:szCs w:val="20"/>
        </w:rPr>
        <w:t>s</w:t>
      </w:r>
      <w:r w:rsidRPr="00673EC6">
        <w:rPr>
          <w:rFonts w:ascii="Arial" w:hAnsi="Arial" w:cs="Arial"/>
          <w:sz w:val="20"/>
          <w:szCs w:val="20"/>
        </w:rPr>
        <w:t>, a través de la información recabada en las acciones de vigilancia sanitaria, con la finalidad de promover su mejoramiento en beneficio de la salud pública, así como generar los informes de supervisión de las actividades llevadas a cabo por las autoridades sanitarias del país, relacionadas con los giros citados.</w:t>
      </w:r>
    </w:p>
    <w:p w:rsidR="004C274E" w:rsidRPr="00673EC6" w:rsidRDefault="004C274E" w:rsidP="004C274E">
      <w:pPr>
        <w:pStyle w:val="Lista2"/>
        <w:ind w:left="0" w:firstLine="0"/>
        <w:jc w:val="both"/>
        <w:rPr>
          <w:rFonts w:ascii="Arial" w:hAnsi="Arial" w:cs="Arial"/>
          <w:sz w:val="20"/>
          <w:szCs w:val="20"/>
        </w:rPr>
      </w:pPr>
    </w:p>
    <w:p w:rsidR="006C234B" w:rsidRPr="00673EC6" w:rsidRDefault="006C234B" w:rsidP="006C234B">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r w:rsidRPr="00673EC6">
        <w:rPr>
          <w:rFonts w:ascii="Arial" w:hAnsi="Arial" w:cs="Arial"/>
          <w:snapToGrid/>
          <w:lang w:val="es-ES"/>
        </w:rPr>
        <w:t>FUNCIONES</w:t>
      </w:r>
    </w:p>
    <w:p w:rsidR="00D631A2" w:rsidRPr="00673EC6" w:rsidRDefault="00D631A2" w:rsidP="006C234B">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p>
    <w:p w:rsidR="006C234B" w:rsidRPr="00673EC6" w:rsidRDefault="006C234B" w:rsidP="004C274E">
      <w:pPr>
        <w:pStyle w:val="Lista2"/>
        <w:ind w:left="0" w:firstLine="0"/>
        <w:jc w:val="both"/>
        <w:rPr>
          <w:rFonts w:ascii="Arial" w:hAnsi="Arial" w:cs="Arial"/>
          <w:sz w:val="20"/>
          <w:szCs w:val="20"/>
        </w:rPr>
      </w:pPr>
      <w:r w:rsidRPr="00673EC6">
        <w:rPr>
          <w:rFonts w:ascii="Arial" w:hAnsi="Arial" w:cs="Arial"/>
          <w:sz w:val="20"/>
          <w:szCs w:val="20"/>
        </w:rPr>
        <w:t>Elaborar y proponer las políticas y criterios de dictaminación y seguimiento que permitan realizar en el ámbito nacional acciones uniformes de control sanitario de: alimentos, suplementos alimenticios, bebidas, tabaco, productos de perfumería y belleza, productos de aseo, aditivos y materias primas, productos biotecnológicos y publicidad.</w:t>
      </w:r>
    </w:p>
    <w:p w:rsidR="006C234B" w:rsidRPr="00673EC6" w:rsidRDefault="006C234B" w:rsidP="004C274E">
      <w:pPr>
        <w:pStyle w:val="Lista2"/>
        <w:ind w:left="0" w:firstLine="0"/>
        <w:jc w:val="both"/>
        <w:rPr>
          <w:rFonts w:ascii="Arial" w:hAnsi="Arial" w:cs="Arial"/>
          <w:sz w:val="20"/>
          <w:szCs w:val="20"/>
        </w:rPr>
      </w:pPr>
    </w:p>
    <w:p w:rsidR="006C234B" w:rsidRPr="00673EC6" w:rsidRDefault="006C234B" w:rsidP="004C274E">
      <w:pPr>
        <w:pStyle w:val="Lista2"/>
        <w:ind w:left="0" w:firstLine="0"/>
        <w:jc w:val="both"/>
        <w:rPr>
          <w:rFonts w:ascii="Arial" w:hAnsi="Arial" w:cs="Arial"/>
          <w:sz w:val="20"/>
          <w:szCs w:val="20"/>
        </w:rPr>
      </w:pPr>
      <w:r w:rsidRPr="00673EC6">
        <w:rPr>
          <w:rFonts w:ascii="Arial" w:hAnsi="Arial" w:cs="Arial"/>
          <w:sz w:val="20"/>
          <w:szCs w:val="20"/>
        </w:rPr>
        <w:t>Verificar los dictámenes de: alimentos, suplementos alimenticios, bebidas, tabaco, productos de perfumería y belleza, productos de aseo, aditivos y materias primas, productos biotecnológicos, terceros autorizados y publicidad en apego a los criterios de dictaminación y la legislación sanitaria vigente.</w:t>
      </w:r>
    </w:p>
    <w:p w:rsidR="006C234B" w:rsidRPr="00673EC6" w:rsidRDefault="006C234B" w:rsidP="004C274E">
      <w:pPr>
        <w:pStyle w:val="Lista2"/>
        <w:ind w:left="0" w:firstLine="0"/>
        <w:jc w:val="both"/>
        <w:rPr>
          <w:rFonts w:ascii="Arial" w:hAnsi="Arial" w:cs="Arial"/>
          <w:sz w:val="20"/>
          <w:szCs w:val="20"/>
        </w:rPr>
      </w:pPr>
    </w:p>
    <w:p w:rsidR="006629B7" w:rsidRPr="00673EC6" w:rsidRDefault="006629B7" w:rsidP="004C274E">
      <w:pPr>
        <w:pStyle w:val="Lista2"/>
        <w:ind w:left="0" w:firstLine="0"/>
        <w:jc w:val="both"/>
        <w:rPr>
          <w:rFonts w:ascii="Arial" w:hAnsi="Arial" w:cs="Arial"/>
          <w:sz w:val="20"/>
          <w:szCs w:val="20"/>
        </w:rPr>
      </w:pPr>
      <w:r w:rsidRPr="00673EC6">
        <w:rPr>
          <w:rFonts w:ascii="Arial" w:hAnsi="Arial" w:cs="Arial"/>
          <w:sz w:val="20"/>
          <w:szCs w:val="20"/>
        </w:rPr>
        <w:t xml:space="preserve">Participar en la  definición específica con las demás áreas de la Comisión de Operación Sanitaria, las actividades, establecimientos, productos y servicios que se sujetarán al control sanitario definido por la COFEPRIS cuya vigilancia y control quedará a cargo de las entidades federativas. Así como vigilar y verificar la aplicación de políticas y criterios de </w:t>
      </w:r>
      <w:r w:rsidRPr="00673EC6">
        <w:rPr>
          <w:rFonts w:ascii="Arial" w:hAnsi="Arial" w:cs="Arial"/>
          <w:sz w:val="20"/>
          <w:szCs w:val="20"/>
          <w:lang w:val="es-MX"/>
        </w:rPr>
        <w:t>dictaminación</w:t>
      </w:r>
      <w:r w:rsidRPr="00673EC6">
        <w:rPr>
          <w:rFonts w:ascii="Arial" w:hAnsi="Arial" w:cs="Arial"/>
          <w:sz w:val="20"/>
          <w:szCs w:val="20"/>
        </w:rPr>
        <w:t xml:space="preserve"> por parte de las autoridades sanitarias del país.</w:t>
      </w:r>
    </w:p>
    <w:p w:rsidR="006C234B" w:rsidRPr="00673EC6" w:rsidRDefault="006C234B" w:rsidP="004C274E">
      <w:pPr>
        <w:pStyle w:val="Lista2"/>
        <w:ind w:left="0" w:firstLine="0"/>
        <w:jc w:val="both"/>
        <w:rPr>
          <w:rFonts w:ascii="Arial" w:hAnsi="Arial" w:cs="Arial"/>
          <w:sz w:val="20"/>
          <w:szCs w:val="20"/>
        </w:rPr>
      </w:pPr>
    </w:p>
    <w:p w:rsidR="006C234B" w:rsidRPr="00673EC6" w:rsidRDefault="00CD387C" w:rsidP="004C274E">
      <w:pPr>
        <w:pStyle w:val="Lista2"/>
        <w:ind w:left="0" w:firstLine="0"/>
        <w:jc w:val="both"/>
        <w:rPr>
          <w:rFonts w:ascii="Arial" w:hAnsi="Arial" w:cs="Arial"/>
          <w:sz w:val="20"/>
          <w:szCs w:val="20"/>
        </w:rPr>
      </w:pPr>
      <w:r w:rsidRPr="00673EC6">
        <w:rPr>
          <w:rFonts w:ascii="Arial" w:hAnsi="Arial" w:cs="Arial"/>
          <w:sz w:val="20"/>
          <w:szCs w:val="20"/>
        </w:rPr>
        <w:t>Diagnosticar</w:t>
      </w:r>
      <w:r w:rsidR="006C234B" w:rsidRPr="00673EC6">
        <w:rPr>
          <w:rFonts w:ascii="Arial" w:hAnsi="Arial" w:cs="Arial"/>
          <w:sz w:val="20"/>
          <w:szCs w:val="20"/>
        </w:rPr>
        <w:t xml:space="preserve"> y organizar, con estricto apego a las disposiciones jurídicas sanitarias, el proceso de  dictaminación y seguimiento de actas de verificación y resultados de análisis correspondientes a los establecimientos verificados y los productos muestreados en el ejercicio del programa de vigilancia sanitaria, así como las relativas a la evaluación de unidades de verificación, organismos de certificación y  terceros autorizados.</w:t>
      </w:r>
    </w:p>
    <w:p w:rsidR="006C234B" w:rsidRPr="00673EC6" w:rsidRDefault="006C234B" w:rsidP="004C274E">
      <w:pPr>
        <w:pStyle w:val="Lista2"/>
        <w:ind w:left="0" w:firstLine="0"/>
        <w:jc w:val="both"/>
        <w:rPr>
          <w:rFonts w:ascii="Arial" w:hAnsi="Arial" w:cs="Arial"/>
          <w:sz w:val="20"/>
          <w:szCs w:val="20"/>
        </w:rPr>
      </w:pPr>
    </w:p>
    <w:p w:rsidR="006C234B" w:rsidRPr="00673EC6" w:rsidRDefault="006C234B" w:rsidP="004C274E">
      <w:pPr>
        <w:pStyle w:val="Lista2"/>
        <w:ind w:left="0" w:firstLine="0"/>
        <w:jc w:val="both"/>
        <w:rPr>
          <w:rFonts w:ascii="Arial" w:hAnsi="Arial" w:cs="Arial"/>
          <w:sz w:val="20"/>
          <w:szCs w:val="20"/>
        </w:rPr>
      </w:pPr>
      <w:r w:rsidRPr="00673EC6">
        <w:rPr>
          <w:rFonts w:ascii="Arial" w:hAnsi="Arial" w:cs="Arial"/>
          <w:sz w:val="20"/>
          <w:szCs w:val="20"/>
        </w:rPr>
        <w:t>Participar en la elaboración de los programas de entrenamiento y actualización en aspectos de dictaminación al personal responsable de ésta en el ámbito nacional.</w:t>
      </w:r>
    </w:p>
    <w:p w:rsidR="006C234B" w:rsidRPr="00673EC6" w:rsidRDefault="006C234B" w:rsidP="004C274E">
      <w:pPr>
        <w:pStyle w:val="Lista2"/>
        <w:ind w:left="0" w:firstLine="0"/>
        <w:jc w:val="both"/>
        <w:rPr>
          <w:rFonts w:ascii="Arial" w:hAnsi="Arial" w:cs="Arial"/>
          <w:sz w:val="20"/>
          <w:szCs w:val="20"/>
        </w:rPr>
      </w:pPr>
    </w:p>
    <w:p w:rsidR="006C234B" w:rsidRPr="00673EC6" w:rsidRDefault="006C234B" w:rsidP="004C274E">
      <w:pPr>
        <w:pStyle w:val="Lista2"/>
        <w:ind w:left="0" w:firstLine="0"/>
        <w:jc w:val="both"/>
        <w:rPr>
          <w:rFonts w:ascii="Arial" w:hAnsi="Arial" w:cs="Arial"/>
          <w:sz w:val="20"/>
          <w:szCs w:val="20"/>
        </w:rPr>
      </w:pPr>
      <w:r w:rsidRPr="00673EC6">
        <w:rPr>
          <w:rFonts w:ascii="Arial" w:hAnsi="Arial" w:cs="Arial"/>
          <w:sz w:val="20"/>
          <w:szCs w:val="20"/>
        </w:rPr>
        <w:t>Organizar, controlar y verificar la emisión de notificación de resultados a los particulares de los establecimientos verificados y/o productos incluyendo su  publicidad, además de las derivadas de la evaluación de terceros autorizados, de acuerdo a la competencia de la COFEPRIS, con base en los dictámenes realizados, así como el seguimiento que corresponda, con la finalidad de que los particulares conozcan oficialmente los resultados de las visitas o acciones efectuadas o por los productos y etiquetas muestreados.</w:t>
      </w:r>
    </w:p>
    <w:p w:rsidR="006C234B" w:rsidRPr="00673EC6" w:rsidRDefault="006C234B" w:rsidP="004C274E">
      <w:pPr>
        <w:pStyle w:val="Lista2"/>
        <w:ind w:left="0" w:firstLine="0"/>
        <w:jc w:val="both"/>
        <w:rPr>
          <w:rFonts w:ascii="Arial" w:hAnsi="Arial" w:cs="Arial"/>
          <w:sz w:val="20"/>
          <w:szCs w:val="20"/>
        </w:rPr>
      </w:pPr>
    </w:p>
    <w:p w:rsidR="00821C6E" w:rsidRPr="00673EC6" w:rsidRDefault="00821C6E" w:rsidP="004C274E">
      <w:pPr>
        <w:pStyle w:val="Lista2"/>
        <w:ind w:left="0" w:firstLine="0"/>
        <w:jc w:val="both"/>
        <w:rPr>
          <w:rFonts w:ascii="Arial" w:hAnsi="Arial" w:cs="Arial"/>
          <w:sz w:val="20"/>
          <w:szCs w:val="20"/>
        </w:rPr>
      </w:pPr>
    </w:p>
    <w:p w:rsidR="006C234B" w:rsidRPr="00673EC6" w:rsidRDefault="006C234B" w:rsidP="004C274E">
      <w:pPr>
        <w:pStyle w:val="Lista2"/>
        <w:ind w:left="0" w:firstLine="0"/>
        <w:jc w:val="both"/>
        <w:rPr>
          <w:rFonts w:ascii="Arial" w:hAnsi="Arial" w:cs="Arial"/>
          <w:sz w:val="20"/>
          <w:szCs w:val="20"/>
        </w:rPr>
      </w:pPr>
      <w:r w:rsidRPr="00673EC6">
        <w:rPr>
          <w:rFonts w:ascii="Arial" w:hAnsi="Arial" w:cs="Arial"/>
          <w:sz w:val="20"/>
          <w:szCs w:val="20"/>
        </w:rPr>
        <w:t xml:space="preserve">Proponer a la dirección de área y en su caso validar tanto la aplicación como el levantamiento de medidas de seguridad tales como aseguramiento, suspensión total o parcial temporal de trabajos o servicios, retiro de mercado, entre otras aplicables al ámbito de la competencia de esta Comisión de Operación Sanitaria con </w:t>
      </w:r>
      <w:r w:rsidR="001B2696" w:rsidRPr="00673EC6">
        <w:rPr>
          <w:rFonts w:ascii="Arial" w:hAnsi="Arial" w:cs="Arial"/>
          <w:sz w:val="20"/>
          <w:szCs w:val="20"/>
        </w:rPr>
        <w:t>el</w:t>
      </w:r>
      <w:r w:rsidRPr="00673EC6">
        <w:rPr>
          <w:rFonts w:ascii="Arial" w:hAnsi="Arial" w:cs="Arial"/>
          <w:sz w:val="20"/>
          <w:szCs w:val="20"/>
        </w:rPr>
        <w:t xml:space="preserve"> apego a la legislación sanitaria vigente. </w:t>
      </w:r>
    </w:p>
    <w:p w:rsidR="006C234B" w:rsidRPr="00673EC6" w:rsidRDefault="006C234B" w:rsidP="004C274E">
      <w:pPr>
        <w:pStyle w:val="Lista2"/>
        <w:ind w:left="0" w:firstLine="0"/>
        <w:jc w:val="both"/>
        <w:rPr>
          <w:rFonts w:ascii="Arial" w:hAnsi="Arial" w:cs="Arial"/>
          <w:sz w:val="20"/>
          <w:szCs w:val="20"/>
        </w:rPr>
      </w:pPr>
    </w:p>
    <w:p w:rsidR="006C234B" w:rsidRPr="00673EC6" w:rsidRDefault="00CD387C" w:rsidP="004C274E">
      <w:pPr>
        <w:pStyle w:val="Lista2"/>
        <w:ind w:left="0" w:firstLine="0"/>
        <w:jc w:val="both"/>
        <w:rPr>
          <w:rFonts w:ascii="Arial" w:hAnsi="Arial" w:cs="Arial"/>
          <w:sz w:val="20"/>
          <w:szCs w:val="20"/>
        </w:rPr>
      </w:pPr>
      <w:r w:rsidRPr="00673EC6">
        <w:rPr>
          <w:rFonts w:ascii="Arial" w:hAnsi="Arial" w:cs="Arial"/>
          <w:sz w:val="20"/>
          <w:szCs w:val="20"/>
        </w:rPr>
        <w:t>Vigilar y verificar</w:t>
      </w:r>
      <w:r w:rsidR="006C234B" w:rsidRPr="00673EC6">
        <w:rPr>
          <w:rFonts w:ascii="Arial" w:hAnsi="Arial" w:cs="Arial"/>
          <w:sz w:val="20"/>
          <w:szCs w:val="20"/>
        </w:rPr>
        <w:t xml:space="preserve"> la aplicación de políticas y criterios de dictaminación por parte de las </w:t>
      </w:r>
      <w:r w:rsidR="009979F4" w:rsidRPr="00673EC6">
        <w:rPr>
          <w:rFonts w:ascii="Arial" w:hAnsi="Arial" w:cs="Arial"/>
          <w:sz w:val="20"/>
          <w:szCs w:val="20"/>
        </w:rPr>
        <w:t xml:space="preserve">autoridades sanitarias del país, para determinar el grado de cumplimiento de las mismas. </w:t>
      </w:r>
    </w:p>
    <w:p w:rsidR="006C234B" w:rsidRPr="00673EC6" w:rsidRDefault="006C234B" w:rsidP="004C274E">
      <w:pPr>
        <w:pStyle w:val="Lista2"/>
        <w:ind w:left="0" w:firstLine="0"/>
        <w:jc w:val="both"/>
        <w:rPr>
          <w:rFonts w:ascii="Arial" w:hAnsi="Arial" w:cs="Arial"/>
          <w:sz w:val="20"/>
          <w:szCs w:val="20"/>
        </w:rPr>
      </w:pPr>
    </w:p>
    <w:p w:rsidR="006629B7" w:rsidRPr="00673EC6" w:rsidRDefault="006629B7" w:rsidP="004C274E">
      <w:pPr>
        <w:pStyle w:val="Lista2"/>
        <w:ind w:left="0" w:firstLine="0"/>
        <w:jc w:val="both"/>
        <w:rPr>
          <w:rFonts w:ascii="Arial" w:hAnsi="Arial" w:cs="Arial"/>
          <w:sz w:val="20"/>
          <w:szCs w:val="20"/>
        </w:rPr>
      </w:pPr>
      <w:r w:rsidRPr="00673EC6">
        <w:rPr>
          <w:rFonts w:ascii="Arial" w:hAnsi="Arial" w:cs="Arial"/>
          <w:sz w:val="20"/>
          <w:szCs w:val="20"/>
        </w:rPr>
        <w:t>Proponer a la dirección de área y en su caso, validar tanto la aplicación, como el levantamiento de medidas de seguridad tales como aseguramiento, suspensión total o parcial temporal de trabajos o servicios, retiro de mercado, entre otras aplicables al ámbito de la competencia de esta Comisión de Operación Sanitaria con apego a la legislación sanitaria vigente</w:t>
      </w:r>
      <w:r w:rsidR="001D11AD" w:rsidRPr="00673EC6">
        <w:rPr>
          <w:rFonts w:ascii="Arial" w:hAnsi="Arial" w:cs="Arial"/>
          <w:sz w:val="20"/>
          <w:szCs w:val="20"/>
        </w:rPr>
        <w:t>;</w:t>
      </w:r>
      <w:r w:rsidR="00296790" w:rsidRPr="00673EC6">
        <w:rPr>
          <w:rFonts w:ascii="Arial" w:hAnsi="Arial" w:cs="Arial"/>
          <w:sz w:val="20"/>
          <w:szCs w:val="20"/>
        </w:rPr>
        <w:t xml:space="preserve"> a</w:t>
      </w:r>
      <w:r w:rsidRPr="00673EC6">
        <w:rPr>
          <w:rFonts w:ascii="Arial" w:hAnsi="Arial" w:cs="Arial"/>
          <w:sz w:val="20"/>
          <w:szCs w:val="20"/>
        </w:rPr>
        <w:t>s</w:t>
      </w:r>
      <w:r w:rsidR="009979F4" w:rsidRPr="00673EC6">
        <w:rPr>
          <w:rFonts w:ascii="Arial" w:hAnsi="Arial" w:cs="Arial"/>
          <w:sz w:val="20"/>
          <w:szCs w:val="20"/>
        </w:rPr>
        <w:t>i</w:t>
      </w:r>
      <w:r w:rsidRPr="00673EC6">
        <w:rPr>
          <w:rFonts w:ascii="Arial" w:hAnsi="Arial" w:cs="Arial"/>
          <w:sz w:val="20"/>
          <w:szCs w:val="20"/>
        </w:rPr>
        <w:t>mismo proponer a la dirección de área con base en los dictámenes técnicos la suspensión de la emisión o difusión de mensajes publicitarios, que contravengan lo dispuesto en la Ley General de Salud, sus reglamentos y demás disposiciones aplicables en la materia.</w:t>
      </w:r>
    </w:p>
    <w:p w:rsidR="00296790" w:rsidRPr="00673EC6" w:rsidRDefault="00296790" w:rsidP="004C274E">
      <w:pPr>
        <w:pStyle w:val="Lista2"/>
        <w:ind w:left="0" w:firstLine="0"/>
        <w:jc w:val="both"/>
        <w:rPr>
          <w:rFonts w:ascii="Arial" w:hAnsi="Arial" w:cs="Arial"/>
          <w:sz w:val="20"/>
          <w:szCs w:val="20"/>
        </w:rPr>
      </w:pPr>
    </w:p>
    <w:p w:rsidR="006C234B" w:rsidRPr="00673EC6" w:rsidRDefault="006C234B" w:rsidP="004C274E">
      <w:pPr>
        <w:pStyle w:val="Lista2"/>
        <w:ind w:left="0" w:firstLine="0"/>
        <w:jc w:val="both"/>
        <w:rPr>
          <w:rFonts w:ascii="Arial" w:hAnsi="Arial" w:cs="Arial"/>
          <w:sz w:val="20"/>
          <w:szCs w:val="20"/>
        </w:rPr>
      </w:pPr>
      <w:r w:rsidRPr="00673EC6">
        <w:rPr>
          <w:rFonts w:ascii="Arial" w:hAnsi="Arial" w:cs="Arial"/>
          <w:sz w:val="20"/>
          <w:szCs w:val="20"/>
        </w:rPr>
        <w:t xml:space="preserve">Determinar el cumplimiento por los terceros autorizados para comprobar que las condiciones bajo las cuales se otorguen las autorizaciones correspondientes sean cumplidas. </w:t>
      </w:r>
    </w:p>
    <w:p w:rsidR="006C234B" w:rsidRPr="00673EC6" w:rsidRDefault="006C234B" w:rsidP="004C274E">
      <w:pPr>
        <w:pStyle w:val="Lista2"/>
        <w:ind w:left="0" w:firstLine="0"/>
        <w:jc w:val="both"/>
        <w:rPr>
          <w:rFonts w:ascii="Arial" w:hAnsi="Arial" w:cs="Arial"/>
          <w:sz w:val="20"/>
          <w:szCs w:val="20"/>
        </w:rPr>
      </w:pPr>
    </w:p>
    <w:p w:rsidR="006C234B" w:rsidRPr="00673EC6" w:rsidRDefault="006C234B" w:rsidP="004C274E">
      <w:pPr>
        <w:pStyle w:val="Lista2"/>
        <w:ind w:left="0" w:firstLine="0"/>
        <w:jc w:val="both"/>
        <w:rPr>
          <w:rFonts w:ascii="Arial" w:hAnsi="Arial" w:cs="Arial"/>
          <w:sz w:val="20"/>
          <w:szCs w:val="20"/>
        </w:rPr>
      </w:pPr>
      <w:r w:rsidRPr="00673EC6">
        <w:rPr>
          <w:rFonts w:ascii="Arial" w:hAnsi="Arial" w:cs="Arial"/>
          <w:sz w:val="20"/>
          <w:szCs w:val="20"/>
        </w:rPr>
        <w:t>Elaborar respuesta a los escritos de los usuarios relacionados con consultas y con el seguimiento de las actividades de dictaminación, con base en la legislación sanitaria vigente y con apego al “Acuerdo por el que se dan a conocer los trámites inscritos en el Registro Federal de Trámites Empresariales que aplica la Secretaría de Salud y se establecen diversas medidas de mejora regulatoria y su anexo único”.</w:t>
      </w:r>
    </w:p>
    <w:p w:rsidR="006C234B" w:rsidRPr="00673EC6" w:rsidRDefault="006C234B" w:rsidP="004C274E">
      <w:pPr>
        <w:pStyle w:val="Lista2"/>
        <w:ind w:left="0" w:firstLine="0"/>
        <w:jc w:val="both"/>
        <w:rPr>
          <w:rFonts w:ascii="Arial" w:hAnsi="Arial" w:cs="Arial"/>
          <w:sz w:val="20"/>
          <w:szCs w:val="20"/>
        </w:rPr>
      </w:pPr>
    </w:p>
    <w:p w:rsidR="006C234B" w:rsidRPr="00673EC6" w:rsidRDefault="006C234B" w:rsidP="004C274E">
      <w:pPr>
        <w:pStyle w:val="Lista2"/>
        <w:ind w:left="0" w:firstLine="0"/>
        <w:jc w:val="both"/>
        <w:rPr>
          <w:rFonts w:ascii="Arial" w:hAnsi="Arial" w:cs="Arial"/>
          <w:sz w:val="20"/>
          <w:szCs w:val="20"/>
        </w:rPr>
      </w:pPr>
      <w:r w:rsidRPr="00673EC6">
        <w:rPr>
          <w:rFonts w:ascii="Arial" w:hAnsi="Arial" w:cs="Arial"/>
          <w:sz w:val="20"/>
          <w:szCs w:val="20"/>
        </w:rPr>
        <w:t>Participar en el análisis de los resultados de los programas especiales así como seguimientos específicos o supervisiones que se lleven a cabo en esta Comisión de Operación Sanitaria</w:t>
      </w:r>
      <w:r w:rsidR="00BA65BB" w:rsidRPr="00673EC6">
        <w:rPr>
          <w:rFonts w:ascii="Arial" w:hAnsi="Arial" w:cs="Arial"/>
          <w:sz w:val="20"/>
          <w:szCs w:val="20"/>
        </w:rPr>
        <w:t>.</w:t>
      </w:r>
    </w:p>
    <w:p w:rsidR="00585BC4" w:rsidRPr="00673EC6" w:rsidRDefault="006C234B" w:rsidP="006C234B">
      <w:pPr>
        <w:jc w:val="both"/>
        <w:rPr>
          <w:rFonts w:ascii="Arial" w:hAnsi="Arial" w:cs="Arial"/>
          <w:sz w:val="20"/>
          <w:szCs w:val="20"/>
        </w:rPr>
      </w:pPr>
      <w:r w:rsidRPr="00673EC6">
        <w:rPr>
          <w:rFonts w:ascii="Arial" w:hAnsi="Arial" w:cs="Arial"/>
          <w:sz w:val="20"/>
          <w:szCs w:val="20"/>
        </w:rPr>
        <w:br w:type="page"/>
      </w:r>
    </w:p>
    <w:p w:rsidR="006C234B" w:rsidRPr="00673EC6" w:rsidRDefault="006C234B" w:rsidP="00462466">
      <w:pPr>
        <w:pStyle w:val="Lista"/>
        <w:numPr>
          <w:ilvl w:val="6"/>
          <w:numId w:val="23"/>
        </w:numPr>
        <w:rPr>
          <w:rFonts w:ascii="Arial" w:hAnsi="Arial" w:cs="Arial"/>
          <w:b/>
          <w:lang w:val="es-ES_tradnl"/>
        </w:rPr>
      </w:pPr>
      <w:r w:rsidRPr="00673EC6">
        <w:rPr>
          <w:rFonts w:ascii="Arial" w:hAnsi="Arial" w:cs="Arial"/>
          <w:b/>
          <w:lang w:val="es-ES_tradnl"/>
        </w:rPr>
        <w:t>GERENCIA DE DICTAMEN DE PRODUCTOS Y SERVICIOS DE CONSUMO</w:t>
      </w:r>
    </w:p>
    <w:p w:rsidR="006C234B" w:rsidRPr="00673EC6" w:rsidRDefault="006C234B" w:rsidP="006C234B">
      <w:pPr>
        <w:tabs>
          <w:tab w:val="left" w:pos="900"/>
        </w:tabs>
        <w:autoSpaceDE w:val="0"/>
        <w:autoSpaceDN w:val="0"/>
        <w:adjustRightInd w:val="0"/>
        <w:spacing w:before="80" w:after="80"/>
        <w:rPr>
          <w:rFonts w:ascii="Arial" w:hAnsi="Arial" w:cs="Arial"/>
          <w:sz w:val="20"/>
          <w:szCs w:val="20"/>
          <w:lang w:val="es-ES_tradnl"/>
        </w:rPr>
      </w:pPr>
    </w:p>
    <w:p w:rsidR="006C234B" w:rsidRPr="00673EC6" w:rsidRDefault="006C234B" w:rsidP="006C234B">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r w:rsidRPr="00673EC6">
        <w:rPr>
          <w:rFonts w:ascii="Arial" w:hAnsi="Arial" w:cs="Arial"/>
          <w:snapToGrid/>
          <w:lang w:val="es-ES"/>
        </w:rPr>
        <w:t>OBJETIVO</w:t>
      </w:r>
    </w:p>
    <w:p w:rsidR="00585BC4" w:rsidRPr="00673EC6" w:rsidRDefault="00585BC4" w:rsidP="006C234B">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p>
    <w:p w:rsidR="006C234B" w:rsidRPr="00673EC6" w:rsidRDefault="006C234B" w:rsidP="004C274E">
      <w:pPr>
        <w:pStyle w:val="Lista2"/>
        <w:ind w:left="0" w:firstLine="0"/>
        <w:jc w:val="both"/>
        <w:rPr>
          <w:rFonts w:ascii="Arial" w:hAnsi="Arial" w:cs="Arial"/>
          <w:sz w:val="20"/>
          <w:szCs w:val="20"/>
        </w:rPr>
      </w:pPr>
      <w:r w:rsidRPr="00673EC6">
        <w:rPr>
          <w:rFonts w:ascii="Arial" w:hAnsi="Arial" w:cs="Arial"/>
          <w:sz w:val="20"/>
          <w:szCs w:val="20"/>
        </w:rPr>
        <w:t>Revisar y coordinar  el trabajo  para llevar a cabo la dictaminación de las actas de verificación derivadas de las acciones de vigilancia sanitaria de los establecimientos, etiquetas, productos y publicidad de: alimentos, bebidas, tabaco, productos de perfumería y belleza, productos de aseo, aditivos y materias primas, productos biotecnológicos de consumo, así como lo correspondiente a la evaluación de terceros autorizados.</w:t>
      </w:r>
    </w:p>
    <w:p w:rsidR="004D17EF" w:rsidRPr="00673EC6" w:rsidRDefault="004D17EF" w:rsidP="004C274E">
      <w:pPr>
        <w:pStyle w:val="Lista2"/>
        <w:ind w:left="0" w:firstLine="0"/>
        <w:jc w:val="both"/>
        <w:rPr>
          <w:rFonts w:ascii="Arial" w:hAnsi="Arial" w:cs="Arial"/>
          <w:sz w:val="20"/>
          <w:szCs w:val="20"/>
        </w:rPr>
      </w:pPr>
    </w:p>
    <w:p w:rsidR="006C234B" w:rsidRPr="00673EC6" w:rsidRDefault="006C234B" w:rsidP="006C234B">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r w:rsidRPr="00673EC6">
        <w:rPr>
          <w:rFonts w:ascii="Arial" w:hAnsi="Arial" w:cs="Arial"/>
          <w:snapToGrid/>
          <w:lang w:val="es-ES"/>
        </w:rPr>
        <w:t>FUNCIONES</w:t>
      </w:r>
    </w:p>
    <w:p w:rsidR="00585BC4" w:rsidRPr="00673EC6" w:rsidRDefault="00585BC4" w:rsidP="006C234B">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p>
    <w:p w:rsidR="006C234B" w:rsidRPr="00673EC6" w:rsidRDefault="006C234B" w:rsidP="004C274E">
      <w:pPr>
        <w:pStyle w:val="Lista2"/>
        <w:ind w:left="0" w:firstLine="0"/>
        <w:jc w:val="both"/>
        <w:rPr>
          <w:rFonts w:ascii="Arial" w:hAnsi="Arial" w:cs="Arial"/>
          <w:sz w:val="20"/>
          <w:szCs w:val="20"/>
        </w:rPr>
      </w:pPr>
      <w:r w:rsidRPr="00673EC6">
        <w:rPr>
          <w:rFonts w:ascii="Arial" w:hAnsi="Arial" w:cs="Arial"/>
          <w:sz w:val="20"/>
          <w:szCs w:val="20"/>
        </w:rPr>
        <w:t>Elaborar y proponer a la Subdirección, las políticas y criterios de dictaminación y seguimiento que permitan realizar en el ámbito nacional acciones uniformes de control sanitario de: alimentos, suplementos alimenticios, bebidas, tabaco, productos de perfumería y belleza, productos de aseo, aditivos y materias primas, productos biotecnológicos relacionados, terceros autorizados y publicidad.</w:t>
      </w:r>
    </w:p>
    <w:p w:rsidR="004C274E" w:rsidRPr="00673EC6" w:rsidRDefault="004C274E" w:rsidP="004C274E">
      <w:pPr>
        <w:pStyle w:val="Lista2"/>
        <w:ind w:left="0" w:firstLine="0"/>
        <w:jc w:val="both"/>
        <w:rPr>
          <w:rFonts w:ascii="Arial" w:hAnsi="Arial" w:cs="Arial"/>
          <w:sz w:val="20"/>
          <w:szCs w:val="20"/>
        </w:rPr>
      </w:pPr>
    </w:p>
    <w:p w:rsidR="006C234B" w:rsidRPr="00673EC6" w:rsidRDefault="006C234B" w:rsidP="004C274E">
      <w:pPr>
        <w:pStyle w:val="Lista2"/>
        <w:ind w:left="0" w:firstLine="0"/>
        <w:jc w:val="both"/>
        <w:rPr>
          <w:rFonts w:ascii="Arial" w:hAnsi="Arial" w:cs="Arial"/>
          <w:sz w:val="20"/>
          <w:szCs w:val="20"/>
        </w:rPr>
      </w:pPr>
      <w:r w:rsidRPr="00673EC6">
        <w:rPr>
          <w:rFonts w:ascii="Arial" w:hAnsi="Arial" w:cs="Arial"/>
          <w:sz w:val="20"/>
          <w:szCs w:val="20"/>
        </w:rPr>
        <w:t>Revisar los dictámenes de: alimentos, suplementos alimenticios, bebidas, tabaco, productos de perfumería y belleza, productos de aseo, aditivos y materias primas, productos biotecnológicos relacionados, terceros autorizados y publicidad en apego a los criterios de dictaminación y la legislación sanitaria vigente.</w:t>
      </w:r>
    </w:p>
    <w:p w:rsidR="004C274E" w:rsidRPr="00673EC6" w:rsidRDefault="004C274E" w:rsidP="004C274E">
      <w:pPr>
        <w:pStyle w:val="Lista2"/>
        <w:ind w:left="0" w:firstLine="0"/>
        <w:jc w:val="both"/>
        <w:rPr>
          <w:rFonts w:ascii="Arial" w:hAnsi="Arial" w:cs="Arial"/>
          <w:sz w:val="20"/>
          <w:szCs w:val="20"/>
        </w:rPr>
      </w:pPr>
    </w:p>
    <w:p w:rsidR="006C234B" w:rsidRPr="00673EC6" w:rsidRDefault="006C234B" w:rsidP="004C274E">
      <w:pPr>
        <w:pStyle w:val="Lista2"/>
        <w:ind w:left="0" w:firstLine="0"/>
        <w:jc w:val="both"/>
        <w:rPr>
          <w:rFonts w:ascii="Arial" w:hAnsi="Arial" w:cs="Arial"/>
          <w:sz w:val="20"/>
          <w:szCs w:val="20"/>
        </w:rPr>
      </w:pPr>
      <w:r w:rsidRPr="00673EC6">
        <w:rPr>
          <w:rFonts w:ascii="Arial" w:hAnsi="Arial" w:cs="Arial"/>
          <w:sz w:val="20"/>
          <w:szCs w:val="20"/>
        </w:rPr>
        <w:t>Proponer a la subdirección las notificaciones para los interesados como resultado del dictamen técnico derivado de las verificaciones realizadas a las actividades, productos, establecimientos y servicios vinculados con el proceso, de los alimentos, suplementos alimenticios, bebidas no alcohólica y alcohólicas, así como la publicidad de los productos de uso y actividades de su competencia.</w:t>
      </w:r>
    </w:p>
    <w:p w:rsidR="004C274E" w:rsidRPr="00673EC6" w:rsidRDefault="004C274E" w:rsidP="004C274E">
      <w:pPr>
        <w:pStyle w:val="Lista2"/>
        <w:ind w:left="0" w:firstLine="0"/>
        <w:jc w:val="both"/>
        <w:rPr>
          <w:rFonts w:ascii="Arial" w:hAnsi="Arial" w:cs="Arial"/>
          <w:sz w:val="20"/>
          <w:szCs w:val="20"/>
        </w:rPr>
      </w:pPr>
    </w:p>
    <w:p w:rsidR="006C234B" w:rsidRPr="00673EC6" w:rsidRDefault="006C234B" w:rsidP="004C274E">
      <w:pPr>
        <w:pStyle w:val="Lista2"/>
        <w:ind w:left="0" w:firstLine="0"/>
        <w:jc w:val="both"/>
        <w:rPr>
          <w:rFonts w:ascii="Arial" w:hAnsi="Arial" w:cs="Arial"/>
          <w:sz w:val="20"/>
          <w:szCs w:val="20"/>
        </w:rPr>
      </w:pPr>
      <w:r w:rsidRPr="00673EC6">
        <w:rPr>
          <w:rFonts w:ascii="Arial" w:hAnsi="Arial" w:cs="Arial"/>
          <w:sz w:val="20"/>
          <w:szCs w:val="20"/>
        </w:rPr>
        <w:t>Proponer a la subdirección de área con base en los dictámenes técnicos medidas de seguridad y/o sanciones administrativas cuando se contravengan las políticas, procedimientos o normas y /o representen un riesgo para la salud de los consumidores.</w:t>
      </w:r>
    </w:p>
    <w:p w:rsidR="004C274E" w:rsidRPr="00673EC6" w:rsidRDefault="004C274E" w:rsidP="004C274E">
      <w:pPr>
        <w:pStyle w:val="Lista2"/>
        <w:ind w:left="0" w:firstLine="0"/>
        <w:jc w:val="both"/>
        <w:rPr>
          <w:rFonts w:ascii="Arial" w:hAnsi="Arial" w:cs="Arial"/>
          <w:sz w:val="20"/>
          <w:szCs w:val="20"/>
        </w:rPr>
      </w:pPr>
    </w:p>
    <w:p w:rsidR="006C234B" w:rsidRPr="00673EC6" w:rsidRDefault="00280573" w:rsidP="004C274E">
      <w:pPr>
        <w:pStyle w:val="Lista2"/>
        <w:ind w:left="0" w:firstLine="0"/>
        <w:jc w:val="both"/>
        <w:rPr>
          <w:rFonts w:ascii="Arial" w:hAnsi="Arial" w:cs="Arial"/>
          <w:sz w:val="20"/>
          <w:szCs w:val="20"/>
        </w:rPr>
      </w:pPr>
      <w:r w:rsidRPr="00673EC6">
        <w:rPr>
          <w:rFonts w:ascii="Arial" w:hAnsi="Arial" w:cs="Arial"/>
          <w:sz w:val="20"/>
          <w:szCs w:val="20"/>
        </w:rPr>
        <w:t>Proponer a la subdirección de área con base en los dictámenes técnicos medidas de seguridad y/o sanciones administrativas cuando se contravengan las políticas, procedimientos o normas y /o representen un riesgo para la salud de los consumidores; asimismo evaluar la suspensión de la emisión o difusión de mensajes publicitarios, que contravengan lo dispuesto en la Ley General de Salud, sus Reglamentos y demás disposiciones aplicables en la materia.</w:t>
      </w:r>
    </w:p>
    <w:p w:rsidR="004C274E" w:rsidRPr="00673EC6" w:rsidRDefault="004C274E" w:rsidP="004C274E">
      <w:pPr>
        <w:pStyle w:val="Lista2"/>
        <w:ind w:left="0" w:firstLine="0"/>
        <w:jc w:val="both"/>
        <w:rPr>
          <w:rFonts w:ascii="Arial" w:hAnsi="Arial" w:cs="Arial"/>
          <w:sz w:val="20"/>
          <w:szCs w:val="20"/>
        </w:rPr>
      </w:pPr>
    </w:p>
    <w:p w:rsidR="006C234B" w:rsidRPr="00673EC6" w:rsidRDefault="006C234B" w:rsidP="004C274E">
      <w:pPr>
        <w:pStyle w:val="Lista2"/>
        <w:ind w:left="0" w:firstLine="0"/>
        <w:jc w:val="both"/>
        <w:rPr>
          <w:rFonts w:ascii="Arial" w:hAnsi="Arial" w:cs="Arial"/>
          <w:sz w:val="20"/>
          <w:szCs w:val="20"/>
        </w:rPr>
      </w:pPr>
      <w:r w:rsidRPr="00673EC6">
        <w:rPr>
          <w:rFonts w:ascii="Arial" w:hAnsi="Arial" w:cs="Arial"/>
          <w:sz w:val="20"/>
          <w:szCs w:val="20"/>
        </w:rPr>
        <w:t xml:space="preserve">Evaluar el cumplimiento de los terceros autorizados para comprobar que las condiciones bajo las cuales se otorguen las autorizaciones correspondientes sean cumplidas. </w:t>
      </w:r>
    </w:p>
    <w:p w:rsidR="004C274E" w:rsidRPr="00673EC6" w:rsidRDefault="004C274E" w:rsidP="004C274E">
      <w:pPr>
        <w:pStyle w:val="Lista2"/>
        <w:ind w:left="0" w:firstLine="0"/>
        <w:jc w:val="both"/>
        <w:rPr>
          <w:rFonts w:ascii="Arial" w:hAnsi="Arial" w:cs="Arial"/>
          <w:sz w:val="20"/>
          <w:szCs w:val="20"/>
        </w:rPr>
      </w:pPr>
    </w:p>
    <w:p w:rsidR="006C234B" w:rsidRPr="00673EC6" w:rsidRDefault="006C234B" w:rsidP="004C274E">
      <w:pPr>
        <w:pStyle w:val="Lista2"/>
        <w:ind w:left="0" w:firstLine="0"/>
        <w:jc w:val="both"/>
        <w:rPr>
          <w:rFonts w:ascii="Arial" w:hAnsi="Arial" w:cs="Arial"/>
          <w:sz w:val="20"/>
          <w:szCs w:val="20"/>
        </w:rPr>
      </w:pPr>
      <w:r w:rsidRPr="00673EC6">
        <w:rPr>
          <w:rFonts w:ascii="Arial" w:hAnsi="Arial" w:cs="Arial"/>
          <w:sz w:val="20"/>
          <w:szCs w:val="20"/>
        </w:rPr>
        <w:t xml:space="preserve">Proponer según corresponda la revocación de autorizaciones, certificaciones u otra aprobación otorgada por la COFEPRIS con base en los resultados de la vigilancia sanitaria que realiza esta </w:t>
      </w:r>
      <w:r w:rsidR="00D6679A" w:rsidRPr="00673EC6">
        <w:rPr>
          <w:rFonts w:ascii="Arial" w:hAnsi="Arial" w:cs="Arial"/>
          <w:sz w:val="20"/>
          <w:szCs w:val="20"/>
        </w:rPr>
        <w:t>Comisión de Operación Sanitaria</w:t>
      </w:r>
      <w:r w:rsidR="008116F3" w:rsidRPr="00673EC6">
        <w:rPr>
          <w:rFonts w:ascii="Arial" w:hAnsi="Arial" w:cs="Arial"/>
          <w:sz w:val="20"/>
          <w:szCs w:val="20"/>
        </w:rPr>
        <w:t>; así</w:t>
      </w:r>
      <w:r w:rsidR="00D6679A" w:rsidRPr="00673EC6">
        <w:rPr>
          <w:rFonts w:ascii="Arial" w:hAnsi="Arial" w:cs="Arial"/>
          <w:sz w:val="20"/>
          <w:szCs w:val="20"/>
        </w:rPr>
        <w:t xml:space="preserve"> como proponer a la subdirección los informes de supervisión de las actividades de control sanitario  llevadas a cabo por las autoridades sanitarias del país</w:t>
      </w:r>
      <w:r w:rsidR="00294D58" w:rsidRPr="00673EC6">
        <w:rPr>
          <w:rFonts w:ascii="Arial" w:hAnsi="Arial" w:cs="Arial"/>
          <w:sz w:val="20"/>
          <w:szCs w:val="20"/>
        </w:rPr>
        <w:t>.</w:t>
      </w:r>
    </w:p>
    <w:p w:rsidR="004C274E" w:rsidRPr="00673EC6" w:rsidRDefault="004C274E" w:rsidP="004C274E">
      <w:pPr>
        <w:pStyle w:val="Lista2"/>
        <w:ind w:left="0" w:firstLine="0"/>
        <w:jc w:val="both"/>
        <w:rPr>
          <w:rFonts w:ascii="Arial" w:hAnsi="Arial" w:cs="Arial"/>
          <w:sz w:val="20"/>
          <w:szCs w:val="20"/>
        </w:rPr>
      </w:pPr>
    </w:p>
    <w:p w:rsidR="004F2F41" w:rsidRPr="00673EC6" w:rsidRDefault="004F2F41" w:rsidP="004C274E">
      <w:pPr>
        <w:pStyle w:val="Lista2"/>
        <w:ind w:left="0" w:firstLine="0"/>
        <w:jc w:val="both"/>
        <w:rPr>
          <w:rFonts w:ascii="Arial" w:hAnsi="Arial" w:cs="Arial"/>
          <w:sz w:val="20"/>
          <w:szCs w:val="20"/>
        </w:rPr>
      </w:pPr>
    </w:p>
    <w:p w:rsidR="00D631A2" w:rsidRPr="00673EC6" w:rsidRDefault="00D631A2" w:rsidP="004C274E">
      <w:pPr>
        <w:pStyle w:val="Lista2"/>
        <w:ind w:left="0" w:firstLine="0"/>
        <w:jc w:val="both"/>
        <w:rPr>
          <w:rFonts w:ascii="Arial" w:hAnsi="Arial" w:cs="Arial"/>
          <w:sz w:val="20"/>
          <w:szCs w:val="20"/>
        </w:rPr>
      </w:pPr>
    </w:p>
    <w:p w:rsidR="006C234B" w:rsidRPr="00673EC6" w:rsidRDefault="006C234B" w:rsidP="004C274E">
      <w:pPr>
        <w:pStyle w:val="Lista2"/>
        <w:ind w:left="0" w:firstLine="0"/>
        <w:jc w:val="both"/>
        <w:rPr>
          <w:rFonts w:ascii="Arial" w:hAnsi="Arial" w:cs="Arial"/>
          <w:sz w:val="20"/>
          <w:szCs w:val="20"/>
        </w:rPr>
      </w:pPr>
      <w:r w:rsidRPr="00673EC6">
        <w:rPr>
          <w:rFonts w:ascii="Arial" w:hAnsi="Arial" w:cs="Arial"/>
          <w:sz w:val="20"/>
          <w:szCs w:val="20"/>
        </w:rPr>
        <w:t>Proponer a la subdirección las respuestas a los escritos de los usuarios relacionados con el seguimiento de las actividades de dictaminación, con base en la legislación sanitaria vigente y con apego al “Acuerdo por el que se dan a conocer los trámites inscritos en el Registro Federal de Trámites Empresariales que aplica la Secretaría de Salud y se establecen diversas medidas de mejora regulatoria y su anexo único”.</w:t>
      </w:r>
    </w:p>
    <w:p w:rsidR="006C234B" w:rsidRPr="00673EC6" w:rsidRDefault="006C234B" w:rsidP="00585BC4">
      <w:pPr>
        <w:pStyle w:val="Lista2"/>
        <w:ind w:left="0" w:firstLine="0"/>
        <w:jc w:val="both"/>
        <w:rPr>
          <w:rFonts w:ascii="Arial" w:hAnsi="Arial" w:cs="Arial"/>
          <w:sz w:val="20"/>
          <w:szCs w:val="20"/>
        </w:rPr>
      </w:pPr>
      <w:r w:rsidRPr="00673EC6">
        <w:rPr>
          <w:rFonts w:ascii="Arial" w:hAnsi="Arial" w:cs="Arial"/>
        </w:rPr>
        <w:br w:type="page"/>
      </w:r>
    </w:p>
    <w:p w:rsidR="006C234B" w:rsidRPr="00673EC6" w:rsidRDefault="006C234B" w:rsidP="00462466">
      <w:pPr>
        <w:pStyle w:val="Lista"/>
        <w:numPr>
          <w:ilvl w:val="6"/>
          <w:numId w:val="23"/>
        </w:numPr>
        <w:jc w:val="both"/>
        <w:rPr>
          <w:rFonts w:ascii="Arial" w:hAnsi="Arial" w:cs="Arial"/>
          <w:b/>
          <w:lang w:val="es-ES_tradnl"/>
        </w:rPr>
      </w:pPr>
      <w:r w:rsidRPr="00673EC6">
        <w:rPr>
          <w:rFonts w:ascii="Arial" w:hAnsi="Arial" w:cs="Arial"/>
          <w:b/>
          <w:lang w:val="es-ES_tradnl"/>
        </w:rPr>
        <w:t>GERENCIA DE DICTAMEN DE PRODUCTOS Y SERVICIOS DE USO Y PUBLICIDAD</w:t>
      </w:r>
    </w:p>
    <w:p w:rsidR="00A9799A" w:rsidRPr="00673EC6" w:rsidRDefault="00A9799A" w:rsidP="00A9799A">
      <w:pPr>
        <w:pStyle w:val="Lista2"/>
        <w:ind w:left="0" w:firstLine="0"/>
        <w:jc w:val="both"/>
        <w:rPr>
          <w:rFonts w:ascii="Arial" w:hAnsi="Arial" w:cs="Arial"/>
          <w:sz w:val="20"/>
          <w:szCs w:val="20"/>
        </w:rPr>
      </w:pPr>
    </w:p>
    <w:p w:rsidR="006C234B" w:rsidRPr="00673EC6" w:rsidRDefault="006C234B" w:rsidP="006C234B">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r w:rsidRPr="00673EC6">
        <w:rPr>
          <w:rFonts w:ascii="Arial" w:hAnsi="Arial" w:cs="Arial"/>
          <w:snapToGrid/>
          <w:lang w:val="es-ES"/>
        </w:rPr>
        <w:t>OBJETIVO</w:t>
      </w:r>
    </w:p>
    <w:p w:rsidR="00585BC4" w:rsidRPr="00673EC6" w:rsidRDefault="00585BC4" w:rsidP="006C234B">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p>
    <w:p w:rsidR="006C234B" w:rsidRPr="00673EC6" w:rsidRDefault="006C234B" w:rsidP="00A53A3E">
      <w:pPr>
        <w:pStyle w:val="Lista2"/>
        <w:ind w:left="0" w:firstLine="0"/>
        <w:jc w:val="both"/>
        <w:rPr>
          <w:rFonts w:ascii="Arial" w:hAnsi="Arial" w:cs="Arial"/>
          <w:sz w:val="20"/>
          <w:szCs w:val="20"/>
        </w:rPr>
      </w:pPr>
      <w:r w:rsidRPr="00673EC6">
        <w:rPr>
          <w:rFonts w:ascii="Arial" w:hAnsi="Arial" w:cs="Arial"/>
          <w:sz w:val="20"/>
          <w:szCs w:val="20"/>
        </w:rPr>
        <w:t>Revisar y coordinar  el trabajo  para llevar a cabo la dictaminación de las actas de verificación derivadas de las acciones de vigilancia sanitaria de los establecimientos, etiquetas, productos y publicidad de: alimentos, bebidas, tabaco, productos de perfumería y belleza, productos de aseo, aditivos y materias primas, productos biotecnológicos de uso, así como lo correspondiente a la evaluación de terceros autorizados.</w:t>
      </w:r>
    </w:p>
    <w:p w:rsidR="006C234B" w:rsidRPr="00673EC6" w:rsidRDefault="006C234B" w:rsidP="00A53A3E">
      <w:pPr>
        <w:pStyle w:val="Lista2"/>
        <w:ind w:left="0" w:firstLine="0"/>
        <w:jc w:val="both"/>
        <w:rPr>
          <w:rFonts w:ascii="Arial" w:hAnsi="Arial" w:cs="Arial"/>
          <w:sz w:val="20"/>
          <w:szCs w:val="20"/>
        </w:rPr>
      </w:pPr>
    </w:p>
    <w:p w:rsidR="006C234B" w:rsidRPr="00673EC6" w:rsidRDefault="006C234B" w:rsidP="006C234B">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r w:rsidRPr="00673EC6">
        <w:rPr>
          <w:rFonts w:ascii="Arial" w:hAnsi="Arial" w:cs="Arial"/>
          <w:snapToGrid/>
          <w:lang w:val="es-ES"/>
        </w:rPr>
        <w:t>FUNCIONES</w:t>
      </w:r>
    </w:p>
    <w:p w:rsidR="006C234B" w:rsidRPr="00673EC6" w:rsidRDefault="006C234B" w:rsidP="004D17EF">
      <w:pPr>
        <w:rPr>
          <w:rFonts w:ascii="Arial" w:hAnsi="Arial" w:cs="Arial"/>
          <w:sz w:val="16"/>
          <w:szCs w:val="16"/>
        </w:rPr>
      </w:pPr>
    </w:p>
    <w:p w:rsidR="006C234B" w:rsidRPr="00673EC6" w:rsidRDefault="006C234B" w:rsidP="00A53A3E">
      <w:pPr>
        <w:pStyle w:val="Lista2"/>
        <w:ind w:left="0" w:firstLine="0"/>
        <w:jc w:val="both"/>
        <w:rPr>
          <w:rFonts w:ascii="Arial" w:hAnsi="Arial" w:cs="Arial"/>
          <w:sz w:val="20"/>
          <w:szCs w:val="20"/>
        </w:rPr>
      </w:pPr>
      <w:r w:rsidRPr="00673EC6">
        <w:rPr>
          <w:rFonts w:ascii="Arial" w:hAnsi="Arial" w:cs="Arial"/>
          <w:sz w:val="20"/>
          <w:szCs w:val="20"/>
        </w:rPr>
        <w:t>Elaborar y proponer a la Subdirección, las políticas y criterios de dictaminación y seguimiento que permitan realizar a nivel nacional acciones uniformes de control sanitario de: alimentos, bebidas, tabaco, productos de perfumería y belleza, productos de aseo, aditivos y materias primas, productos biotecnológicos relacionados, terceros autorizados  y publicidad.</w:t>
      </w:r>
    </w:p>
    <w:p w:rsidR="006C234B" w:rsidRPr="00673EC6" w:rsidRDefault="006C234B" w:rsidP="00A53A3E">
      <w:pPr>
        <w:pStyle w:val="Lista2"/>
        <w:ind w:left="0" w:firstLine="0"/>
        <w:jc w:val="both"/>
        <w:rPr>
          <w:rFonts w:ascii="Arial" w:hAnsi="Arial" w:cs="Arial"/>
          <w:sz w:val="20"/>
          <w:szCs w:val="20"/>
        </w:rPr>
      </w:pPr>
    </w:p>
    <w:p w:rsidR="006C234B" w:rsidRPr="00673EC6" w:rsidRDefault="006C234B" w:rsidP="00A53A3E">
      <w:pPr>
        <w:pStyle w:val="Lista2"/>
        <w:ind w:left="0" w:firstLine="0"/>
        <w:jc w:val="both"/>
        <w:rPr>
          <w:rFonts w:ascii="Arial" w:hAnsi="Arial" w:cs="Arial"/>
          <w:sz w:val="20"/>
          <w:szCs w:val="20"/>
        </w:rPr>
      </w:pPr>
      <w:r w:rsidRPr="00673EC6">
        <w:rPr>
          <w:rFonts w:ascii="Arial" w:hAnsi="Arial" w:cs="Arial"/>
          <w:sz w:val="20"/>
          <w:szCs w:val="20"/>
        </w:rPr>
        <w:t>Revisar los dictámenes de: alimentos, bebidas, tabaco, productos de perfumería y belleza, productos de aseo, aditivos y materias primas, productos biotecnológicos relacionados, terceros autorizados y publicidad en apego a los criterios de dictaminación y la legislación sanitaria vigente.</w:t>
      </w:r>
    </w:p>
    <w:p w:rsidR="006C234B" w:rsidRPr="00673EC6" w:rsidRDefault="006C234B" w:rsidP="00A53A3E">
      <w:pPr>
        <w:pStyle w:val="Lista2"/>
        <w:ind w:left="0" w:firstLine="0"/>
        <w:jc w:val="both"/>
        <w:rPr>
          <w:rFonts w:ascii="Arial" w:hAnsi="Arial" w:cs="Arial"/>
          <w:sz w:val="20"/>
          <w:szCs w:val="20"/>
        </w:rPr>
      </w:pPr>
    </w:p>
    <w:p w:rsidR="006C234B" w:rsidRPr="00673EC6" w:rsidRDefault="006C234B" w:rsidP="00A53A3E">
      <w:pPr>
        <w:pStyle w:val="Lista2"/>
        <w:ind w:left="0" w:firstLine="0"/>
        <w:jc w:val="both"/>
        <w:rPr>
          <w:rFonts w:ascii="Arial" w:hAnsi="Arial" w:cs="Arial"/>
          <w:sz w:val="20"/>
          <w:szCs w:val="20"/>
        </w:rPr>
      </w:pPr>
      <w:r w:rsidRPr="00673EC6">
        <w:rPr>
          <w:rFonts w:ascii="Arial" w:hAnsi="Arial" w:cs="Arial"/>
          <w:sz w:val="20"/>
          <w:szCs w:val="20"/>
        </w:rPr>
        <w:t>Proponer a la subdirección las notificaciones para los interesados como resultado del dictamen técnico derivado de las verificaciones realizadas a las actividades, productos, establecimientos y servicios vinculados con el proceso, de los alimentos, bebidas no alcohólicas y alcohólicas, así como la publicidad de los productos de uso y actividades de su competencia.</w:t>
      </w:r>
    </w:p>
    <w:p w:rsidR="006C234B" w:rsidRPr="00673EC6" w:rsidRDefault="006C234B" w:rsidP="00A53A3E">
      <w:pPr>
        <w:pStyle w:val="Lista2"/>
        <w:ind w:left="0" w:firstLine="0"/>
        <w:jc w:val="both"/>
        <w:rPr>
          <w:rFonts w:ascii="Arial" w:hAnsi="Arial" w:cs="Arial"/>
          <w:sz w:val="20"/>
          <w:szCs w:val="20"/>
        </w:rPr>
      </w:pPr>
    </w:p>
    <w:p w:rsidR="006C234B" w:rsidRPr="00673EC6" w:rsidRDefault="006C234B" w:rsidP="00A53A3E">
      <w:pPr>
        <w:pStyle w:val="Lista2"/>
        <w:ind w:left="0" w:firstLine="0"/>
        <w:jc w:val="both"/>
        <w:rPr>
          <w:rFonts w:ascii="Arial" w:hAnsi="Arial" w:cs="Arial"/>
          <w:sz w:val="20"/>
          <w:szCs w:val="20"/>
        </w:rPr>
      </w:pPr>
      <w:r w:rsidRPr="00673EC6">
        <w:rPr>
          <w:rFonts w:ascii="Arial" w:hAnsi="Arial" w:cs="Arial"/>
          <w:sz w:val="20"/>
          <w:szCs w:val="20"/>
        </w:rPr>
        <w:t>Proponer a la subdirección los informes de supervisión de las actividades de control sanitario  llevadas a cabo por las autoridades sanitarias del país.</w:t>
      </w:r>
    </w:p>
    <w:p w:rsidR="004D17EF" w:rsidRPr="00673EC6" w:rsidRDefault="004D17EF" w:rsidP="00A53A3E">
      <w:pPr>
        <w:pStyle w:val="Lista2"/>
        <w:ind w:left="0" w:firstLine="0"/>
        <w:jc w:val="both"/>
        <w:rPr>
          <w:rFonts w:ascii="Arial" w:hAnsi="Arial" w:cs="Arial"/>
          <w:sz w:val="20"/>
          <w:szCs w:val="20"/>
        </w:rPr>
      </w:pPr>
    </w:p>
    <w:p w:rsidR="006C234B" w:rsidRPr="00673EC6" w:rsidRDefault="006C234B" w:rsidP="00A53A3E">
      <w:pPr>
        <w:pStyle w:val="Lista2"/>
        <w:ind w:left="0" w:firstLine="0"/>
        <w:jc w:val="both"/>
        <w:rPr>
          <w:rFonts w:ascii="Arial" w:hAnsi="Arial" w:cs="Arial"/>
          <w:sz w:val="20"/>
          <w:szCs w:val="20"/>
        </w:rPr>
      </w:pPr>
      <w:r w:rsidRPr="00673EC6">
        <w:rPr>
          <w:rFonts w:ascii="Arial" w:hAnsi="Arial" w:cs="Arial"/>
          <w:sz w:val="20"/>
          <w:szCs w:val="20"/>
        </w:rPr>
        <w:t>Proponer a la subdirección de área con base en los dictámenes técnicos medidas de seguridad y/o sanciones administrativas cuando se contravengan las políticas, procedimientos o normas y /o representen un riesgo para la salud de los consumidores.</w:t>
      </w:r>
    </w:p>
    <w:p w:rsidR="004D17EF" w:rsidRPr="00673EC6" w:rsidRDefault="004D17EF" w:rsidP="00A53A3E">
      <w:pPr>
        <w:pStyle w:val="Lista2"/>
        <w:ind w:left="0" w:firstLine="0"/>
        <w:jc w:val="both"/>
        <w:rPr>
          <w:rFonts w:ascii="Arial" w:hAnsi="Arial" w:cs="Arial"/>
          <w:sz w:val="20"/>
          <w:szCs w:val="20"/>
        </w:rPr>
      </w:pPr>
    </w:p>
    <w:p w:rsidR="006C234B" w:rsidRPr="00673EC6" w:rsidRDefault="006C234B" w:rsidP="00A53A3E">
      <w:pPr>
        <w:pStyle w:val="Lista2"/>
        <w:ind w:left="0" w:firstLine="0"/>
        <w:jc w:val="both"/>
        <w:rPr>
          <w:rFonts w:ascii="Arial" w:hAnsi="Arial" w:cs="Arial"/>
          <w:sz w:val="20"/>
          <w:szCs w:val="20"/>
        </w:rPr>
      </w:pPr>
      <w:r w:rsidRPr="00673EC6">
        <w:rPr>
          <w:rFonts w:ascii="Arial" w:hAnsi="Arial" w:cs="Arial"/>
          <w:sz w:val="20"/>
          <w:szCs w:val="20"/>
        </w:rPr>
        <w:t>Evaluar la suspensión de la emisión o difusión de mensajes publicitarios, que contravengan lo dispuesto en la ley General de Salud, sus reglamentos y demás disposiciones aplicables a la materia.</w:t>
      </w:r>
    </w:p>
    <w:p w:rsidR="004D17EF" w:rsidRPr="00673EC6" w:rsidRDefault="004D17EF" w:rsidP="00A53A3E">
      <w:pPr>
        <w:pStyle w:val="Lista2"/>
        <w:ind w:left="0" w:firstLine="0"/>
        <w:jc w:val="both"/>
        <w:rPr>
          <w:rFonts w:ascii="Arial" w:hAnsi="Arial" w:cs="Arial"/>
          <w:sz w:val="20"/>
          <w:szCs w:val="20"/>
        </w:rPr>
      </w:pPr>
    </w:p>
    <w:p w:rsidR="006C234B" w:rsidRPr="00673EC6" w:rsidRDefault="006C234B" w:rsidP="00A53A3E">
      <w:pPr>
        <w:pStyle w:val="Lista2"/>
        <w:ind w:left="0" w:firstLine="0"/>
        <w:jc w:val="both"/>
        <w:rPr>
          <w:rFonts w:ascii="Arial" w:hAnsi="Arial" w:cs="Arial"/>
          <w:sz w:val="20"/>
          <w:szCs w:val="20"/>
        </w:rPr>
      </w:pPr>
      <w:r w:rsidRPr="00673EC6">
        <w:rPr>
          <w:rFonts w:ascii="Arial" w:hAnsi="Arial" w:cs="Arial"/>
          <w:sz w:val="20"/>
          <w:szCs w:val="20"/>
        </w:rPr>
        <w:t>Evaluar el cumplimiento de los terceros autorizados para comprobar que las condiciones bajo las cuales se otorguen las autorizaciones correspondientes sean cumplidas.</w:t>
      </w:r>
    </w:p>
    <w:p w:rsidR="006C234B" w:rsidRPr="00673EC6" w:rsidRDefault="006C234B" w:rsidP="004D17EF">
      <w:pPr>
        <w:rPr>
          <w:rFonts w:ascii="Arial" w:hAnsi="Arial" w:cs="Arial"/>
          <w:sz w:val="16"/>
          <w:szCs w:val="16"/>
        </w:rPr>
      </w:pPr>
    </w:p>
    <w:p w:rsidR="006C234B" w:rsidRPr="00673EC6" w:rsidRDefault="004D17EF" w:rsidP="006C234B">
      <w:pPr>
        <w:jc w:val="both"/>
        <w:rPr>
          <w:rFonts w:ascii="Arial" w:hAnsi="Arial" w:cs="Arial"/>
          <w:sz w:val="20"/>
          <w:szCs w:val="20"/>
          <w:lang w:val="es-MX"/>
        </w:rPr>
      </w:pPr>
      <w:r w:rsidRPr="00673EC6">
        <w:rPr>
          <w:rFonts w:ascii="Arial" w:hAnsi="Arial" w:cs="Arial"/>
          <w:sz w:val="20"/>
          <w:szCs w:val="20"/>
          <w:lang w:val="es-MX"/>
        </w:rPr>
        <w:br w:type="page"/>
      </w:r>
    </w:p>
    <w:p w:rsidR="006C234B" w:rsidRPr="00673EC6" w:rsidRDefault="006C234B" w:rsidP="00462466">
      <w:pPr>
        <w:pStyle w:val="Lista3"/>
        <w:numPr>
          <w:ilvl w:val="5"/>
          <w:numId w:val="23"/>
        </w:numPr>
        <w:jc w:val="both"/>
        <w:rPr>
          <w:rFonts w:ascii="Arial" w:hAnsi="Arial" w:cs="Arial"/>
          <w:b/>
          <w:lang w:val="es-ES_tradnl"/>
        </w:rPr>
      </w:pPr>
      <w:r w:rsidRPr="00673EC6">
        <w:rPr>
          <w:rFonts w:ascii="Arial" w:hAnsi="Arial" w:cs="Arial"/>
          <w:b/>
          <w:lang w:val="es-ES_tradnl"/>
        </w:rPr>
        <w:t>SUBDIRECCIÓN EJECUTIVA DE DICTAMEN DE SERVICIOS E INSUMOS PARA LA SALUD</w:t>
      </w:r>
    </w:p>
    <w:p w:rsidR="006C234B" w:rsidRPr="00673EC6" w:rsidRDefault="006C234B" w:rsidP="00A9799A">
      <w:pPr>
        <w:pStyle w:val="Lista2"/>
        <w:ind w:left="0" w:firstLine="0"/>
        <w:jc w:val="both"/>
        <w:rPr>
          <w:rFonts w:ascii="Arial" w:hAnsi="Arial" w:cs="Arial"/>
          <w:sz w:val="20"/>
          <w:szCs w:val="20"/>
        </w:rPr>
      </w:pPr>
    </w:p>
    <w:p w:rsidR="006C234B" w:rsidRPr="00673EC6" w:rsidRDefault="006C234B" w:rsidP="006C234B">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b/>
          <w:snapToGrid/>
          <w:lang w:val="es-ES"/>
        </w:rPr>
      </w:pPr>
      <w:r w:rsidRPr="00673EC6">
        <w:rPr>
          <w:rFonts w:ascii="Arial" w:hAnsi="Arial" w:cs="Arial"/>
          <w:snapToGrid/>
          <w:lang w:val="es-ES"/>
        </w:rPr>
        <w:t>OBJETIVO</w:t>
      </w:r>
      <w:r w:rsidRPr="00673EC6">
        <w:rPr>
          <w:rFonts w:ascii="Arial" w:hAnsi="Arial" w:cs="Arial"/>
          <w:b/>
          <w:snapToGrid/>
          <w:lang w:val="es-ES"/>
        </w:rPr>
        <w:t xml:space="preserve"> </w:t>
      </w:r>
    </w:p>
    <w:p w:rsidR="00585BC4" w:rsidRPr="00673EC6" w:rsidRDefault="00585BC4" w:rsidP="006C234B">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b/>
          <w:snapToGrid/>
          <w:lang w:val="es-ES"/>
        </w:rPr>
      </w:pPr>
    </w:p>
    <w:p w:rsidR="006C234B" w:rsidRPr="00673EC6" w:rsidRDefault="006C234B" w:rsidP="0059288E">
      <w:pPr>
        <w:pStyle w:val="Lista2"/>
        <w:ind w:left="0" w:firstLine="0"/>
        <w:jc w:val="both"/>
        <w:rPr>
          <w:rFonts w:ascii="Arial" w:hAnsi="Arial" w:cs="Arial"/>
          <w:sz w:val="20"/>
          <w:szCs w:val="20"/>
        </w:rPr>
      </w:pPr>
      <w:r w:rsidRPr="00673EC6">
        <w:rPr>
          <w:rFonts w:ascii="Arial" w:hAnsi="Arial" w:cs="Arial"/>
          <w:sz w:val="20"/>
          <w:szCs w:val="20"/>
        </w:rPr>
        <w:t>Evaluar las condiciones sanitarias de los establecimientos, etiquetas, productos y publicidad de: medicamentos alopáticos, medicamentos homeopáticos, medicamentos y remedios herbolarios, productos de origen biológico, dispositivos médicos, servicios de salud, donaciones y trasplantes de órganos, tejidos y células, transfusión sanguínea, sustancias tóxicas, radiaciones ionizantes, plaguicidas, nutrientes vegetales, publicidad, consumo de tabaco en instalaciones, productos biotecnológicos así como el cumplimiento de terceros autorizados, dentro de la competencia de la COFEPRIS, a través de la información recabada en  las acciones de vigilancia sanitaria, con la finalidad de promover su mejoramiento en beneficio de la salud pública.</w:t>
      </w:r>
    </w:p>
    <w:p w:rsidR="006C234B" w:rsidRPr="00673EC6" w:rsidRDefault="006C234B" w:rsidP="0059288E">
      <w:pPr>
        <w:pStyle w:val="Lista2"/>
        <w:ind w:left="0" w:firstLine="0"/>
        <w:jc w:val="both"/>
        <w:rPr>
          <w:rFonts w:ascii="Arial" w:hAnsi="Arial" w:cs="Arial"/>
          <w:sz w:val="20"/>
          <w:szCs w:val="20"/>
        </w:rPr>
      </w:pPr>
    </w:p>
    <w:p w:rsidR="006C234B" w:rsidRPr="00673EC6" w:rsidRDefault="006C234B" w:rsidP="006C234B">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r w:rsidRPr="00673EC6">
        <w:rPr>
          <w:rFonts w:ascii="Arial" w:hAnsi="Arial" w:cs="Arial"/>
          <w:snapToGrid/>
          <w:lang w:val="es-ES"/>
        </w:rPr>
        <w:t>FUNCIONES</w:t>
      </w:r>
    </w:p>
    <w:p w:rsidR="00585BC4" w:rsidRPr="00673EC6" w:rsidRDefault="00585BC4" w:rsidP="006C234B">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p>
    <w:p w:rsidR="00280573" w:rsidRPr="00673EC6" w:rsidRDefault="00280573" w:rsidP="0059288E">
      <w:pPr>
        <w:pStyle w:val="Lista2"/>
        <w:ind w:left="0" w:firstLine="0"/>
        <w:jc w:val="both"/>
        <w:rPr>
          <w:rFonts w:ascii="Arial" w:hAnsi="Arial" w:cs="Arial"/>
          <w:sz w:val="20"/>
          <w:szCs w:val="20"/>
        </w:rPr>
      </w:pPr>
      <w:r w:rsidRPr="00673EC6">
        <w:rPr>
          <w:rFonts w:ascii="Arial" w:hAnsi="Arial" w:cs="Arial"/>
          <w:sz w:val="20"/>
          <w:szCs w:val="20"/>
        </w:rPr>
        <w:t>Elaborar y proponer las políticas y criterios de dictaminación y seguimiento que permitan realizar a nivel nacional acciones uniformes de control sanitario de: medicamentos alopáticos, medicamentos homeopáticos,  medicamentos y remedios herbolarios, productos de origen biológico, dispositivos médicos, servicios de salud, donaciones y trasplantes de órganos, tejidos y células, transfusión sanguínea, sustancias tóxicas, radiaciones ionizantes, plaguicidas, nutrientes vegetales, publicidad y consumo de tabaco en instalaciones.</w:t>
      </w:r>
    </w:p>
    <w:p w:rsidR="00280573" w:rsidRPr="00673EC6" w:rsidRDefault="00280573" w:rsidP="0059288E">
      <w:pPr>
        <w:pStyle w:val="Lista2"/>
        <w:ind w:left="0" w:firstLine="0"/>
        <w:jc w:val="both"/>
        <w:rPr>
          <w:rFonts w:ascii="Arial" w:hAnsi="Arial" w:cs="Arial"/>
          <w:sz w:val="20"/>
          <w:szCs w:val="20"/>
        </w:rPr>
      </w:pPr>
    </w:p>
    <w:p w:rsidR="00280573" w:rsidRPr="00673EC6" w:rsidRDefault="00280573" w:rsidP="0059288E">
      <w:pPr>
        <w:pStyle w:val="Lista2"/>
        <w:ind w:left="0" w:firstLine="0"/>
        <w:jc w:val="both"/>
        <w:rPr>
          <w:rFonts w:ascii="Arial" w:hAnsi="Arial" w:cs="Arial"/>
          <w:sz w:val="20"/>
          <w:szCs w:val="20"/>
        </w:rPr>
      </w:pPr>
      <w:r w:rsidRPr="00673EC6">
        <w:rPr>
          <w:rFonts w:ascii="Arial" w:hAnsi="Arial" w:cs="Arial"/>
          <w:sz w:val="20"/>
          <w:szCs w:val="20"/>
        </w:rPr>
        <w:t>Validar los dictámenes de: medicamentos alopáticos, medicamentos homeopáticos, medicamentos y remedios herbolarios, productos de origen biológico, dispositivos médicos, servicios de salud, donaciones y trasplantes de órganos, tejidos y células, transfusión sanguínea, sustancias tóxicas, radiaciones ionizantes, plaguicidas, nutrientes vegetales, publicidad y consumo de tabaco en instalaciones en apego a los criterios de dictaminación y la legislación sanitaria vigente.</w:t>
      </w:r>
    </w:p>
    <w:p w:rsidR="00280573" w:rsidRPr="00673EC6" w:rsidRDefault="00280573" w:rsidP="0059288E">
      <w:pPr>
        <w:pStyle w:val="Lista2"/>
        <w:ind w:left="0" w:firstLine="0"/>
        <w:jc w:val="both"/>
        <w:rPr>
          <w:rFonts w:ascii="Arial" w:hAnsi="Arial" w:cs="Arial"/>
          <w:sz w:val="20"/>
          <w:szCs w:val="20"/>
        </w:rPr>
      </w:pPr>
    </w:p>
    <w:p w:rsidR="00280573" w:rsidRPr="00673EC6" w:rsidRDefault="00280573" w:rsidP="0059288E">
      <w:pPr>
        <w:pStyle w:val="Lista2"/>
        <w:ind w:left="0" w:firstLine="0"/>
        <w:jc w:val="both"/>
        <w:rPr>
          <w:rFonts w:ascii="Arial" w:hAnsi="Arial" w:cs="Arial"/>
          <w:sz w:val="20"/>
          <w:szCs w:val="20"/>
        </w:rPr>
      </w:pPr>
      <w:r w:rsidRPr="00673EC6">
        <w:rPr>
          <w:rFonts w:ascii="Arial" w:hAnsi="Arial" w:cs="Arial"/>
          <w:sz w:val="20"/>
          <w:szCs w:val="20"/>
        </w:rPr>
        <w:t>Participar en la definición específica con las demás áreas de la Comisión de Operación Sanitaria, las actividades, establecimientos, productos y servicios que se sujetarán al control sanitario definido por la COFEPRIS cuya vigilancia y control quedará a cargo de las entidades federativas</w:t>
      </w:r>
      <w:r w:rsidR="004F2F41" w:rsidRPr="00673EC6">
        <w:rPr>
          <w:rFonts w:ascii="Arial" w:hAnsi="Arial" w:cs="Arial"/>
          <w:sz w:val="20"/>
          <w:szCs w:val="20"/>
        </w:rPr>
        <w:t>,</w:t>
      </w:r>
      <w:r w:rsidRPr="00673EC6">
        <w:rPr>
          <w:rFonts w:ascii="Arial" w:hAnsi="Arial" w:cs="Arial"/>
          <w:sz w:val="20"/>
          <w:szCs w:val="20"/>
        </w:rPr>
        <w:t xml:space="preserve"> </w:t>
      </w:r>
      <w:r w:rsidR="004F2F41" w:rsidRPr="00673EC6">
        <w:rPr>
          <w:rFonts w:ascii="Arial" w:hAnsi="Arial" w:cs="Arial"/>
          <w:sz w:val="20"/>
          <w:szCs w:val="20"/>
        </w:rPr>
        <w:t>a</w:t>
      </w:r>
      <w:r w:rsidRPr="00673EC6">
        <w:rPr>
          <w:rFonts w:ascii="Arial" w:hAnsi="Arial" w:cs="Arial"/>
          <w:sz w:val="20"/>
          <w:szCs w:val="20"/>
        </w:rPr>
        <w:t>sí como revisar y en su caso validar la aplicación de políticas y criterios de dictaminación por parte de las autoridades sanitarias del país.</w:t>
      </w:r>
    </w:p>
    <w:p w:rsidR="00280573" w:rsidRPr="00673EC6" w:rsidRDefault="00280573" w:rsidP="0059288E">
      <w:pPr>
        <w:pStyle w:val="Lista2"/>
        <w:ind w:left="0" w:firstLine="0"/>
        <w:jc w:val="both"/>
        <w:rPr>
          <w:rFonts w:ascii="Arial" w:hAnsi="Arial" w:cs="Arial"/>
          <w:sz w:val="20"/>
          <w:szCs w:val="20"/>
        </w:rPr>
      </w:pPr>
    </w:p>
    <w:p w:rsidR="00280573" w:rsidRPr="00673EC6" w:rsidRDefault="00280573" w:rsidP="0059288E">
      <w:pPr>
        <w:pStyle w:val="Lista2"/>
        <w:ind w:left="0" w:firstLine="0"/>
        <w:jc w:val="both"/>
        <w:rPr>
          <w:rFonts w:ascii="Arial" w:hAnsi="Arial" w:cs="Arial"/>
          <w:sz w:val="20"/>
          <w:szCs w:val="20"/>
        </w:rPr>
      </w:pPr>
      <w:r w:rsidRPr="00673EC6">
        <w:rPr>
          <w:rFonts w:ascii="Arial" w:hAnsi="Arial" w:cs="Arial"/>
          <w:sz w:val="20"/>
          <w:szCs w:val="20"/>
        </w:rPr>
        <w:t>Revisar y organizar, con estricto apego a las disposiciones jurídicas sanitarias, el proceso de  dictaminación y seguimiento de actas de verificación y resultados de análisis correspondientes a los establecimientos verificados y los productos muestreados en el ejercicio del programa regular de vigilancia sanitaria, así como las relativas a la evaluación de unidades de verificación, organismos de certificación y terceros autorizados</w:t>
      </w:r>
      <w:r w:rsidR="004F2F41" w:rsidRPr="00673EC6">
        <w:rPr>
          <w:rFonts w:ascii="Arial" w:hAnsi="Arial" w:cs="Arial"/>
          <w:sz w:val="20"/>
          <w:szCs w:val="20"/>
        </w:rPr>
        <w:t>,</w:t>
      </w:r>
      <w:r w:rsidR="008116F3" w:rsidRPr="00673EC6">
        <w:rPr>
          <w:rFonts w:ascii="Arial" w:hAnsi="Arial" w:cs="Arial"/>
          <w:sz w:val="20"/>
          <w:szCs w:val="20"/>
        </w:rPr>
        <w:t xml:space="preserve"> </w:t>
      </w:r>
      <w:r w:rsidR="00A6085A" w:rsidRPr="00673EC6">
        <w:rPr>
          <w:rFonts w:ascii="Arial" w:hAnsi="Arial" w:cs="Arial"/>
          <w:sz w:val="20"/>
          <w:szCs w:val="20"/>
        </w:rPr>
        <w:t xml:space="preserve">así </w:t>
      </w:r>
      <w:r w:rsidR="008116F3" w:rsidRPr="00673EC6">
        <w:rPr>
          <w:rFonts w:ascii="Arial" w:hAnsi="Arial" w:cs="Arial"/>
          <w:sz w:val="20"/>
          <w:szCs w:val="20"/>
        </w:rPr>
        <w:t>mismo determinar el cumplimiento de los terceros autorizados para comprobar que las condiciones bajo las cuales se otorguen las autorizaciones correspondientes sean cumplidas.</w:t>
      </w:r>
    </w:p>
    <w:p w:rsidR="00280573" w:rsidRPr="00673EC6" w:rsidRDefault="00280573" w:rsidP="0059288E">
      <w:pPr>
        <w:pStyle w:val="Lista2"/>
        <w:ind w:left="0" w:firstLine="0"/>
        <w:jc w:val="both"/>
        <w:rPr>
          <w:rFonts w:ascii="Arial" w:hAnsi="Arial" w:cs="Arial"/>
          <w:sz w:val="20"/>
          <w:szCs w:val="20"/>
        </w:rPr>
      </w:pPr>
    </w:p>
    <w:p w:rsidR="00280573" w:rsidRPr="00673EC6" w:rsidRDefault="00280573" w:rsidP="0059288E">
      <w:pPr>
        <w:pStyle w:val="Lista2"/>
        <w:ind w:left="0" w:firstLine="0"/>
        <w:jc w:val="both"/>
        <w:rPr>
          <w:rFonts w:ascii="Arial" w:hAnsi="Arial" w:cs="Arial"/>
          <w:sz w:val="20"/>
          <w:szCs w:val="20"/>
        </w:rPr>
      </w:pPr>
      <w:r w:rsidRPr="00673EC6">
        <w:rPr>
          <w:rFonts w:ascii="Arial" w:hAnsi="Arial" w:cs="Arial"/>
          <w:sz w:val="20"/>
          <w:szCs w:val="20"/>
        </w:rPr>
        <w:t>Participar en la elaboración de los programas de entrenamiento y actualización en aspectos de dictaminación al personal responsable de ésta en el ámbito nacional.</w:t>
      </w:r>
    </w:p>
    <w:p w:rsidR="00280573" w:rsidRPr="00673EC6" w:rsidRDefault="00280573" w:rsidP="0059288E">
      <w:pPr>
        <w:pStyle w:val="Lista2"/>
        <w:ind w:left="0" w:firstLine="0"/>
        <w:jc w:val="both"/>
        <w:rPr>
          <w:rFonts w:ascii="Arial" w:hAnsi="Arial" w:cs="Arial"/>
          <w:sz w:val="20"/>
          <w:szCs w:val="20"/>
        </w:rPr>
      </w:pPr>
    </w:p>
    <w:p w:rsidR="00D631A2" w:rsidRPr="00673EC6" w:rsidRDefault="00D631A2" w:rsidP="0059288E">
      <w:pPr>
        <w:pStyle w:val="Lista2"/>
        <w:ind w:left="0" w:firstLine="0"/>
        <w:jc w:val="both"/>
        <w:rPr>
          <w:rFonts w:ascii="Arial" w:hAnsi="Arial" w:cs="Arial"/>
          <w:sz w:val="20"/>
          <w:szCs w:val="20"/>
        </w:rPr>
      </w:pPr>
    </w:p>
    <w:p w:rsidR="004F2F41" w:rsidRPr="00673EC6" w:rsidRDefault="004F2F41" w:rsidP="0059288E">
      <w:pPr>
        <w:pStyle w:val="Lista2"/>
        <w:ind w:left="0" w:firstLine="0"/>
        <w:jc w:val="both"/>
        <w:rPr>
          <w:rFonts w:ascii="Arial" w:hAnsi="Arial" w:cs="Arial"/>
          <w:sz w:val="20"/>
          <w:szCs w:val="20"/>
        </w:rPr>
      </w:pPr>
    </w:p>
    <w:p w:rsidR="00280573" w:rsidRPr="00673EC6" w:rsidRDefault="00280573" w:rsidP="0059288E">
      <w:pPr>
        <w:pStyle w:val="Lista2"/>
        <w:ind w:left="0" w:firstLine="0"/>
        <w:jc w:val="both"/>
        <w:rPr>
          <w:rFonts w:ascii="Arial" w:hAnsi="Arial" w:cs="Arial"/>
          <w:sz w:val="20"/>
          <w:szCs w:val="20"/>
        </w:rPr>
      </w:pPr>
      <w:r w:rsidRPr="00673EC6">
        <w:rPr>
          <w:rFonts w:ascii="Arial" w:hAnsi="Arial" w:cs="Arial"/>
          <w:sz w:val="20"/>
          <w:szCs w:val="20"/>
        </w:rPr>
        <w:t>Organizar, controlar y validar la emisión de notificación de resultados a los particulares de los establecimientos verificados y/o productos incluyendo su  publicidad, además de las derivadas de la evaluación de terceros autorizados, de acuerdo a la competencia de la COFEPRIS con base en los dictámenes realizados,  así como  el seguimiento que corresponda, con la finalidad de que los particulares conozcan oficialmente los resultados de las visitas o acciones efectuadas o por los productos muestreados.</w:t>
      </w:r>
    </w:p>
    <w:p w:rsidR="00280573" w:rsidRPr="00673EC6" w:rsidRDefault="00280573" w:rsidP="0059288E">
      <w:pPr>
        <w:pStyle w:val="Lista2"/>
        <w:ind w:left="0" w:firstLine="0"/>
        <w:jc w:val="both"/>
        <w:rPr>
          <w:rFonts w:ascii="Arial" w:hAnsi="Arial" w:cs="Arial"/>
          <w:sz w:val="20"/>
          <w:szCs w:val="20"/>
        </w:rPr>
      </w:pPr>
    </w:p>
    <w:p w:rsidR="00280573" w:rsidRPr="00673EC6" w:rsidRDefault="00280573" w:rsidP="0059288E">
      <w:pPr>
        <w:pStyle w:val="Lista2"/>
        <w:ind w:left="0" w:firstLine="0"/>
        <w:jc w:val="both"/>
        <w:rPr>
          <w:rFonts w:ascii="Arial" w:hAnsi="Arial" w:cs="Arial"/>
          <w:sz w:val="20"/>
          <w:szCs w:val="20"/>
        </w:rPr>
      </w:pPr>
      <w:r w:rsidRPr="00673EC6">
        <w:rPr>
          <w:rFonts w:ascii="Arial" w:hAnsi="Arial" w:cs="Arial"/>
          <w:sz w:val="20"/>
          <w:szCs w:val="20"/>
        </w:rPr>
        <w:t xml:space="preserve">Proponer a la </w:t>
      </w:r>
      <w:r w:rsidR="00A460B9" w:rsidRPr="00673EC6">
        <w:rPr>
          <w:rFonts w:ascii="Arial" w:hAnsi="Arial" w:cs="Arial"/>
          <w:sz w:val="20"/>
          <w:szCs w:val="20"/>
        </w:rPr>
        <w:t>D</w:t>
      </w:r>
      <w:r w:rsidRPr="00673EC6">
        <w:rPr>
          <w:rFonts w:ascii="Arial" w:hAnsi="Arial" w:cs="Arial"/>
          <w:sz w:val="20"/>
          <w:szCs w:val="20"/>
        </w:rPr>
        <w:t>irección</w:t>
      </w:r>
      <w:r w:rsidR="00BD18C3" w:rsidRPr="00673EC6">
        <w:rPr>
          <w:rFonts w:ascii="Arial" w:hAnsi="Arial" w:cs="Arial"/>
          <w:sz w:val="20"/>
          <w:szCs w:val="20"/>
        </w:rPr>
        <w:t xml:space="preserve"> Ejecutiva</w:t>
      </w:r>
      <w:r w:rsidRPr="00673EC6">
        <w:rPr>
          <w:rFonts w:ascii="Arial" w:hAnsi="Arial" w:cs="Arial"/>
          <w:sz w:val="20"/>
          <w:szCs w:val="20"/>
        </w:rPr>
        <w:t xml:space="preserve"> y en su caso validar tanto la aplicación como el levantamiento de medidas de seguridad tales como aseguramiento, suspensión total o parcial temporal de trabajos o servicios, retiro de mercado, entre otras aplicable al ámbito de la competencia de esta Comisión de Operación Sanitaria, señaladas en la Ley General de Salud y normatividad aplicable, con apego a la legislación sanitaria vigente; asimismo proponer con base en los dictámenes técnicos la suspensión de la emisión o difusión de mensajes publicitarios, que contravengan lo dispuesto en la Ley General de Salud, sus reglamentos y demás disposiciones aplicables a la materia.</w:t>
      </w:r>
    </w:p>
    <w:p w:rsidR="00280573" w:rsidRPr="00673EC6" w:rsidRDefault="00280573" w:rsidP="0059288E">
      <w:pPr>
        <w:pStyle w:val="Lista2"/>
        <w:ind w:left="0" w:firstLine="0"/>
        <w:jc w:val="both"/>
        <w:rPr>
          <w:rFonts w:ascii="Arial" w:hAnsi="Arial" w:cs="Arial"/>
          <w:sz w:val="20"/>
          <w:szCs w:val="20"/>
        </w:rPr>
      </w:pPr>
    </w:p>
    <w:p w:rsidR="00280573" w:rsidRPr="00673EC6" w:rsidRDefault="00280573" w:rsidP="0059288E">
      <w:pPr>
        <w:pStyle w:val="Lista2"/>
        <w:ind w:left="0" w:firstLine="0"/>
        <w:jc w:val="both"/>
        <w:rPr>
          <w:rFonts w:ascii="Arial" w:hAnsi="Arial" w:cs="Arial"/>
          <w:sz w:val="20"/>
          <w:szCs w:val="20"/>
        </w:rPr>
      </w:pPr>
      <w:r w:rsidRPr="00673EC6">
        <w:rPr>
          <w:rFonts w:ascii="Arial" w:hAnsi="Arial" w:cs="Arial"/>
          <w:sz w:val="20"/>
          <w:szCs w:val="20"/>
        </w:rPr>
        <w:t>Elaborar respuesta a los escritos de los usuarios relacionados con el seguimiento de las actividades de dictaminación, con base en la legislación sanitaria vigente y con apego al “Acuerdo por el que se dan a conocer los trámites inscritos en el Registro Federal de Trámites Empresariales que aplica la Secretaría de Salud y se establecen diversas medidas de mejora regulatoria y su anexo único”.</w:t>
      </w:r>
    </w:p>
    <w:p w:rsidR="00280573" w:rsidRPr="00673EC6" w:rsidRDefault="00280573" w:rsidP="0059288E">
      <w:pPr>
        <w:pStyle w:val="Lista2"/>
        <w:ind w:left="0" w:firstLine="0"/>
        <w:jc w:val="both"/>
        <w:rPr>
          <w:rFonts w:ascii="Arial" w:hAnsi="Arial" w:cs="Arial"/>
          <w:sz w:val="20"/>
          <w:szCs w:val="20"/>
        </w:rPr>
      </w:pPr>
    </w:p>
    <w:p w:rsidR="00280573" w:rsidRPr="00673EC6" w:rsidRDefault="00280573" w:rsidP="0059288E">
      <w:pPr>
        <w:pStyle w:val="Lista2"/>
        <w:ind w:left="0" w:firstLine="0"/>
        <w:jc w:val="both"/>
        <w:rPr>
          <w:rFonts w:ascii="Arial" w:hAnsi="Arial" w:cs="Arial"/>
          <w:sz w:val="20"/>
          <w:szCs w:val="20"/>
        </w:rPr>
      </w:pPr>
      <w:r w:rsidRPr="00673EC6">
        <w:rPr>
          <w:rFonts w:ascii="Arial" w:hAnsi="Arial" w:cs="Arial"/>
          <w:sz w:val="20"/>
          <w:szCs w:val="20"/>
        </w:rPr>
        <w:t>Participar en el análisis de los resultados de los programas especiales</w:t>
      </w:r>
      <w:r w:rsidR="00A460B9" w:rsidRPr="00673EC6">
        <w:rPr>
          <w:rFonts w:ascii="Arial" w:hAnsi="Arial" w:cs="Arial"/>
          <w:sz w:val="20"/>
          <w:szCs w:val="20"/>
        </w:rPr>
        <w:t>,</w:t>
      </w:r>
      <w:r w:rsidRPr="00673EC6">
        <w:rPr>
          <w:rFonts w:ascii="Arial" w:hAnsi="Arial" w:cs="Arial"/>
          <w:sz w:val="20"/>
          <w:szCs w:val="20"/>
        </w:rPr>
        <w:t xml:space="preserve"> así como seguimientos específicos o supervisiones que se lleven a cabo en esta Comisión de Operación Sanitaria.</w:t>
      </w:r>
    </w:p>
    <w:p w:rsidR="00585BC4" w:rsidRPr="00673EC6" w:rsidRDefault="00280573" w:rsidP="00585BC4">
      <w:pPr>
        <w:jc w:val="both"/>
        <w:rPr>
          <w:rFonts w:ascii="Arial" w:hAnsi="Arial" w:cs="Arial"/>
          <w:sz w:val="20"/>
          <w:szCs w:val="20"/>
          <w:lang w:val="es-MX"/>
        </w:rPr>
      </w:pPr>
      <w:r w:rsidRPr="00673EC6">
        <w:rPr>
          <w:rFonts w:ascii="Arial" w:hAnsi="Arial" w:cs="Arial"/>
        </w:rPr>
        <w:br w:type="page"/>
      </w:r>
    </w:p>
    <w:p w:rsidR="006C234B" w:rsidRPr="00673EC6" w:rsidRDefault="006C234B" w:rsidP="00462466">
      <w:pPr>
        <w:pStyle w:val="Lista"/>
        <w:numPr>
          <w:ilvl w:val="6"/>
          <w:numId w:val="23"/>
        </w:numPr>
        <w:rPr>
          <w:rFonts w:ascii="Arial" w:hAnsi="Arial" w:cs="Arial"/>
          <w:b/>
          <w:lang w:val="es-ES_tradnl"/>
        </w:rPr>
      </w:pPr>
      <w:r w:rsidRPr="00673EC6">
        <w:rPr>
          <w:rFonts w:ascii="Arial" w:hAnsi="Arial" w:cs="Arial"/>
          <w:b/>
          <w:lang w:val="es-ES_tradnl"/>
        </w:rPr>
        <w:t>GERENCIA DE DICTAMEN DE RIESGOS AMBIENTALES</w:t>
      </w:r>
    </w:p>
    <w:p w:rsidR="006C234B" w:rsidRPr="00673EC6" w:rsidRDefault="006C234B" w:rsidP="006C234B">
      <w:pPr>
        <w:tabs>
          <w:tab w:val="left" w:pos="900"/>
        </w:tabs>
        <w:autoSpaceDE w:val="0"/>
        <w:autoSpaceDN w:val="0"/>
        <w:adjustRightInd w:val="0"/>
        <w:spacing w:before="80" w:after="80"/>
        <w:rPr>
          <w:rFonts w:ascii="Arial" w:hAnsi="Arial" w:cs="Arial"/>
          <w:sz w:val="20"/>
          <w:szCs w:val="20"/>
          <w:lang w:val="es-ES_tradnl"/>
        </w:rPr>
      </w:pPr>
    </w:p>
    <w:p w:rsidR="006C234B" w:rsidRPr="00673EC6" w:rsidRDefault="006C234B" w:rsidP="006C234B">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r w:rsidRPr="00673EC6">
        <w:rPr>
          <w:rFonts w:ascii="Arial" w:hAnsi="Arial" w:cs="Arial"/>
          <w:snapToGrid/>
          <w:lang w:val="es-ES"/>
        </w:rPr>
        <w:t>OBJETIVO</w:t>
      </w:r>
    </w:p>
    <w:p w:rsidR="00585BC4" w:rsidRPr="00673EC6" w:rsidRDefault="00585BC4" w:rsidP="006C234B">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p>
    <w:p w:rsidR="006C234B" w:rsidRPr="00673EC6" w:rsidRDefault="006C234B" w:rsidP="00EF7E99">
      <w:pPr>
        <w:pStyle w:val="Lista2"/>
        <w:ind w:left="0" w:firstLine="0"/>
        <w:jc w:val="both"/>
        <w:rPr>
          <w:rFonts w:ascii="Arial" w:hAnsi="Arial" w:cs="Arial"/>
          <w:sz w:val="20"/>
          <w:szCs w:val="20"/>
        </w:rPr>
      </w:pPr>
      <w:r w:rsidRPr="00673EC6">
        <w:rPr>
          <w:rFonts w:ascii="Arial" w:hAnsi="Arial" w:cs="Arial"/>
          <w:sz w:val="20"/>
          <w:szCs w:val="20"/>
        </w:rPr>
        <w:t xml:space="preserve">Revisar y coordinar el trabajo para llevar a cabo la </w:t>
      </w:r>
      <w:r w:rsidRPr="00673EC6">
        <w:rPr>
          <w:rFonts w:ascii="Arial" w:hAnsi="Arial" w:cs="Arial"/>
          <w:sz w:val="20"/>
          <w:szCs w:val="20"/>
          <w:lang w:val="es-MX"/>
        </w:rPr>
        <w:t>dictaminación</w:t>
      </w:r>
      <w:r w:rsidRPr="00673EC6">
        <w:rPr>
          <w:rFonts w:ascii="Arial" w:hAnsi="Arial" w:cs="Arial"/>
          <w:sz w:val="20"/>
          <w:szCs w:val="20"/>
        </w:rPr>
        <w:t xml:space="preserve"> de las actas de verificación derivadas de las acciones de vigilancia sanitaria de los establecimientos, etiquetas, productos y publicidad de: sustancias tóxicas, radiaciones ionizantes, plaguicidas, nutrientes vegetales, consumo de tabaco en instalaciones, productos biotecnológicos relacionados, así como lo correspondiente a la evaluación de terceros autorizados.</w:t>
      </w:r>
    </w:p>
    <w:p w:rsidR="00EF7E99" w:rsidRPr="00673EC6" w:rsidRDefault="00EF7E99" w:rsidP="00EF7E99">
      <w:pPr>
        <w:pStyle w:val="Lista2"/>
        <w:ind w:left="0" w:firstLine="0"/>
        <w:jc w:val="both"/>
        <w:rPr>
          <w:rFonts w:ascii="Arial" w:hAnsi="Arial" w:cs="Arial"/>
          <w:sz w:val="20"/>
          <w:szCs w:val="20"/>
        </w:rPr>
      </w:pPr>
    </w:p>
    <w:p w:rsidR="006C234B" w:rsidRPr="00673EC6" w:rsidRDefault="006C234B" w:rsidP="006C234B">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r w:rsidRPr="00673EC6">
        <w:rPr>
          <w:rFonts w:ascii="Arial" w:hAnsi="Arial" w:cs="Arial"/>
          <w:snapToGrid/>
          <w:lang w:val="es-ES"/>
        </w:rPr>
        <w:t>FUNCIONES</w:t>
      </w:r>
    </w:p>
    <w:p w:rsidR="00585BC4" w:rsidRPr="00673EC6" w:rsidRDefault="00585BC4" w:rsidP="006C234B">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p>
    <w:p w:rsidR="006C234B" w:rsidRPr="00673EC6" w:rsidRDefault="006C234B" w:rsidP="00EF7E99">
      <w:pPr>
        <w:pStyle w:val="Lista2"/>
        <w:ind w:left="0" w:firstLine="0"/>
        <w:jc w:val="both"/>
        <w:rPr>
          <w:rFonts w:ascii="Arial" w:hAnsi="Arial" w:cs="Arial"/>
          <w:sz w:val="20"/>
          <w:szCs w:val="20"/>
        </w:rPr>
      </w:pPr>
      <w:r w:rsidRPr="00673EC6">
        <w:rPr>
          <w:rFonts w:ascii="Arial" w:hAnsi="Arial" w:cs="Arial"/>
          <w:sz w:val="20"/>
          <w:szCs w:val="20"/>
        </w:rPr>
        <w:t>Elaborar y proponer a la Subdirección Ejecutiva de Dictamen de Servicios de Insumos para la Salud, las políticas y criterios de dictaminación y seguimiento que permitan realizar a nivel nacional acciones uniformes de control sanitario de sustancias tóxicas, radiaciones ionizantes, plaguicidas, nutrientes vegetales, consumo de tabaco en instalaciones, productos biotecnológicos relacionados.</w:t>
      </w:r>
    </w:p>
    <w:p w:rsidR="00EF7E99" w:rsidRPr="00673EC6" w:rsidRDefault="00EF7E99" w:rsidP="00EF7E99">
      <w:pPr>
        <w:pStyle w:val="Lista2"/>
        <w:ind w:left="0" w:firstLine="0"/>
        <w:jc w:val="both"/>
        <w:rPr>
          <w:rFonts w:ascii="Arial" w:hAnsi="Arial" w:cs="Arial"/>
          <w:sz w:val="20"/>
          <w:szCs w:val="20"/>
        </w:rPr>
      </w:pPr>
    </w:p>
    <w:p w:rsidR="006C234B" w:rsidRPr="00673EC6" w:rsidRDefault="006C234B" w:rsidP="00EF7E99">
      <w:pPr>
        <w:pStyle w:val="Lista2"/>
        <w:ind w:left="0" w:firstLine="0"/>
        <w:jc w:val="both"/>
        <w:rPr>
          <w:rFonts w:ascii="Arial" w:hAnsi="Arial" w:cs="Arial"/>
          <w:sz w:val="20"/>
          <w:szCs w:val="20"/>
        </w:rPr>
      </w:pPr>
      <w:r w:rsidRPr="00673EC6">
        <w:rPr>
          <w:rFonts w:ascii="Arial" w:hAnsi="Arial" w:cs="Arial"/>
          <w:sz w:val="20"/>
          <w:szCs w:val="20"/>
        </w:rPr>
        <w:t>Revisar los dictámenes de: sustancias tóxicas, radiaciones ionizantes, plaguicidas, nutrientes vegetales, consumo de tabaco en instalaciones, productos biotecnológicos relacionados y terceros autorizados en apego a los criterios de dictaminación y la legislación sanitaria vigente.</w:t>
      </w:r>
    </w:p>
    <w:p w:rsidR="00EF7E99" w:rsidRPr="00673EC6" w:rsidRDefault="00EF7E99" w:rsidP="00EF7E99">
      <w:pPr>
        <w:pStyle w:val="Lista2"/>
        <w:ind w:left="0" w:firstLine="0"/>
        <w:jc w:val="both"/>
        <w:rPr>
          <w:rFonts w:ascii="Arial" w:hAnsi="Arial" w:cs="Arial"/>
          <w:sz w:val="20"/>
          <w:szCs w:val="20"/>
        </w:rPr>
      </w:pPr>
    </w:p>
    <w:p w:rsidR="006C234B" w:rsidRPr="00673EC6" w:rsidRDefault="006C234B" w:rsidP="00EF7E99">
      <w:pPr>
        <w:pStyle w:val="Lista2"/>
        <w:ind w:left="0" w:firstLine="0"/>
        <w:jc w:val="both"/>
        <w:rPr>
          <w:rFonts w:ascii="Arial" w:hAnsi="Arial" w:cs="Arial"/>
          <w:sz w:val="20"/>
          <w:szCs w:val="20"/>
        </w:rPr>
      </w:pPr>
      <w:r w:rsidRPr="00673EC6">
        <w:rPr>
          <w:rFonts w:ascii="Arial" w:hAnsi="Arial" w:cs="Arial"/>
          <w:sz w:val="20"/>
          <w:szCs w:val="20"/>
        </w:rPr>
        <w:t>Proponer a la subdirección las notificaciones para los interesados como resultado del dictamen técnico derivado de las verificaciones realizadas a las actividades, productos, establecimientos y servicios vinculados con el proceso, de sustancias tóxicas, radiaciones ionizantes, plaguicidas, nutrientes vegetales, consumo de tabaco en instalaciones, productos biotecnológicos y terceros autorizados, así como la publicidad de los productos y actividades de su competencia.</w:t>
      </w:r>
    </w:p>
    <w:p w:rsidR="00E3084F" w:rsidRPr="00673EC6" w:rsidRDefault="00E3084F" w:rsidP="00EF7E99">
      <w:pPr>
        <w:pStyle w:val="Lista2"/>
        <w:ind w:left="0" w:firstLine="0"/>
        <w:jc w:val="both"/>
        <w:rPr>
          <w:rFonts w:ascii="Arial" w:hAnsi="Arial" w:cs="Arial"/>
          <w:sz w:val="20"/>
          <w:szCs w:val="20"/>
        </w:rPr>
      </w:pPr>
    </w:p>
    <w:p w:rsidR="006C234B" w:rsidRPr="00673EC6" w:rsidRDefault="006C234B" w:rsidP="00EF7E99">
      <w:pPr>
        <w:pStyle w:val="Lista2"/>
        <w:ind w:left="0" w:firstLine="0"/>
        <w:jc w:val="both"/>
        <w:rPr>
          <w:rFonts w:ascii="Arial" w:hAnsi="Arial" w:cs="Arial"/>
          <w:sz w:val="20"/>
          <w:szCs w:val="20"/>
        </w:rPr>
      </w:pPr>
      <w:r w:rsidRPr="00673EC6">
        <w:rPr>
          <w:rFonts w:ascii="Arial" w:hAnsi="Arial" w:cs="Arial"/>
          <w:sz w:val="20"/>
          <w:szCs w:val="20"/>
        </w:rPr>
        <w:t>Proponer a la subdirección los informes de supervisión de las actividades de control sanitario llevadas a cabo por las autoridades sanitarias del país.</w:t>
      </w:r>
    </w:p>
    <w:p w:rsidR="00E3084F" w:rsidRPr="00673EC6" w:rsidRDefault="00E3084F" w:rsidP="00EF7E99">
      <w:pPr>
        <w:pStyle w:val="Lista2"/>
        <w:ind w:left="0" w:firstLine="0"/>
        <w:jc w:val="both"/>
        <w:rPr>
          <w:rFonts w:ascii="Arial" w:hAnsi="Arial" w:cs="Arial"/>
          <w:sz w:val="20"/>
          <w:szCs w:val="20"/>
        </w:rPr>
      </w:pPr>
    </w:p>
    <w:p w:rsidR="006C234B" w:rsidRPr="00673EC6" w:rsidRDefault="006C234B" w:rsidP="00EF7E99">
      <w:pPr>
        <w:pStyle w:val="Lista2"/>
        <w:ind w:left="0" w:firstLine="0"/>
        <w:jc w:val="both"/>
        <w:rPr>
          <w:rFonts w:ascii="Arial" w:hAnsi="Arial" w:cs="Arial"/>
          <w:sz w:val="20"/>
          <w:szCs w:val="20"/>
        </w:rPr>
      </w:pPr>
      <w:r w:rsidRPr="00673EC6">
        <w:rPr>
          <w:rFonts w:ascii="Arial" w:hAnsi="Arial" w:cs="Arial"/>
          <w:sz w:val="20"/>
          <w:szCs w:val="20"/>
        </w:rPr>
        <w:t>Proponer a la subdirección  Ejecutiva de Dictamen de Servicios de Insumos para la Salud, con base en los dictámenes técnicos medidas de seguridad y/o sanciones administrativas cuando se contravengan las políticas, procedimientos o normas y/o que representen un riesgo para la salud de los consumidores.</w:t>
      </w:r>
    </w:p>
    <w:p w:rsidR="00E3084F" w:rsidRPr="00673EC6" w:rsidRDefault="00E3084F" w:rsidP="00EF7E99">
      <w:pPr>
        <w:pStyle w:val="Lista2"/>
        <w:ind w:left="0" w:firstLine="0"/>
        <w:jc w:val="both"/>
        <w:rPr>
          <w:rFonts w:ascii="Arial" w:hAnsi="Arial" w:cs="Arial"/>
          <w:sz w:val="20"/>
          <w:szCs w:val="20"/>
        </w:rPr>
      </w:pPr>
    </w:p>
    <w:p w:rsidR="006C234B" w:rsidRPr="00673EC6" w:rsidRDefault="006C234B" w:rsidP="00EF7E99">
      <w:pPr>
        <w:pStyle w:val="Lista2"/>
        <w:ind w:left="0" w:firstLine="0"/>
        <w:jc w:val="both"/>
        <w:rPr>
          <w:rFonts w:ascii="Arial" w:hAnsi="Arial" w:cs="Arial"/>
          <w:sz w:val="20"/>
          <w:szCs w:val="20"/>
        </w:rPr>
      </w:pPr>
      <w:r w:rsidRPr="00673EC6">
        <w:rPr>
          <w:rFonts w:ascii="Arial" w:hAnsi="Arial" w:cs="Arial"/>
          <w:sz w:val="20"/>
          <w:szCs w:val="20"/>
        </w:rPr>
        <w:t>Evaluar el cumplimiento de los terceros autorizados para comprobar que las condiciones bajo las cuales se otorguen las autorizaciones correspondientes sean cumplidas.</w:t>
      </w:r>
    </w:p>
    <w:p w:rsidR="00E3084F" w:rsidRPr="00673EC6" w:rsidRDefault="00E3084F" w:rsidP="00EF7E99">
      <w:pPr>
        <w:pStyle w:val="Lista2"/>
        <w:ind w:left="0" w:firstLine="0"/>
        <w:jc w:val="both"/>
        <w:rPr>
          <w:rFonts w:ascii="Arial" w:hAnsi="Arial" w:cs="Arial"/>
          <w:sz w:val="20"/>
          <w:szCs w:val="20"/>
        </w:rPr>
      </w:pPr>
    </w:p>
    <w:p w:rsidR="00BE18C9" w:rsidRPr="00673EC6" w:rsidRDefault="006C234B" w:rsidP="00BE18C9">
      <w:pPr>
        <w:pStyle w:val="Lista2"/>
        <w:ind w:left="0" w:firstLine="0"/>
        <w:jc w:val="both"/>
        <w:rPr>
          <w:rFonts w:ascii="Arial" w:hAnsi="Arial" w:cs="Arial"/>
          <w:sz w:val="20"/>
          <w:szCs w:val="20"/>
        </w:rPr>
      </w:pPr>
      <w:r w:rsidRPr="00673EC6">
        <w:rPr>
          <w:rFonts w:ascii="Arial" w:hAnsi="Arial" w:cs="Arial"/>
          <w:sz w:val="20"/>
          <w:szCs w:val="20"/>
        </w:rPr>
        <w:t>Proponer según corresponda la revocación de autorizaciones, certificaciones u otra aprobación otorgada por la COFEPRIS con base en los resultados de la vigilancia sanitaria que realiza esta Comisión de Operación Sanitaria</w:t>
      </w:r>
      <w:r w:rsidR="00A460B9" w:rsidRPr="00673EC6">
        <w:rPr>
          <w:rFonts w:ascii="Arial" w:hAnsi="Arial" w:cs="Arial"/>
          <w:sz w:val="20"/>
          <w:szCs w:val="20"/>
        </w:rPr>
        <w:t>,</w:t>
      </w:r>
      <w:r w:rsidR="00BE18C9" w:rsidRPr="00673EC6">
        <w:rPr>
          <w:rFonts w:ascii="Arial" w:hAnsi="Arial" w:cs="Arial"/>
          <w:sz w:val="20"/>
          <w:szCs w:val="20"/>
        </w:rPr>
        <w:t xml:space="preserve"> </w:t>
      </w:r>
      <w:r w:rsidR="00A6085A" w:rsidRPr="00673EC6">
        <w:rPr>
          <w:rFonts w:ascii="Arial" w:hAnsi="Arial" w:cs="Arial"/>
          <w:sz w:val="20"/>
          <w:szCs w:val="20"/>
        </w:rPr>
        <w:t xml:space="preserve">así </w:t>
      </w:r>
      <w:r w:rsidR="00BE18C9" w:rsidRPr="00673EC6">
        <w:rPr>
          <w:rFonts w:ascii="Arial" w:hAnsi="Arial" w:cs="Arial"/>
          <w:sz w:val="20"/>
          <w:szCs w:val="20"/>
        </w:rPr>
        <w:t xml:space="preserve">mismo evaluar la suspensión de la emisión o difusión de mensajes publicitarios, que contravengan lo dispuesto en la Ley General de Salud, sus reglamentos y demás disposiciones aplicables </w:t>
      </w:r>
      <w:r w:rsidR="00E23B2B" w:rsidRPr="00673EC6">
        <w:rPr>
          <w:rFonts w:ascii="Arial" w:hAnsi="Arial" w:cs="Arial"/>
          <w:sz w:val="20"/>
          <w:szCs w:val="20"/>
        </w:rPr>
        <w:t xml:space="preserve">en </w:t>
      </w:r>
      <w:r w:rsidR="00BE18C9" w:rsidRPr="00673EC6">
        <w:rPr>
          <w:rFonts w:ascii="Arial" w:hAnsi="Arial" w:cs="Arial"/>
          <w:sz w:val="20"/>
          <w:szCs w:val="20"/>
        </w:rPr>
        <w:t xml:space="preserve"> la materia.</w:t>
      </w:r>
    </w:p>
    <w:p w:rsidR="00585BC4" w:rsidRPr="00673EC6" w:rsidRDefault="00585BC4" w:rsidP="00EF7E99">
      <w:pPr>
        <w:pStyle w:val="Lista2"/>
        <w:ind w:left="0" w:firstLine="0"/>
        <w:jc w:val="both"/>
        <w:rPr>
          <w:rFonts w:ascii="Arial" w:hAnsi="Arial" w:cs="Arial"/>
          <w:sz w:val="20"/>
          <w:szCs w:val="20"/>
        </w:rPr>
      </w:pPr>
    </w:p>
    <w:p w:rsidR="00360031" w:rsidRPr="00673EC6" w:rsidRDefault="00360031" w:rsidP="00EF7E99">
      <w:pPr>
        <w:pStyle w:val="Lista2"/>
        <w:ind w:left="0" w:firstLine="0"/>
        <w:jc w:val="both"/>
        <w:rPr>
          <w:rFonts w:ascii="Arial" w:hAnsi="Arial" w:cs="Arial"/>
          <w:sz w:val="20"/>
          <w:szCs w:val="20"/>
        </w:rPr>
      </w:pPr>
    </w:p>
    <w:p w:rsidR="00360031" w:rsidRPr="00673EC6" w:rsidRDefault="00360031" w:rsidP="00EF7E99">
      <w:pPr>
        <w:pStyle w:val="Lista2"/>
        <w:ind w:left="0" w:firstLine="0"/>
        <w:jc w:val="both"/>
        <w:rPr>
          <w:rFonts w:ascii="Arial" w:hAnsi="Arial" w:cs="Arial"/>
          <w:sz w:val="20"/>
          <w:szCs w:val="20"/>
        </w:rPr>
      </w:pPr>
    </w:p>
    <w:p w:rsidR="00360031" w:rsidRPr="00673EC6" w:rsidRDefault="00360031" w:rsidP="00EF7E99">
      <w:pPr>
        <w:pStyle w:val="Lista2"/>
        <w:ind w:left="0" w:firstLine="0"/>
        <w:jc w:val="both"/>
        <w:rPr>
          <w:rFonts w:ascii="Arial" w:hAnsi="Arial" w:cs="Arial"/>
          <w:sz w:val="20"/>
          <w:szCs w:val="20"/>
        </w:rPr>
      </w:pPr>
    </w:p>
    <w:p w:rsidR="006C234B" w:rsidRPr="00673EC6" w:rsidRDefault="006C234B" w:rsidP="00EF7E99">
      <w:pPr>
        <w:pStyle w:val="Lista2"/>
        <w:ind w:left="0" w:firstLine="0"/>
        <w:jc w:val="both"/>
        <w:rPr>
          <w:rFonts w:ascii="Arial" w:hAnsi="Arial" w:cs="Arial"/>
          <w:sz w:val="20"/>
          <w:szCs w:val="20"/>
        </w:rPr>
      </w:pPr>
      <w:r w:rsidRPr="00673EC6">
        <w:rPr>
          <w:rFonts w:ascii="Arial" w:hAnsi="Arial" w:cs="Arial"/>
          <w:sz w:val="20"/>
          <w:szCs w:val="20"/>
        </w:rPr>
        <w:t>Proponer a la subdirección las respuestas a los escritos de los usuarios a los cuales se les asigne un número de entrada, relacionados con el seguimiento de las actividades de dictaminación, con base en la legislación sanitaria vigente y con apego al “Acuerdo por el que se dan a conocer los trámites inscritos en el Registro Federal de Trámites Empresariales que aplica la Secretaría de Salud y se establecen diversas medidas de mejora regulatoria y su anexo único”.</w:t>
      </w:r>
    </w:p>
    <w:p w:rsidR="00F013F7" w:rsidRPr="00673EC6" w:rsidRDefault="00EF7E99" w:rsidP="00585BC4">
      <w:pPr>
        <w:pStyle w:val="Textoindependiente"/>
        <w:rPr>
          <w:rFonts w:ascii="Arial" w:hAnsi="Arial"/>
          <w:color w:val="auto"/>
          <w:sz w:val="20"/>
          <w:szCs w:val="20"/>
          <w:lang w:val="es-ES_tradnl"/>
        </w:rPr>
      </w:pPr>
      <w:r w:rsidRPr="00673EC6">
        <w:rPr>
          <w:rFonts w:ascii="Arial" w:hAnsi="Arial"/>
          <w:b/>
          <w:color w:val="auto"/>
          <w:lang w:val="es-ES_tradnl"/>
        </w:rPr>
        <w:br w:type="page"/>
      </w:r>
    </w:p>
    <w:p w:rsidR="006C234B" w:rsidRPr="00673EC6" w:rsidRDefault="006C234B" w:rsidP="00462466">
      <w:pPr>
        <w:pStyle w:val="Lista"/>
        <w:numPr>
          <w:ilvl w:val="6"/>
          <w:numId w:val="23"/>
        </w:numPr>
        <w:rPr>
          <w:rFonts w:ascii="Arial" w:hAnsi="Arial" w:cs="Arial"/>
          <w:b/>
          <w:lang w:val="es-ES_tradnl"/>
        </w:rPr>
      </w:pPr>
      <w:r w:rsidRPr="00673EC6">
        <w:rPr>
          <w:rFonts w:ascii="Arial" w:hAnsi="Arial" w:cs="Arial"/>
          <w:b/>
          <w:lang w:val="es-ES_tradnl"/>
        </w:rPr>
        <w:t>GERENCIA DE DICTAMEN DE SERVICIOS E INSUMOS PARA LA SALUD</w:t>
      </w:r>
    </w:p>
    <w:p w:rsidR="00F013F7" w:rsidRPr="00673EC6" w:rsidRDefault="00F013F7" w:rsidP="006C234B">
      <w:pPr>
        <w:pStyle w:val="Textoindependiente"/>
        <w:rPr>
          <w:rFonts w:ascii="Arial" w:hAnsi="Arial"/>
          <w:color w:val="auto"/>
          <w:sz w:val="20"/>
          <w:szCs w:val="20"/>
          <w:lang w:val="es-ES_tradnl"/>
        </w:rPr>
      </w:pPr>
    </w:p>
    <w:p w:rsidR="006C234B" w:rsidRPr="00673EC6" w:rsidRDefault="006C234B" w:rsidP="006C234B">
      <w:pPr>
        <w:pStyle w:val="Textoindependiente"/>
        <w:rPr>
          <w:rFonts w:ascii="Arial" w:hAnsi="Arial"/>
          <w:color w:val="auto"/>
          <w:sz w:val="20"/>
          <w:szCs w:val="20"/>
          <w:lang w:val="es-ES_tradnl"/>
        </w:rPr>
      </w:pPr>
      <w:r w:rsidRPr="00673EC6">
        <w:rPr>
          <w:rFonts w:ascii="Arial" w:hAnsi="Arial"/>
          <w:color w:val="auto"/>
          <w:sz w:val="20"/>
          <w:szCs w:val="20"/>
          <w:lang w:val="es-ES_tradnl"/>
        </w:rPr>
        <w:t>OBJETIVO</w:t>
      </w:r>
    </w:p>
    <w:p w:rsidR="00585BC4" w:rsidRPr="00673EC6" w:rsidRDefault="00585BC4" w:rsidP="006C234B">
      <w:pPr>
        <w:pStyle w:val="Textoindependiente"/>
        <w:rPr>
          <w:rFonts w:ascii="Arial" w:hAnsi="Arial"/>
          <w:color w:val="auto"/>
          <w:sz w:val="20"/>
          <w:szCs w:val="20"/>
        </w:rPr>
      </w:pPr>
    </w:p>
    <w:p w:rsidR="006C234B" w:rsidRPr="00673EC6" w:rsidRDefault="006C234B" w:rsidP="00A9799A">
      <w:pPr>
        <w:pStyle w:val="Textoindependiente"/>
        <w:rPr>
          <w:rFonts w:ascii="Arial" w:hAnsi="Arial"/>
          <w:color w:val="auto"/>
          <w:sz w:val="20"/>
          <w:szCs w:val="20"/>
          <w:lang w:val="es-ES_tradnl"/>
        </w:rPr>
      </w:pPr>
      <w:r w:rsidRPr="00673EC6">
        <w:rPr>
          <w:rFonts w:ascii="Arial" w:hAnsi="Arial"/>
          <w:color w:val="auto"/>
          <w:sz w:val="20"/>
          <w:szCs w:val="20"/>
        </w:rPr>
        <w:t xml:space="preserve">Revisar y coordinar el trabajo para llevar a cabo la dictaminación de las actas de verificación derivadas de las acciones de vigilancia sanitaria de los establecimientos, etiquetas, productos y publicidad de: medicamentos alopáticos, medicamentos homeopáticos, medicamentos y remedios herbolarios, productos de origen biológico, dispositivos médicos, servicios de salud, donaciones y trasplantes de órganos, tejidos y células, transfusión sanguínea, productos biotecnológicos y publicidad, así como lo correspondiente a la evaluación de terceros </w:t>
      </w:r>
      <w:r w:rsidRPr="00673EC6">
        <w:rPr>
          <w:rFonts w:ascii="Arial" w:hAnsi="Arial"/>
          <w:color w:val="auto"/>
          <w:sz w:val="20"/>
          <w:szCs w:val="20"/>
          <w:lang w:val="es-ES_tradnl"/>
        </w:rPr>
        <w:t>autorizados.</w:t>
      </w:r>
    </w:p>
    <w:p w:rsidR="004A294D" w:rsidRPr="00673EC6" w:rsidRDefault="004A294D" w:rsidP="00A9799A">
      <w:pPr>
        <w:pStyle w:val="Textoindependiente"/>
        <w:rPr>
          <w:rFonts w:ascii="Arial" w:hAnsi="Arial"/>
          <w:color w:val="auto"/>
          <w:sz w:val="20"/>
          <w:szCs w:val="20"/>
          <w:lang w:val="es-ES_tradnl"/>
        </w:rPr>
      </w:pPr>
    </w:p>
    <w:p w:rsidR="006C234B" w:rsidRPr="00673EC6" w:rsidRDefault="006C234B" w:rsidP="006C234B">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r w:rsidRPr="00673EC6">
        <w:rPr>
          <w:rFonts w:ascii="Arial" w:hAnsi="Arial" w:cs="Arial"/>
          <w:snapToGrid/>
          <w:lang w:val="es-ES"/>
        </w:rPr>
        <w:t>FUNCIONES</w:t>
      </w:r>
    </w:p>
    <w:p w:rsidR="006C234B" w:rsidRPr="00673EC6" w:rsidRDefault="006C234B" w:rsidP="00E3084F">
      <w:pPr>
        <w:pStyle w:val="Lista2"/>
        <w:ind w:left="0" w:firstLine="0"/>
        <w:jc w:val="both"/>
        <w:rPr>
          <w:rFonts w:ascii="Arial" w:hAnsi="Arial" w:cs="Arial"/>
          <w:sz w:val="20"/>
          <w:szCs w:val="20"/>
        </w:rPr>
      </w:pPr>
      <w:r w:rsidRPr="00673EC6">
        <w:rPr>
          <w:rFonts w:ascii="Arial" w:hAnsi="Arial" w:cs="Arial"/>
          <w:sz w:val="20"/>
          <w:szCs w:val="20"/>
        </w:rPr>
        <w:t>Elaborar y proponer a la Subdirección, las políticas y criterios de dictaminación y seguimiento que permitan realizar a nivel nacional acciones uniformes de control sanitario de: medicamentos alopáticos, medicamentos homeopáticos, medicamentos y remedios herbolarios, productos de origen biológico, dispositivos médicos, servicios de salud, donaciones y trasplantes de órganos, tejidos y células, transfusión sanguínea, productos biotecnológicos y publicidad relacionados con los giros anteriores.</w:t>
      </w:r>
    </w:p>
    <w:p w:rsidR="00A9799A" w:rsidRPr="00673EC6" w:rsidRDefault="00A9799A" w:rsidP="00E3084F">
      <w:pPr>
        <w:pStyle w:val="Lista2"/>
        <w:ind w:left="0" w:firstLine="0"/>
        <w:jc w:val="both"/>
        <w:rPr>
          <w:rFonts w:ascii="Arial" w:hAnsi="Arial" w:cs="Arial"/>
          <w:sz w:val="20"/>
          <w:szCs w:val="20"/>
        </w:rPr>
      </w:pPr>
    </w:p>
    <w:p w:rsidR="006C234B" w:rsidRPr="00673EC6" w:rsidRDefault="006C234B" w:rsidP="00E3084F">
      <w:pPr>
        <w:pStyle w:val="Lista2"/>
        <w:ind w:left="0" w:firstLine="0"/>
        <w:jc w:val="both"/>
        <w:rPr>
          <w:rFonts w:ascii="Arial" w:hAnsi="Arial" w:cs="Arial"/>
          <w:sz w:val="20"/>
          <w:szCs w:val="20"/>
        </w:rPr>
      </w:pPr>
      <w:r w:rsidRPr="00673EC6">
        <w:rPr>
          <w:rFonts w:ascii="Arial" w:hAnsi="Arial" w:cs="Arial"/>
          <w:sz w:val="20"/>
          <w:szCs w:val="20"/>
        </w:rPr>
        <w:t>Revisar los dictámenes de: medicamentos alopáticos, medicamentos homeopáticos,  medicamentos y remedios herbolarios, productos de origen biológico, dispositivos médicos, donaciones y trasplantes de órganos, tejidos y células, transfusión sanguínea, productos biotecnológicos y publicidad relacionados con los giros anteriores, así como de la supervisión de  terceros autorizados en apego a los criterios de dictaminación y la legislación sanitaria vigente.</w:t>
      </w:r>
    </w:p>
    <w:p w:rsidR="00A9799A" w:rsidRPr="00673EC6" w:rsidRDefault="00A9799A" w:rsidP="00E3084F">
      <w:pPr>
        <w:pStyle w:val="Lista2"/>
        <w:ind w:left="0" w:firstLine="0"/>
        <w:jc w:val="both"/>
        <w:rPr>
          <w:rFonts w:ascii="Arial" w:hAnsi="Arial" w:cs="Arial"/>
          <w:sz w:val="20"/>
          <w:szCs w:val="20"/>
        </w:rPr>
      </w:pPr>
    </w:p>
    <w:p w:rsidR="006C234B" w:rsidRPr="00673EC6" w:rsidRDefault="006C234B" w:rsidP="00E3084F">
      <w:pPr>
        <w:pStyle w:val="Lista2"/>
        <w:ind w:left="0" w:firstLine="0"/>
        <w:jc w:val="both"/>
        <w:rPr>
          <w:rFonts w:ascii="Arial" w:hAnsi="Arial" w:cs="Arial"/>
          <w:sz w:val="20"/>
          <w:szCs w:val="20"/>
        </w:rPr>
      </w:pPr>
      <w:r w:rsidRPr="00673EC6">
        <w:rPr>
          <w:rFonts w:ascii="Arial" w:hAnsi="Arial" w:cs="Arial"/>
          <w:sz w:val="20"/>
          <w:szCs w:val="20"/>
        </w:rPr>
        <w:t xml:space="preserve">Proponer a la Subdirección Ejecutiva de Dictamen de Servicios de Insumos para la Salud las notificaciones para los interesados como resultado del dictamen técnico derivado de las verificaciones realizadas a las actividades, productos, establecimientos y servicios vinculados con el proceso, de medicamentos alopáticos, medicamentos homeopáticos, medicamentos y remedios herbolarios, productos de origen biológico y dispositivos médicos, servicios de salud, donaciones y trasplantes de órganos, tejidos y células, transfusión sanguínea, productos biotecnológicos y terceros, así como la publicidad de los productos y actividades de su competencia. </w:t>
      </w:r>
    </w:p>
    <w:p w:rsidR="00A9799A" w:rsidRPr="00673EC6" w:rsidRDefault="00A9799A" w:rsidP="00E3084F">
      <w:pPr>
        <w:pStyle w:val="Lista2"/>
        <w:ind w:left="0" w:firstLine="0"/>
        <w:jc w:val="both"/>
        <w:rPr>
          <w:rFonts w:ascii="Arial" w:hAnsi="Arial" w:cs="Arial"/>
          <w:sz w:val="20"/>
          <w:szCs w:val="20"/>
        </w:rPr>
      </w:pPr>
    </w:p>
    <w:p w:rsidR="006C234B" w:rsidRPr="00673EC6" w:rsidRDefault="006C234B" w:rsidP="00E3084F">
      <w:pPr>
        <w:pStyle w:val="Lista2"/>
        <w:ind w:left="0" w:firstLine="0"/>
        <w:jc w:val="both"/>
        <w:rPr>
          <w:rFonts w:ascii="Arial" w:hAnsi="Arial" w:cs="Arial"/>
          <w:sz w:val="20"/>
          <w:szCs w:val="20"/>
        </w:rPr>
      </w:pPr>
      <w:r w:rsidRPr="00673EC6">
        <w:rPr>
          <w:rFonts w:ascii="Arial" w:hAnsi="Arial" w:cs="Arial"/>
          <w:sz w:val="20"/>
          <w:szCs w:val="20"/>
        </w:rPr>
        <w:t xml:space="preserve">Proponer a la subdirección los informes de supervisión de las actividades de control sanitario llevadas a cabo por las autoridades sanitarias del país. </w:t>
      </w:r>
    </w:p>
    <w:p w:rsidR="00A9799A" w:rsidRPr="00673EC6" w:rsidRDefault="00A9799A" w:rsidP="00E3084F">
      <w:pPr>
        <w:pStyle w:val="Lista2"/>
        <w:ind w:left="0" w:firstLine="0"/>
        <w:jc w:val="both"/>
        <w:rPr>
          <w:rFonts w:ascii="Arial" w:hAnsi="Arial" w:cs="Arial"/>
          <w:sz w:val="20"/>
          <w:szCs w:val="20"/>
        </w:rPr>
      </w:pPr>
    </w:p>
    <w:p w:rsidR="006C234B" w:rsidRPr="00673EC6" w:rsidRDefault="006C234B" w:rsidP="00E3084F">
      <w:pPr>
        <w:pStyle w:val="Lista2"/>
        <w:ind w:left="0" w:firstLine="0"/>
        <w:jc w:val="both"/>
        <w:rPr>
          <w:rFonts w:ascii="Arial" w:hAnsi="Arial" w:cs="Arial"/>
          <w:sz w:val="20"/>
          <w:szCs w:val="20"/>
        </w:rPr>
      </w:pPr>
      <w:r w:rsidRPr="00673EC6">
        <w:rPr>
          <w:rFonts w:ascii="Arial" w:hAnsi="Arial" w:cs="Arial"/>
          <w:sz w:val="20"/>
          <w:szCs w:val="20"/>
        </w:rPr>
        <w:t>Proponer a la subdirección de área con base en los dictámenes técnicos medidas de seguridad y/o sanciones administrativas cuando se contravengan las políticas, procedimientos o normas y /o representen un riesgo para la salud de los consumidores.</w:t>
      </w:r>
    </w:p>
    <w:p w:rsidR="00A9799A" w:rsidRPr="00673EC6" w:rsidRDefault="00A9799A" w:rsidP="00E3084F">
      <w:pPr>
        <w:pStyle w:val="Lista2"/>
        <w:ind w:left="0" w:firstLine="0"/>
        <w:jc w:val="both"/>
        <w:rPr>
          <w:rFonts w:ascii="Arial" w:hAnsi="Arial" w:cs="Arial"/>
          <w:sz w:val="20"/>
          <w:szCs w:val="20"/>
        </w:rPr>
      </w:pPr>
    </w:p>
    <w:p w:rsidR="006C234B" w:rsidRPr="00673EC6" w:rsidRDefault="006C234B" w:rsidP="00E3084F">
      <w:pPr>
        <w:pStyle w:val="Lista2"/>
        <w:ind w:left="0" w:firstLine="0"/>
        <w:jc w:val="both"/>
        <w:rPr>
          <w:rFonts w:ascii="Arial" w:hAnsi="Arial" w:cs="Arial"/>
          <w:sz w:val="20"/>
          <w:szCs w:val="20"/>
        </w:rPr>
      </w:pPr>
      <w:r w:rsidRPr="00673EC6">
        <w:rPr>
          <w:rFonts w:ascii="Arial" w:hAnsi="Arial" w:cs="Arial"/>
          <w:sz w:val="20"/>
          <w:szCs w:val="20"/>
        </w:rPr>
        <w:t>Evaluar la suspensión de la emisión o difusión de mensajes publicitarios, que contravengan lo dispuesto en la Ley General de Salud, sus reglamentos y demás dispos</w:t>
      </w:r>
      <w:r w:rsidR="009939DE" w:rsidRPr="00673EC6">
        <w:rPr>
          <w:rFonts w:ascii="Arial" w:hAnsi="Arial" w:cs="Arial"/>
          <w:sz w:val="20"/>
          <w:szCs w:val="20"/>
        </w:rPr>
        <w:t>iciones aplicables a la materia, así como e</w:t>
      </w:r>
      <w:r w:rsidRPr="00673EC6">
        <w:rPr>
          <w:rFonts w:ascii="Arial" w:hAnsi="Arial" w:cs="Arial"/>
          <w:sz w:val="20"/>
          <w:szCs w:val="20"/>
        </w:rPr>
        <w:t xml:space="preserve">valuar el cumplimiento de los terceros autorizados para comprobar que las condiciones bajo las cuales se otorguen las autorizaciones correspondientes sean cumplidas. </w:t>
      </w:r>
    </w:p>
    <w:p w:rsidR="00A9799A" w:rsidRPr="00673EC6" w:rsidRDefault="00A9799A" w:rsidP="00E3084F">
      <w:pPr>
        <w:pStyle w:val="Lista2"/>
        <w:ind w:left="0" w:firstLine="0"/>
        <w:jc w:val="both"/>
        <w:rPr>
          <w:rFonts w:ascii="Arial" w:hAnsi="Arial" w:cs="Arial"/>
          <w:sz w:val="20"/>
          <w:szCs w:val="20"/>
        </w:rPr>
      </w:pPr>
    </w:p>
    <w:p w:rsidR="00A460B9" w:rsidRPr="00673EC6" w:rsidRDefault="00A460B9" w:rsidP="00E3084F">
      <w:pPr>
        <w:pStyle w:val="Lista2"/>
        <w:ind w:left="0" w:firstLine="0"/>
        <w:jc w:val="both"/>
        <w:rPr>
          <w:rFonts w:ascii="Arial" w:hAnsi="Arial" w:cs="Arial"/>
          <w:sz w:val="20"/>
          <w:szCs w:val="20"/>
        </w:rPr>
      </w:pPr>
    </w:p>
    <w:p w:rsidR="002728B7" w:rsidRPr="00673EC6" w:rsidRDefault="002728B7" w:rsidP="00E3084F">
      <w:pPr>
        <w:pStyle w:val="Lista2"/>
        <w:ind w:left="0" w:firstLine="0"/>
        <w:jc w:val="both"/>
        <w:rPr>
          <w:rFonts w:ascii="Arial" w:hAnsi="Arial" w:cs="Arial"/>
          <w:sz w:val="20"/>
          <w:szCs w:val="20"/>
        </w:rPr>
      </w:pPr>
    </w:p>
    <w:p w:rsidR="002728B7" w:rsidRPr="00673EC6" w:rsidRDefault="002728B7" w:rsidP="00E3084F">
      <w:pPr>
        <w:pStyle w:val="Lista2"/>
        <w:ind w:left="0" w:firstLine="0"/>
        <w:jc w:val="both"/>
        <w:rPr>
          <w:rFonts w:ascii="Arial" w:hAnsi="Arial" w:cs="Arial"/>
          <w:sz w:val="20"/>
          <w:szCs w:val="20"/>
        </w:rPr>
      </w:pPr>
    </w:p>
    <w:p w:rsidR="006C234B" w:rsidRPr="00673EC6" w:rsidRDefault="006C234B" w:rsidP="00E3084F">
      <w:pPr>
        <w:pStyle w:val="Lista2"/>
        <w:ind w:left="0" w:firstLine="0"/>
        <w:jc w:val="both"/>
        <w:rPr>
          <w:rFonts w:ascii="Arial" w:hAnsi="Arial" w:cs="Arial"/>
          <w:sz w:val="20"/>
          <w:szCs w:val="20"/>
        </w:rPr>
      </w:pPr>
      <w:r w:rsidRPr="00673EC6">
        <w:rPr>
          <w:rFonts w:ascii="Arial" w:hAnsi="Arial" w:cs="Arial"/>
          <w:sz w:val="20"/>
          <w:szCs w:val="20"/>
        </w:rPr>
        <w:t>Proponer según corresponda la revocación de autorizaciones, certificaciones u otra aprobación otorgada por la COFEPRIS,  con base en los resultados de la vigilancia sanitaria que realiza esta Comisión de Operación Sanitaria</w:t>
      </w:r>
    </w:p>
    <w:p w:rsidR="00151D38" w:rsidRPr="00673EC6" w:rsidRDefault="00151D38" w:rsidP="00E3084F">
      <w:pPr>
        <w:pStyle w:val="Lista2"/>
        <w:ind w:left="0" w:firstLine="0"/>
        <w:jc w:val="both"/>
        <w:rPr>
          <w:rFonts w:ascii="Arial" w:hAnsi="Arial" w:cs="Arial"/>
          <w:sz w:val="20"/>
          <w:szCs w:val="20"/>
        </w:rPr>
      </w:pPr>
    </w:p>
    <w:p w:rsidR="006C234B" w:rsidRPr="00673EC6" w:rsidRDefault="006C234B" w:rsidP="00E3084F">
      <w:pPr>
        <w:pStyle w:val="Lista2"/>
        <w:ind w:left="0" w:firstLine="0"/>
        <w:jc w:val="both"/>
        <w:rPr>
          <w:rFonts w:ascii="Arial" w:hAnsi="Arial" w:cs="Arial"/>
          <w:sz w:val="20"/>
          <w:szCs w:val="20"/>
        </w:rPr>
      </w:pPr>
      <w:r w:rsidRPr="00673EC6">
        <w:rPr>
          <w:rFonts w:ascii="Arial" w:hAnsi="Arial" w:cs="Arial"/>
          <w:sz w:val="20"/>
          <w:szCs w:val="20"/>
        </w:rPr>
        <w:t>Proponer a la subdirección las respuestas a los escritos de los usuarios relacionadas con el seguimiento de las actividades de dictaminación, con base en la legislación sanitaria vigente y con apego al “Acuerdo por el que se dan a conocer los trámites inscritos en el Registro Federal de Trámites Empresariales que aplica la Secretaría de Salud y se establecen diversas medidas de mejora regulatoria y su anexo único”.</w:t>
      </w:r>
    </w:p>
    <w:p w:rsidR="006567FC" w:rsidRPr="00673EC6" w:rsidRDefault="004A294D" w:rsidP="00535D11">
      <w:pPr>
        <w:jc w:val="both"/>
        <w:rPr>
          <w:rFonts w:ascii="Arial" w:hAnsi="Arial" w:cs="Arial"/>
          <w:sz w:val="20"/>
          <w:szCs w:val="20"/>
        </w:rPr>
      </w:pPr>
      <w:r w:rsidRPr="00673EC6">
        <w:rPr>
          <w:rFonts w:ascii="Arial" w:hAnsi="Arial" w:cs="Arial"/>
          <w:sz w:val="20"/>
          <w:szCs w:val="20"/>
        </w:rPr>
        <w:br w:type="page"/>
      </w:r>
    </w:p>
    <w:p w:rsidR="006567FC" w:rsidRPr="00673EC6" w:rsidRDefault="006567FC" w:rsidP="00462466">
      <w:pPr>
        <w:pStyle w:val="Lista"/>
        <w:numPr>
          <w:ilvl w:val="4"/>
          <w:numId w:val="24"/>
        </w:numPr>
        <w:rPr>
          <w:rFonts w:ascii="Arial" w:hAnsi="Arial" w:cs="Arial"/>
          <w:b/>
          <w:lang w:val="es-ES_tradnl"/>
        </w:rPr>
      </w:pPr>
      <w:r w:rsidRPr="00673EC6">
        <w:rPr>
          <w:rFonts w:ascii="Arial" w:hAnsi="Arial" w:cs="Arial"/>
          <w:b/>
          <w:lang w:val="es-ES_tradnl"/>
        </w:rPr>
        <w:t>SUBDIRECCIÓN EJECUTIVA DE RESOLUCIONES Y SANCIONES</w:t>
      </w:r>
    </w:p>
    <w:p w:rsidR="00312D74" w:rsidRPr="00673EC6" w:rsidRDefault="00312D74" w:rsidP="00312D74">
      <w:pPr>
        <w:pStyle w:val="Textoindependiente"/>
        <w:rPr>
          <w:rFonts w:ascii="Arial" w:hAnsi="Arial"/>
          <w:color w:val="auto"/>
          <w:sz w:val="20"/>
          <w:szCs w:val="20"/>
        </w:rPr>
      </w:pPr>
    </w:p>
    <w:p w:rsidR="006567FC" w:rsidRPr="00673EC6" w:rsidRDefault="006567FC" w:rsidP="006567FC">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r w:rsidRPr="00673EC6">
        <w:rPr>
          <w:rFonts w:ascii="Arial" w:hAnsi="Arial" w:cs="Arial"/>
          <w:snapToGrid/>
          <w:lang w:val="es-ES"/>
        </w:rPr>
        <w:t>OBJETIVO</w:t>
      </w:r>
    </w:p>
    <w:p w:rsidR="003E35D6" w:rsidRPr="00673EC6" w:rsidRDefault="003E35D6" w:rsidP="006567FC">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p>
    <w:p w:rsidR="006567FC" w:rsidRPr="00673EC6" w:rsidRDefault="006567FC" w:rsidP="006567FC">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r w:rsidRPr="00673EC6">
        <w:rPr>
          <w:rFonts w:ascii="Arial" w:hAnsi="Arial" w:cs="Arial"/>
          <w:snapToGrid/>
          <w:lang w:val="es-ES"/>
        </w:rPr>
        <w:t>Aplicar y vigilar el cumplimiento de la legislación y normatividad sanitaria establecida en el ejercicio de las atribuciones en materia de regulación, control y fomento sanitario que le compete a la Comisión, respecto de la aplicación de sanciones y diversos actos administrativos que emite la autoridad sanitaria, con apego al procedimiento administrativo que establecen las disposiciones legales aplicables.</w:t>
      </w:r>
    </w:p>
    <w:p w:rsidR="004A294D" w:rsidRPr="00673EC6" w:rsidRDefault="004A294D" w:rsidP="00312D74">
      <w:pPr>
        <w:pStyle w:val="Textoindependiente"/>
        <w:rPr>
          <w:rFonts w:ascii="Arial" w:hAnsi="Arial"/>
          <w:color w:val="auto"/>
          <w:sz w:val="20"/>
          <w:szCs w:val="20"/>
        </w:rPr>
      </w:pPr>
    </w:p>
    <w:p w:rsidR="006567FC" w:rsidRPr="00673EC6" w:rsidRDefault="006567FC" w:rsidP="006567FC">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r w:rsidRPr="00673EC6">
        <w:rPr>
          <w:rFonts w:ascii="Arial" w:hAnsi="Arial" w:cs="Arial"/>
          <w:snapToGrid/>
          <w:lang w:val="es-ES"/>
        </w:rPr>
        <w:t xml:space="preserve">FUNCIONES </w:t>
      </w:r>
    </w:p>
    <w:p w:rsidR="003E35D6" w:rsidRPr="00673EC6" w:rsidRDefault="003E35D6" w:rsidP="006567FC">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p>
    <w:p w:rsidR="00747DE3" w:rsidRPr="00673EC6" w:rsidRDefault="00747DE3" w:rsidP="00747DE3">
      <w:pPr>
        <w:pStyle w:val="Lista2"/>
        <w:ind w:left="0" w:firstLine="0"/>
        <w:jc w:val="both"/>
        <w:rPr>
          <w:rFonts w:ascii="Arial" w:hAnsi="Arial" w:cs="Arial"/>
          <w:sz w:val="20"/>
          <w:szCs w:val="20"/>
        </w:rPr>
      </w:pPr>
      <w:r w:rsidRPr="00673EC6">
        <w:rPr>
          <w:rFonts w:ascii="Arial" w:hAnsi="Arial" w:cs="Arial"/>
          <w:sz w:val="20"/>
          <w:szCs w:val="20"/>
        </w:rPr>
        <w:t xml:space="preserve">Emitir </w:t>
      </w:r>
      <w:r w:rsidRPr="00673EC6">
        <w:rPr>
          <w:rFonts w:ascii="Arial (W1)" w:hAnsi="Arial (W1)" w:cs="Arial"/>
          <w:sz w:val="20"/>
          <w:szCs w:val="20"/>
        </w:rPr>
        <w:t>en su caso</w:t>
      </w:r>
      <w:r w:rsidRPr="00673EC6">
        <w:rPr>
          <w:rFonts w:ascii="Arial" w:hAnsi="Arial" w:cs="Arial"/>
          <w:sz w:val="20"/>
          <w:szCs w:val="20"/>
        </w:rPr>
        <w:t xml:space="preserve"> acuerdos o resoluciones que procedan de las actas de verificación producto del programa regular y dirigido.</w:t>
      </w:r>
    </w:p>
    <w:p w:rsidR="00747DE3" w:rsidRPr="00673EC6" w:rsidRDefault="00747DE3" w:rsidP="00747DE3">
      <w:pPr>
        <w:pStyle w:val="Lista2"/>
        <w:ind w:left="0" w:firstLine="0"/>
        <w:jc w:val="both"/>
        <w:rPr>
          <w:rFonts w:ascii="Arial" w:hAnsi="Arial" w:cs="Arial"/>
          <w:sz w:val="20"/>
          <w:szCs w:val="20"/>
        </w:rPr>
      </w:pPr>
    </w:p>
    <w:p w:rsidR="00747DE3" w:rsidRPr="00673EC6" w:rsidRDefault="00747DE3" w:rsidP="00CD387C">
      <w:pPr>
        <w:pStyle w:val="Lista2"/>
        <w:ind w:left="0" w:firstLine="0"/>
        <w:jc w:val="both"/>
        <w:rPr>
          <w:rFonts w:ascii="Arial" w:hAnsi="Arial" w:cs="Arial"/>
          <w:sz w:val="20"/>
          <w:szCs w:val="20"/>
        </w:rPr>
      </w:pPr>
      <w:r w:rsidRPr="00673EC6">
        <w:rPr>
          <w:rFonts w:ascii="Arial" w:hAnsi="Arial" w:cs="Arial"/>
          <w:sz w:val="20"/>
          <w:szCs w:val="20"/>
        </w:rPr>
        <w:t xml:space="preserve">Coordinar, </w:t>
      </w:r>
      <w:r w:rsidR="00CD387C" w:rsidRPr="00673EC6">
        <w:rPr>
          <w:rFonts w:ascii="Arial" w:hAnsi="Arial" w:cs="Arial"/>
          <w:sz w:val="20"/>
          <w:szCs w:val="20"/>
        </w:rPr>
        <w:t>evaluar</w:t>
      </w:r>
      <w:r w:rsidRPr="00673EC6">
        <w:rPr>
          <w:rFonts w:ascii="Arial" w:hAnsi="Arial" w:cs="Arial"/>
          <w:sz w:val="20"/>
          <w:szCs w:val="20"/>
        </w:rPr>
        <w:t xml:space="preserve"> y supervisar el procedimiento administrativo para aplicar sanciones administrativas.</w:t>
      </w:r>
    </w:p>
    <w:p w:rsidR="00747DE3" w:rsidRPr="00673EC6" w:rsidRDefault="00747DE3" w:rsidP="00747DE3">
      <w:pPr>
        <w:pStyle w:val="Lista2"/>
        <w:ind w:left="0" w:firstLine="0"/>
        <w:jc w:val="both"/>
        <w:rPr>
          <w:rFonts w:ascii="Arial" w:hAnsi="Arial" w:cs="Arial"/>
          <w:sz w:val="20"/>
          <w:szCs w:val="20"/>
        </w:rPr>
      </w:pPr>
    </w:p>
    <w:p w:rsidR="00747DE3" w:rsidRPr="00673EC6" w:rsidRDefault="00747DE3" w:rsidP="00747DE3">
      <w:pPr>
        <w:pStyle w:val="Lista2"/>
        <w:ind w:left="0" w:firstLine="0"/>
        <w:jc w:val="both"/>
        <w:rPr>
          <w:rFonts w:ascii="Arial" w:hAnsi="Arial" w:cs="Arial"/>
          <w:sz w:val="20"/>
          <w:szCs w:val="20"/>
        </w:rPr>
      </w:pPr>
      <w:r w:rsidRPr="00673EC6">
        <w:rPr>
          <w:rFonts w:ascii="Arial" w:hAnsi="Arial" w:cs="Arial"/>
          <w:sz w:val="20"/>
          <w:szCs w:val="20"/>
        </w:rPr>
        <w:t xml:space="preserve">Determinar y supervisar políticas y criterios para el seguimiento de las actas de verificación que no fueron ejecutadas; y establecer en su caso las sanciones administrativas correspondientes. </w:t>
      </w:r>
    </w:p>
    <w:p w:rsidR="00747DE3" w:rsidRPr="00673EC6" w:rsidRDefault="00747DE3" w:rsidP="00747DE3">
      <w:pPr>
        <w:pStyle w:val="Lista2"/>
        <w:ind w:left="0" w:firstLine="0"/>
        <w:jc w:val="both"/>
        <w:rPr>
          <w:rFonts w:ascii="Arial" w:hAnsi="Arial" w:cs="Arial"/>
          <w:sz w:val="20"/>
          <w:szCs w:val="20"/>
        </w:rPr>
      </w:pPr>
    </w:p>
    <w:p w:rsidR="00747DE3" w:rsidRPr="00673EC6" w:rsidRDefault="00747DE3" w:rsidP="00CD387C">
      <w:pPr>
        <w:pStyle w:val="Lista2"/>
        <w:ind w:left="0" w:firstLine="0"/>
        <w:jc w:val="both"/>
        <w:rPr>
          <w:rFonts w:ascii="Arial" w:hAnsi="Arial" w:cs="Arial"/>
          <w:sz w:val="20"/>
          <w:szCs w:val="20"/>
        </w:rPr>
      </w:pPr>
      <w:r w:rsidRPr="00673EC6">
        <w:rPr>
          <w:rFonts w:ascii="Arial" w:hAnsi="Arial" w:cs="Arial"/>
          <w:sz w:val="20"/>
          <w:szCs w:val="20"/>
        </w:rPr>
        <w:t xml:space="preserve">Elaborar y </w:t>
      </w:r>
      <w:r w:rsidR="00CD387C" w:rsidRPr="00673EC6">
        <w:rPr>
          <w:rFonts w:ascii="Arial" w:hAnsi="Arial" w:cs="Arial"/>
          <w:sz w:val="20"/>
          <w:szCs w:val="20"/>
        </w:rPr>
        <w:t>participar en el desahogo de</w:t>
      </w:r>
      <w:r w:rsidRPr="00673EC6">
        <w:rPr>
          <w:rFonts w:ascii="Arial" w:hAnsi="Arial" w:cs="Arial"/>
          <w:sz w:val="20"/>
          <w:szCs w:val="20"/>
        </w:rPr>
        <w:t xml:space="preserve"> las comparecencias personales y por escrito presentadas en cumplimiento del procedimiento administrativo de aplicación de sanciones.</w:t>
      </w:r>
    </w:p>
    <w:p w:rsidR="00747DE3" w:rsidRPr="00673EC6" w:rsidRDefault="00747DE3" w:rsidP="00747DE3">
      <w:pPr>
        <w:pStyle w:val="Lista2"/>
        <w:ind w:left="0" w:firstLine="0"/>
        <w:jc w:val="both"/>
        <w:rPr>
          <w:rFonts w:ascii="Arial" w:hAnsi="Arial" w:cs="Arial"/>
          <w:sz w:val="20"/>
          <w:szCs w:val="20"/>
        </w:rPr>
      </w:pPr>
    </w:p>
    <w:p w:rsidR="00747DE3" w:rsidRPr="00673EC6" w:rsidRDefault="00747DE3" w:rsidP="00747DE3">
      <w:pPr>
        <w:pStyle w:val="Lista2"/>
        <w:ind w:left="0" w:firstLine="0"/>
        <w:jc w:val="both"/>
        <w:rPr>
          <w:rFonts w:ascii="Arial (W1)" w:hAnsi="Arial (W1)" w:cs="Arial"/>
          <w:dstrike/>
          <w:sz w:val="20"/>
          <w:szCs w:val="20"/>
        </w:rPr>
      </w:pPr>
      <w:r w:rsidRPr="00673EC6">
        <w:rPr>
          <w:rFonts w:ascii="Arial (W1)" w:hAnsi="Arial (W1)" w:cs="Arial"/>
          <w:sz w:val="20"/>
          <w:szCs w:val="20"/>
        </w:rPr>
        <w:t>Evaluar los precedentes de los establecimientos sujetos a regulación sanitaria que serán usadas en la aplicación de sanciones.</w:t>
      </w:r>
    </w:p>
    <w:p w:rsidR="00747DE3" w:rsidRPr="00673EC6" w:rsidRDefault="00747DE3" w:rsidP="00747DE3">
      <w:pPr>
        <w:pStyle w:val="Lista2"/>
        <w:ind w:left="0" w:firstLine="0"/>
        <w:jc w:val="both"/>
        <w:rPr>
          <w:rFonts w:ascii="Arial" w:hAnsi="Arial" w:cs="Arial"/>
          <w:sz w:val="20"/>
          <w:szCs w:val="20"/>
        </w:rPr>
      </w:pPr>
    </w:p>
    <w:p w:rsidR="00747DE3" w:rsidRPr="00673EC6" w:rsidRDefault="00747DE3" w:rsidP="00747DE3">
      <w:pPr>
        <w:pStyle w:val="Lista2"/>
        <w:ind w:left="0" w:firstLine="0"/>
        <w:jc w:val="both"/>
        <w:rPr>
          <w:rFonts w:ascii="Arial" w:hAnsi="Arial" w:cs="Arial"/>
          <w:sz w:val="20"/>
          <w:szCs w:val="20"/>
        </w:rPr>
      </w:pPr>
      <w:r w:rsidRPr="00673EC6">
        <w:rPr>
          <w:rFonts w:ascii="Arial" w:hAnsi="Arial" w:cs="Arial"/>
          <w:sz w:val="20"/>
          <w:szCs w:val="20"/>
        </w:rPr>
        <w:t>Elaborar las resoluciones definitivas de sanciones administrativas que refiere la Ley General de Salud.</w:t>
      </w:r>
    </w:p>
    <w:p w:rsidR="00747DE3" w:rsidRPr="00673EC6" w:rsidRDefault="00747DE3" w:rsidP="00747DE3">
      <w:pPr>
        <w:pStyle w:val="Lista2"/>
        <w:ind w:left="0" w:firstLine="0"/>
        <w:jc w:val="both"/>
        <w:rPr>
          <w:rFonts w:ascii="Arial" w:hAnsi="Arial" w:cs="Arial"/>
          <w:sz w:val="20"/>
          <w:szCs w:val="20"/>
        </w:rPr>
      </w:pPr>
    </w:p>
    <w:p w:rsidR="00747DE3" w:rsidRPr="00673EC6" w:rsidRDefault="00747DE3" w:rsidP="00747DE3">
      <w:pPr>
        <w:pStyle w:val="Lista2"/>
        <w:ind w:left="0" w:firstLine="0"/>
        <w:jc w:val="both"/>
        <w:rPr>
          <w:rFonts w:ascii="Arial" w:hAnsi="Arial" w:cs="Arial"/>
          <w:sz w:val="20"/>
          <w:szCs w:val="20"/>
        </w:rPr>
      </w:pPr>
      <w:r w:rsidRPr="00673EC6">
        <w:rPr>
          <w:rFonts w:ascii="Arial" w:hAnsi="Arial" w:cs="Arial"/>
          <w:sz w:val="20"/>
          <w:szCs w:val="20"/>
        </w:rPr>
        <w:t xml:space="preserve">Colaborar en la realización de las notificaciones personales de los documentos y resoluciones que se generen en la Subdirección. </w:t>
      </w:r>
    </w:p>
    <w:p w:rsidR="00747DE3" w:rsidRPr="00673EC6" w:rsidRDefault="00747DE3" w:rsidP="00747DE3">
      <w:pPr>
        <w:pStyle w:val="Lista2"/>
        <w:ind w:left="0" w:firstLine="0"/>
        <w:jc w:val="both"/>
        <w:rPr>
          <w:rFonts w:ascii="Arial (W1)" w:hAnsi="Arial (W1)" w:cs="Arial"/>
          <w:b/>
          <w:sz w:val="20"/>
          <w:szCs w:val="20"/>
        </w:rPr>
      </w:pPr>
    </w:p>
    <w:p w:rsidR="00747DE3" w:rsidRPr="00673EC6" w:rsidRDefault="00C73353" w:rsidP="00C73353">
      <w:pPr>
        <w:pStyle w:val="Lista2"/>
        <w:ind w:left="0" w:firstLine="0"/>
        <w:jc w:val="both"/>
        <w:rPr>
          <w:rFonts w:ascii="Arial (W1)" w:hAnsi="Arial (W1)" w:cs="Arial"/>
          <w:sz w:val="20"/>
          <w:szCs w:val="20"/>
        </w:rPr>
      </w:pPr>
      <w:r w:rsidRPr="00673EC6">
        <w:rPr>
          <w:rFonts w:ascii="Arial (W1)" w:hAnsi="Arial (W1)" w:cs="Arial"/>
          <w:sz w:val="20"/>
          <w:szCs w:val="20"/>
        </w:rPr>
        <w:t>Generar par</w:t>
      </w:r>
      <w:r w:rsidR="00747DE3" w:rsidRPr="00673EC6">
        <w:rPr>
          <w:rFonts w:ascii="Arial (W1)" w:hAnsi="Arial (W1)" w:cs="Arial"/>
          <w:sz w:val="20"/>
          <w:szCs w:val="20"/>
        </w:rPr>
        <w:t xml:space="preserve">a las autoridades fiscales las resoluciones que impongan una multa a efecto de que se lleve a cabo el procedimiento administrativo de ejecución. </w:t>
      </w:r>
    </w:p>
    <w:p w:rsidR="00747DE3" w:rsidRPr="00673EC6" w:rsidRDefault="00747DE3" w:rsidP="00747DE3">
      <w:pPr>
        <w:pStyle w:val="Lista2"/>
        <w:ind w:left="0" w:firstLine="0"/>
        <w:jc w:val="both"/>
        <w:rPr>
          <w:rFonts w:ascii="Arial" w:hAnsi="Arial" w:cs="Arial"/>
          <w:sz w:val="20"/>
          <w:szCs w:val="20"/>
        </w:rPr>
      </w:pPr>
    </w:p>
    <w:p w:rsidR="00747DE3" w:rsidRPr="00673EC6" w:rsidRDefault="00747DE3" w:rsidP="00747DE3">
      <w:pPr>
        <w:pStyle w:val="Lista2"/>
        <w:ind w:left="0" w:firstLine="0"/>
        <w:jc w:val="both"/>
        <w:rPr>
          <w:rFonts w:ascii="Arial" w:hAnsi="Arial" w:cs="Arial"/>
          <w:sz w:val="20"/>
          <w:szCs w:val="20"/>
        </w:rPr>
      </w:pPr>
      <w:r w:rsidRPr="00673EC6">
        <w:rPr>
          <w:rFonts w:ascii="Arial" w:hAnsi="Arial" w:cs="Arial"/>
          <w:sz w:val="20"/>
          <w:szCs w:val="20"/>
        </w:rPr>
        <w:t>Emitir la opinión técnica respecto de los recursos administrativos interpuestos en contra de los actos administrativos y resoluciones definitivas emitidas por esta área.</w:t>
      </w:r>
    </w:p>
    <w:p w:rsidR="00747DE3" w:rsidRPr="00673EC6" w:rsidRDefault="00747DE3" w:rsidP="00747DE3">
      <w:pPr>
        <w:pStyle w:val="Lista2"/>
        <w:ind w:left="0" w:firstLine="0"/>
        <w:jc w:val="both"/>
        <w:rPr>
          <w:rFonts w:ascii="Arial" w:hAnsi="Arial" w:cs="Arial"/>
          <w:sz w:val="20"/>
          <w:szCs w:val="20"/>
        </w:rPr>
      </w:pPr>
    </w:p>
    <w:p w:rsidR="003E35D6" w:rsidRPr="00673EC6" w:rsidRDefault="007679D5" w:rsidP="00422B24">
      <w:pPr>
        <w:pStyle w:val="Lista2"/>
        <w:ind w:left="0" w:firstLine="0"/>
        <w:jc w:val="both"/>
        <w:rPr>
          <w:rFonts w:ascii="Arial" w:hAnsi="Arial"/>
          <w:sz w:val="20"/>
          <w:szCs w:val="20"/>
        </w:rPr>
      </w:pPr>
      <w:r w:rsidRPr="00673EC6">
        <w:rPr>
          <w:rFonts w:ascii="Arial" w:hAnsi="Arial" w:cs="Arial"/>
          <w:sz w:val="20"/>
          <w:szCs w:val="20"/>
        </w:rPr>
        <w:t>Generar</w:t>
      </w:r>
      <w:r w:rsidR="00747DE3" w:rsidRPr="00673EC6">
        <w:rPr>
          <w:rFonts w:ascii="Arial" w:hAnsi="Arial" w:cs="Arial"/>
          <w:sz w:val="20"/>
          <w:szCs w:val="20"/>
        </w:rPr>
        <w:t xml:space="preserve"> respuesta a</w:t>
      </w:r>
      <w:r w:rsidR="00747DE3" w:rsidRPr="00673EC6">
        <w:rPr>
          <w:rFonts w:ascii="Arial" w:hAnsi="Arial" w:cs="Arial"/>
          <w:b/>
          <w:sz w:val="20"/>
          <w:szCs w:val="20"/>
        </w:rPr>
        <w:t xml:space="preserve"> </w:t>
      </w:r>
      <w:r w:rsidR="00747DE3" w:rsidRPr="00673EC6">
        <w:rPr>
          <w:rFonts w:ascii="Arial" w:hAnsi="Arial" w:cs="Arial"/>
          <w:sz w:val="20"/>
          <w:szCs w:val="20"/>
        </w:rPr>
        <w:t>las solicitudes de copias certificadas de documentos que obran en los archivos de la Comisión de Operación Sanitaria provenientes de los usuarios, empresas, otras dependencias gubernamentales y órganos judiciales.</w:t>
      </w:r>
    </w:p>
    <w:p w:rsidR="003E35D6" w:rsidRPr="00673EC6" w:rsidRDefault="006567FC" w:rsidP="003E35D6">
      <w:pPr>
        <w:pStyle w:val="Lista2"/>
        <w:ind w:left="0" w:firstLine="0"/>
        <w:jc w:val="both"/>
        <w:rPr>
          <w:rFonts w:ascii="Arial" w:hAnsi="Arial" w:cs="Arial"/>
          <w:sz w:val="20"/>
          <w:szCs w:val="20"/>
        </w:rPr>
      </w:pPr>
      <w:r w:rsidRPr="00673EC6">
        <w:rPr>
          <w:rFonts w:ascii="Arial" w:hAnsi="Arial"/>
          <w:b/>
          <w:lang w:val="es-ES_tradnl"/>
        </w:rPr>
        <w:br w:type="page"/>
      </w:r>
    </w:p>
    <w:p w:rsidR="006C234B" w:rsidRPr="00673EC6" w:rsidRDefault="006C234B" w:rsidP="006D71EF">
      <w:pPr>
        <w:pStyle w:val="Textoindependiente"/>
        <w:numPr>
          <w:ilvl w:val="2"/>
          <w:numId w:val="24"/>
        </w:numPr>
        <w:rPr>
          <w:rFonts w:ascii="Arial" w:hAnsi="Arial"/>
          <w:b/>
          <w:color w:val="auto"/>
          <w:sz w:val="24"/>
          <w:szCs w:val="24"/>
          <w:lang w:val="es-ES_tradnl"/>
        </w:rPr>
      </w:pPr>
      <w:r w:rsidRPr="00673EC6">
        <w:rPr>
          <w:rFonts w:ascii="Arial" w:hAnsi="Arial"/>
          <w:b/>
          <w:color w:val="auto"/>
          <w:sz w:val="24"/>
          <w:szCs w:val="24"/>
          <w:lang w:val="es-ES_tradnl"/>
        </w:rPr>
        <w:t>COMISIÓN DE CONTROL ANALÍTICO Y AMPLIACIÓN DE COBERTURA</w:t>
      </w:r>
    </w:p>
    <w:p w:rsidR="006D71EF" w:rsidRPr="00673EC6" w:rsidRDefault="006D71EF" w:rsidP="006D71EF">
      <w:pPr>
        <w:pStyle w:val="Textoindependiente"/>
        <w:rPr>
          <w:rFonts w:ascii="Arial" w:hAnsi="Arial"/>
          <w:b/>
          <w:color w:val="auto"/>
          <w:sz w:val="24"/>
          <w:szCs w:val="24"/>
          <w:lang w:val="es-ES_tradnl"/>
        </w:rPr>
      </w:pPr>
    </w:p>
    <w:p w:rsidR="006D71EF" w:rsidRPr="00673EC6" w:rsidRDefault="00CF65DC" w:rsidP="006D71EF">
      <w:pPr>
        <w:pStyle w:val="Lista2"/>
        <w:ind w:left="0" w:firstLine="0"/>
        <w:jc w:val="both"/>
        <w:rPr>
          <w:rFonts w:ascii="Arial" w:hAnsi="Arial" w:cs="Arial"/>
          <w:sz w:val="20"/>
          <w:szCs w:val="20"/>
        </w:rPr>
      </w:pPr>
      <w:r w:rsidRPr="00673EC6">
        <w:rPr>
          <w:rFonts w:ascii="Arial" w:hAnsi="Arial" w:cs="Arial"/>
          <w:sz w:val="20"/>
          <w:szCs w:val="20"/>
        </w:rPr>
        <w:t xml:space="preserve">OBJETIVO: </w:t>
      </w:r>
    </w:p>
    <w:p w:rsidR="006D71EF" w:rsidRPr="00673EC6" w:rsidRDefault="006D71EF" w:rsidP="006D71EF">
      <w:pPr>
        <w:pStyle w:val="Lista2"/>
        <w:ind w:left="0" w:firstLine="0"/>
        <w:jc w:val="both"/>
        <w:rPr>
          <w:rFonts w:ascii="Arial" w:hAnsi="Arial" w:cs="Arial"/>
          <w:sz w:val="20"/>
          <w:szCs w:val="20"/>
        </w:rPr>
      </w:pPr>
    </w:p>
    <w:p w:rsidR="00CF65DC" w:rsidRPr="00673EC6" w:rsidRDefault="00CF65DC" w:rsidP="006D71EF">
      <w:pPr>
        <w:pStyle w:val="Lista2"/>
        <w:ind w:left="0" w:firstLine="0"/>
        <w:jc w:val="both"/>
        <w:rPr>
          <w:rFonts w:ascii="Arial" w:hAnsi="Arial" w:cs="Arial"/>
          <w:sz w:val="20"/>
          <w:szCs w:val="20"/>
          <w:lang w:val="es-MX" w:eastAsia="en-US"/>
        </w:rPr>
      </w:pPr>
      <w:r w:rsidRPr="00673EC6">
        <w:rPr>
          <w:rFonts w:ascii="Arial" w:hAnsi="Arial" w:cs="Arial"/>
          <w:sz w:val="20"/>
          <w:szCs w:val="20"/>
          <w:lang w:val="es-MX" w:eastAsia="en-US"/>
        </w:rPr>
        <w:t>Colaborar en la realización de ensayos de laboratorio a todos aquellos productos sujetos al control sanitario emitiendo resultados confiables y oportunos para la toma de decisiones y ampliar la cobertura en las actividades de vigilancia sanitaria a través de terceros autorizados y de la Red Nacional de Laboratorios Estatales de Salud Pública, para contribuir en la prevención y protección contra riesgos sanitarios.</w:t>
      </w:r>
    </w:p>
    <w:p w:rsidR="0055697A" w:rsidRPr="00673EC6" w:rsidRDefault="0055697A" w:rsidP="006D71EF">
      <w:pPr>
        <w:pStyle w:val="Lista2"/>
        <w:ind w:left="0" w:firstLine="0"/>
        <w:jc w:val="both"/>
        <w:rPr>
          <w:rFonts w:ascii="Arial" w:hAnsi="Arial" w:cs="Arial"/>
          <w:sz w:val="20"/>
          <w:szCs w:val="20"/>
        </w:rPr>
      </w:pPr>
    </w:p>
    <w:p w:rsidR="00CF65DC" w:rsidRPr="00673EC6" w:rsidRDefault="006D71EF" w:rsidP="006D71EF">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r w:rsidRPr="00673EC6">
        <w:rPr>
          <w:rFonts w:ascii="Arial" w:hAnsi="Arial" w:cs="Arial"/>
          <w:snapToGrid/>
          <w:lang w:val="es-ES"/>
        </w:rPr>
        <w:t>FUNCIONES</w:t>
      </w:r>
    </w:p>
    <w:p w:rsidR="00F83E82" w:rsidRPr="00673EC6" w:rsidRDefault="00F83E82" w:rsidP="006D71EF">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p>
    <w:p w:rsidR="00CF65DC" w:rsidRPr="00673EC6" w:rsidRDefault="00F83E82" w:rsidP="006D71EF">
      <w:pPr>
        <w:pStyle w:val="Lista2"/>
        <w:ind w:left="0" w:firstLine="0"/>
        <w:jc w:val="both"/>
        <w:rPr>
          <w:rFonts w:ascii="Arial" w:hAnsi="Arial" w:cs="Arial"/>
          <w:sz w:val="20"/>
          <w:szCs w:val="20"/>
        </w:rPr>
      </w:pPr>
      <w:r w:rsidRPr="00673EC6">
        <w:rPr>
          <w:rFonts w:ascii="Arial" w:hAnsi="Arial" w:cs="Arial"/>
          <w:sz w:val="20"/>
          <w:szCs w:val="20"/>
        </w:rPr>
        <w:t xml:space="preserve">Establecer </w:t>
      </w:r>
      <w:r w:rsidR="00CF65DC" w:rsidRPr="00673EC6">
        <w:rPr>
          <w:rFonts w:ascii="Arial" w:hAnsi="Arial" w:cs="Arial"/>
          <w:sz w:val="20"/>
          <w:szCs w:val="20"/>
        </w:rPr>
        <w:t xml:space="preserve">las políticas y </w:t>
      </w:r>
      <w:r w:rsidR="00224891" w:rsidRPr="00673EC6">
        <w:rPr>
          <w:rFonts w:ascii="Arial" w:hAnsi="Arial" w:cs="Arial"/>
          <w:sz w:val="20"/>
          <w:szCs w:val="20"/>
        </w:rPr>
        <w:t xml:space="preserve">emitir </w:t>
      </w:r>
      <w:r w:rsidR="00CF65DC" w:rsidRPr="00673EC6">
        <w:rPr>
          <w:rFonts w:ascii="Arial" w:hAnsi="Arial" w:cs="Arial"/>
          <w:sz w:val="20"/>
          <w:szCs w:val="20"/>
        </w:rPr>
        <w:t xml:space="preserve">los procedimientos y normas de operación para los laboratorios de la Red Nacional de Laboratorios Estatales de </w:t>
      </w:r>
      <w:r w:rsidR="0071607D" w:rsidRPr="00673EC6">
        <w:rPr>
          <w:rFonts w:ascii="Arial" w:hAnsi="Arial" w:cs="Arial"/>
          <w:sz w:val="20"/>
          <w:szCs w:val="20"/>
        </w:rPr>
        <w:t xml:space="preserve">la </w:t>
      </w:r>
      <w:r w:rsidR="00CF65DC" w:rsidRPr="00673EC6">
        <w:rPr>
          <w:rFonts w:ascii="Arial" w:hAnsi="Arial" w:cs="Arial"/>
          <w:sz w:val="20"/>
          <w:szCs w:val="20"/>
        </w:rPr>
        <w:t>Salud Públic</w:t>
      </w:r>
      <w:r w:rsidR="0024303B" w:rsidRPr="00673EC6">
        <w:rPr>
          <w:rFonts w:ascii="Arial" w:hAnsi="Arial" w:cs="Arial"/>
          <w:sz w:val="20"/>
          <w:szCs w:val="20"/>
        </w:rPr>
        <w:t>a y de los terceros autorizados, con objeto de estandarizar los métodos y normatividad de operación.</w:t>
      </w:r>
    </w:p>
    <w:p w:rsidR="00CF65DC" w:rsidRPr="00673EC6" w:rsidRDefault="00CF65DC" w:rsidP="006D71EF">
      <w:pPr>
        <w:pStyle w:val="Lista2"/>
        <w:ind w:left="0" w:firstLine="0"/>
        <w:jc w:val="both"/>
        <w:rPr>
          <w:rFonts w:ascii="Arial" w:hAnsi="Arial" w:cs="Arial"/>
          <w:sz w:val="20"/>
          <w:szCs w:val="20"/>
        </w:rPr>
      </w:pPr>
    </w:p>
    <w:p w:rsidR="00CF65DC" w:rsidRPr="00673EC6" w:rsidRDefault="00CF65DC" w:rsidP="006D71EF">
      <w:pPr>
        <w:pStyle w:val="Lista2"/>
        <w:ind w:left="0" w:firstLine="0"/>
        <w:jc w:val="both"/>
        <w:rPr>
          <w:rFonts w:ascii="Arial" w:eastAsia="Calibri" w:hAnsi="Arial" w:cs="Arial"/>
          <w:sz w:val="20"/>
          <w:szCs w:val="20"/>
          <w:lang w:val="es-MX" w:eastAsia="en-US"/>
        </w:rPr>
      </w:pPr>
      <w:r w:rsidRPr="00673EC6">
        <w:rPr>
          <w:rFonts w:ascii="Arial" w:eastAsia="Calibri" w:hAnsi="Arial" w:cs="Arial"/>
          <w:sz w:val="20"/>
          <w:szCs w:val="20"/>
          <w:lang w:val="es-MX" w:eastAsia="en-US"/>
        </w:rPr>
        <w:t>Establecer los lineamientos y procedimientos de operación aplicables al control analítico de la calidad de los productos sujetos al control sanitario, el saneamiento básico, la salud ocupacional y de los riesgos derivados de factores ambientales.</w:t>
      </w:r>
    </w:p>
    <w:p w:rsidR="00CF65DC" w:rsidRPr="00673EC6" w:rsidRDefault="00CF65DC" w:rsidP="006D71EF">
      <w:pPr>
        <w:pStyle w:val="Lista2"/>
        <w:ind w:left="0" w:firstLine="0"/>
        <w:jc w:val="both"/>
        <w:rPr>
          <w:rFonts w:ascii="Arial" w:eastAsia="Calibri" w:hAnsi="Arial" w:cs="Arial"/>
          <w:sz w:val="20"/>
          <w:szCs w:val="20"/>
          <w:lang w:val="es-MX" w:eastAsia="en-US"/>
        </w:rPr>
      </w:pPr>
    </w:p>
    <w:p w:rsidR="00CF65DC" w:rsidRPr="00673EC6" w:rsidRDefault="0024303B" w:rsidP="006D71EF">
      <w:pPr>
        <w:pStyle w:val="H5"/>
        <w:tabs>
          <w:tab w:val="left" w:pos="7920"/>
        </w:tabs>
        <w:spacing w:before="0" w:after="0"/>
        <w:rPr>
          <w:rFonts w:ascii="Arial" w:hAnsi="Arial" w:cs="Arial"/>
          <w:b w:val="0"/>
          <w:lang w:val="es-ES"/>
        </w:rPr>
      </w:pPr>
      <w:r w:rsidRPr="00673EC6">
        <w:rPr>
          <w:rFonts w:ascii="Arial" w:hAnsi="Arial" w:cs="Arial"/>
          <w:b w:val="0"/>
          <w:lang w:eastAsia="en-US"/>
        </w:rPr>
        <w:t xml:space="preserve">Conducir </w:t>
      </w:r>
      <w:r w:rsidR="00CF65DC" w:rsidRPr="00673EC6">
        <w:rPr>
          <w:rFonts w:ascii="Arial" w:hAnsi="Arial" w:cs="Arial"/>
          <w:b w:val="0"/>
          <w:lang w:eastAsia="en-US"/>
        </w:rPr>
        <w:t>la a</w:t>
      </w:r>
      <w:r w:rsidR="00CF65DC" w:rsidRPr="00673EC6">
        <w:rPr>
          <w:rFonts w:ascii="Arial" w:hAnsi="Arial" w:cs="Arial"/>
          <w:b w:val="0"/>
          <w:lang w:val="es-ES"/>
        </w:rPr>
        <w:t>tención de las necesidades de clientes internos y exter</w:t>
      </w:r>
      <w:r w:rsidR="001E0C91" w:rsidRPr="00673EC6">
        <w:rPr>
          <w:rFonts w:ascii="Arial" w:hAnsi="Arial" w:cs="Arial"/>
          <w:b w:val="0"/>
          <w:lang w:val="es-ES"/>
        </w:rPr>
        <w:t>nos</w:t>
      </w:r>
      <w:r w:rsidR="002853C4" w:rsidRPr="00673EC6">
        <w:rPr>
          <w:rFonts w:ascii="Arial" w:hAnsi="Arial" w:cs="Arial"/>
          <w:b w:val="0"/>
          <w:lang w:val="es-ES"/>
        </w:rPr>
        <w:t>,</w:t>
      </w:r>
      <w:r w:rsidR="00CF65DC" w:rsidRPr="00673EC6">
        <w:rPr>
          <w:rFonts w:ascii="Arial" w:hAnsi="Arial" w:cs="Arial"/>
          <w:b w:val="0"/>
          <w:lang w:val="es-ES"/>
        </w:rPr>
        <w:t xml:space="preserve"> para evaluar la calidad de los servicios y productos que </w:t>
      </w:r>
      <w:r w:rsidR="00457311" w:rsidRPr="00673EC6">
        <w:rPr>
          <w:rFonts w:ascii="Arial" w:hAnsi="Arial" w:cs="Arial"/>
          <w:b w:val="0"/>
          <w:lang w:val="es-ES"/>
        </w:rPr>
        <w:t xml:space="preserve">les </w:t>
      </w:r>
      <w:r w:rsidR="00CF65DC" w:rsidRPr="00673EC6">
        <w:rPr>
          <w:rFonts w:ascii="Arial" w:hAnsi="Arial" w:cs="Arial"/>
          <w:b w:val="0"/>
          <w:lang w:val="es-ES"/>
        </w:rPr>
        <w:t xml:space="preserve">ofrece la Comisión </w:t>
      </w:r>
      <w:r w:rsidR="0071607D" w:rsidRPr="00673EC6">
        <w:rPr>
          <w:rFonts w:ascii="Arial" w:hAnsi="Arial" w:cs="Arial"/>
          <w:b w:val="0"/>
          <w:lang w:val="es-ES"/>
        </w:rPr>
        <w:t xml:space="preserve">de </w:t>
      </w:r>
      <w:r w:rsidR="00CF65DC" w:rsidRPr="00673EC6">
        <w:rPr>
          <w:rFonts w:ascii="Arial" w:hAnsi="Arial" w:cs="Arial"/>
          <w:b w:val="0"/>
          <w:lang w:val="es-ES"/>
        </w:rPr>
        <w:t>Control Anal</w:t>
      </w:r>
      <w:r w:rsidR="001E0C91" w:rsidRPr="00673EC6">
        <w:rPr>
          <w:rFonts w:ascii="Arial" w:hAnsi="Arial" w:cs="Arial"/>
          <w:b w:val="0"/>
          <w:lang w:val="es-ES"/>
        </w:rPr>
        <w:t>ítico y Ampliación de Cobertura</w:t>
      </w:r>
      <w:r w:rsidR="00CF65DC" w:rsidRPr="00673EC6">
        <w:rPr>
          <w:rFonts w:ascii="Arial" w:hAnsi="Arial" w:cs="Arial"/>
          <w:b w:val="0"/>
          <w:lang w:val="es-ES"/>
        </w:rPr>
        <w:t xml:space="preserve"> </w:t>
      </w:r>
      <w:r w:rsidR="002853C4" w:rsidRPr="00673EC6">
        <w:rPr>
          <w:rFonts w:ascii="Arial" w:hAnsi="Arial" w:cs="Arial"/>
          <w:b w:val="0"/>
          <w:lang w:val="es-ES"/>
        </w:rPr>
        <w:t xml:space="preserve">y </w:t>
      </w:r>
      <w:r w:rsidRPr="00673EC6">
        <w:rPr>
          <w:rFonts w:ascii="Arial" w:hAnsi="Arial" w:cs="Arial"/>
          <w:b w:val="0"/>
          <w:lang w:val="es-ES"/>
        </w:rPr>
        <w:t xml:space="preserve">establecer </w:t>
      </w:r>
      <w:r w:rsidR="00457311" w:rsidRPr="00673EC6">
        <w:rPr>
          <w:rFonts w:ascii="Arial" w:hAnsi="Arial" w:cs="Arial"/>
          <w:b w:val="0"/>
          <w:lang w:val="es-ES"/>
        </w:rPr>
        <w:t xml:space="preserve"> una </w:t>
      </w:r>
      <w:r w:rsidRPr="00673EC6">
        <w:rPr>
          <w:rFonts w:ascii="Arial" w:hAnsi="Arial" w:cs="Arial"/>
          <w:b w:val="0"/>
          <w:lang w:val="es-ES"/>
        </w:rPr>
        <w:t>supervisión  oportuna y eficiente para que l</w:t>
      </w:r>
      <w:r w:rsidR="002853C4" w:rsidRPr="00673EC6">
        <w:rPr>
          <w:rFonts w:ascii="Arial" w:hAnsi="Arial" w:cs="Arial"/>
          <w:b w:val="0"/>
          <w:lang w:val="es-ES"/>
        </w:rPr>
        <w:t>as respuestas que se les den a és</w:t>
      </w:r>
      <w:r w:rsidR="00457311" w:rsidRPr="00673EC6">
        <w:rPr>
          <w:rFonts w:ascii="Arial" w:hAnsi="Arial" w:cs="Arial"/>
          <w:b w:val="0"/>
          <w:lang w:val="es-ES"/>
        </w:rPr>
        <w:t>t</w:t>
      </w:r>
      <w:r w:rsidR="002853C4" w:rsidRPr="00673EC6">
        <w:rPr>
          <w:rFonts w:ascii="Arial" w:hAnsi="Arial" w:cs="Arial"/>
          <w:b w:val="0"/>
          <w:lang w:val="es-ES"/>
        </w:rPr>
        <w:t>os, sean congruentes en función de la normatividad aplicable para cada caso</w:t>
      </w:r>
      <w:r w:rsidR="0071607D" w:rsidRPr="00673EC6">
        <w:rPr>
          <w:rFonts w:ascii="Arial" w:hAnsi="Arial" w:cs="Arial"/>
          <w:b w:val="0"/>
          <w:lang w:val="es-ES"/>
        </w:rPr>
        <w:t>.</w:t>
      </w:r>
    </w:p>
    <w:p w:rsidR="00CF65DC" w:rsidRPr="00673EC6" w:rsidRDefault="00CF65DC" w:rsidP="006D71EF">
      <w:pPr>
        <w:jc w:val="both"/>
        <w:rPr>
          <w:rFonts w:ascii="Arial" w:hAnsi="Arial" w:cs="Arial"/>
          <w:sz w:val="20"/>
          <w:szCs w:val="20"/>
        </w:rPr>
      </w:pPr>
    </w:p>
    <w:p w:rsidR="00CF65DC" w:rsidRPr="00673EC6" w:rsidRDefault="00CF65DC" w:rsidP="006D71EF">
      <w:pPr>
        <w:jc w:val="both"/>
        <w:rPr>
          <w:rFonts w:ascii="Arial" w:eastAsia="Calibri" w:hAnsi="Arial" w:cs="Arial"/>
          <w:sz w:val="20"/>
          <w:szCs w:val="20"/>
          <w:lang w:val="es-MX" w:eastAsia="en-US"/>
        </w:rPr>
      </w:pPr>
      <w:r w:rsidRPr="00673EC6">
        <w:rPr>
          <w:rFonts w:ascii="Arial" w:eastAsia="Calibri" w:hAnsi="Arial" w:cs="Arial"/>
          <w:sz w:val="20"/>
          <w:szCs w:val="20"/>
          <w:lang w:val="es-MX" w:eastAsia="en-US"/>
        </w:rPr>
        <w:t>Colaborar en la prestación de servicios como laboratorio de ensayo al Sistema Federal para la Protección contra Riesgos Sanitarios, así como a los sectores público, social y privado para apoyar el cumplimiento de la normatividad sanitaria relacionada con los productos sujetos al control sanitario</w:t>
      </w:r>
    </w:p>
    <w:p w:rsidR="00CF65DC" w:rsidRPr="00673EC6" w:rsidRDefault="00CF65DC" w:rsidP="006D71EF">
      <w:pPr>
        <w:jc w:val="both"/>
        <w:rPr>
          <w:rFonts w:ascii="Arial" w:eastAsia="Calibri" w:hAnsi="Arial" w:cs="Arial"/>
          <w:sz w:val="20"/>
          <w:szCs w:val="20"/>
          <w:lang w:val="es-MX" w:eastAsia="en-US"/>
        </w:rPr>
      </w:pPr>
    </w:p>
    <w:p w:rsidR="00CF65DC" w:rsidRPr="00673EC6" w:rsidRDefault="00CF65DC" w:rsidP="006D71EF">
      <w:pPr>
        <w:jc w:val="both"/>
        <w:rPr>
          <w:rFonts w:ascii="Arial" w:eastAsia="Calibri" w:hAnsi="Arial" w:cs="Arial"/>
          <w:sz w:val="20"/>
          <w:szCs w:val="20"/>
          <w:lang w:val="es-MX" w:eastAsia="en-US"/>
        </w:rPr>
      </w:pPr>
      <w:r w:rsidRPr="00673EC6">
        <w:rPr>
          <w:rFonts w:ascii="Arial" w:eastAsia="Calibri" w:hAnsi="Arial" w:cs="Arial"/>
          <w:sz w:val="20"/>
          <w:szCs w:val="20"/>
          <w:lang w:val="es-MX" w:eastAsia="en-US"/>
        </w:rPr>
        <w:t>Determinar la calidad de los productos biológicos que le sean requeridos por el Sistema Federal Sanitario, así como</w:t>
      </w:r>
      <w:r w:rsidR="001E0C91" w:rsidRPr="00673EC6">
        <w:rPr>
          <w:rFonts w:ascii="Arial" w:eastAsia="Calibri" w:hAnsi="Arial" w:cs="Arial"/>
          <w:sz w:val="20"/>
          <w:szCs w:val="20"/>
          <w:lang w:val="es-MX" w:eastAsia="en-US"/>
        </w:rPr>
        <w:t xml:space="preserve"> por </w:t>
      </w:r>
      <w:r w:rsidRPr="00673EC6">
        <w:rPr>
          <w:rFonts w:ascii="Arial" w:eastAsia="Calibri" w:hAnsi="Arial" w:cs="Arial"/>
          <w:sz w:val="20"/>
          <w:szCs w:val="20"/>
          <w:lang w:val="es-MX" w:eastAsia="en-US"/>
        </w:rPr>
        <w:t xml:space="preserve"> los sectores público, social y privado</w:t>
      </w:r>
      <w:r w:rsidR="001E0C91" w:rsidRPr="00673EC6">
        <w:rPr>
          <w:rFonts w:ascii="Arial" w:eastAsia="Calibri" w:hAnsi="Arial" w:cs="Arial"/>
          <w:sz w:val="20"/>
          <w:szCs w:val="20"/>
          <w:lang w:val="es-MX" w:eastAsia="en-US"/>
        </w:rPr>
        <w:t xml:space="preserve">, </w:t>
      </w:r>
      <w:r w:rsidR="000C4E0C" w:rsidRPr="00673EC6">
        <w:rPr>
          <w:rFonts w:ascii="Arial" w:eastAsia="Calibri" w:hAnsi="Arial" w:cs="Arial"/>
          <w:sz w:val="20"/>
          <w:szCs w:val="20"/>
          <w:lang w:val="es-MX" w:eastAsia="en-US"/>
        </w:rPr>
        <w:t xml:space="preserve">esto </w:t>
      </w:r>
      <w:r w:rsidR="008E3AEF" w:rsidRPr="00673EC6">
        <w:rPr>
          <w:rFonts w:ascii="Arial" w:eastAsia="Calibri" w:hAnsi="Arial" w:cs="Arial"/>
          <w:sz w:val="20"/>
          <w:szCs w:val="20"/>
          <w:lang w:val="es-MX" w:eastAsia="en-US"/>
        </w:rPr>
        <w:t>como unos de l</w:t>
      </w:r>
      <w:r w:rsidR="0042392C" w:rsidRPr="00673EC6">
        <w:rPr>
          <w:rFonts w:ascii="Arial" w:eastAsia="Calibri" w:hAnsi="Arial" w:cs="Arial"/>
          <w:sz w:val="20"/>
          <w:szCs w:val="20"/>
          <w:lang w:val="es-MX" w:eastAsia="en-US"/>
        </w:rPr>
        <w:t>a</w:t>
      </w:r>
      <w:r w:rsidR="008E3AEF" w:rsidRPr="00673EC6">
        <w:rPr>
          <w:rFonts w:ascii="Arial" w:eastAsia="Calibri" w:hAnsi="Arial" w:cs="Arial"/>
          <w:sz w:val="20"/>
          <w:szCs w:val="20"/>
          <w:lang w:val="es-MX" w:eastAsia="en-US"/>
        </w:rPr>
        <w:t xml:space="preserve">s </w:t>
      </w:r>
      <w:r w:rsidR="0042392C" w:rsidRPr="00673EC6">
        <w:rPr>
          <w:rFonts w:ascii="Arial" w:eastAsia="Calibri" w:hAnsi="Arial" w:cs="Arial"/>
          <w:sz w:val="20"/>
          <w:szCs w:val="20"/>
          <w:lang w:val="es-MX" w:eastAsia="en-US"/>
        </w:rPr>
        <w:t>acciones para</w:t>
      </w:r>
      <w:r w:rsidR="000C4E0C" w:rsidRPr="00673EC6">
        <w:rPr>
          <w:rFonts w:ascii="Arial" w:eastAsia="Calibri" w:hAnsi="Arial" w:cs="Arial"/>
          <w:sz w:val="20"/>
          <w:szCs w:val="20"/>
          <w:lang w:val="es-MX" w:eastAsia="en-US"/>
        </w:rPr>
        <w:t xml:space="preserve"> la protección a la </w:t>
      </w:r>
      <w:r w:rsidR="001E0C91" w:rsidRPr="00673EC6">
        <w:rPr>
          <w:rFonts w:ascii="Arial" w:eastAsia="Calibri" w:hAnsi="Arial" w:cs="Arial"/>
          <w:sz w:val="20"/>
          <w:szCs w:val="20"/>
          <w:lang w:val="es-MX" w:eastAsia="en-US"/>
        </w:rPr>
        <w:t xml:space="preserve"> población contra riesgos sanitarios.</w:t>
      </w:r>
    </w:p>
    <w:p w:rsidR="00CF65DC" w:rsidRPr="00673EC6" w:rsidRDefault="00CF65DC" w:rsidP="006D71EF">
      <w:pPr>
        <w:jc w:val="both"/>
        <w:rPr>
          <w:rFonts w:ascii="Arial" w:eastAsia="Calibri" w:hAnsi="Arial" w:cs="Arial"/>
          <w:sz w:val="20"/>
          <w:szCs w:val="20"/>
          <w:lang w:val="es-MX" w:eastAsia="en-US"/>
        </w:rPr>
      </w:pPr>
    </w:p>
    <w:p w:rsidR="00CF65DC" w:rsidRPr="00673EC6" w:rsidRDefault="00CF65DC" w:rsidP="006D71EF">
      <w:pPr>
        <w:jc w:val="both"/>
        <w:rPr>
          <w:rFonts w:ascii="Arial" w:eastAsia="Calibri" w:hAnsi="Arial" w:cs="Arial"/>
          <w:sz w:val="20"/>
          <w:szCs w:val="20"/>
          <w:lang w:val="es-MX" w:eastAsia="en-US"/>
        </w:rPr>
      </w:pPr>
      <w:r w:rsidRPr="00673EC6">
        <w:rPr>
          <w:rFonts w:ascii="Arial" w:eastAsia="Calibri" w:hAnsi="Arial" w:cs="Arial"/>
          <w:sz w:val="20"/>
          <w:szCs w:val="20"/>
          <w:lang w:val="es-MX" w:eastAsia="en-US"/>
        </w:rPr>
        <w:t xml:space="preserve">Colaborar con la Comisión de Evidencia y Manejo de Riesgos en el establecimiento de los métodos y procedimientos de laboratorio aplicables por muestreo y  transporte de los productos </w:t>
      </w:r>
      <w:r w:rsidR="009B7A2D" w:rsidRPr="00673EC6">
        <w:rPr>
          <w:rFonts w:ascii="Arial" w:eastAsia="Calibri" w:hAnsi="Arial" w:cs="Arial"/>
          <w:sz w:val="20"/>
          <w:szCs w:val="20"/>
          <w:lang w:val="es-MX" w:eastAsia="en-US"/>
        </w:rPr>
        <w:t xml:space="preserve">objeto de </w:t>
      </w:r>
      <w:r w:rsidRPr="00673EC6">
        <w:rPr>
          <w:rFonts w:ascii="Arial" w:eastAsia="Calibri" w:hAnsi="Arial" w:cs="Arial"/>
          <w:sz w:val="20"/>
          <w:szCs w:val="20"/>
          <w:lang w:val="es-MX" w:eastAsia="en-US"/>
        </w:rPr>
        <w:t>control sanitario</w:t>
      </w:r>
      <w:r w:rsidR="009B7A2D" w:rsidRPr="00673EC6">
        <w:rPr>
          <w:rFonts w:ascii="Arial" w:eastAsia="Calibri" w:hAnsi="Arial" w:cs="Arial"/>
          <w:sz w:val="20"/>
          <w:szCs w:val="20"/>
          <w:lang w:val="es-MX" w:eastAsia="en-US"/>
        </w:rPr>
        <w:t>, para verificar que cumplen con la normatividad aplicable</w:t>
      </w:r>
      <w:r w:rsidR="00C91A5D" w:rsidRPr="00673EC6">
        <w:rPr>
          <w:rFonts w:ascii="Arial" w:eastAsia="Calibri" w:hAnsi="Arial" w:cs="Arial"/>
          <w:sz w:val="20"/>
          <w:szCs w:val="20"/>
          <w:lang w:val="es-MX" w:eastAsia="en-US"/>
        </w:rPr>
        <w:t>.</w:t>
      </w:r>
    </w:p>
    <w:p w:rsidR="00CF65DC" w:rsidRPr="00673EC6" w:rsidRDefault="00CF65DC" w:rsidP="006D71EF">
      <w:pPr>
        <w:jc w:val="both"/>
        <w:rPr>
          <w:rFonts w:ascii="Arial" w:eastAsia="Calibri" w:hAnsi="Arial" w:cs="Arial"/>
          <w:sz w:val="20"/>
          <w:szCs w:val="20"/>
          <w:lang w:val="es-MX" w:eastAsia="en-US"/>
        </w:rPr>
      </w:pPr>
    </w:p>
    <w:p w:rsidR="00CF65DC" w:rsidRPr="00673EC6" w:rsidRDefault="00CF65DC" w:rsidP="006D71EF">
      <w:pPr>
        <w:jc w:val="both"/>
        <w:rPr>
          <w:rFonts w:ascii="Arial" w:eastAsia="Calibri" w:hAnsi="Arial" w:cs="Arial"/>
          <w:sz w:val="20"/>
          <w:szCs w:val="20"/>
          <w:lang w:val="es-MX" w:eastAsia="en-US"/>
        </w:rPr>
      </w:pPr>
      <w:r w:rsidRPr="00673EC6">
        <w:rPr>
          <w:rFonts w:ascii="Arial" w:eastAsia="Calibri" w:hAnsi="Arial" w:cs="Arial"/>
          <w:sz w:val="20"/>
          <w:szCs w:val="20"/>
          <w:lang w:val="es-MX" w:eastAsia="en-US"/>
        </w:rPr>
        <w:t xml:space="preserve">Establecer los procedimientos para </w:t>
      </w:r>
      <w:r w:rsidR="00C91A5D" w:rsidRPr="00673EC6">
        <w:rPr>
          <w:rFonts w:ascii="Arial" w:eastAsia="Calibri" w:hAnsi="Arial" w:cs="Arial"/>
          <w:sz w:val="20"/>
          <w:szCs w:val="20"/>
          <w:lang w:val="es-MX" w:eastAsia="en-US"/>
        </w:rPr>
        <w:t xml:space="preserve">la </w:t>
      </w:r>
      <w:r w:rsidRPr="00673EC6">
        <w:rPr>
          <w:rFonts w:ascii="Arial" w:eastAsia="Calibri" w:hAnsi="Arial" w:cs="Arial"/>
          <w:sz w:val="20"/>
          <w:szCs w:val="20"/>
          <w:lang w:val="es-MX" w:eastAsia="en-US"/>
        </w:rPr>
        <w:t>recepción de muestras</w:t>
      </w:r>
      <w:r w:rsidR="00A73137" w:rsidRPr="00673EC6">
        <w:rPr>
          <w:rFonts w:ascii="Arial" w:eastAsia="Calibri" w:hAnsi="Arial" w:cs="Arial"/>
          <w:sz w:val="20"/>
          <w:szCs w:val="20"/>
          <w:lang w:val="es-MX" w:eastAsia="en-US"/>
        </w:rPr>
        <w:t>,</w:t>
      </w:r>
      <w:r w:rsidRPr="00673EC6">
        <w:rPr>
          <w:rFonts w:ascii="Arial" w:eastAsia="Calibri" w:hAnsi="Arial" w:cs="Arial"/>
          <w:sz w:val="20"/>
          <w:szCs w:val="20"/>
          <w:lang w:val="es-MX" w:eastAsia="en-US"/>
        </w:rPr>
        <w:t xml:space="preserve"> </w:t>
      </w:r>
      <w:r w:rsidR="00C91A5D" w:rsidRPr="00673EC6">
        <w:rPr>
          <w:rFonts w:ascii="Arial" w:eastAsia="Calibri" w:hAnsi="Arial" w:cs="Arial"/>
          <w:sz w:val="20"/>
          <w:szCs w:val="20"/>
          <w:lang w:val="es-MX" w:eastAsia="en-US"/>
        </w:rPr>
        <w:t xml:space="preserve">emisión de resultado, de </w:t>
      </w:r>
      <w:r w:rsidRPr="00673EC6">
        <w:rPr>
          <w:rFonts w:ascii="Arial" w:eastAsia="Calibri" w:hAnsi="Arial" w:cs="Arial"/>
          <w:sz w:val="20"/>
          <w:szCs w:val="20"/>
          <w:lang w:val="es-MX" w:eastAsia="en-US"/>
        </w:rPr>
        <w:t xml:space="preserve">identificación y en su caso, </w:t>
      </w:r>
      <w:r w:rsidR="00C91A5D" w:rsidRPr="00673EC6">
        <w:rPr>
          <w:rFonts w:ascii="Arial" w:eastAsia="Calibri" w:hAnsi="Arial" w:cs="Arial"/>
          <w:sz w:val="20"/>
          <w:szCs w:val="20"/>
          <w:lang w:val="es-MX" w:eastAsia="en-US"/>
        </w:rPr>
        <w:t xml:space="preserve">de </w:t>
      </w:r>
      <w:r w:rsidRPr="00673EC6">
        <w:rPr>
          <w:rFonts w:ascii="Arial" w:eastAsia="Calibri" w:hAnsi="Arial" w:cs="Arial"/>
          <w:sz w:val="20"/>
          <w:szCs w:val="20"/>
          <w:lang w:val="es-MX" w:eastAsia="en-US"/>
        </w:rPr>
        <w:t>cuantificación de agentes y sustancias de los productos y serv</w:t>
      </w:r>
      <w:r w:rsidR="00C91A5D" w:rsidRPr="00673EC6">
        <w:rPr>
          <w:rFonts w:ascii="Arial" w:eastAsia="Calibri" w:hAnsi="Arial" w:cs="Arial"/>
          <w:sz w:val="20"/>
          <w:szCs w:val="20"/>
          <w:lang w:val="es-MX" w:eastAsia="en-US"/>
        </w:rPr>
        <w:t xml:space="preserve">icios para uso y consumo humano, </w:t>
      </w:r>
      <w:r w:rsidR="00A44BF6" w:rsidRPr="00673EC6">
        <w:rPr>
          <w:rFonts w:ascii="Arial" w:eastAsia="Calibri" w:hAnsi="Arial" w:cs="Arial"/>
          <w:sz w:val="20"/>
          <w:szCs w:val="20"/>
          <w:lang w:val="es-MX" w:eastAsia="en-US"/>
        </w:rPr>
        <w:t xml:space="preserve"> esto con el fin de controlar y </w:t>
      </w:r>
      <w:r w:rsidR="00C91A5D" w:rsidRPr="00673EC6">
        <w:rPr>
          <w:rFonts w:ascii="Arial" w:eastAsia="Calibri" w:hAnsi="Arial" w:cs="Arial"/>
          <w:sz w:val="20"/>
          <w:szCs w:val="20"/>
          <w:lang w:val="es-MX" w:eastAsia="en-US"/>
        </w:rPr>
        <w:t xml:space="preserve">verificar </w:t>
      </w:r>
      <w:r w:rsidR="00A73137" w:rsidRPr="00673EC6">
        <w:rPr>
          <w:rFonts w:ascii="Arial" w:eastAsia="Calibri" w:hAnsi="Arial" w:cs="Arial"/>
          <w:sz w:val="20"/>
          <w:szCs w:val="20"/>
          <w:lang w:val="es-MX" w:eastAsia="en-US"/>
        </w:rPr>
        <w:t xml:space="preserve">metodológicamente </w:t>
      </w:r>
      <w:r w:rsidR="00C91A5D" w:rsidRPr="00673EC6">
        <w:rPr>
          <w:rFonts w:ascii="Arial" w:eastAsia="Calibri" w:hAnsi="Arial" w:cs="Arial"/>
          <w:sz w:val="20"/>
          <w:szCs w:val="20"/>
          <w:lang w:val="es-MX" w:eastAsia="en-US"/>
        </w:rPr>
        <w:t xml:space="preserve">que </w:t>
      </w:r>
      <w:r w:rsidR="003D78AE" w:rsidRPr="00673EC6">
        <w:rPr>
          <w:rFonts w:ascii="Arial" w:eastAsia="Calibri" w:hAnsi="Arial" w:cs="Arial"/>
          <w:sz w:val="20"/>
          <w:szCs w:val="20"/>
          <w:lang w:val="es-MX" w:eastAsia="en-US"/>
        </w:rPr>
        <w:t xml:space="preserve">se </w:t>
      </w:r>
      <w:r w:rsidR="00C91A5D" w:rsidRPr="00673EC6">
        <w:rPr>
          <w:rFonts w:ascii="Arial" w:eastAsia="Calibri" w:hAnsi="Arial" w:cs="Arial"/>
          <w:sz w:val="20"/>
          <w:szCs w:val="20"/>
          <w:lang w:val="es-MX" w:eastAsia="en-US"/>
        </w:rPr>
        <w:t>cumpl</w:t>
      </w:r>
      <w:r w:rsidR="003D78AE" w:rsidRPr="00673EC6">
        <w:rPr>
          <w:rFonts w:ascii="Arial" w:eastAsia="Calibri" w:hAnsi="Arial" w:cs="Arial"/>
          <w:sz w:val="20"/>
          <w:szCs w:val="20"/>
          <w:lang w:val="es-MX" w:eastAsia="en-US"/>
        </w:rPr>
        <w:t>a</w:t>
      </w:r>
      <w:r w:rsidR="00C91A5D" w:rsidRPr="00673EC6">
        <w:rPr>
          <w:rFonts w:ascii="Arial" w:eastAsia="Calibri" w:hAnsi="Arial" w:cs="Arial"/>
          <w:sz w:val="20"/>
          <w:szCs w:val="20"/>
          <w:lang w:val="es-MX" w:eastAsia="en-US"/>
        </w:rPr>
        <w:t xml:space="preserve">n </w:t>
      </w:r>
      <w:r w:rsidR="00A73137" w:rsidRPr="00673EC6">
        <w:rPr>
          <w:rFonts w:ascii="Arial" w:eastAsia="Calibri" w:hAnsi="Arial" w:cs="Arial"/>
          <w:sz w:val="20"/>
          <w:szCs w:val="20"/>
          <w:lang w:val="es-MX" w:eastAsia="en-US"/>
        </w:rPr>
        <w:t xml:space="preserve">con </w:t>
      </w:r>
      <w:r w:rsidR="00C91A5D" w:rsidRPr="00673EC6">
        <w:rPr>
          <w:rFonts w:ascii="Arial" w:eastAsia="Calibri" w:hAnsi="Arial" w:cs="Arial"/>
          <w:sz w:val="20"/>
          <w:szCs w:val="20"/>
          <w:lang w:val="es-MX" w:eastAsia="en-US"/>
        </w:rPr>
        <w:t xml:space="preserve">las </w:t>
      </w:r>
      <w:r w:rsidR="00A73137" w:rsidRPr="00673EC6">
        <w:rPr>
          <w:rFonts w:ascii="Arial" w:eastAsia="Calibri" w:hAnsi="Arial" w:cs="Arial"/>
          <w:sz w:val="20"/>
          <w:szCs w:val="20"/>
          <w:lang w:val="es-MX" w:eastAsia="en-US"/>
        </w:rPr>
        <w:t>dis</w:t>
      </w:r>
      <w:r w:rsidR="0071607D" w:rsidRPr="00673EC6">
        <w:rPr>
          <w:rFonts w:ascii="Arial" w:eastAsia="Calibri" w:hAnsi="Arial" w:cs="Arial"/>
          <w:sz w:val="20"/>
          <w:szCs w:val="20"/>
          <w:lang w:val="es-MX" w:eastAsia="en-US"/>
        </w:rPr>
        <w:t xml:space="preserve">posiciones </w:t>
      </w:r>
      <w:r w:rsidR="00C91A5D" w:rsidRPr="00673EC6">
        <w:rPr>
          <w:rFonts w:ascii="Arial" w:eastAsia="Calibri" w:hAnsi="Arial" w:cs="Arial"/>
          <w:sz w:val="20"/>
          <w:szCs w:val="20"/>
          <w:lang w:val="es-MX" w:eastAsia="en-US"/>
        </w:rPr>
        <w:t>aplicables vigentes.</w:t>
      </w:r>
    </w:p>
    <w:p w:rsidR="00CF65DC" w:rsidRPr="00673EC6" w:rsidRDefault="00CF65DC" w:rsidP="006D71EF">
      <w:pPr>
        <w:jc w:val="both"/>
        <w:rPr>
          <w:rFonts w:ascii="Arial" w:eastAsia="Calibri" w:hAnsi="Arial" w:cs="Arial"/>
          <w:sz w:val="20"/>
          <w:szCs w:val="20"/>
          <w:lang w:val="es-MX" w:eastAsia="en-US"/>
        </w:rPr>
      </w:pPr>
    </w:p>
    <w:p w:rsidR="00CF65DC" w:rsidRPr="00673EC6" w:rsidRDefault="00CF65DC" w:rsidP="006D71EF">
      <w:pPr>
        <w:jc w:val="both"/>
        <w:rPr>
          <w:rFonts w:ascii="Arial" w:eastAsia="Calibri" w:hAnsi="Arial" w:cs="Arial"/>
          <w:sz w:val="20"/>
          <w:szCs w:val="20"/>
          <w:lang w:val="es-MX" w:eastAsia="en-US"/>
        </w:rPr>
      </w:pPr>
      <w:r w:rsidRPr="00673EC6">
        <w:rPr>
          <w:rFonts w:ascii="Arial" w:eastAsia="Calibri" w:hAnsi="Arial" w:cs="Arial"/>
          <w:sz w:val="20"/>
          <w:szCs w:val="20"/>
          <w:lang w:val="es-MX" w:eastAsia="en-US"/>
        </w:rPr>
        <w:t xml:space="preserve">Acreditar que las actividades de capacitación de la Red Nacional de Laboratorios Estatales de </w:t>
      </w:r>
      <w:r w:rsidR="00EC6198" w:rsidRPr="00673EC6">
        <w:rPr>
          <w:rFonts w:ascii="Arial" w:eastAsia="Calibri" w:hAnsi="Arial" w:cs="Arial"/>
          <w:sz w:val="20"/>
          <w:szCs w:val="20"/>
          <w:lang w:val="es-MX" w:eastAsia="en-US"/>
        </w:rPr>
        <w:t xml:space="preserve">la </w:t>
      </w:r>
      <w:r w:rsidRPr="00673EC6">
        <w:rPr>
          <w:rFonts w:ascii="Arial" w:eastAsia="Calibri" w:hAnsi="Arial" w:cs="Arial"/>
          <w:sz w:val="20"/>
          <w:szCs w:val="20"/>
          <w:lang w:val="es-MX" w:eastAsia="en-US"/>
        </w:rPr>
        <w:t>Salud Pública</w:t>
      </w:r>
      <w:r w:rsidR="0042392C" w:rsidRPr="00673EC6">
        <w:rPr>
          <w:rFonts w:ascii="Arial" w:eastAsia="Calibri" w:hAnsi="Arial" w:cs="Arial"/>
          <w:sz w:val="20"/>
          <w:szCs w:val="20"/>
          <w:lang w:val="es-MX" w:eastAsia="en-US"/>
        </w:rPr>
        <w:t>,</w:t>
      </w:r>
      <w:r w:rsidRPr="00673EC6">
        <w:rPr>
          <w:rFonts w:ascii="Arial" w:eastAsia="Calibri" w:hAnsi="Arial" w:cs="Arial"/>
          <w:sz w:val="20"/>
          <w:szCs w:val="20"/>
          <w:lang w:val="es-MX" w:eastAsia="en-US"/>
        </w:rPr>
        <w:t xml:space="preserve"> sean acordes con los proyectos del Sistema Federal </w:t>
      </w:r>
      <w:r w:rsidR="00A44BF6" w:rsidRPr="00673EC6">
        <w:rPr>
          <w:rFonts w:ascii="Arial" w:eastAsia="Calibri" w:hAnsi="Arial" w:cs="Arial"/>
          <w:sz w:val="20"/>
          <w:szCs w:val="20"/>
          <w:lang w:val="es-MX" w:eastAsia="en-US"/>
        </w:rPr>
        <w:t xml:space="preserve">Sanitario </w:t>
      </w:r>
      <w:r w:rsidRPr="00673EC6">
        <w:rPr>
          <w:rFonts w:ascii="Arial" w:eastAsia="Calibri" w:hAnsi="Arial" w:cs="Arial"/>
          <w:sz w:val="20"/>
          <w:szCs w:val="20"/>
          <w:lang w:val="es-MX" w:eastAsia="en-US"/>
        </w:rPr>
        <w:t>para la Prote</w:t>
      </w:r>
      <w:r w:rsidR="00AC1426" w:rsidRPr="00673EC6">
        <w:rPr>
          <w:rFonts w:ascii="Arial" w:eastAsia="Calibri" w:hAnsi="Arial" w:cs="Arial"/>
          <w:sz w:val="20"/>
          <w:szCs w:val="20"/>
          <w:lang w:val="es-MX" w:eastAsia="en-US"/>
        </w:rPr>
        <w:t xml:space="preserve">cción Contra Riesgos Sanitarios; con objeto de verificar el cumplimento  de los objetivos establecidos al respecto. </w:t>
      </w:r>
    </w:p>
    <w:p w:rsidR="00CF65DC" w:rsidRPr="00673EC6" w:rsidRDefault="00CF65DC" w:rsidP="006D71EF">
      <w:pPr>
        <w:jc w:val="both"/>
        <w:rPr>
          <w:rFonts w:ascii="Arial" w:eastAsia="Calibri" w:hAnsi="Arial" w:cs="Arial"/>
          <w:sz w:val="20"/>
          <w:szCs w:val="20"/>
          <w:lang w:val="es-MX" w:eastAsia="en-US"/>
        </w:rPr>
      </w:pPr>
    </w:p>
    <w:p w:rsidR="00CF65DC" w:rsidRPr="00673EC6" w:rsidRDefault="00CF65DC" w:rsidP="006D71EF">
      <w:pPr>
        <w:jc w:val="both"/>
        <w:rPr>
          <w:rFonts w:ascii="Arial" w:eastAsia="Calibri" w:hAnsi="Arial" w:cs="Arial"/>
          <w:sz w:val="20"/>
          <w:szCs w:val="20"/>
          <w:lang w:val="es-MX" w:eastAsia="en-US"/>
        </w:rPr>
      </w:pPr>
      <w:r w:rsidRPr="00673EC6">
        <w:rPr>
          <w:rFonts w:ascii="Arial" w:eastAsia="Calibri" w:hAnsi="Arial" w:cs="Arial"/>
          <w:sz w:val="20"/>
          <w:szCs w:val="20"/>
          <w:lang w:val="es-MX" w:eastAsia="en-US"/>
        </w:rPr>
        <w:t xml:space="preserve">Asesorar la instrumentación de acciones en materia de vigilancia sanitaria, regulación y en su </w:t>
      </w:r>
      <w:r w:rsidR="00AC1426" w:rsidRPr="00673EC6">
        <w:rPr>
          <w:rFonts w:ascii="Arial" w:eastAsia="Calibri" w:hAnsi="Arial" w:cs="Arial"/>
          <w:sz w:val="20"/>
          <w:szCs w:val="20"/>
          <w:lang w:val="es-MX" w:eastAsia="en-US"/>
        </w:rPr>
        <w:t xml:space="preserve">caso, vigilancia epidemiológica, </w:t>
      </w:r>
      <w:r w:rsidR="000D2EAA" w:rsidRPr="00673EC6">
        <w:rPr>
          <w:rFonts w:ascii="Arial" w:eastAsia="Calibri" w:hAnsi="Arial" w:cs="Arial"/>
          <w:sz w:val="20"/>
          <w:szCs w:val="20"/>
          <w:lang w:val="es-MX" w:eastAsia="en-US"/>
        </w:rPr>
        <w:t>con objeto de que</w:t>
      </w:r>
      <w:r w:rsidR="00317882" w:rsidRPr="00673EC6">
        <w:rPr>
          <w:rFonts w:ascii="Arial" w:eastAsia="Calibri" w:hAnsi="Arial" w:cs="Arial"/>
          <w:sz w:val="20"/>
          <w:szCs w:val="20"/>
          <w:lang w:val="es-MX" w:eastAsia="en-US"/>
        </w:rPr>
        <w:t xml:space="preserve"> en</w:t>
      </w:r>
      <w:r w:rsidR="000D2EAA" w:rsidRPr="00673EC6">
        <w:rPr>
          <w:rFonts w:ascii="Arial" w:eastAsia="Calibri" w:hAnsi="Arial" w:cs="Arial"/>
          <w:sz w:val="20"/>
          <w:szCs w:val="20"/>
          <w:lang w:val="es-MX" w:eastAsia="en-US"/>
        </w:rPr>
        <w:t xml:space="preserve"> dicha instrumentación este considerado el</w:t>
      </w:r>
      <w:r w:rsidR="00AC1426" w:rsidRPr="00673EC6">
        <w:rPr>
          <w:rFonts w:ascii="Arial" w:eastAsia="Calibri" w:hAnsi="Arial" w:cs="Arial"/>
          <w:sz w:val="20"/>
          <w:szCs w:val="20"/>
          <w:lang w:val="es-MX" w:eastAsia="en-US"/>
        </w:rPr>
        <w:t xml:space="preserve"> </w:t>
      </w:r>
      <w:r w:rsidR="00317882" w:rsidRPr="00673EC6">
        <w:rPr>
          <w:rFonts w:ascii="Arial" w:eastAsia="Calibri" w:hAnsi="Arial" w:cs="Arial"/>
          <w:sz w:val="20"/>
          <w:szCs w:val="20"/>
          <w:lang w:val="es-MX" w:eastAsia="en-US"/>
        </w:rPr>
        <w:t xml:space="preserve">enfoque y </w:t>
      </w:r>
      <w:r w:rsidR="00AC1426" w:rsidRPr="00673EC6">
        <w:rPr>
          <w:rFonts w:ascii="Arial" w:eastAsia="Calibri" w:hAnsi="Arial" w:cs="Arial"/>
          <w:sz w:val="20"/>
          <w:szCs w:val="20"/>
          <w:lang w:val="es-MX" w:eastAsia="en-US"/>
        </w:rPr>
        <w:t>pun</w:t>
      </w:r>
      <w:r w:rsidR="00796296" w:rsidRPr="00673EC6">
        <w:rPr>
          <w:rFonts w:ascii="Arial" w:eastAsia="Calibri" w:hAnsi="Arial" w:cs="Arial"/>
          <w:sz w:val="20"/>
          <w:szCs w:val="20"/>
          <w:lang w:val="es-MX" w:eastAsia="en-US"/>
        </w:rPr>
        <w:t>to de vista de control</w:t>
      </w:r>
      <w:r w:rsidR="00AC1426" w:rsidRPr="00673EC6">
        <w:rPr>
          <w:rFonts w:ascii="Arial" w:eastAsia="Calibri" w:hAnsi="Arial" w:cs="Arial"/>
          <w:sz w:val="20"/>
          <w:szCs w:val="20"/>
          <w:lang w:val="es-MX" w:eastAsia="en-US"/>
        </w:rPr>
        <w:t xml:space="preserve"> </w:t>
      </w:r>
      <w:r w:rsidR="00317882" w:rsidRPr="00673EC6">
        <w:rPr>
          <w:rFonts w:ascii="Arial" w:eastAsia="Calibri" w:hAnsi="Arial" w:cs="Arial"/>
          <w:sz w:val="20"/>
          <w:szCs w:val="20"/>
          <w:lang w:val="es-MX" w:eastAsia="en-US"/>
        </w:rPr>
        <w:t>analítico.</w:t>
      </w:r>
    </w:p>
    <w:p w:rsidR="00CF65DC" w:rsidRPr="00673EC6" w:rsidRDefault="00CF65DC" w:rsidP="006D71EF">
      <w:pPr>
        <w:jc w:val="both"/>
        <w:rPr>
          <w:rFonts w:ascii="Arial" w:eastAsia="Calibri" w:hAnsi="Arial" w:cs="Arial"/>
          <w:sz w:val="20"/>
          <w:szCs w:val="20"/>
          <w:lang w:val="es-MX" w:eastAsia="en-US"/>
        </w:rPr>
      </w:pPr>
    </w:p>
    <w:p w:rsidR="00CF65DC" w:rsidRPr="00673EC6" w:rsidRDefault="00044A40" w:rsidP="006D71EF">
      <w:pPr>
        <w:jc w:val="both"/>
        <w:rPr>
          <w:rFonts w:ascii="Arial" w:eastAsia="Calibri" w:hAnsi="Arial" w:cs="Arial"/>
          <w:sz w:val="20"/>
          <w:szCs w:val="20"/>
          <w:lang w:val="es-MX" w:eastAsia="en-US"/>
        </w:rPr>
      </w:pPr>
      <w:r w:rsidRPr="00673EC6">
        <w:rPr>
          <w:rFonts w:ascii="Arial" w:eastAsia="Calibri" w:hAnsi="Arial" w:cs="Arial"/>
          <w:sz w:val="20"/>
          <w:szCs w:val="20"/>
          <w:lang w:val="es-MX" w:eastAsia="en-US"/>
        </w:rPr>
        <w:t>Colaborar,</w:t>
      </w:r>
      <w:r w:rsidR="00457311" w:rsidRPr="00673EC6">
        <w:rPr>
          <w:rFonts w:ascii="Arial" w:eastAsia="Calibri" w:hAnsi="Arial" w:cs="Arial"/>
          <w:sz w:val="20"/>
          <w:szCs w:val="20"/>
          <w:lang w:val="es-MX" w:eastAsia="en-US"/>
        </w:rPr>
        <w:t xml:space="preserve"> en coordinación con instituciones nacionales o internacionales en el ámbito de su competencia</w:t>
      </w:r>
      <w:r w:rsidRPr="00673EC6">
        <w:rPr>
          <w:rFonts w:ascii="Arial" w:eastAsia="Calibri" w:hAnsi="Arial" w:cs="Arial"/>
          <w:sz w:val="20"/>
          <w:szCs w:val="20"/>
          <w:lang w:val="es-MX" w:eastAsia="en-US"/>
        </w:rPr>
        <w:t xml:space="preserve">, </w:t>
      </w:r>
      <w:r w:rsidR="00457311" w:rsidRPr="00673EC6">
        <w:rPr>
          <w:rFonts w:ascii="Arial" w:eastAsia="Calibri" w:hAnsi="Arial" w:cs="Arial"/>
          <w:sz w:val="20"/>
          <w:szCs w:val="20"/>
          <w:lang w:val="es-MX" w:eastAsia="en-US"/>
        </w:rPr>
        <w:t xml:space="preserve"> </w:t>
      </w:r>
      <w:r w:rsidR="00CF65DC" w:rsidRPr="00673EC6">
        <w:rPr>
          <w:rFonts w:ascii="Arial" w:eastAsia="Calibri" w:hAnsi="Arial" w:cs="Arial"/>
          <w:sz w:val="20"/>
          <w:szCs w:val="20"/>
          <w:lang w:val="es-MX" w:eastAsia="en-US"/>
        </w:rPr>
        <w:t>en la promoción para la realización de estudios, investigación científica y desarrollo tecnológico</w:t>
      </w:r>
      <w:r w:rsidR="00317882" w:rsidRPr="00673EC6">
        <w:rPr>
          <w:rFonts w:ascii="Arial" w:eastAsia="Calibri" w:hAnsi="Arial" w:cs="Arial"/>
          <w:sz w:val="20"/>
          <w:szCs w:val="20"/>
          <w:lang w:val="es-MX" w:eastAsia="en-US"/>
        </w:rPr>
        <w:t xml:space="preserve">, para </w:t>
      </w:r>
      <w:r w:rsidR="00252C2D" w:rsidRPr="00673EC6">
        <w:rPr>
          <w:rFonts w:ascii="Arial" w:eastAsia="Calibri" w:hAnsi="Arial" w:cs="Arial"/>
          <w:sz w:val="20"/>
          <w:szCs w:val="20"/>
          <w:lang w:val="es-MX" w:eastAsia="en-US"/>
        </w:rPr>
        <w:t xml:space="preserve">impulsar el </w:t>
      </w:r>
      <w:r w:rsidR="00451422" w:rsidRPr="00673EC6">
        <w:rPr>
          <w:rFonts w:ascii="Arial" w:eastAsia="Calibri" w:hAnsi="Arial" w:cs="Arial"/>
          <w:sz w:val="20"/>
          <w:szCs w:val="20"/>
          <w:lang w:val="es-MX" w:eastAsia="en-US"/>
        </w:rPr>
        <w:t xml:space="preserve">desarrollo y </w:t>
      </w:r>
      <w:r w:rsidR="00252C2D" w:rsidRPr="00673EC6">
        <w:rPr>
          <w:rFonts w:ascii="Arial" w:eastAsia="Calibri" w:hAnsi="Arial" w:cs="Arial"/>
          <w:sz w:val="20"/>
          <w:szCs w:val="20"/>
          <w:lang w:val="es-MX" w:eastAsia="en-US"/>
        </w:rPr>
        <w:t xml:space="preserve">campo del conocimiento </w:t>
      </w:r>
      <w:r w:rsidR="00317882" w:rsidRPr="00673EC6">
        <w:rPr>
          <w:rFonts w:ascii="Arial" w:eastAsia="Calibri" w:hAnsi="Arial" w:cs="Arial"/>
          <w:sz w:val="20"/>
          <w:szCs w:val="20"/>
          <w:lang w:val="es-MX" w:eastAsia="en-US"/>
        </w:rPr>
        <w:t>en la</w:t>
      </w:r>
      <w:r w:rsidR="00451422" w:rsidRPr="00673EC6">
        <w:rPr>
          <w:rFonts w:ascii="Arial" w:eastAsia="Calibri" w:hAnsi="Arial" w:cs="Arial"/>
          <w:sz w:val="20"/>
          <w:szCs w:val="20"/>
          <w:lang w:val="es-MX" w:eastAsia="en-US"/>
        </w:rPr>
        <w:t>(s)</w:t>
      </w:r>
      <w:r w:rsidR="00317882" w:rsidRPr="00673EC6">
        <w:rPr>
          <w:rFonts w:ascii="Arial" w:eastAsia="Calibri" w:hAnsi="Arial" w:cs="Arial"/>
          <w:sz w:val="20"/>
          <w:szCs w:val="20"/>
          <w:lang w:val="es-MX" w:eastAsia="en-US"/>
        </w:rPr>
        <w:t xml:space="preserve"> materia(s) </w:t>
      </w:r>
      <w:r w:rsidR="00451422" w:rsidRPr="00673EC6">
        <w:rPr>
          <w:rFonts w:ascii="Arial" w:eastAsia="Calibri" w:hAnsi="Arial" w:cs="Arial"/>
          <w:sz w:val="20"/>
          <w:szCs w:val="20"/>
          <w:lang w:val="es-MX" w:eastAsia="en-US"/>
        </w:rPr>
        <w:t xml:space="preserve">objeto </w:t>
      </w:r>
      <w:r w:rsidR="00317882" w:rsidRPr="00673EC6">
        <w:rPr>
          <w:rFonts w:ascii="Arial" w:eastAsia="Calibri" w:hAnsi="Arial" w:cs="Arial"/>
          <w:sz w:val="20"/>
          <w:szCs w:val="20"/>
          <w:lang w:val="es-MX" w:eastAsia="en-US"/>
        </w:rPr>
        <w:t>de estudio.</w:t>
      </w:r>
    </w:p>
    <w:p w:rsidR="00CF65DC" w:rsidRPr="00673EC6" w:rsidRDefault="00CF65DC" w:rsidP="006D71EF">
      <w:pPr>
        <w:jc w:val="both"/>
        <w:rPr>
          <w:rFonts w:ascii="Arial" w:eastAsia="Calibri" w:hAnsi="Arial" w:cs="Arial"/>
          <w:sz w:val="20"/>
          <w:szCs w:val="20"/>
          <w:lang w:val="es-MX" w:eastAsia="en-US"/>
        </w:rPr>
      </w:pPr>
    </w:p>
    <w:p w:rsidR="00CF65DC" w:rsidRPr="00673EC6" w:rsidRDefault="00CF65DC" w:rsidP="006D71EF">
      <w:pPr>
        <w:jc w:val="both"/>
        <w:rPr>
          <w:rFonts w:ascii="Arial" w:eastAsia="Calibri" w:hAnsi="Arial" w:cs="Arial"/>
          <w:sz w:val="20"/>
          <w:szCs w:val="20"/>
          <w:lang w:val="es-MX" w:eastAsia="en-US"/>
        </w:rPr>
      </w:pPr>
      <w:r w:rsidRPr="00673EC6">
        <w:rPr>
          <w:rFonts w:ascii="Arial" w:eastAsia="Calibri" w:hAnsi="Arial" w:cs="Arial"/>
          <w:sz w:val="20"/>
          <w:szCs w:val="20"/>
          <w:lang w:val="es-MX" w:eastAsia="en-US"/>
        </w:rPr>
        <w:t>Participar en el ámbito de su competencia, en la protección a la salud de la población durante contingencias, accidentes o emergencias en las materias de competencia de la Comisión</w:t>
      </w:r>
      <w:r w:rsidR="0092592D" w:rsidRPr="00673EC6">
        <w:rPr>
          <w:rFonts w:ascii="Arial" w:eastAsia="Calibri" w:hAnsi="Arial" w:cs="Arial"/>
          <w:sz w:val="20"/>
          <w:szCs w:val="20"/>
          <w:lang w:val="es-MX" w:eastAsia="en-US"/>
        </w:rPr>
        <w:t xml:space="preserve"> Federal; </w:t>
      </w:r>
      <w:r w:rsidR="003649F6" w:rsidRPr="00673EC6">
        <w:rPr>
          <w:rFonts w:ascii="Arial" w:eastAsia="Calibri" w:hAnsi="Arial" w:cs="Arial"/>
          <w:sz w:val="20"/>
          <w:szCs w:val="20"/>
          <w:lang w:val="es-MX" w:eastAsia="en-US"/>
        </w:rPr>
        <w:t xml:space="preserve">para implementar las </w:t>
      </w:r>
      <w:r w:rsidR="0092592D" w:rsidRPr="00673EC6">
        <w:rPr>
          <w:rFonts w:ascii="Arial" w:eastAsia="Calibri" w:hAnsi="Arial" w:cs="Arial"/>
          <w:sz w:val="20"/>
          <w:szCs w:val="20"/>
          <w:lang w:val="es-MX" w:eastAsia="en-US"/>
        </w:rPr>
        <w:t>acciones  que se emprende</w:t>
      </w:r>
      <w:r w:rsidR="00962558" w:rsidRPr="00673EC6">
        <w:rPr>
          <w:rFonts w:ascii="Arial" w:eastAsia="Calibri" w:hAnsi="Arial" w:cs="Arial"/>
          <w:sz w:val="20"/>
          <w:szCs w:val="20"/>
          <w:lang w:val="es-MX" w:eastAsia="en-US"/>
        </w:rPr>
        <w:t>n</w:t>
      </w:r>
      <w:r w:rsidR="0092592D" w:rsidRPr="00673EC6">
        <w:rPr>
          <w:rFonts w:ascii="Arial" w:eastAsia="Calibri" w:hAnsi="Arial" w:cs="Arial"/>
          <w:sz w:val="20"/>
          <w:szCs w:val="20"/>
          <w:lang w:val="es-MX" w:eastAsia="en-US"/>
        </w:rPr>
        <w:t xml:space="preserve"> </w:t>
      </w:r>
      <w:r w:rsidR="003649F6" w:rsidRPr="00673EC6">
        <w:rPr>
          <w:rFonts w:ascii="Arial" w:eastAsia="Calibri" w:hAnsi="Arial" w:cs="Arial"/>
          <w:sz w:val="20"/>
          <w:szCs w:val="20"/>
          <w:lang w:val="es-MX" w:eastAsia="en-US"/>
        </w:rPr>
        <w:t xml:space="preserve">en la </w:t>
      </w:r>
      <w:r w:rsidR="0092592D" w:rsidRPr="00673EC6">
        <w:rPr>
          <w:rFonts w:ascii="Arial" w:eastAsia="Calibri" w:hAnsi="Arial" w:cs="Arial"/>
          <w:sz w:val="20"/>
          <w:szCs w:val="20"/>
          <w:lang w:val="es-MX" w:eastAsia="en-US"/>
        </w:rPr>
        <w:t>atender las emergencias sanitarias.</w:t>
      </w:r>
    </w:p>
    <w:p w:rsidR="00CF65DC" w:rsidRPr="00673EC6" w:rsidRDefault="00CF65DC" w:rsidP="006D71EF">
      <w:pPr>
        <w:jc w:val="both"/>
        <w:rPr>
          <w:rFonts w:ascii="Arial" w:eastAsia="Calibri" w:hAnsi="Arial" w:cs="Arial"/>
          <w:sz w:val="20"/>
          <w:szCs w:val="20"/>
          <w:lang w:val="es-MX" w:eastAsia="en-US"/>
        </w:rPr>
      </w:pPr>
    </w:p>
    <w:p w:rsidR="00962558" w:rsidRPr="00673EC6" w:rsidRDefault="00962558" w:rsidP="00962558">
      <w:pPr>
        <w:jc w:val="both"/>
        <w:rPr>
          <w:rFonts w:ascii="Arial" w:eastAsia="Calibri" w:hAnsi="Arial" w:cs="Arial"/>
          <w:sz w:val="20"/>
          <w:szCs w:val="20"/>
          <w:lang w:val="es-MX" w:eastAsia="en-US"/>
        </w:rPr>
      </w:pPr>
      <w:r w:rsidRPr="00673EC6">
        <w:rPr>
          <w:rFonts w:ascii="Arial" w:eastAsia="Calibri" w:hAnsi="Arial" w:cs="Arial"/>
          <w:sz w:val="20"/>
          <w:szCs w:val="20"/>
          <w:lang w:val="es-MX" w:eastAsia="en-US"/>
        </w:rPr>
        <w:t>Asesorar las actividades para la actualización permanente de la Farmacopea de los Estados Unidos Mexicanos</w:t>
      </w:r>
      <w:r w:rsidR="00796296" w:rsidRPr="00673EC6">
        <w:rPr>
          <w:rFonts w:ascii="Arial" w:eastAsia="Calibri" w:hAnsi="Arial" w:cs="Arial"/>
          <w:sz w:val="20"/>
          <w:szCs w:val="20"/>
          <w:lang w:val="es-MX" w:eastAsia="en-US"/>
        </w:rPr>
        <w:t xml:space="preserve"> y </w:t>
      </w:r>
      <w:r w:rsidR="00D75FE1" w:rsidRPr="00673EC6">
        <w:rPr>
          <w:rFonts w:ascii="Arial" w:eastAsia="Calibri" w:hAnsi="Arial" w:cs="Arial"/>
          <w:sz w:val="20"/>
          <w:szCs w:val="20"/>
          <w:lang w:val="es-MX" w:eastAsia="en-US"/>
        </w:rPr>
        <w:t>la evaluación y</w:t>
      </w:r>
      <w:r w:rsidRPr="00673EC6">
        <w:rPr>
          <w:rFonts w:ascii="Arial" w:eastAsia="Calibri" w:hAnsi="Arial" w:cs="Arial"/>
          <w:sz w:val="20"/>
          <w:szCs w:val="20"/>
          <w:lang w:val="es-MX" w:eastAsia="en-US"/>
        </w:rPr>
        <w:t xml:space="preserve"> seguimiento de eventos adversos asociados con el uso de medicamentos y productos biológicos</w:t>
      </w:r>
      <w:r w:rsidR="00E35041" w:rsidRPr="00673EC6">
        <w:rPr>
          <w:rFonts w:ascii="Arial" w:eastAsia="Calibri" w:hAnsi="Arial" w:cs="Arial"/>
          <w:sz w:val="20"/>
          <w:szCs w:val="20"/>
          <w:lang w:val="es-MX" w:eastAsia="en-US"/>
        </w:rPr>
        <w:t xml:space="preserve">, </w:t>
      </w:r>
      <w:r w:rsidR="00796296" w:rsidRPr="00673EC6">
        <w:rPr>
          <w:rFonts w:ascii="Arial" w:eastAsia="Calibri" w:hAnsi="Arial" w:cs="Arial"/>
          <w:sz w:val="20"/>
          <w:szCs w:val="20"/>
          <w:lang w:val="es-MX" w:eastAsia="en-US"/>
        </w:rPr>
        <w:t>con objeto de que se enriquezca la realización de dichas actividades y este considerado el enfoque y punto de vista de control analítico.</w:t>
      </w:r>
    </w:p>
    <w:p w:rsidR="00962558" w:rsidRPr="00673EC6" w:rsidRDefault="00962558" w:rsidP="00962558">
      <w:pPr>
        <w:jc w:val="both"/>
        <w:rPr>
          <w:rFonts w:ascii="Arial" w:eastAsia="Calibri" w:hAnsi="Arial" w:cs="Arial"/>
          <w:sz w:val="20"/>
          <w:szCs w:val="20"/>
          <w:lang w:val="es-MX" w:eastAsia="en-US"/>
        </w:rPr>
      </w:pPr>
    </w:p>
    <w:p w:rsidR="006D71EF" w:rsidRPr="00673EC6" w:rsidRDefault="006D71EF" w:rsidP="006D71EF">
      <w:pPr>
        <w:jc w:val="both"/>
        <w:rPr>
          <w:rFonts w:ascii="Arial" w:hAnsi="Arial" w:cs="Arial"/>
          <w:sz w:val="20"/>
          <w:szCs w:val="20"/>
        </w:rPr>
      </w:pPr>
      <w:r w:rsidRPr="00673EC6">
        <w:rPr>
          <w:rFonts w:ascii="Arial" w:eastAsia="Calibri" w:hAnsi="Arial" w:cs="Arial"/>
          <w:sz w:val="20"/>
          <w:szCs w:val="20"/>
          <w:lang w:val="es-MX" w:eastAsia="en-US"/>
        </w:rPr>
        <w:t xml:space="preserve">Proponer, desarrollar y aplicar </w:t>
      </w:r>
      <w:r w:rsidR="00796296" w:rsidRPr="00673EC6">
        <w:rPr>
          <w:rFonts w:ascii="Arial" w:eastAsia="Calibri" w:hAnsi="Arial" w:cs="Arial"/>
          <w:sz w:val="20"/>
          <w:szCs w:val="20"/>
          <w:lang w:val="es-MX" w:eastAsia="en-US"/>
        </w:rPr>
        <w:t xml:space="preserve">coordinadamente </w:t>
      </w:r>
      <w:r w:rsidRPr="00673EC6">
        <w:rPr>
          <w:rFonts w:ascii="Arial" w:eastAsia="Calibri" w:hAnsi="Arial" w:cs="Arial"/>
          <w:sz w:val="20"/>
          <w:szCs w:val="20"/>
          <w:lang w:val="es-MX" w:eastAsia="en-US"/>
        </w:rPr>
        <w:t>las políticas, procedimientos e instrumentos para la ampliación de cobertura a través de labor</w:t>
      </w:r>
      <w:r w:rsidR="00796296" w:rsidRPr="00673EC6">
        <w:rPr>
          <w:rFonts w:ascii="Arial" w:eastAsia="Calibri" w:hAnsi="Arial" w:cs="Arial"/>
          <w:sz w:val="20"/>
          <w:szCs w:val="20"/>
          <w:lang w:val="es-MX" w:eastAsia="en-US"/>
        </w:rPr>
        <w:t xml:space="preserve">atorios de prueba, </w:t>
      </w:r>
      <w:r w:rsidRPr="00673EC6">
        <w:rPr>
          <w:rFonts w:ascii="Arial" w:eastAsia="Calibri" w:hAnsi="Arial" w:cs="Arial"/>
          <w:sz w:val="20"/>
          <w:szCs w:val="20"/>
          <w:lang w:val="es-MX" w:eastAsia="en-US"/>
        </w:rPr>
        <w:t xml:space="preserve">unidades de verificación </w:t>
      </w:r>
      <w:r w:rsidR="00796296" w:rsidRPr="00673EC6">
        <w:rPr>
          <w:rFonts w:ascii="Arial" w:eastAsia="Calibri" w:hAnsi="Arial" w:cs="Arial"/>
          <w:sz w:val="20"/>
          <w:szCs w:val="20"/>
          <w:lang w:val="es-MX" w:eastAsia="en-US"/>
        </w:rPr>
        <w:t xml:space="preserve">y </w:t>
      </w:r>
      <w:r w:rsidRPr="00673EC6">
        <w:rPr>
          <w:rFonts w:ascii="Arial" w:eastAsia="Calibri" w:hAnsi="Arial" w:cs="Arial"/>
          <w:sz w:val="20"/>
          <w:szCs w:val="20"/>
          <w:lang w:val="es-MX" w:eastAsia="en-US"/>
        </w:rPr>
        <w:t>terceros autorizados.</w:t>
      </w:r>
    </w:p>
    <w:p w:rsidR="006D71EF" w:rsidRPr="00673EC6" w:rsidRDefault="006D71EF" w:rsidP="006D71EF">
      <w:pPr>
        <w:pStyle w:val="Lista2"/>
        <w:ind w:left="0" w:firstLine="0"/>
        <w:jc w:val="both"/>
        <w:rPr>
          <w:rFonts w:ascii="Arial" w:hAnsi="Arial" w:cs="Arial"/>
          <w:sz w:val="20"/>
          <w:szCs w:val="20"/>
        </w:rPr>
      </w:pPr>
    </w:p>
    <w:p w:rsidR="006D71EF" w:rsidRPr="00673EC6" w:rsidRDefault="006D71EF" w:rsidP="006D71EF">
      <w:pPr>
        <w:pStyle w:val="Lista2"/>
        <w:ind w:left="0" w:firstLine="0"/>
        <w:jc w:val="both"/>
        <w:rPr>
          <w:rFonts w:ascii="Arial" w:eastAsia="Calibri" w:hAnsi="Arial" w:cs="Arial"/>
          <w:sz w:val="20"/>
          <w:szCs w:val="20"/>
          <w:lang w:val="es-MX" w:eastAsia="en-US"/>
        </w:rPr>
      </w:pPr>
      <w:r w:rsidRPr="00673EC6">
        <w:rPr>
          <w:rFonts w:ascii="Arial" w:eastAsia="Calibri" w:hAnsi="Arial" w:cs="Arial"/>
          <w:sz w:val="20"/>
          <w:szCs w:val="20"/>
          <w:lang w:val="es-MX" w:eastAsia="en-US"/>
        </w:rPr>
        <w:t>Asesorar cuando así se requiera, las actividades de supervisión de buenas prácticas de laboratorio de establecimientos que elaboran productos biológicos y de las plantas o establecimientos que participen en el proceso de hemoderivado</w:t>
      </w:r>
      <w:r w:rsidR="00A13B35" w:rsidRPr="00673EC6">
        <w:rPr>
          <w:rFonts w:ascii="Arial" w:eastAsia="Calibri" w:hAnsi="Arial" w:cs="Arial"/>
          <w:sz w:val="20"/>
          <w:szCs w:val="20"/>
          <w:lang w:val="es-MX" w:eastAsia="en-US"/>
        </w:rPr>
        <w:t xml:space="preserve"> y </w:t>
      </w:r>
      <w:r w:rsidRPr="00673EC6">
        <w:rPr>
          <w:rFonts w:ascii="Arial" w:eastAsia="Calibri" w:hAnsi="Arial" w:cs="Arial"/>
          <w:sz w:val="20"/>
          <w:szCs w:val="20"/>
          <w:lang w:val="es-MX" w:eastAsia="en-US"/>
        </w:rPr>
        <w:t>de aquellos product</w:t>
      </w:r>
      <w:r w:rsidR="00A13B35" w:rsidRPr="00673EC6">
        <w:rPr>
          <w:rFonts w:ascii="Arial" w:eastAsia="Calibri" w:hAnsi="Arial" w:cs="Arial"/>
          <w:sz w:val="20"/>
          <w:szCs w:val="20"/>
          <w:lang w:val="es-MX" w:eastAsia="en-US"/>
        </w:rPr>
        <w:t xml:space="preserve">os sujetos al control sanitario, con objeto de </w:t>
      </w:r>
      <w:r w:rsidR="00FB4443" w:rsidRPr="00673EC6">
        <w:rPr>
          <w:rFonts w:ascii="Arial" w:eastAsia="Calibri" w:hAnsi="Arial" w:cs="Arial"/>
          <w:sz w:val="20"/>
          <w:szCs w:val="20"/>
          <w:lang w:val="es-MX" w:eastAsia="en-US"/>
        </w:rPr>
        <w:t xml:space="preserve">verificar que  cumplen con la normatividad </w:t>
      </w:r>
      <w:r w:rsidR="00B20D2F" w:rsidRPr="00673EC6">
        <w:rPr>
          <w:rFonts w:ascii="Arial" w:eastAsia="Calibri" w:hAnsi="Arial" w:cs="Arial"/>
          <w:sz w:val="20"/>
          <w:szCs w:val="20"/>
          <w:lang w:val="es-MX" w:eastAsia="en-US"/>
        </w:rPr>
        <w:t xml:space="preserve">establecida al </w:t>
      </w:r>
      <w:r w:rsidR="00FB4443" w:rsidRPr="00673EC6">
        <w:rPr>
          <w:rFonts w:ascii="Arial" w:eastAsia="Calibri" w:hAnsi="Arial" w:cs="Arial"/>
          <w:sz w:val="20"/>
          <w:szCs w:val="20"/>
          <w:lang w:val="es-MX" w:eastAsia="en-US"/>
        </w:rPr>
        <w:t>respecto.</w:t>
      </w:r>
      <w:r w:rsidR="00A13B35" w:rsidRPr="00673EC6">
        <w:rPr>
          <w:rFonts w:ascii="Arial" w:eastAsia="Calibri" w:hAnsi="Arial" w:cs="Arial"/>
          <w:sz w:val="20"/>
          <w:szCs w:val="20"/>
          <w:lang w:val="es-MX" w:eastAsia="en-US"/>
        </w:rPr>
        <w:t xml:space="preserve"> </w:t>
      </w:r>
    </w:p>
    <w:p w:rsidR="006D71EF" w:rsidRPr="00673EC6" w:rsidRDefault="006D71EF" w:rsidP="006D71EF">
      <w:pPr>
        <w:pStyle w:val="Lista2"/>
        <w:ind w:left="0" w:firstLine="0"/>
        <w:jc w:val="both"/>
        <w:rPr>
          <w:rFonts w:ascii="Arial" w:eastAsia="Calibri" w:hAnsi="Arial" w:cs="Arial"/>
          <w:sz w:val="20"/>
          <w:szCs w:val="20"/>
          <w:lang w:val="es-MX" w:eastAsia="en-US"/>
        </w:rPr>
      </w:pPr>
    </w:p>
    <w:p w:rsidR="006D71EF" w:rsidRPr="00673EC6" w:rsidRDefault="006D71EF" w:rsidP="006D71EF">
      <w:pPr>
        <w:pStyle w:val="Lista2"/>
        <w:ind w:left="0" w:firstLine="0"/>
        <w:jc w:val="both"/>
        <w:rPr>
          <w:rFonts w:ascii="Arial" w:eastAsia="Calibri" w:hAnsi="Arial" w:cs="Arial"/>
          <w:sz w:val="20"/>
          <w:szCs w:val="20"/>
          <w:lang w:val="es-MX" w:eastAsia="en-US"/>
        </w:rPr>
      </w:pPr>
      <w:r w:rsidRPr="00673EC6">
        <w:rPr>
          <w:rFonts w:ascii="Arial" w:eastAsia="Calibri" w:hAnsi="Arial" w:cs="Arial"/>
          <w:sz w:val="20"/>
          <w:szCs w:val="20"/>
          <w:lang w:val="es-MX" w:eastAsia="en-US"/>
        </w:rPr>
        <w:t>Evaluar el cumplimiento de la normatividad vigente por parte de los laboratorios de pr</w:t>
      </w:r>
      <w:r w:rsidR="00D60AC9" w:rsidRPr="00673EC6">
        <w:rPr>
          <w:rFonts w:ascii="Arial" w:eastAsia="Calibri" w:hAnsi="Arial" w:cs="Arial"/>
          <w:sz w:val="20"/>
          <w:szCs w:val="20"/>
          <w:lang w:val="es-MX" w:eastAsia="en-US"/>
        </w:rPr>
        <w:t xml:space="preserve">ueba y unidades de verificación, así como los que </w:t>
      </w:r>
      <w:r w:rsidRPr="00673EC6">
        <w:rPr>
          <w:rFonts w:ascii="Arial" w:eastAsia="Calibri" w:hAnsi="Arial" w:cs="Arial"/>
          <w:sz w:val="20"/>
          <w:szCs w:val="20"/>
          <w:lang w:val="es-MX" w:eastAsia="en-US"/>
        </w:rPr>
        <w:t>funjan como te</w:t>
      </w:r>
      <w:r w:rsidR="00D60AC9" w:rsidRPr="00673EC6">
        <w:rPr>
          <w:rFonts w:ascii="Arial" w:eastAsia="Calibri" w:hAnsi="Arial" w:cs="Arial"/>
          <w:sz w:val="20"/>
          <w:szCs w:val="20"/>
          <w:lang w:val="es-MX" w:eastAsia="en-US"/>
        </w:rPr>
        <w:t xml:space="preserve">rceros autorizados; para proponer las </w:t>
      </w:r>
      <w:r w:rsidRPr="00673EC6">
        <w:rPr>
          <w:rFonts w:ascii="Arial" w:eastAsia="Calibri" w:hAnsi="Arial" w:cs="Arial"/>
          <w:sz w:val="20"/>
          <w:szCs w:val="20"/>
          <w:lang w:val="es-MX" w:eastAsia="en-US"/>
        </w:rPr>
        <w:t xml:space="preserve">medidas de </w:t>
      </w:r>
      <w:r w:rsidR="00D60AC9" w:rsidRPr="00673EC6">
        <w:rPr>
          <w:rFonts w:ascii="Arial" w:eastAsia="Calibri" w:hAnsi="Arial" w:cs="Arial"/>
          <w:sz w:val="20"/>
          <w:szCs w:val="20"/>
          <w:lang w:val="es-MX" w:eastAsia="en-US"/>
        </w:rPr>
        <w:t>seguridad aplicables</w:t>
      </w:r>
      <w:r w:rsidRPr="00673EC6">
        <w:rPr>
          <w:rFonts w:ascii="Arial" w:eastAsia="Calibri" w:hAnsi="Arial" w:cs="Arial"/>
          <w:sz w:val="20"/>
          <w:szCs w:val="20"/>
          <w:lang w:val="es-MX" w:eastAsia="en-US"/>
        </w:rPr>
        <w:t xml:space="preserve">  y/o en su caso la revocación de la autorización otorgada.</w:t>
      </w:r>
    </w:p>
    <w:p w:rsidR="006D71EF" w:rsidRPr="00673EC6" w:rsidRDefault="006D71EF" w:rsidP="006D71EF">
      <w:pPr>
        <w:pStyle w:val="Lista2"/>
        <w:ind w:left="0" w:firstLine="0"/>
        <w:jc w:val="both"/>
        <w:rPr>
          <w:rFonts w:ascii="Arial" w:eastAsia="Calibri" w:hAnsi="Arial" w:cs="Arial"/>
          <w:sz w:val="20"/>
          <w:szCs w:val="20"/>
          <w:lang w:val="es-MX" w:eastAsia="en-US"/>
        </w:rPr>
      </w:pPr>
    </w:p>
    <w:p w:rsidR="006D71EF" w:rsidRPr="00673EC6" w:rsidRDefault="006D71EF" w:rsidP="006D71EF">
      <w:pPr>
        <w:pStyle w:val="Lista2"/>
        <w:ind w:left="0" w:firstLine="0"/>
        <w:jc w:val="both"/>
        <w:rPr>
          <w:rFonts w:ascii="Arial" w:eastAsia="Calibri" w:hAnsi="Arial" w:cs="Arial"/>
          <w:sz w:val="20"/>
          <w:szCs w:val="20"/>
          <w:lang w:val="es-MX" w:eastAsia="en-US"/>
        </w:rPr>
      </w:pPr>
      <w:r w:rsidRPr="00673EC6">
        <w:rPr>
          <w:rFonts w:ascii="Arial" w:eastAsia="Calibri" w:hAnsi="Arial" w:cs="Arial"/>
          <w:sz w:val="20"/>
          <w:szCs w:val="20"/>
          <w:lang w:val="es-MX" w:eastAsia="en-US"/>
        </w:rPr>
        <w:t>Evalua</w:t>
      </w:r>
      <w:r w:rsidR="00315916" w:rsidRPr="00673EC6">
        <w:rPr>
          <w:rFonts w:ascii="Arial" w:eastAsia="Calibri" w:hAnsi="Arial" w:cs="Arial"/>
          <w:sz w:val="20"/>
          <w:szCs w:val="20"/>
          <w:lang w:val="es-MX" w:eastAsia="en-US"/>
        </w:rPr>
        <w:t>r</w:t>
      </w:r>
      <w:r w:rsidRPr="00673EC6">
        <w:rPr>
          <w:rFonts w:ascii="Arial" w:eastAsia="Calibri" w:hAnsi="Arial" w:cs="Arial"/>
          <w:sz w:val="20"/>
          <w:szCs w:val="20"/>
          <w:lang w:val="es-MX" w:eastAsia="en-US"/>
        </w:rPr>
        <w:t xml:space="preserve"> en el ámbito de su competencia</w:t>
      </w:r>
      <w:r w:rsidR="00315916" w:rsidRPr="00673EC6">
        <w:rPr>
          <w:rFonts w:ascii="Arial" w:eastAsia="Calibri" w:hAnsi="Arial" w:cs="Arial"/>
          <w:sz w:val="20"/>
          <w:szCs w:val="20"/>
          <w:lang w:val="es-MX" w:eastAsia="en-US"/>
        </w:rPr>
        <w:t>, la capacidad adquirida</w:t>
      </w:r>
      <w:r w:rsidRPr="00673EC6">
        <w:rPr>
          <w:rFonts w:ascii="Arial" w:eastAsia="Calibri" w:hAnsi="Arial" w:cs="Arial"/>
          <w:sz w:val="20"/>
          <w:szCs w:val="20"/>
          <w:lang w:val="es-MX" w:eastAsia="en-US"/>
        </w:rPr>
        <w:t xml:space="preserve"> de laboratorios y unidades de verificación, terceros autorizados y Red Nacional de Laboratorios de la Salud Pública que constituy</w:t>
      </w:r>
      <w:r w:rsidR="00A50049" w:rsidRPr="00673EC6">
        <w:rPr>
          <w:rFonts w:ascii="Arial" w:eastAsia="Calibri" w:hAnsi="Arial" w:cs="Arial"/>
          <w:sz w:val="20"/>
          <w:szCs w:val="20"/>
          <w:lang w:val="es-MX" w:eastAsia="en-US"/>
        </w:rPr>
        <w:t xml:space="preserve">e la ampliación de la cobertura, para verificar su potencial  de atención y cumplimiento </w:t>
      </w:r>
      <w:r w:rsidR="00A62DEF" w:rsidRPr="00673EC6">
        <w:rPr>
          <w:rFonts w:ascii="Arial" w:eastAsia="Calibri" w:hAnsi="Arial" w:cs="Arial"/>
          <w:sz w:val="20"/>
          <w:szCs w:val="20"/>
          <w:lang w:val="es-MX" w:eastAsia="en-US"/>
        </w:rPr>
        <w:t>normativo.</w:t>
      </w:r>
    </w:p>
    <w:p w:rsidR="006D71EF" w:rsidRPr="00673EC6" w:rsidRDefault="006D71EF" w:rsidP="006D71EF">
      <w:pPr>
        <w:pStyle w:val="Lista2"/>
        <w:ind w:left="0" w:firstLine="0"/>
        <w:jc w:val="both"/>
        <w:rPr>
          <w:rFonts w:ascii="Arial" w:eastAsia="Calibri" w:hAnsi="Arial" w:cs="Arial"/>
          <w:sz w:val="20"/>
          <w:szCs w:val="20"/>
          <w:lang w:val="es-MX" w:eastAsia="en-US"/>
        </w:rPr>
      </w:pPr>
    </w:p>
    <w:p w:rsidR="005B685C" w:rsidRPr="00673EC6" w:rsidRDefault="006D71EF" w:rsidP="00B20D2F">
      <w:pPr>
        <w:pStyle w:val="Lista2"/>
        <w:ind w:left="0" w:firstLine="0"/>
        <w:jc w:val="both"/>
        <w:rPr>
          <w:rFonts w:ascii="Arial" w:eastAsia="Calibri" w:hAnsi="Arial" w:cs="Arial"/>
          <w:sz w:val="20"/>
          <w:szCs w:val="20"/>
          <w:lang w:val="es-MX" w:eastAsia="en-US"/>
        </w:rPr>
      </w:pPr>
      <w:r w:rsidRPr="00673EC6">
        <w:rPr>
          <w:rFonts w:ascii="Arial" w:eastAsia="Calibri" w:hAnsi="Arial" w:cs="Arial"/>
          <w:sz w:val="20"/>
          <w:szCs w:val="20"/>
          <w:lang w:val="es-MX" w:eastAsia="en-US"/>
        </w:rPr>
        <w:t>Colaborar en la conducción técnica y operativa de la Red Nacional de Laboratorios Estatales de Salud Pública y armonizar los procedimientos y métodos analíticos que se utilizan en los ensayos de los product</w:t>
      </w:r>
      <w:r w:rsidR="00B20D2F" w:rsidRPr="00673EC6">
        <w:rPr>
          <w:rFonts w:ascii="Arial" w:eastAsia="Calibri" w:hAnsi="Arial" w:cs="Arial"/>
          <w:sz w:val="20"/>
          <w:szCs w:val="20"/>
          <w:lang w:val="es-MX" w:eastAsia="en-US"/>
        </w:rPr>
        <w:t xml:space="preserve">os sujetos al control sanitario; con </w:t>
      </w:r>
      <w:r w:rsidR="005B685C" w:rsidRPr="00673EC6">
        <w:rPr>
          <w:rFonts w:ascii="Arial" w:eastAsia="Calibri" w:hAnsi="Arial" w:cs="Arial"/>
          <w:sz w:val="20"/>
          <w:szCs w:val="20"/>
          <w:lang w:val="es-MX" w:eastAsia="en-US"/>
        </w:rPr>
        <w:t xml:space="preserve">objeto de </w:t>
      </w:r>
      <w:r w:rsidR="00B20D2F" w:rsidRPr="00673EC6">
        <w:rPr>
          <w:rFonts w:ascii="Arial" w:eastAsia="Calibri" w:hAnsi="Arial" w:cs="Arial"/>
          <w:sz w:val="20"/>
          <w:szCs w:val="20"/>
          <w:lang w:val="es-MX" w:eastAsia="en-US"/>
        </w:rPr>
        <w:t xml:space="preserve">verificar que </w:t>
      </w:r>
      <w:r w:rsidR="000F5416" w:rsidRPr="00673EC6">
        <w:rPr>
          <w:rFonts w:ascii="Arial" w:eastAsia="Calibri" w:hAnsi="Arial" w:cs="Arial"/>
          <w:sz w:val="20"/>
          <w:szCs w:val="20"/>
          <w:lang w:val="es-MX" w:eastAsia="en-US"/>
        </w:rPr>
        <w:t xml:space="preserve">se </w:t>
      </w:r>
      <w:r w:rsidR="00B20D2F" w:rsidRPr="00673EC6">
        <w:rPr>
          <w:rFonts w:ascii="Arial" w:eastAsia="Calibri" w:hAnsi="Arial" w:cs="Arial"/>
          <w:sz w:val="20"/>
          <w:szCs w:val="20"/>
          <w:lang w:val="es-MX" w:eastAsia="en-US"/>
        </w:rPr>
        <w:t>cumple con l</w:t>
      </w:r>
      <w:r w:rsidR="000F5416" w:rsidRPr="00673EC6">
        <w:rPr>
          <w:rFonts w:ascii="Arial" w:eastAsia="Calibri" w:hAnsi="Arial" w:cs="Arial"/>
          <w:sz w:val="20"/>
          <w:szCs w:val="20"/>
          <w:lang w:val="es-MX" w:eastAsia="en-US"/>
        </w:rPr>
        <w:t>os estándares</w:t>
      </w:r>
      <w:r w:rsidR="00A21263" w:rsidRPr="00673EC6">
        <w:rPr>
          <w:rFonts w:ascii="Arial" w:eastAsia="Calibri" w:hAnsi="Arial" w:cs="Arial"/>
          <w:sz w:val="20"/>
          <w:szCs w:val="20"/>
          <w:lang w:val="es-MX" w:eastAsia="en-US"/>
        </w:rPr>
        <w:t xml:space="preserve">, lineamientos y </w:t>
      </w:r>
      <w:r w:rsidR="00B20D2F" w:rsidRPr="00673EC6">
        <w:rPr>
          <w:rFonts w:ascii="Arial" w:eastAsia="Calibri" w:hAnsi="Arial" w:cs="Arial"/>
          <w:sz w:val="20"/>
          <w:szCs w:val="20"/>
          <w:lang w:val="es-MX" w:eastAsia="en-US"/>
        </w:rPr>
        <w:t xml:space="preserve"> normatividad aplicable al respecto</w:t>
      </w:r>
      <w:r w:rsidR="005B685C" w:rsidRPr="00673EC6">
        <w:rPr>
          <w:rFonts w:ascii="Arial" w:eastAsia="Calibri" w:hAnsi="Arial" w:cs="Arial"/>
          <w:sz w:val="20"/>
          <w:szCs w:val="20"/>
          <w:lang w:val="es-MX" w:eastAsia="en-US"/>
        </w:rPr>
        <w:t>.</w:t>
      </w:r>
    </w:p>
    <w:p w:rsidR="005B685C" w:rsidRPr="00673EC6" w:rsidRDefault="005B685C" w:rsidP="00B20D2F">
      <w:pPr>
        <w:pStyle w:val="Lista2"/>
        <w:ind w:left="0" w:firstLine="0"/>
        <w:jc w:val="both"/>
        <w:rPr>
          <w:rFonts w:ascii="Arial" w:eastAsia="Calibri" w:hAnsi="Arial" w:cs="Arial"/>
          <w:sz w:val="20"/>
          <w:szCs w:val="20"/>
          <w:lang w:val="es-MX" w:eastAsia="en-US"/>
        </w:rPr>
      </w:pPr>
    </w:p>
    <w:p w:rsidR="006D71EF" w:rsidRPr="00673EC6" w:rsidRDefault="00B20D2F" w:rsidP="00B20D2F">
      <w:pPr>
        <w:pStyle w:val="Lista2"/>
        <w:ind w:left="0" w:firstLine="0"/>
        <w:jc w:val="both"/>
        <w:rPr>
          <w:rFonts w:ascii="Arial" w:hAnsi="Arial" w:cs="Arial"/>
          <w:sz w:val="20"/>
          <w:szCs w:val="20"/>
          <w:lang w:val="es-MX"/>
        </w:rPr>
      </w:pPr>
      <w:r w:rsidRPr="00673EC6">
        <w:rPr>
          <w:rFonts w:ascii="Arial" w:hAnsi="Arial" w:cs="Arial"/>
          <w:sz w:val="20"/>
          <w:szCs w:val="20"/>
          <w:lang w:val="es-MX"/>
        </w:rPr>
        <w:t xml:space="preserve"> </w:t>
      </w:r>
      <w:r w:rsidR="006D71EF" w:rsidRPr="00673EC6">
        <w:rPr>
          <w:rFonts w:ascii="Arial" w:hAnsi="Arial" w:cs="Arial"/>
          <w:sz w:val="20"/>
          <w:szCs w:val="20"/>
          <w:lang w:val="es-MX"/>
        </w:rPr>
        <w:br w:type="page"/>
      </w:r>
    </w:p>
    <w:p w:rsidR="00CF65DC" w:rsidRPr="00673EC6" w:rsidRDefault="00CF65DC" w:rsidP="00CE6377">
      <w:pPr>
        <w:pStyle w:val="Lista2"/>
        <w:ind w:left="0" w:firstLine="0"/>
        <w:jc w:val="both"/>
        <w:rPr>
          <w:rFonts w:ascii="Arial" w:hAnsi="Arial" w:cs="Arial"/>
          <w:sz w:val="20"/>
          <w:szCs w:val="20"/>
          <w:lang w:val="es-MX"/>
        </w:rPr>
      </w:pPr>
    </w:p>
    <w:p w:rsidR="006C234B" w:rsidRPr="00673EC6" w:rsidRDefault="006567FC" w:rsidP="001A2D95">
      <w:pPr>
        <w:pStyle w:val="Lista2"/>
        <w:ind w:hanging="566"/>
        <w:rPr>
          <w:rFonts w:ascii="Arial" w:hAnsi="Arial" w:cs="Arial"/>
          <w:b/>
          <w:lang w:val="es-ES_tradnl"/>
        </w:rPr>
      </w:pPr>
      <w:r w:rsidRPr="00673EC6">
        <w:rPr>
          <w:rFonts w:ascii="Arial" w:hAnsi="Arial" w:cs="Arial"/>
          <w:b/>
          <w:lang w:val="es-ES_tradnl"/>
        </w:rPr>
        <w:t>1.2.5.0.0.</w:t>
      </w:r>
      <w:r w:rsidR="005B3772" w:rsidRPr="00673EC6">
        <w:rPr>
          <w:rFonts w:ascii="Arial" w:hAnsi="Arial" w:cs="Arial"/>
          <w:b/>
          <w:lang w:val="es-ES_tradnl"/>
        </w:rPr>
        <w:t>0.</w:t>
      </w:r>
      <w:r w:rsidRPr="00673EC6">
        <w:rPr>
          <w:rFonts w:ascii="Arial" w:hAnsi="Arial" w:cs="Arial"/>
          <w:b/>
          <w:lang w:val="es-ES_tradnl"/>
        </w:rPr>
        <w:t xml:space="preserve">1 </w:t>
      </w:r>
      <w:r w:rsidR="006C234B" w:rsidRPr="00673EC6">
        <w:rPr>
          <w:rFonts w:ascii="Arial" w:hAnsi="Arial" w:cs="Arial"/>
          <w:b/>
          <w:lang w:val="es-ES_tradnl"/>
        </w:rPr>
        <w:t>GERENCIA DE MANTENIMIENTO DE SISTEMAS</w:t>
      </w:r>
    </w:p>
    <w:p w:rsidR="001A2D95" w:rsidRPr="00673EC6" w:rsidRDefault="001A2D95" w:rsidP="00CE6377">
      <w:pPr>
        <w:jc w:val="both"/>
        <w:rPr>
          <w:rFonts w:ascii="Arial" w:hAnsi="Arial" w:cs="Arial"/>
          <w:sz w:val="20"/>
          <w:szCs w:val="20"/>
        </w:rPr>
      </w:pPr>
    </w:p>
    <w:p w:rsidR="006C234B" w:rsidRPr="00673EC6" w:rsidRDefault="006C234B" w:rsidP="006C234B">
      <w:pPr>
        <w:pStyle w:val="H5"/>
        <w:spacing w:before="80" w:after="80"/>
        <w:rPr>
          <w:rFonts w:ascii="Arial" w:hAnsi="Arial" w:cs="Arial"/>
          <w:b w:val="0"/>
          <w:snapToGrid/>
          <w:lang w:val="es-ES"/>
        </w:rPr>
      </w:pPr>
      <w:r w:rsidRPr="00673EC6">
        <w:rPr>
          <w:rFonts w:ascii="Arial" w:hAnsi="Arial" w:cs="Arial"/>
          <w:b w:val="0"/>
          <w:snapToGrid/>
          <w:lang w:val="es-ES"/>
        </w:rPr>
        <w:t>OBJETIVO</w:t>
      </w:r>
    </w:p>
    <w:p w:rsidR="003E35D6" w:rsidRPr="00673EC6" w:rsidRDefault="003E35D6" w:rsidP="003E35D6"/>
    <w:p w:rsidR="003B3EF3" w:rsidRPr="00673EC6" w:rsidRDefault="003B3EF3" w:rsidP="0055697A">
      <w:pPr>
        <w:jc w:val="both"/>
        <w:rPr>
          <w:rFonts w:ascii="Arial" w:hAnsi="Arial" w:cs="Arial"/>
          <w:sz w:val="20"/>
          <w:szCs w:val="20"/>
        </w:rPr>
      </w:pPr>
      <w:r w:rsidRPr="00673EC6">
        <w:rPr>
          <w:rFonts w:ascii="Arial" w:hAnsi="Arial" w:cs="Arial"/>
          <w:sz w:val="20"/>
          <w:szCs w:val="20"/>
        </w:rPr>
        <w:t>Contribuir a la modernización de los procesos de trabajo a través del desarrollo y mantenimiento de sistemas informáticos de las áreas que conforman la Comisión de Control Analítico y Ampliación de Cobertura.</w:t>
      </w:r>
    </w:p>
    <w:p w:rsidR="0055697A" w:rsidRPr="00673EC6" w:rsidRDefault="0055697A" w:rsidP="0055697A">
      <w:pPr>
        <w:jc w:val="both"/>
        <w:rPr>
          <w:rFonts w:ascii="Arial" w:hAnsi="Arial" w:cs="Arial"/>
          <w:sz w:val="20"/>
          <w:szCs w:val="20"/>
        </w:rPr>
      </w:pPr>
    </w:p>
    <w:p w:rsidR="006C234B" w:rsidRPr="00673EC6" w:rsidRDefault="006C234B" w:rsidP="006C234B">
      <w:pPr>
        <w:pStyle w:val="H5"/>
        <w:spacing w:before="80" w:after="80"/>
        <w:rPr>
          <w:rFonts w:ascii="Arial" w:hAnsi="Arial" w:cs="Arial"/>
          <w:b w:val="0"/>
          <w:snapToGrid/>
          <w:lang w:val="es-ES"/>
        </w:rPr>
      </w:pPr>
      <w:r w:rsidRPr="00673EC6">
        <w:rPr>
          <w:rFonts w:ascii="Arial" w:hAnsi="Arial" w:cs="Arial"/>
          <w:b w:val="0"/>
          <w:snapToGrid/>
          <w:lang w:val="es-ES"/>
        </w:rPr>
        <w:t>FUNCIONES</w:t>
      </w:r>
    </w:p>
    <w:p w:rsidR="003E35D6" w:rsidRPr="00673EC6" w:rsidRDefault="003E35D6" w:rsidP="003E35D6"/>
    <w:p w:rsidR="003B3EF3" w:rsidRPr="00673EC6" w:rsidRDefault="003B3EF3" w:rsidP="0055697A">
      <w:pPr>
        <w:jc w:val="both"/>
        <w:rPr>
          <w:rFonts w:ascii="Arial" w:hAnsi="Arial" w:cs="Arial"/>
          <w:sz w:val="20"/>
          <w:szCs w:val="20"/>
        </w:rPr>
      </w:pPr>
      <w:r w:rsidRPr="00673EC6">
        <w:rPr>
          <w:rFonts w:ascii="Arial" w:hAnsi="Arial" w:cs="Arial"/>
          <w:sz w:val="20"/>
          <w:szCs w:val="20"/>
        </w:rPr>
        <w:t xml:space="preserve">Elaborar </w:t>
      </w:r>
      <w:r w:rsidR="00566850" w:rsidRPr="00673EC6">
        <w:rPr>
          <w:rFonts w:ascii="Arial" w:hAnsi="Arial" w:cs="Arial"/>
          <w:sz w:val="20"/>
          <w:szCs w:val="20"/>
        </w:rPr>
        <w:t xml:space="preserve">con apoyo de la </w:t>
      </w:r>
      <w:r w:rsidR="002F3D9A" w:rsidRPr="00673EC6">
        <w:rPr>
          <w:rFonts w:ascii="Arial" w:hAnsi="Arial" w:cs="Arial"/>
          <w:sz w:val="20"/>
          <w:szCs w:val="20"/>
        </w:rPr>
        <w:t>Dirección Ejecutiva de Sistemas y Procesos</w:t>
      </w:r>
      <w:r w:rsidR="00566850" w:rsidRPr="00673EC6">
        <w:rPr>
          <w:rFonts w:ascii="Arial" w:hAnsi="Arial" w:cs="Arial"/>
          <w:sz w:val="20"/>
          <w:szCs w:val="20"/>
        </w:rPr>
        <w:t xml:space="preserve"> </w:t>
      </w:r>
      <w:r w:rsidRPr="00673EC6">
        <w:rPr>
          <w:rFonts w:ascii="Arial" w:hAnsi="Arial" w:cs="Arial"/>
          <w:sz w:val="20"/>
          <w:szCs w:val="20"/>
        </w:rPr>
        <w:t xml:space="preserve">el diagnóstico de sistemas de la Comisión de Control Analítico y Ampliación de Cobertura con la participación de las Direcciones, Subdirecciones y Gerencias que la integran para detectar necesidades de automatización y </w:t>
      </w:r>
      <w:r w:rsidR="00566850" w:rsidRPr="00673EC6">
        <w:rPr>
          <w:rFonts w:ascii="Arial" w:hAnsi="Arial" w:cs="Arial"/>
          <w:sz w:val="20"/>
          <w:szCs w:val="20"/>
        </w:rPr>
        <w:t xml:space="preserve">colaborar </w:t>
      </w:r>
      <w:r w:rsidRPr="00673EC6">
        <w:rPr>
          <w:rFonts w:ascii="Arial" w:hAnsi="Arial" w:cs="Arial"/>
          <w:sz w:val="20"/>
          <w:szCs w:val="20"/>
        </w:rPr>
        <w:t xml:space="preserve"> de manera efectiva </w:t>
      </w:r>
      <w:r w:rsidR="00566850" w:rsidRPr="00673EC6">
        <w:rPr>
          <w:rFonts w:ascii="Arial" w:hAnsi="Arial" w:cs="Arial"/>
          <w:sz w:val="20"/>
          <w:szCs w:val="20"/>
        </w:rPr>
        <w:t xml:space="preserve">para </w:t>
      </w:r>
      <w:r w:rsidRPr="00673EC6">
        <w:rPr>
          <w:rFonts w:ascii="Arial" w:hAnsi="Arial" w:cs="Arial"/>
          <w:sz w:val="20"/>
          <w:szCs w:val="20"/>
        </w:rPr>
        <w:t xml:space="preserve"> su desar</w:t>
      </w:r>
      <w:r w:rsidR="00B762BE" w:rsidRPr="00673EC6">
        <w:rPr>
          <w:rFonts w:ascii="Arial" w:hAnsi="Arial" w:cs="Arial"/>
          <w:sz w:val="20"/>
          <w:szCs w:val="20"/>
        </w:rPr>
        <w:t>rollo, integración y aplicación, así como v</w:t>
      </w:r>
      <w:r w:rsidRPr="00673EC6">
        <w:rPr>
          <w:rFonts w:ascii="Arial" w:hAnsi="Arial" w:cs="Arial"/>
          <w:sz w:val="20"/>
          <w:szCs w:val="20"/>
        </w:rPr>
        <w:t>igilar su cumplimiento mediante supervisión, asesoría y capacitación.</w:t>
      </w:r>
    </w:p>
    <w:p w:rsidR="003B3EF3" w:rsidRPr="00673EC6" w:rsidRDefault="003B3EF3" w:rsidP="0055697A">
      <w:pPr>
        <w:jc w:val="both"/>
        <w:rPr>
          <w:rFonts w:ascii="Arial" w:hAnsi="Arial" w:cs="Arial"/>
          <w:sz w:val="20"/>
          <w:szCs w:val="20"/>
        </w:rPr>
      </w:pPr>
    </w:p>
    <w:p w:rsidR="003B3EF3" w:rsidRPr="00673EC6" w:rsidRDefault="00566850" w:rsidP="00566850">
      <w:pPr>
        <w:jc w:val="both"/>
        <w:rPr>
          <w:rFonts w:ascii="Arial" w:hAnsi="Arial" w:cs="Arial"/>
          <w:sz w:val="20"/>
          <w:szCs w:val="20"/>
        </w:rPr>
      </w:pPr>
      <w:r w:rsidRPr="00673EC6">
        <w:rPr>
          <w:rFonts w:ascii="Arial" w:hAnsi="Arial" w:cs="Arial"/>
          <w:sz w:val="20"/>
          <w:szCs w:val="20"/>
        </w:rPr>
        <w:t>Brindar a</w:t>
      </w:r>
      <w:r w:rsidR="003B3EF3" w:rsidRPr="00673EC6">
        <w:rPr>
          <w:rFonts w:ascii="Arial" w:hAnsi="Arial" w:cs="Arial"/>
          <w:sz w:val="20"/>
          <w:szCs w:val="20"/>
        </w:rPr>
        <w:t>sesoría, soporte técnico en sistemas d</w:t>
      </w:r>
      <w:r w:rsidRPr="00673EC6">
        <w:rPr>
          <w:rFonts w:ascii="Arial" w:hAnsi="Arial" w:cs="Arial"/>
          <w:sz w:val="20"/>
          <w:szCs w:val="20"/>
        </w:rPr>
        <w:t xml:space="preserve">e cómputo  y red de voz y datos. Asimos llevar </w:t>
      </w:r>
      <w:r w:rsidR="00915D2E" w:rsidRPr="00673EC6">
        <w:rPr>
          <w:rFonts w:ascii="Arial" w:hAnsi="Arial" w:cs="Arial"/>
          <w:sz w:val="20"/>
          <w:szCs w:val="20"/>
        </w:rPr>
        <w:t>a cabo</w:t>
      </w:r>
      <w:r w:rsidRPr="00673EC6">
        <w:rPr>
          <w:rFonts w:ascii="Arial" w:hAnsi="Arial" w:cs="Arial"/>
          <w:sz w:val="20"/>
          <w:szCs w:val="20"/>
        </w:rPr>
        <w:t xml:space="preserve"> la creación, modificación y u</w:t>
      </w:r>
      <w:r w:rsidR="003B3EF3" w:rsidRPr="00673EC6">
        <w:rPr>
          <w:rFonts w:ascii="Arial" w:hAnsi="Arial" w:cs="Arial"/>
          <w:sz w:val="20"/>
          <w:szCs w:val="20"/>
        </w:rPr>
        <w:t>so de las diferentes tecnologías que apoyan el</w:t>
      </w:r>
      <w:r w:rsidRPr="00673EC6">
        <w:rPr>
          <w:rFonts w:ascii="Arial" w:hAnsi="Arial" w:cs="Arial"/>
          <w:sz w:val="20"/>
          <w:szCs w:val="20"/>
        </w:rPr>
        <w:t xml:space="preserve"> desarrollo y operación de las á</w:t>
      </w:r>
      <w:r w:rsidR="003B3EF3" w:rsidRPr="00673EC6">
        <w:rPr>
          <w:rFonts w:ascii="Arial" w:hAnsi="Arial" w:cs="Arial"/>
          <w:sz w:val="20"/>
          <w:szCs w:val="20"/>
        </w:rPr>
        <w:t>reas de esta Comisión</w:t>
      </w:r>
      <w:r w:rsidRPr="00673EC6">
        <w:rPr>
          <w:rFonts w:ascii="Arial" w:hAnsi="Arial" w:cs="Arial"/>
          <w:sz w:val="20"/>
          <w:szCs w:val="20"/>
        </w:rPr>
        <w:t>,</w:t>
      </w:r>
      <w:r w:rsidR="003B3EF3" w:rsidRPr="00673EC6">
        <w:rPr>
          <w:rFonts w:ascii="Arial" w:hAnsi="Arial" w:cs="Arial"/>
          <w:sz w:val="20"/>
          <w:szCs w:val="20"/>
        </w:rPr>
        <w:t xml:space="preserve"> así como su mantenimiento.</w:t>
      </w:r>
    </w:p>
    <w:p w:rsidR="003B3EF3" w:rsidRPr="00673EC6" w:rsidRDefault="003B3EF3" w:rsidP="0055697A">
      <w:pPr>
        <w:jc w:val="both"/>
        <w:rPr>
          <w:rFonts w:ascii="Arial" w:hAnsi="Arial" w:cs="Arial"/>
          <w:sz w:val="20"/>
          <w:szCs w:val="20"/>
        </w:rPr>
      </w:pPr>
    </w:p>
    <w:p w:rsidR="003B3EF3" w:rsidRPr="00673EC6" w:rsidRDefault="003B3EF3" w:rsidP="0055697A">
      <w:pPr>
        <w:jc w:val="both"/>
        <w:rPr>
          <w:rFonts w:ascii="Arial" w:hAnsi="Arial" w:cs="Arial"/>
          <w:sz w:val="20"/>
          <w:szCs w:val="20"/>
        </w:rPr>
      </w:pPr>
      <w:r w:rsidRPr="00673EC6">
        <w:rPr>
          <w:rFonts w:ascii="Arial" w:hAnsi="Arial" w:cs="Arial"/>
          <w:sz w:val="20"/>
          <w:szCs w:val="20"/>
        </w:rPr>
        <w:t>Proporcionar, coordinar y en su caso vigilar el mantenimiento preventivo y correctivo a equipo de cómputo, y de los equipos de cómputo acoplados a equipo de laboratorio.</w:t>
      </w:r>
    </w:p>
    <w:p w:rsidR="003B3EF3" w:rsidRPr="00673EC6" w:rsidRDefault="003B3EF3" w:rsidP="0055697A">
      <w:pPr>
        <w:jc w:val="both"/>
        <w:rPr>
          <w:rFonts w:ascii="Arial" w:hAnsi="Arial" w:cs="Arial"/>
          <w:sz w:val="20"/>
          <w:szCs w:val="20"/>
        </w:rPr>
      </w:pPr>
    </w:p>
    <w:p w:rsidR="003B3EF3" w:rsidRPr="00673EC6" w:rsidRDefault="003B3EF3" w:rsidP="0055697A">
      <w:pPr>
        <w:jc w:val="both"/>
        <w:rPr>
          <w:rFonts w:ascii="Arial" w:hAnsi="Arial" w:cs="Arial"/>
          <w:sz w:val="20"/>
          <w:szCs w:val="20"/>
        </w:rPr>
      </w:pPr>
      <w:r w:rsidRPr="00673EC6">
        <w:rPr>
          <w:rFonts w:ascii="Arial" w:hAnsi="Arial" w:cs="Arial"/>
          <w:sz w:val="20"/>
          <w:szCs w:val="20"/>
        </w:rPr>
        <w:t>Otorgar el soporte técnico necesario a los usuarios de equipo de cómputo adscritos a la Comisión sobre el manejo y operación de equipos  informáticos.</w:t>
      </w:r>
    </w:p>
    <w:p w:rsidR="003B3EF3" w:rsidRPr="00673EC6" w:rsidRDefault="003B3EF3" w:rsidP="0055697A">
      <w:pPr>
        <w:jc w:val="both"/>
        <w:rPr>
          <w:rFonts w:ascii="Arial" w:hAnsi="Arial" w:cs="Arial"/>
          <w:sz w:val="20"/>
          <w:szCs w:val="20"/>
        </w:rPr>
      </w:pPr>
    </w:p>
    <w:p w:rsidR="003B3EF3" w:rsidRPr="00673EC6" w:rsidRDefault="003B3EF3" w:rsidP="0055697A">
      <w:pPr>
        <w:jc w:val="both"/>
        <w:rPr>
          <w:rFonts w:ascii="Arial" w:hAnsi="Arial" w:cs="Arial"/>
          <w:sz w:val="20"/>
          <w:szCs w:val="20"/>
        </w:rPr>
      </w:pPr>
      <w:r w:rsidRPr="00673EC6">
        <w:rPr>
          <w:rFonts w:ascii="Arial" w:hAnsi="Arial" w:cs="Arial"/>
          <w:sz w:val="20"/>
          <w:szCs w:val="20"/>
        </w:rPr>
        <w:t>Controlar y mantener actualizado el inventario de los equipos y programas informáticos asignados a las áreas de la Comisión, así como  vigilar el uso de software con</w:t>
      </w:r>
      <w:r w:rsidR="00566850" w:rsidRPr="00673EC6">
        <w:rPr>
          <w:rFonts w:ascii="Arial" w:hAnsi="Arial" w:cs="Arial"/>
          <w:sz w:val="20"/>
          <w:szCs w:val="20"/>
        </w:rPr>
        <w:t xml:space="preserve"> licencia y m</w:t>
      </w:r>
      <w:r w:rsidRPr="00673EC6">
        <w:rPr>
          <w:rFonts w:ascii="Arial" w:hAnsi="Arial" w:cs="Arial"/>
          <w:sz w:val="20"/>
          <w:szCs w:val="20"/>
        </w:rPr>
        <w:t>antener bajo resguardo los sistemas informáticos que la Comisión Federal le encomiende.</w:t>
      </w:r>
    </w:p>
    <w:p w:rsidR="003B3EF3" w:rsidRPr="00673EC6" w:rsidRDefault="003B3EF3" w:rsidP="0055697A">
      <w:pPr>
        <w:jc w:val="both"/>
        <w:rPr>
          <w:rFonts w:ascii="Arial" w:hAnsi="Arial" w:cs="Arial"/>
          <w:sz w:val="20"/>
          <w:szCs w:val="20"/>
        </w:rPr>
      </w:pPr>
    </w:p>
    <w:p w:rsidR="003B3EF3" w:rsidRPr="00673EC6" w:rsidRDefault="003B3EF3" w:rsidP="0055697A">
      <w:pPr>
        <w:jc w:val="both"/>
        <w:rPr>
          <w:rFonts w:ascii="Arial" w:hAnsi="Arial" w:cs="Arial"/>
          <w:sz w:val="20"/>
          <w:szCs w:val="20"/>
        </w:rPr>
      </w:pPr>
      <w:r w:rsidRPr="00673EC6">
        <w:rPr>
          <w:rFonts w:ascii="Arial" w:hAnsi="Arial" w:cs="Arial"/>
          <w:sz w:val="20"/>
          <w:szCs w:val="20"/>
        </w:rPr>
        <w:t>Integrar y sistematizar los informes periódicos que rindan las áreas sobre el alcance de metas, objetivos, prioridades e indicadores para generar los reportes que se</w:t>
      </w:r>
      <w:r w:rsidR="00B762BE" w:rsidRPr="00673EC6">
        <w:rPr>
          <w:rFonts w:ascii="Arial" w:hAnsi="Arial" w:cs="Arial"/>
          <w:sz w:val="20"/>
          <w:szCs w:val="20"/>
        </w:rPr>
        <w:t xml:space="preserve"> entregan a la Comisión Federal.</w:t>
      </w:r>
    </w:p>
    <w:p w:rsidR="003B3EF3" w:rsidRPr="00673EC6" w:rsidRDefault="003B3EF3" w:rsidP="0055697A">
      <w:pPr>
        <w:jc w:val="both"/>
        <w:rPr>
          <w:rFonts w:ascii="Arial" w:hAnsi="Arial" w:cs="Arial"/>
          <w:sz w:val="20"/>
          <w:szCs w:val="20"/>
        </w:rPr>
      </w:pPr>
    </w:p>
    <w:p w:rsidR="003B3EF3" w:rsidRPr="00673EC6" w:rsidRDefault="00B762BE" w:rsidP="00CE6377">
      <w:pPr>
        <w:pStyle w:val="Textocomentario"/>
        <w:jc w:val="both"/>
        <w:rPr>
          <w:rFonts w:ascii="Arial" w:hAnsi="Arial" w:cs="Arial"/>
        </w:rPr>
      </w:pPr>
      <w:r w:rsidRPr="00673EC6">
        <w:rPr>
          <w:rFonts w:ascii="Arial" w:hAnsi="Arial" w:cs="Arial"/>
        </w:rPr>
        <w:t xml:space="preserve">Asegurar </w:t>
      </w:r>
      <w:r w:rsidR="003B3EF3" w:rsidRPr="00673EC6">
        <w:rPr>
          <w:rFonts w:ascii="Arial" w:hAnsi="Arial" w:cs="Arial"/>
        </w:rPr>
        <w:t>que la intranet funcione de manera adecuada, en cuanto a integridad de la in</w:t>
      </w:r>
      <w:r w:rsidR="00413899" w:rsidRPr="00673EC6">
        <w:rPr>
          <w:rFonts w:ascii="Arial" w:hAnsi="Arial" w:cs="Arial"/>
        </w:rPr>
        <w:t>formación que proporcionan las á</w:t>
      </w:r>
      <w:r w:rsidR="003B3EF3" w:rsidRPr="00673EC6">
        <w:rPr>
          <w:rFonts w:ascii="Arial" w:hAnsi="Arial" w:cs="Arial"/>
        </w:rPr>
        <w:t>reas de CCAYAC (con previa autorización)</w:t>
      </w:r>
      <w:r w:rsidR="005B24FE" w:rsidRPr="00673EC6">
        <w:rPr>
          <w:rFonts w:ascii="Arial" w:hAnsi="Arial" w:cs="Arial"/>
        </w:rPr>
        <w:t>,</w:t>
      </w:r>
      <w:r w:rsidR="003B3EF3" w:rsidRPr="00673EC6">
        <w:rPr>
          <w:rFonts w:ascii="Arial" w:hAnsi="Arial" w:cs="Arial"/>
        </w:rPr>
        <w:t xml:space="preserve"> </w:t>
      </w:r>
      <w:r w:rsidR="005B24FE" w:rsidRPr="00673EC6">
        <w:rPr>
          <w:rFonts w:ascii="Arial" w:hAnsi="Arial" w:cs="Arial"/>
        </w:rPr>
        <w:t>a</w:t>
      </w:r>
      <w:r w:rsidR="003B3EF3" w:rsidRPr="00673EC6">
        <w:rPr>
          <w:rFonts w:ascii="Arial" w:hAnsi="Arial" w:cs="Arial"/>
        </w:rPr>
        <w:t>sí como turnar de manera oportuna la información referente a CCAYAC de la página Web (www.cofepris.gob.mx)</w:t>
      </w:r>
      <w:r w:rsidRPr="00673EC6">
        <w:rPr>
          <w:rFonts w:ascii="Arial" w:hAnsi="Arial" w:cs="Arial"/>
        </w:rPr>
        <w:t>.</w:t>
      </w:r>
    </w:p>
    <w:p w:rsidR="003B3EF3" w:rsidRPr="00673EC6" w:rsidRDefault="003B3EF3" w:rsidP="00CE6377">
      <w:pPr>
        <w:jc w:val="both"/>
        <w:rPr>
          <w:sz w:val="20"/>
          <w:szCs w:val="20"/>
        </w:rPr>
      </w:pPr>
    </w:p>
    <w:p w:rsidR="003B3EF3" w:rsidRPr="00673EC6" w:rsidRDefault="003B3EF3" w:rsidP="00CE6377">
      <w:pPr>
        <w:jc w:val="both"/>
        <w:rPr>
          <w:rFonts w:ascii="Arial" w:hAnsi="Arial" w:cs="Arial"/>
          <w:sz w:val="20"/>
          <w:szCs w:val="20"/>
        </w:rPr>
      </w:pPr>
      <w:r w:rsidRPr="00673EC6">
        <w:rPr>
          <w:rFonts w:ascii="Arial" w:hAnsi="Arial" w:cs="Arial"/>
          <w:sz w:val="20"/>
          <w:szCs w:val="20"/>
        </w:rPr>
        <w:t xml:space="preserve">Establecer las políticas necesarias y verificar su cumplimiento de manera regular conforme a los lineamientos establecidos por la </w:t>
      </w:r>
      <w:r w:rsidR="002F3D9A" w:rsidRPr="00673EC6">
        <w:rPr>
          <w:rFonts w:ascii="Arial" w:hAnsi="Arial" w:cs="Arial"/>
          <w:sz w:val="20"/>
          <w:szCs w:val="20"/>
        </w:rPr>
        <w:t>Dirección Ejecutiva de Sistemas y Procesos</w:t>
      </w:r>
      <w:r w:rsidRPr="00673EC6">
        <w:rPr>
          <w:rFonts w:ascii="Arial" w:hAnsi="Arial" w:cs="Arial"/>
          <w:sz w:val="20"/>
          <w:szCs w:val="20"/>
        </w:rPr>
        <w:t xml:space="preserve"> de la Comisión Federal, en materia de: uso de Internet, equipos de cómputo, software y mecanismos de protección para mantener a los equipos en operación y fomentar la continuidad de operación, con el plan de contingencia, así como la integridad de la información.</w:t>
      </w:r>
    </w:p>
    <w:p w:rsidR="007228EF" w:rsidRPr="00673EC6" w:rsidRDefault="00AF42F7" w:rsidP="003E35D6">
      <w:pPr>
        <w:jc w:val="both"/>
        <w:rPr>
          <w:rFonts w:ascii="Arial" w:hAnsi="Arial" w:cs="Arial"/>
          <w:sz w:val="20"/>
          <w:szCs w:val="20"/>
        </w:rPr>
      </w:pPr>
      <w:r w:rsidRPr="00673EC6">
        <w:rPr>
          <w:rFonts w:ascii="Arial" w:hAnsi="Arial" w:cs="Arial"/>
          <w:b/>
          <w:sz w:val="16"/>
          <w:szCs w:val="16"/>
        </w:rPr>
        <w:br w:type="page"/>
      </w:r>
    </w:p>
    <w:p w:rsidR="006C234B" w:rsidRPr="00673EC6" w:rsidRDefault="006C234B" w:rsidP="00462466">
      <w:pPr>
        <w:pStyle w:val="Lista3"/>
        <w:numPr>
          <w:ilvl w:val="4"/>
          <w:numId w:val="25"/>
        </w:numPr>
        <w:rPr>
          <w:rFonts w:ascii="Arial" w:hAnsi="Arial" w:cs="Arial"/>
          <w:b/>
          <w:lang w:val="es-ES_tradnl"/>
        </w:rPr>
      </w:pPr>
      <w:r w:rsidRPr="00673EC6">
        <w:rPr>
          <w:rFonts w:ascii="Arial" w:hAnsi="Arial" w:cs="Arial"/>
          <w:b/>
          <w:lang w:val="es-ES_tradnl"/>
        </w:rPr>
        <w:t>DIRECCIÓN EJECUTIVA DE CONTROL ANALÍTICO</w:t>
      </w:r>
    </w:p>
    <w:p w:rsidR="007228EF" w:rsidRPr="00673EC6" w:rsidRDefault="007228EF" w:rsidP="007228EF">
      <w:pPr>
        <w:pStyle w:val="Textoindependiente"/>
        <w:rPr>
          <w:rFonts w:ascii="Arial" w:hAnsi="Arial"/>
          <w:color w:val="auto"/>
          <w:sz w:val="20"/>
          <w:szCs w:val="20"/>
        </w:rPr>
      </w:pPr>
    </w:p>
    <w:p w:rsidR="003B3EF3" w:rsidRPr="00673EC6" w:rsidRDefault="003B3EF3" w:rsidP="003B3EF3">
      <w:pPr>
        <w:pStyle w:val="H5"/>
        <w:spacing w:before="0" w:after="0" w:line="360" w:lineRule="auto"/>
        <w:rPr>
          <w:rFonts w:ascii="Arial" w:hAnsi="Arial" w:cs="Arial"/>
          <w:b w:val="0"/>
          <w:snapToGrid/>
          <w:lang w:val="es-ES"/>
        </w:rPr>
      </w:pPr>
      <w:r w:rsidRPr="00673EC6">
        <w:rPr>
          <w:rFonts w:ascii="Arial" w:hAnsi="Arial" w:cs="Arial"/>
          <w:b w:val="0"/>
          <w:snapToGrid/>
          <w:lang w:val="es-ES"/>
        </w:rPr>
        <w:t>OBJETIVO</w:t>
      </w:r>
    </w:p>
    <w:p w:rsidR="003E35D6" w:rsidRPr="00673EC6" w:rsidRDefault="003E35D6" w:rsidP="003E35D6"/>
    <w:p w:rsidR="003B3EF3" w:rsidRPr="00673EC6" w:rsidRDefault="003B3EF3" w:rsidP="003B3EF3">
      <w:pPr>
        <w:pStyle w:val="Textoindependiente"/>
        <w:rPr>
          <w:rFonts w:ascii="Arial" w:hAnsi="Arial"/>
          <w:color w:val="auto"/>
          <w:sz w:val="20"/>
          <w:szCs w:val="20"/>
        </w:rPr>
      </w:pPr>
      <w:r w:rsidRPr="00673EC6">
        <w:rPr>
          <w:rFonts w:ascii="Arial" w:hAnsi="Arial"/>
          <w:color w:val="auto"/>
          <w:sz w:val="20"/>
          <w:szCs w:val="20"/>
        </w:rPr>
        <w:t>Evaluar el cumplimiento a través de ensayos de laboratorio de los parámetros establecidos en las Normas Oficiales Mexicanas de los productos y servicios sujetos a control sanitario para evitar posibles riesgos a la salud pública de la población y fungir como laboratorio nacional de referencia.</w:t>
      </w:r>
    </w:p>
    <w:p w:rsidR="00A9383C" w:rsidRPr="00673EC6" w:rsidRDefault="00A9383C" w:rsidP="003B3EF3">
      <w:pPr>
        <w:pStyle w:val="Textoindependiente"/>
        <w:rPr>
          <w:rFonts w:ascii="Arial" w:hAnsi="Arial"/>
          <w:color w:val="auto"/>
          <w:sz w:val="20"/>
          <w:szCs w:val="20"/>
        </w:rPr>
      </w:pPr>
    </w:p>
    <w:p w:rsidR="003B3EF3" w:rsidRPr="00673EC6" w:rsidRDefault="003B3EF3" w:rsidP="003B3EF3">
      <w:pPr>
        <w:pStyle w:val="H5"/>
        <w:spacing w:before="0" w:after="0" w:line="360" w:lineRule="auto"/>
        <w:rPr>
          <w:rFonts w:ascii="Arial" w:hAnsi="Arial" w:cs="Arial"/>
          <w:b w:val="0"/>
          <w:snapToGrid/>
          <w:lang w:val="es-ES"/>
        </w:rPr>
      </w:pPr>
      <w:r w:rsidRPr="00673EC6">
        <w:rPr>
          <w:rFonts w:ascii="Arial" w:hAnsi="Arial" w:cs="Arial"/>
          <w:b w:val="0"/>
          <w:snapToGrid/>
          <w:lang w:val="es-ES"/>
        </w:rPr>
        <w:t>FUNCIONES</w:t>
      </w:r>
    </w:p>
    <w:p w:rsidR="003E35D6" w:rsidRPr="00673EC6" w:rsidRDefault="003E35D6" w:rsidP="003E35D6"/>
    <w:p w:rsidR="003B3EF3" w:rsidRPr="00673EC6" w:rsidRDefault="003B3EF3" w:rsidP="003B3EF3">
      <w:pPr>
        <w:pStyle w:val="Lista2"/>
        <w:ind w:left="0" w:firstLine="0"/>
        <w:jc w:val="both"/>
        <w:rPr>
          <w:rFonts w:ascii="Arial" w:hAnsi="Arial" w:cs="Arial"/>
          <w:sz w:val="20"/>
          <w:szCs w:val="20"/>
        </w:rPr>
      </w:pPr>
      <w:r w:rsidRPr="00673EC6">
        <w:rPr>
          <w:rFonts w:ascii="Arial" w:hAnsi="Arial" w:cs="Arial"/>
          <w:sz w:val="20"/>
          <w:szCs w:val="20"/>
        </w:rPr>
        <w:t>Establecer y conducir las políticas, procedimientos y normas de operación, contenidas en el sistema de gestión de calidad, para el buen funcionamiento de las áreas técnicas de la Comisión de Control Analítico y Ampliación de Cobertura.</w:t>
      </w:r>
    </w:p>
    <w:p w:rsidR="003B3EF3" w:rsidRPr="00673EC6" w:rsidRDefault="003B3EF3" w:rsidP="003B3EF3">
      <w:pPr>
        <w:pStyle w:val="Lista2"/>
        <w:ind w:left="0" w:firstLine="0"/>
        <w:jc w:val="both"/>
        <w:rPr>
          <w:rFonts w:ascii="Arial" w:hAnsi="Arial" w:cs="Arial"/>
          <w:sz w:val="20"/>
          <w:szCs w:val="20"/>
        </w:rPr>
      </w:pPr>
    </w:p>
    <w:p w:rsidR="003B3EF3" w:rsidRPr="00673EC6" w:rsidRDefault="005B24FE" w:rsidP="003B3EF3">
      <w:pPr>
        <w:pStyle w:val="Lista2"/>
        <w:ind w:left="0" w:firstLine="0"/>
        <w:jc w:val="both"/>
        <w:rPr>
          <w:rFonts w:ascii="Arial" w:hAnsi="Arial" w:cs="Arial"/>
          <w:sz w:val="20"/>
          <w:szCs w:val="20"/>
        </w:rPr>
      </w:pPr>
      <w:r w:rsidRPr="00673EC6">
        <w:rPr>
          <w:rFonts w:ascii="Arial" w:hAnsi="Arial" w:cs="Arial"/>
          <w:sz w:val="20"/>
          <w:szCs w:val="20"/>
        </w:rPr>
        <w:t>Establecer la v</w:t>
      </w:r>
      <w:r w:rsidR="003B3EF3" w:rsidRPr="00673EC6">
        <w:rPr>
          <w:rFonts w:ascii="Arial" w:hAnsi="Arial" w:cs="Arial"/>
          <w:sz w:val="20"/>
          <w:szCs w:val="20"/>
        </w:rPr>
        <w:t>incula</w:t>
      </w:r>
      <w:r w:rsidRPr="00673EC6">
        <w:rPr>
          <w:rFonts w:ascii="Arial" w:hAnsi="Arial" w:cs="Arial"/>
          <w:sz w:val="20"/>
          <w:szCs w:val="20"/>
        </w:rPr>
        <w:t>ción</w:t>
      </w:r>
      <w:r w:rsidR="003B3EF3" w:rsidRPr="00673EC6">
        <w:rPr>
          <w:rFonts w:ascii="Arial" w:hAnsi="Arial" w:cs="Arial"/>
          <w:sz w:val="20"/>
          <w:szCs w:val="20"/>
        </w:rPr>
        <w:t xml:space="preserve"> e instruir para una participación técnica eficiente con las áreas relacionadas  con los programas prioritarios de la COFEPRIS y de la Secretaría de Salud.</w:t>
      </w:r>
    </w:p>
    <w:p w:rsidR="003B3EF3" w:rsidRPr="00673EC6" w:rsidRDefault="003B3EF3" w:rsidP="003B3EF3">
      <w:pPr>
        <w:pStyle w:val="Lista2"/>
        <w:ind w:left="0" w:firstLine="0"/>
        <w:jc w:val="both"/>
        <w:rPr>
          <w:rFonts w:ascii="Arial" w:hAnsi="Arial" w:cs="Arial"/>
          <w:sz w:val="20"/>
          <w:szCs w:val="20"/>
        </w:rPr>
      </w:pPr>
    </w:p>
    <w:p w:rsidR="003B3EF3" w:rsidRPr="00673EC6" w:rsidRDefault="003B3EF3" w:rsidP="003B3EF3">
      <w:pPr>
        <w:pStyle w:val="Lista2"/>
        <w:ind w:left="0" w:firstLine="0"/>
        <w:jc w:val="both"/>
        <w:rPr>
          <w:rFonts w:ascii="Arial" w:hAnsi="Arial" w:cs="Arial"/>
          <w:sz w:val="20"/>
          <w:szCs w:val="20"/>
        </w:rPr>
      </w:pPr>
      <w:r w:rsidRPr="00673EC6">
        <w:rPr>
          <w:rFonts w:ascii="Arial" w:hAnsi="Arial" w:cs="Arial"/>
          <w:sz w:val="20"/>
          <w:szCs w:val="20"/>
        </w:rPr>
        <w:t>Coordinar y supervisar el desarrollo y aplicación de pruebas analíticas</w:t>
      </w:r>
      <w:r w:rsidR="005B24FE" w:rsidRPr="00673EC6">
        <w:rPr>
          <w:rFonts w:ascii="Arial" w:hAnsi="Arial" w:cs="Arial"/>
          <w:sz w:val="20"/>
          <w:szCs w:val="20"/>
        </w:rPr>
        <w:t>, para verificar que se cumple con los  procedimientos y protocolos de análisis respectivos.</w:t>
      </w:r>
    </w:p>
    <w:p w:rsidR="003B3EF3" w:rsidRPr="00673EC6" w:rsidRDefault="003B3EF3" w:rsidP="003B3EF3">
      <w:pPr>
        <w:pStyle w:val="Lista2"/>
        <w:ind w:left="0" w:firstLine="0"/>
        <w:jc w:val="both"/>
        <w:rPr>
          <w:rFonts w:ascii="Arial" w:hAnsi="Arial" w:cs="Arial"/>
          <w:sz w:val="20"/>
          <w:szCs w:val="20"/>
        </w:rPr>
      </w:pPr>
    </w:p>
    <w:p w:rsidR="003B3EF3" w:rsidRPr="00673EC6" w:rsidRDefault="003B3EF3" w:rsidP="003B3EF3">
      <w:pPr>
        <w:pStyle w:val="Lista2"/>
        <w:ind w:left="0" w:firstLine="0"/>
        <w:jc w:val="both"/>
        <w:rPr>
          <w:rFonts w:ascii="Arial" w:hAnsi="Arial" w:cs="Arial"/>
          <w:sz w:val="20"/>
          <w:szCs w:val="20"/>
        </w:rPr>
      </w:pPr>
      <w:r w:rsidRPr="00673EC6">
        <w:rPr>
          <w:rFonts w:ascii="Arial" w:hAnsi="Arial" w:cs="Arial"/>
          <w:sz w:val="20"/>
          <w:szCs w:val="20"/>
        </w:rPr>
        <w:t>Asesorar en la coordinación de la elaboración y desarrollo del programa de actividades de las áreas técnicas de la Comisión de Control Analítico y Ampliación de Cobertura.</w:t>
      </w:r>
    </w:p>
    <w:p w:rsidR="003B3EF3" w:rsidRPr="00673EC6" w:rsidRDefault="003B3EF3" w:rsidP="003B3EF3">
      <w:pPr>
        <w:pStyle w:val="Lista2"/>
        <w:ind w:left="0" w:firstLine="0"/>
        <w:jc w:val="both"/>
        <w:rPr>
          <w:rFonts w:ascii="Arial" w:hAnsi="Arial" w:cs="Arial"/>
          <w:sz w:val="20"/>
          <w:szCs w:val="20"/>
        </w:rPr>
      </w:pPr>
    </w:p>
    <w:p w:rsidR="003B3EF3" w:rsidRPr="00673EC6" w:rsidRDefault="003B3EF3" w:rsidP="003B3EF3">
      <w:pPr>
        <w:pStyle w:val="Lista2"/>
        <w:ind w:left="0" w:firstLine="0"/>
        <w:jc w:val="both"/>
        <w:rPr>
          <w:rFonts w:ascii="Arial" w:hAnsi="Arial" w:cs="Arial"/>
          <w:sz w:val="20"/>
          <w:szCs w:val="20"/>
        </w:rPr>
      </w:pPr>
      <w:r w:rsidRPr="00673EC6">
        <w:rPr>
          <w:rFonts w:ascii="Arial" w:hAnsi="Arial" w:cs="Arial"/>
          <w:sz w:val="20"/>
          <w:szCs w:val="20"/>
        </w:rPr>
        <w:t>Evaluar, supervisar y coordinar los programas de capacitación interna y externa, instalación, calificación, mantenimiento y calibración de equipo.</w:t>
      </w:r>
    </w:p>
    <w:p w:rsidR="003B3EF3" w:rsidRPr="00673EC6" w:rsidRDefault="003B3EF3" w:rsidP="003B3EF3">
      <w:pPr>
        <w:pStyle w:val="Lista2"/>
        <w:ind w:left="0" w:firstLine="0"/>
        <w:jc w:val="both"/>
        <w:rPr>
          <w:rFonts w:ascii="Arial" w:hAnsi="Arial" w:cs="Arial"/>
          <w:sz w:val="20"/>
          <w:szCs w:val="20"/>
        </w:rPr>
      </w:pPr>
    </w:p>
    <w:p w:rsidR="003B3EF3" w:rsidRPr="00673EC6" w:rsidRDefault="003B3EF3" w:rsidP="003B3EF3">
      <w:pPr>
        <w:pStyle w:val="Lista2"/>
        <w:ind w:left="0" w:firstLine="0"/>
        <w:jc w:val="both"/>
        <w:rPr>
          <w:rFonts w:ascii="Arial" w:hAnsi="Arial" w:cs="Arial"/>
          <w:sz w:val="20"/>
          <w:szCs w:val="20"/>
        </w:rPr>
      </w:pPr>
      <w:r w:rsidRPr="00673EC6">
        <w:rPr>
          <w:rFonts w:ascii="Arial" w:hAnsi="Arial" w:cs="Arial"/>
          <w:sz w:val="20"/>
          <w:szCs w:val="20"/>
        </w:rPr>
        <w:t>Evaluar el cumplimiento de los estándares de los servicios analíticos y objetivos (indicadores</w:t>
      </w:r>
      <w:r w:rsidR="00413899" w:rsidRPr="00673EC6">
        <w:rPr>
          <w:rFonts w:ascii="Arial" w:hAnsi="Arial" w:cs="Arial"/>
          <w:sz w:val="20"/>
          <w:szCs w:val="20"/>
        </w:rPr>
        <w:t>) de calidad del área analítica; así como a</w:t>
      </w:r>
      <w:r w:rsidRPr="00673EC6">
        <w:rPr>
          <w:rFonts w:ascii="Arial" w:hAnsi="Arial" w:cs="Arial"/>
          <w:sz w:val="20"/>
          <w:szCs w:val="20"/>
        </w:rPr>
        <w:t>sesorar en la evaluación de los resultados derivados del control analítico.</w:t>
      </w:r>
    </w:p>
    <w:p w:rsidR="003B3EF3" w:rsidRPr="00673EC6" w:rsidRDefault="003B3EF3" w:rsidP="003B3EF3">
      <w:pPr>
        <w:pStyle w:val="Lista2"/>
        <w:ind w:left="0" w:firstLine="0"/>
        <w:jc w:val="both"/>
        <w:rPr>
          <w:rFonts w:ascii="Arial" w:hAnsi="Arial" w:cs="Arial"/>
          <w:sz w:val="20"/>
          <w:szCs w:val="20"/>
        </w:rPr>
      </w:pPr>
    </w:p>
    <w:p w:rsidR="003B3EF3" w:rsidRPr="00673EC6" w:rsidRDefault="003B3EF3" w:rsidP="003B3EF3">
      <w:pPr>
        <w:pStyle w:val="Lista2"/>
        <w:ind w:left="0" w:firstLine="0"/>
        <w:jc w:val="both"/>
        <w:rPr>
          <w:rFonts w:ascii="Arial" w:hAnsi="Arial" w:cs="Arial"/>
          <w:sz w:val="20"/>
          <w:szCs w:val="20"/>
        </w:rPr>
      </w:pPr>
      <w:r w:rsidRPr="00673EC6">
        <w:rPr>
          <w:rFonts w:ascii="Arial" w:hAnsi="Arial" w:cs="Arial"/>
          <w:sz w:val="20"/>
          <w:szCs w:val="20"/>
        </w:rPr>
        <w:t>Promover la realización de estudios de investigación  relacionado con las metodologías analíticas requeridas.</w:t>
      </w:r>
    </w:p>
    <w:p w:rsidR="003B3EF3" w:rsidRPr="00673EC6" w:rsidRDefault="003B3EF3" w:rsidP="003B3EF3">
      <w:pPr>
        <w:pStyle w:val="Lista2"/>
        <w:ind w:left="0" w:firstLine="0"/>
        <w:jc w:val="both"/>
        <w:rPr>
          <w:rFonts w:ascii="Arial" w:hAnsi="Arial" w:cs="Arial"/>
          <w:sz w:val="20"/>
          <w:szCs w:val="20"/>
        </w:rPr>
      </w:pPr>
    </w:p>
    <w:p w:rsidR="003B3EF3" w:rsidRPr="00673EC6" w:rsidRDefault="003B3EF3" w:rsidP="003B3EF3">
      <w:pPr>
        <w:pStyle w:val="Lista2"/>
        <w:ind w:left="0" w:firstLine="0"/>
        <w:jc w:val="both"/>
        <w:rPr>
          <w:rFonts w:ascii="Arial" w:hAnsi="Arial" w:cs="Arial"/>
          <w:sz w:val="20"/>
          <w:szCs w:val="20"/>
        </w:rPr>
      </w:pPr>
      <w:r w:rsidRPr="00673EC6">
        <w:rPr>
          <w:rFonts w:ascii="Arial" w:hAnsi="Arial" w:cs="Arial"/>
          <w:sz w:val="20"/>
          <w:szCs w:val="20"/>
        </w:rPr>
        <w:t>Coordinar la participación en la elaboración de normas con las dependencias correspondientes.</w:t>
      </w:r>
    </w:p>
    <w:p w:rsidR="003B3EF3" w:rsidRPr="00673EC6" w:rsidRDefault="003B3EF3" w:rsidP="003B3EF3">
      <w:pPr>
        <w:pStyle w:val="Lista2"/>
        <w:ind w:left="0" w:firstLine="0"/>
        <w:jc w:val="both"/>
        <w:rPr>
          <w:rFonts w:ascii="Arial" w:hAnsi="Arial" w:cs="Arial"/>
          <w:sz w:val="20"/>
          <w:szCs w:val="20"/>
        </w:rPr>
      </w:pPr>
    </w:p>
    <w:p w:rsidR="003B3EF3" w:rsidRPr="00673EC6" w:rsidRDefault="003B3EF3" w:rsidP="003B3EF3">
      <w:pPr>
        <w:pStyle w:val="Lista2"/>
        <w:ind w:left="0" w:firstLine="0"/>
        <w:jc w:val="both"/>
        <w:rPr>
          <w:rFonts w:ascii="Arial" w:hAnsi="Arial" w:cs="Arial"/>
          <w:sz w:val="20"/>
          <w:szCs w:val="20"/>
        </w:rPr>
      </w:pPr>
      <w:r w:rsidRPr="00673EC6">
        <w:rPr>
          <w:rFonts w:ascii="Arial" w:hAnsi="Arial" w:cs="Arial"/>
          <w:sz w:val="20"/>
          <w:szCs w:val="20"/>
        </w:rPr>
        <w:t>Contribuir con las unidades competentes en la coordinación de las actividades de control analítico, referencia, capacitación, investigación y coadyuvar en la armonización  y evaluación de la Red Nacional de Laboratorios de Salud Pública.</w:t>
      </w:r>
    </w:p>
    <w:p w:rsidR="003B3EF3" w:rsidRPr="00673EC6" w:rsidRDefault="003B3EF3" w:rsidP="003B3EF3">
      <w:pPr>
        <w:pStyle w:val="Lista2"/>
        <w:ind w:left="0" w:firstLine="0"/>
        <w:jc w:val="both"/>
        <w:rPr>
          <w:rFonts w:ascii="Arial" w:hAnsi="Arial" w:cs="Arial"/>
          <w:sz w:val="20"/>
          <w:szCs w:val="20"/>
        </w:rPr>
      </w:pPr>
    </w:p>
    <w:p w:rsidR="003B3EF3" w:rsidRPr="00673EC6" w:rsidRDefault="003B3EF3" w:rsidP="003B3EF3">
      <w:pPr>
        <w:pStyle w:val="Lista2"/>
        <w:ind w:left="0" w:firstLine="0"/>
        <w:jc w:val="both"/>
        <w:rPr>
          <w:rFonts w:ascii="Arial" w:hAnsi="Arial" w:cs="Arial"/>
          <w:sz w:val="20"/>
          <w:szCs w:val="20"/>
        </w:rPr>
      </w:pPr>
      <w:r w:rsidRPr="00673EC6">
        <w:rPr>
          <w:rFonts w:ascii="Arial" w:hAnsi="Arial" w:cs="Arial"/>
          <w:sz w:val="20"/>
          <w:szCs w:val="20"/>
        </w:rPr>
        <w:t>Participar en el establecimiento de convenios de coordinación internacional con el objeto de armonizar criterios, conocer los avances científicos y tecnológicos de punta y analizar la factibilidad y conveniencia de aplicación, en el ámbito de su competencia.</w:t>
      </w:r>
    </w:p>
    <w:p w:rsidR="00413899" w:rsidRPr="00673EC6" w:rsidRDefault="00413899" w:rsidP="003B3EF3">
      <w:pPr>
        <w:pStyle w:val="Lista2"/>
        <w:ind w:left="0" w:firstLine="0"/>
        <w:jc w:val="both"/>
        <w:rPr>
          <w:rFonts w:ascii="Arial" w:hAnsi="Arial" w:cs="Arial"/>
          <w:sz w:val="20"/>
          <w:szCs w:val="20"/>
        </w:rPr>
      </w:pPr>
    </w:p>
    <w:p w:rsidR="003B3EF3" w:rsidRPr="00673EC6" w:rsidRDefault="003B3EF3" w:rsidP="003B3EF3">
      <w:pPr>
        <w:pStyle w:val="Lista2"/>
        <w:ind w:left="0" w:firstLine="0"/>
        <w:jc w:val="both"/>
        <w:rPr>
          <w:rFonts w:ascii="Arial" w:hAnsi="Arial" w:cs="Arial"/>
          <w:sz w:val="20"/>
          <w:szCs w:val="20"/>
        </w:rPr>
      </w:pPr>
      <w:r w:rsidRPr="00673EC6">
        <w:rPr>
          <w:rFonts w:ascii="Arial" w:hAnsi="Arial" w:cs="Arial"/>
          <w:sz w:val="20"/>
          <w:szCs w:val="20"/>
        </w:rPr>
        <w:t>Apoyar en el proceso de autorización de terceros autorizados comprendidos en el ámbito de competencia de la Comisión de Control Analítico y Ampliación de Cobertura.</w:t>
      </w:r>
    </w:p>
    <w:p w:rsidR="003B3EF3" w:rsidRPr="00673EC6" w:rsidRDefault="003B3EF3" w:rsidP="003B3EF3">
      <w:pPr>
        <w:pStyle w:val="Lista2"/>
        <w:ind w:left="0" w:firstLine="0"/>
        <w:rPr>
          <w:rFonts w:ascii="Arial" w:hAnsi="Arial" w:cs="Arial"/>
          <w:sz w:val="20"/>
          <w:szCs w:val="20"/>
        </w:rPr>
      </w:pPr>
    </w:p>
    <w:p w:rsidR="003B3EF3" w:rsidRPr="00673EC6" w:rsidRDefault="003B3EF3" w:rsidP="003B3EF3">
      <w:pPr>
        <w:pStyle w:val="Lista2"/>
        <w:ind w:left="0" w:firstLine="0"/>
        <w:rPr>
          <w:rFonts w:ascii="Arial" w:hAnsi="Arial" w:cs="Arial"/>
          <w:sz w:val="20"/>
          <w:szCs w:val="20"/>
        </w:rPr>
      </w:pPr>
      <w:r w:rsidRPr="00673EC6">
        <w:rPr>
          <w:rFonts w:ascii="Arial" w:hAnsi="Arial" w:cs="Arial"/>
          <w:sz w:val="20"/>
          <w:szCs w:val="20"/>
        </w:rPr>
        <w:t>Apoyar eficientemente la instrumentación de acciones de emergencia, contingencia en materia sanitaria y de vigilancia epidemiológica.</w:t>
      </w:r>
    </w:p>
    <w:p w:rsidR="003E35D6" w:rsidRPr="00673EC6" w:rsidRDefault="007640CF" w:rsidP="003E35D6">
      <w:pPr>
        <w:pStyle w:val="Textoindependiente"/>
        <w:widowControl w:val="0"/>
        <w:rPr>
          <w:rFonts w:ascii="Arial" w:hAnsi="Arial"/>
          <w:color w:val="auto"/>
          <w:sz w:val="20"/>
          <w:szCs w:val="20"/>
        </w:rPr>
      </w:pPr>
      <w:r w:rsidRPr="00673EC6">
        <w:rPr>
          <w:rFonts w:ascii="Arial" w:hAnsi="Arial"/>
          <w:color w:val="auto"/>
          <w:sz w:val="20"/>
          <w:szCs w:val="20"/>
        </w:rPr>
        <w:br w:type="page"/>
      </w:r>
    </w:p>
    <w:p w:rsidR="006C234B" w:rsidRPr="00673EC6" w:rsidRDefault="006C234B" w:rsidP="00462466">
      <w:pPr>
        <w:pStyle w:val="Lista3"/>
        <w:numPr>
          <w:ilvl w:val="6"/>
          <w:numId w:val="26"/>
        </w:numPr>
        <w:jc w:val="both"/>
        <w:rPr>
          <w:rFonts w:ascii="Arial" w:hAnsi="Arial" w:cs="Arial"/>
          <w:b/>
          <w:lang w:val="es-ES_tradnl"/>
        </w:rPr>
      </w:pPr>
      <w:r w:rsidRPr="00673EC6">
        <w:rPr>
          <w:rFonts w:ascii="Arial" w:hAnsi="Arial" w:cs="Arial"/>
          <w:b/>
          <w:lang w:val="es-ES_tradnl"/>
        </w:rPr>
        <w:t>GERENCIA DE ANÁLISIS Y DESARROLLO DE PRUEBAS FISICOQUÍMICAS Y TOXICOLÓGICAS</w:t>
      </w:r>
    </w:p>
    <w:p w:rsidR="00A9383C" w:rsidRPr="00673EC6" w:rsidRDefault="00A9383C" w:rsidP="007228EF">
      <w:pPr>
        <w:pStyle w:val="Textoindependiente"/>
        <w:widowControl w:val="0"/>
        <w:rPr>
          <w:rFonts w:ascii="Arial" w:hAnsi="Arial"/>
          <w:color w:val="auto"/>
          <w:sz w:val="20"/>
          <w:szCs w:val="20"/>
        </w:rPr>
      </w:pPr>
    </w:p>
    <w:p w:rsidR="009D6F13" w:rsidRPr="00673EC6" w:rsidRDefault="009D6F13" w:rsidP="00A9383C">
      <w:pPr>
        <w:pStyle w:val="H5"/>
        <w:keepNext w:val="0"/>
        <w:spacing w:before="0" w:after="0" w:line="360" w:lineRule="auto"/>
        <w:outlineLvl w:val="9"/>
        <w:rPr>
          <w:rFonts w:ascii="Arial" w:hAnsi="Arial" w:cs="Arial"/>
          <w:b w:val="0"/>
          <w:snapToGrid/>
          <w:lang w:val="es-ES"/>
        </w:rPr>
      </w:pPr>
      <w:r w:rsidRPr="00673EC6">
        <w:rPr>
          <w:rFonts w:ascii="Arial" w:hAnsi="Arial" w:cs="Arial"/>
          <w:b w:val="0"/>
          <w:snapToGrid/>
          <w:lang w:val="es-ES"/>
        </w:rPr>
        <w:t>OBJETIVO</w:t>
      </w:r>
    </w:p>
    <w:p w:rsidR="003E35D6" w:rsidRPr="00673EC6" w:rsidRDefault="003E35D6" w:rsidP="003E35D6"/>
    <w:p w:rsidR="009D6F13" w:rsidRPr="00673EC6" w:rsidRDefault="009D6F13" w:rsidP="002F2D26">
      <w:pPr>
        <w:pStyle w:val="Textoindependiente"/>
        <w:widowControl w:val="0"/>
        <w:rPr>
          <w:rFonts w:ascii="Arial" w:hAnsi="Arial"/>
          <w:color w:val="auto"/>
          <w:sz w:val="20"/>
          <w:szCs w:val="20"/>
        </w:rPr>
      </w:pPr>
      <w:r w:rsidRPr="00673EC6">
        <w:rPr>
          <w:rFonts w:ascii="Arial" w:hAnsi="Arial"/>
          <w:color w:val="auto"/>
          <w:sz w:val="20"/>
          <w:szCs w:val="20"/>
        </w:rPr>
        <w:t>Analizar y desarrollar las pruebas analíticas</w:t>
      </w:r>
      <w:r w:rsidR="002F2D26" w:rsidRPr="00673EC6">
        <w:rPr>
          <w:rFonts w:ascii="Arial" w:hAnsi="Arial"/>
          <w:color w:val="auto"/>
          <w:sz w:val="20"/>
          <w:szCs w:val="20"/>
        </w:rPr>
        <w:t xml:space="preserve"> a los productos sujetos al control sanitario en el ámbito de</w:t>
      </w:r>
      <w:r w:rsidR="00A6085A" w:rsidRPr="00673EC6">
        <w:rPr>
          <w:rFonts w:ascii="Arial" w:hAnsi="Arial"/>
          <w:color w:val="auto"/>
          <w:sz w:val="20"/>
          <w:szCs w:val="20"/>
        </w:rPr>
        <w:t xml:space="preserve"> su</w:t>
      </w:r>
      <w:r w:rsidR="002F2D26" w:rsidRPr="00673EC6">
        <w:rPr>
          <w:rFonts w:ascii="Arial" w:hAnsi="Arial"/>
          <w:color w:val="auto"/>
          <w:sz w:val="20"/>
          <w:szCs w:val="20"/>
        </w:rPr>
        <w:t xml:space="preserve"> competencia, así como </w:t>
      </w:r>
      <w:r w:rsidRPr="00673EC6">
        <w:rPr>
          <w:rFonts w:ascii="Arial" w:hAnsi="Arial"/>
          <w:color w:val="auto"/>
          <w:sz w:val="20"/>
          <w:szCs w:val="20"/>
        </w:rPr>
        <w:t>asistir técnicamente a la</w:t>
      </w:r>
      <w:r w:rsidR="004E3541" w:rsidRPr="00673EC6">
        <w:rPr>
          <w:rFonts w:ascii="Arial" w:hAnsi="Arial"/>
          <w:color w:val="auto"/>
          <w:sz w:val="20"/>
          <w:szCs w:val="20"/>
        </w:rPr>
        <w:t>s unidades administrativas del Sector S</w:t>
      </w:r>
      <w:r w:rsidRPr="00673EC6">
        <w:rPr>
          <w:rFonts w:ascii="Arial" w:hAnsi="Arial"/>
          <w:color w:val="auto"/>
          <w:sz w:val="20"/>
          <w:szCs w:val="20"/>
        </w:rPr>
        <w:t>alud en materia de análisis fisicoquímicos, investigación y diagnóstico de riesgos a la salud, atribuibles a productos y procesos de uso y consumo humano.</w:t>
      </w:r>
    </w:p>
    <w:p w:rsidR="009D6F13" w:rsidRPr="00673EC6" w:rsidRDefault="009D6F13" w:rsidP="002F2D26">
      <w:pPr>
        <w:pStyle w:val="Textoindependiente"/>
        <w:widowControl w:val="0"/>
        <w:rPr>
          <w:rFonts w:ascii="Arial" w:hAnsi="Arial"/>
          <w:color w:val="auto"/>
          <w:sz w:val="20"/>
          <w:szCs w:val="20"/>
        </w:rPr>
      </w:pPr>
    </w:p>
    <w:p w:rsidR="009D6F13" w:rsidRPr="00673EC6" w:rsidRDefault="009D6F13" w:rsidP="002F2D26">
      <w:pPr>
        <w:pStyle w:val="H5"/>
        <w:keepNext w:val="0"/>
        <w:spacing w:before="0" w:after="0" w:line="360" w:lineRule="auto"/>
        <w:outlineLvl w:val="9"/>
        <w:rPr>
          <w:rFonts w:ascii="Arial" w:hAnsi="Arial" w:cs="Arial"/>
          <w:b w:val="0"/>
          <w:snapToGrid/>
          <w:lang w:val="es-ES"/>
        </w:rPr>
      </w:pPr>
      <w:r w:rsidRPr="00673EC6">
        <w:rPr>
          <w:rFonts w:ascii="Arial" w:hAnsi="Arial" w:cs="Arial"/>
          <w:b w:val="0"/>
          <w:snapToGrid/>
          <w:lang w:val="es-ES"/>
        </w:rPr>
        <w:t>FUNCIONES</w:t>
      </w:r>
    </w:p>
    <w:p w:rsidR="003E35D6" w:rsidRPr="00673EC6" w:rsidRDefault="003E35D6" w:rsidP="003E35D6"/>
    <w:p w:rsidR="009D6F13" w:rsidRPr="00673EC6" w:rsidRDefault="009D6F13" w:rsidP="002F2D26">
      <w:pPr>
        <w:pStyle w:val="Lista"/>
        <w:ind w:left="0" w:firstLine="0"/>
        <w:jc w:val="both"/>
        <w:rPr>
          <w:rFonts w:ascii="Arial" w:hAnsi="Arial" w:cs="Arial"/>
          <w:sz w:val="20"/>
          <w:szCs w:val="20"/>
        </w:rPr>
      </w:pPr>
      <w:r w:rsidRPr="00673EC6">
        <w:rPr>
          <w:rFonts w:ascii="Arial" w:hAnsi="Arial" w:cs="Arial"/>
          <w:sz w:val="20"/>
          <w:szCs w:val="20"/>
        </w:rPr>
        <w:t>Implementar y desarrollar las metodologías analíticas para cubrir los requerimientos del  Sistema Federal Sanitario</w:t>
      </w:r>
      <w:r w:rsidR="002F2D26" w:rsidRPr="00673EC6">
        <w:rPr>
          <w:rFonts w:ascii="Arial" w:hAnsi="Arial" w:cs="Arial"/>
          <w:sz w:val="20"/>
          <w:szCs w:val="20"/>
        </w:rPr>
        <w:t>, a</w:t>
      </w:r>
      <w:r w:rsidR="00F0497A" w:rsidRPr="00673EC6">
        <w:rPr>
          <w:rFonts w:ascii="Arial" w:hAnsi="Arial" w:cs="Arial"/>
          <w:sz w:val="20"/>
          <w:szCs w:val="20"/>
        </w:rPr>
        <w:t>sí como d</w:t>
      </w:r>
      <w:r w:rsidRPr="00673EC6">
        <w:rPr>
          <w:rFonts w:ascii="Arial" w:hAnsi="Arial" w:cs="Arial"/>
          <w:sz w:val="20"/>
          <w:szCs w:val="20"/>
        </w:rPr>
        <w:t>esarrollar y verificar la aplicación de las políticas, procedimientos y normas de operación contenidas en el Sistema de Gestión de calidad en el laboratorio.</w:t>
      </w:r>
    </w:p>
    <w:p w:rsidR="009D6F13" w:rsidRPr="00673EC6" w:rsidRDefault="009D6F13" w:rsidP="002F2D26">
      <w:pPr>
        <w:pStyle w:val="Lista2"/>
        <w:ind w:left="0" w:firstLine="0"/>
        <w:jc w:val="both"/>
        <w:rPr>
          <w:rFonts w:ascii="Arial" w:hAnsi="Arial" w:cs="Arial"/>
          <w:sz w:val="20"/>
          <w:szCs w:val="20"/>
        </w:rPr>
      </w:pPr>
    </w:p>
    <w:p w:rsidR="009D6F13" w:rsidRPr="00673EC6" w:rsidRDefault="009D6F13" w:rsidP="002F2D26">
      <w:pPr>
        <w:pStyle w:val="Lista2"/>
        <w:ind w:left="0" w:firstLine="0"/>
        <w:jc w:val="both"/>
        <w:rPr>
          <w:rFonts w:ascii="Arial" w:hAnsi="Arial" w:cs="Arial"/>
          <w:sz w:val="20"/>
          <w:szCs w:val="20"/>
        </w:rPr>
      </w:pPr>
      <w:r w:rsidRPr="00673EC6">
        <w:rPr>
          <w:rFonts w:ascii="Arial" w:hAnsi="Arial" w:cs="Arial"/>
          <w:sz w:val="20"/>
          <w:szCs w:val="20"/>
        </w:rPr>
        <w:t>Verificar la instalación y seguimiento a los programas de calificación, mantenimiento y calibración de equipo.</w:t>
      </w:r>
      <w:r w:rsidR="00F0497A" w:rsidRPr="00673EC6">
        <w:rPr>
          <w:rFonts w:ascii="Arial" w:hAnsi="Arial" w:cs="Arial"/>
          <w:sz w:val="20"/>
          <w:szCs w:val="20"/>
        </w:rPr>
        <w:t xml:space="preserve"> Asimismo r</w:t>
      </w:r>
      <w:r w:rsidRPr="00673EC6">
        <w:rPr>
          <w:rFonts w:ascii="Arial" w:hAnsi="Arial" w:cs="Arial"/>
          <w:sz w:val="20"/>
          <w:szCs w:val="20"/>
        </w:rPr>
        <w:t>eportar el cumplimiento de los estándares de los servicios analíticos y objetivos (indicadores) de calidad del área.</w:t>
      </w:r>
    </w:p>
    <w:p w:rsidR="009D6F13" w:rsidRPr="00673EC6" w:rsidRDefault="009D6F13" w:rsidP="002F2D26">
      <w:pPr>
        <w:pStyle w:val="Lista2"/>
        <w:ind w:left="0" w:firstLine="0"/>
        <w:jc w:val="both"/>
        <w:rPr>
          <w:rFonts w:ascii="Arial" w:hAnsi="Arial" w:cs="Arial"/>
          <w:sz w:val="20"/>
          <w:szCs w:val="20"/>
        </w:rPr>
      </w:pPr>
    </w:p>
    <w:p w:rsidR="009D6F13" w:rsidRPr="00673EC6" w:rsidRDefault="009D6F13" w:rsidP="002F2D26">
      <w:pPr>
        <w:pStyle w:val="Lista2"/>
        <w:ind w:left="0" w:firstLine="0"/>
        <w:jc w:val="both"/>
        <w:rPr>
          <w:rFonts w:ascii="Arial" w:hAnsi="Arial" w:cs="Arial"/>
          <w:sz w:val="20"/>
          <w:szCs w:val="20"/>
        </w:rPr>
      </w:pPr>
      <w:r w:rsidRPr="00673EC6">
        <w:rPr>
          <w:rFonts w:ascii="Arial" w:hAnsi="Arial" w:cs="Arial"/>
          <w:sz w:val="20"/>
          <w:szCs w:val="20"/>
        </w:rPr>
        <w:t>Establecer la instrumentación de acciones de emergencia, contingencia en materia sanitaria y de vigilancia epidemiológica, relacionadas al área.</w:t>
      </w:r>
    </w:p>
    <w:p w:rsidR="009D6F13" w:rsidRPr="00673EC6" w:rsidRDefault="009D6F13" w:rsidP="002F2D26">
      <w:pPr>
        <w:pStyle w:val="Lista"/>
        <w:ind w:left="0" w:firstLine="0"/>
        <w:jc w:val="both"/>
        <w:rPr>
          <w:rFonts w:ascii="Arial" w:hAnsi="Arial" w:cs="Arial"/>
          <w:sz w:val="20"/>
          <w:szCs w:val="20"/>
        </w:rPr>
      </w:pPr>
    </w:p>
    <w:p w:rsidR="009D6F13" w:rsidRPr="00673EC6" w:rsidRDefault="009D6F13" w:rsidP="002F2D26">
      <w:pPr>
        <w:pStyle w:val="Lista"/>
        <w:ind w:left="0" w:firstLine="0"/>
        <w:jc w:val="both"/>
        <w:rPr>
          <w:rFonts w:ascii="Arial" w:hAnsi="Arial" w:cs="Arial"/>
          <w:sz w:val="20"/>
          <w:szCs w:val="20"/>
        </w:rPr>
      </w:pPr>
      <w:r w:rsidRPr="00673EC6">
        <w:rPr>
          <w:rFonts w:ascii="Arial" w:hAnsi="Arial" w:cs="Arial"/>
          <w:sz w:val="20"/>
          <w:szCs w:val="20"/>
        </w:rPr>
        <w:t>Participar con las diferentes unidades administrativas en la emisión o revisión de Normas Oficiales Mexicanas, Normas Mexicanas e Internacionales en  el área de su competencia.</w:t>
      </w:r>
    </w:p>
    <w:p w:rsidR="009D6F13" w:rsidRPr="00673EC6" w:rsidRDefault="009D6F13" w:rsidP="002F2D26">
      <w:pPr>
        <w:pStyle w:val="Lista"/>
        <w:ind w:left="0" w:firstLine="0"/>
        <w:jc w:val="both"/>
        <w:rPr>
          <w:rFonts w:ascii="Arial" w:hAnsi="Arial" w:cs="Arial"/>
          <w:sz w:val="20"/>
          <w:szCs w:val="20"/>
        </w:rPr>
      </w:pPr>
    </w:p>
    <w:p w:rsidR="009D6F13" w:rsidRPr="00673EC6" w:rsidRDefault="009D6F13" w:rsidP="002F2D26">
      <w:pPr>
        <w:pStyle w:val="Lista"/>
        <w:ind w:left="0" w:firstLine="0"/>
        <w:jc w:val="both"/>
        <w:rPr>
          <w:rFonts w:ascii="Arial" w:hAnsi="Arial" w:cs="Arial"/>
          <w:sz w:val="20"/>
          <w:szCs w:val="20"/>
        </w:rPr>
      </w:pPr>
      <w:r w:rsidRPr="00673EC6">
        <w:rPr>
          <w:rFonts w:ascii="Arial" w:hAnsi="Arial" w:cs="Arial"/>
          <w:sz w:val="20"/>
          <w:szCs w:val="20"/>
        </w:rPr>
        <w:t xml:space="preserve">Verificar el cumplimiento de las especificaciones  de los productos sujetos a control sanitario en el ámbito de su competencia con las Normas Oficiales Mexicanas, normas mexicanas e internacionales. </w:t>
      </w:r>
    </w:p>
    <w:p w:rsidR="009D6F13" w:rsidRPr="00673EC6" w:rsidRDefault="009D6F13" w:rsidP="002F2D26">
      <w:pPr>
        <w:pStyle w:val="Lista"/>
        <w:ind w:left="0" w:firstLine="0"/>
        <w:jc w:val="both"/>
        <w:rPr>
          <w:rFonts w:ascii="Arial" w:hAnsi="Arial" w:cs="Arial"/>
          <w:sz w:val="20"/>
          <w:szCs w:val="20"/>
        </w:rPr>
      </w:pPr>
    </w:p>
    <w:p w:rsidR="009D6F13" w:rsidRPr="00673EC6" w:rsidRDefault="009D6F13" w:rsidP="002F2D26">
      <w:pPr>
        <w:pStyle w:val="Lista"/>
        <w:ind w:left="0" w:firstLine="0"/>
        <w:jc w:val="both"/>
        <w:rPr>
          <w:rFonts w:ascii="Arial" w:hAnsi="Arial" w:cs="Arial"/>
          <w:sz w:val="20"/>
          <w:szCs w:val="20"/>
        </w:rPr>
      </w:pPr>
      <w:r w:rsidRPr="00673EC6">
        <w:rPr>
          <w:rFonts w:ascii="Arial" w:hAnsi="Arial" w:cs="Arial"/>
          <w:sz w:val="20"/>
          <w:szCs w:val="20"/>
        </w:rPr>
        <w:t>Participar en la evaluación de los laboratorios que apoyan al control sanitario en el ámbito de su competencia.</w:t>
      </w:r>
    </w:p>
    <w:p w:rsidR="009D6F13" w:rsidRPr="00673EC6" w:rsidRDefault="009D6F13" w:rsidP="002F2D26">
      <w:pPr>
        <w:pStyle w:val="Lista"/>
        <w:ind w:left="0" w:firstLine="0"/>
        <w:jc w:val="both"/>
        <w:rPr>
          <w:rFonts w:ascii="Arial" w:hAnsi="Arial" w:cs="Arial"/>
          <w:sz w:val="20"/>
          <w:szCs w:val="20"/>
        </w:rPr>
      </w:pPr>
    </w:p>
    <w:p w:rsidR="009D6F13" w:rsidRPr="00673EC6" w:rsidRDefault="009D6F13" w:rsidP="002F2D26">
      <w:pPr>
        <w:pStyle w:val="Lista"/>
        <w:ind w:left="0" w:firstLine="0"/>
        <w:jc w:val="both"/>
        <w:rPr>
          <w:rFonts w:ascii="Arial" w:hAnsi="Arial" w:cs="Arial"/>
          <w:sz w:val="20"/>
          <w:szCs w:val="20"/>
        </w:rPr>
      </w:pPr>
      <w:r w:rsidRPr="00673EC6">
        <w:rPr>
          <w:rFonts w:ascii="Arial" w:hAnsi="Arial" w:cs="Arial"/>
          <w:sz w:val="20"/>
          <w:szCs w:val="20"/>
        </w:rPr>
        <w:t>Inducir el establecimiento de convenios de coordinación internacional con el objeto de armonizar criterios, conocer los avances científicos y tecnológicos de punta, analizar la factibilidad y conveniencia de aplicación en el ámbito de su competencia.</w:t>
      </w:r>
    </w:p>
    <w:p w:rsidR="009D6F13" w:rsidRPr="00673EC6" w:rsidRDefault="009D6F13" w:rsidP="002F2D26">
      <w:pPr>
        <w:pStyle w:val="Lista"/>
        <w:ind w:left="0" w:firstLine="0"/>
        <w:jc w:val="both"/>
        <w:rPr>
          <w:rFonts w:ascii="Arial" w:hAnsi="Arial" w:cs="Arial"/>
          <w:sz w:val="20"/>
          <w:szCs w:val="20"/>
        </w:rPr>
      </w:pPr>
    </w:p>
    <w:p w:rsidR="009D6F13" w:rsidRPr="00673EC6" w:rsidRDefault="009D6F13" w:rsidP="002F2D26">
      <w:pPr>
        <w:pStyle w:val="Lista"/>
        <w:ind w:left="0" w:firstLine="0"/>
        <w:jc w:val="both"/>
        <w:rPr>
          <w:rFonts w:ascii="Arial" w:hAnsi="Arial" w:cs="Arial"/>
          <w:sz w:val="20"/>
          <w:szCs w:val="20"/>
        </w:rPr>
      </w:pPr>
      <w:r w:rsidRPr="00673EC6">
        <w:rPr>
          <w:rFonts w:ascii="Arial" w:hAnsi="Arial" w:cs="Arial"/>
          <w:sz w:val="20"/>
          <w:szCs w:val="20"/>
        </w:rPr>
        <w:t>Proponer y promover los lineamientos para la coordinación con instituciones internacionales en la actualización de conocimientos científicos y tecnológicos de vanguardia en materia de su competencia</w:t>
      </w:r>
      <w:r w:rsidR="002F2D26" w:rsidRPr="00673EC6">
        <w:rPr>
          <w:rFonts w:ascii="Arial" w:hAnsi="Arial" w:cs="Arial"/>
          <w:sz w:val="20"/>
          <w:szCs w:val="20"/>
        </w:rPr>
        <w:t>, a</w:t>
      </w:r>
      <w:r w:rsidR="00F0497A" w:rsidRPr="00673EC6">
        <w:rPr>
          <w:rFonts w:ascii="Arial" w:hAnsi="Arial" w:cs="Arial"/>
          <w:sz w:val="20"/>
          <w:szCs w:val="20"/>
        </w:rPr>
        <w:t>sí como brindar capacitación en las áreas de su competencia que apoyan al control sanitario.</w:t>
      </w:r>
    </w:p>
    <w:p w:rsidR="009D6F13" w:rsidRPr="00673EC6" w:rsidRDefault="009D6F13" w:rsidP="002F2D26">
      <w:pPr>
        <w:pStyle w:val="H5"/>
        <w:spacing w:before="0" w:after="0" w:line="360" w:lineRule="auto"/>
        <w:rPr>
          <w:b w:val="0"/>
          <w:snapToGrid/>
          <w:sz w:val="22"/>
          <w:szCs w:val="22"/>
        </w:rPr>
      </w:pPr>
    </w:p>
    <w:p w:rsidR="003E35D6" w:rsidRPr="00673EC6" w:rsidRDefault="007640CF" w:rsidP="006C234B">
      <w:pPr>
        <w:jc w:val="both"/>
        <w:rPr>
          <w:rFonts w:ascii="Arial" w:hAnsi="Arial" w:cs="Arial"/>
          <w:sz w:val="20"/>
          <w:szCs w:val="20"/>
        </w:rPr>
      </w:pPr>
      <w:r w:rsidRPr="00673EC6">
        <w:rPr>
          <w:rFonts w:ascii="Arial" w:hAnsi="Arial" w:cs="Arial"/>
          <w:sz w:val="20"/>
          <w:szCs w:val="20"/>
        </w:rPr>
        <w:br w:type="page"/>
      </w:r>
    </w:p>
    <w:p w:rsidR="006C234B" w:rsidRPr="00673EC6" w:rsidRDefault="006C234B" w:rsidP="00462466">
      <w:pPr>
        <w:pStyle w:val="Lista2"/>
        <w:numPr>
          <w:ilvl w:val="6"/>
          <w:numId w:val="26"/>
        </w:numPr>
        <w:jc w:val="both"/>
        <w:rPr>
          <w:rFonts w:ascii="Arial" w:hAnsi="Arial" w:cs="Arial"/>
          <w:b/>
          <w:lang w:val="es-ES_tradnl"/>
        </w:rPr>
      </w:pPr>
      <w:r w:rsidRPr="00673EC6">
        <w:rPr>
          <w:rFonts w:ascii="Arial" w:hAnsi="Arial" w:cs="Arial"/>
          <w:b/>
          <w:lang w:val="es-ES_tradnl"/>
        </w:rPr>
        <w:t>GERENCIA DE ANÁLISIS Y DESARROLLO DE PRUEBAS MICROBIOLÓGICAS</w:t>
      </w:r>
    </w:p>
    <w:p w:rsidR="00294595" w:rsidRPr="00673EC6" w:rsidRDefault="00294595" w:rsidP="00294595">
      <w:pPr>
        <w:pStyle w:val="Lista2"/>
        <w:ind w:left="0" w:firstLine="0"/>
        <w:jc w:val="both"/>
        <w:rPr>
          <w:rFonts w:ascii="Arial" w:hAnsi="Arial" w:cs="Arial"/>
          <w:sz w:val="20"/>
          <w:szCs w:val="20"/>
        </w:rPr>
      </w:pPr>
    </w:p>
    <w:p w:rsidR="009D6F13" w:rsidRPr="00673EC6" w:rsidRDefault="009D6F13" w:rsidP="009D6F13">
      <w:pPr>
        <w:pStyle w:val="H5"/>
        <w:spacing w:before="0" w:after="0" w:line="360" w:lineRule="auto"/>
        <w:rPr>
          <w:rFonts w:ascii="Arial" w:hAnsi="Arial" w:cs="Arial"/>
          <w:b w:val="0"/>
          <w:snapToGrid/>
          <w:lang w:val="es-ES"/>
        </w:rPr>
      </w:pPr>
      <w:r w:rsidRPr="00673EC6">
        <w:rPr>
          <w:rFonts w:ascii="Arial" w:hAnsi="Arial" w:cs="Arial"/>
          <w:b w:val="0"/>
          <w:snapToGrid/>
          <w:lang w:val="es-ES"/>
        </w:rPr>
        <w:t xml:space="preserve">OBJETIVO </w:t>
      </w:r>
    </w:p>
    <w:p w:rsidR="003E35D6" w:rsidRPr="00673EC6" w:rsidRDefault="003E35D6" w:rsidP="003E35D6"/>
    <w:p w:rsidR="009D6F13" w:rsidRPr="00673EC6" w:rsidRDefault="009D6F13" w:rsidP="002F2D26">
      <w:pPr>
        <w:pStyle w:val="Textoindependiente"/>
        <w:rPr>
          <w:rFonts w:ascii="Arial" w:hAnsi="Arial"/>
          <w:color w:val="auto"/>
          <w:sz w:val="20"/>
          <w:szCs w:val="20"/>
        </w:rPr>
      </w:pPr>
      <w:r w:rsidRPr="00673EC6">
        <w:rPr>
          <w:rFonts w:ascii="Arial" w:hAnsi="Arial"/>
          <w:color w:val="auto"/>
          <w:sz w:val="20"/>
          <w:szCs w:val="20"/>
        </w:rPr>
        <w:t>Analizar y desarrollar las pruebas analíticas y asistir técnicamente a las unidades administrativas del Sector Salud, en materia de análisis microbiológicos y parasitarios, investigación y diagnóstico de riesgos a la salud atribuibles al uso y consumo de alimentos, medicamentos, cosméticos y productos en general.</w:t>
      </w:r>
    </w:p>
    <w:p w:rsidR="009D6F13" w:rsidRPr="00673EC6" w:rsidRDefault="009D6F13" w:rsidP="002F2D26">
      <w:pPr>
        <w:pStyle w:val="Textoindependiente"/>
        <w:rPr>
          <w:rFonts w:ascii="Arial" w:hAnsi="Arial"/>
          <w:color w:val="auto"/>
          <w:sz w:val="20"/>
          <w:szCs w:val="20"/>
        </w:rPr>
      </w:pPr>
    </w:p>
    <w:p w:rsidR="009D6F13" w:rsidRPr="00673EC6" w:rsidRDefault="009D6F13" w:rsidP="002F2D26">
      <w:pPr>
        <w:pStyle w:val="H5"/>
        <w:spacing w:before="0" w:after="0" w:line="360" w:lineRule="auto"/>
        <w:rPr>
          <w:rFonts w:ascii="Arial" w:hAnsi="Arial" w:cs="Arial"/>
          <w:b w:val="0"/>
          <w:snapToGrid/>
          <w:lang w:val="es-ES"/>
        </w:rPr>
      </w:pPr>
      <w:r w:rsidRPr="00673EC6">
        <w:rPr>
          <w:rFonts w:ascii="Arial" w:hAnsi="Arial" w:cs="Arial"/>
          <w:b w:val="0"/>
          <w:snapToGrid/>
          <w:lang w:val="es-ES"/>
        </w:rPr>
        <w:t xml:space="preserve">FUNCIONES </w:t>
      </w:r>
    </w:p>
    <w:p w:rsidR="003E35D6" w:rsidRPr="00673EC6" w:rsidRDefault="003E35D6" w:rsidP="003E35D6"/>
    <w:p w:rsidR="009D6F13" w:rsidRPr="00673EC6" w:rsidRDefault="009D6F13" w:rsidP="002F2D26">
      <w:pPr>
        <w:pStyle w:val="Lista2"/>
        <w:ind w:left="0" w:firstLine="0"/>
        <w:jc w:val="both"/>
        <w:rPr>
          <w:rFonts w:ascii="Arial" w:hAnsi="Arial" w:cs="Arial"/>
          <w:sz w:val="20"/>
          <w:szCs w:val="20"/>
        </w:rPr>
      </w:pPr>
      <w:r w:rsidRPr="00673EC6">
        <w:rPr>
          <w:rFonts w:ascii="Arial" w:hAnsi="Arial" w:cs="Arial"/>
          <w:sz w:val="20"/>
          <w:szCs w:val="20"/>
        </w:rPr>
        <w:t>Aplicar las políticas, procedimientos y normas de operación de los laborat</w:t>
      </w:r>
      <w:r w:rsidR="00802A02" w:rsidRPr="00673EC6">
        <w:rPr>
          <w:rFonts w:ascii="Arial" w:hAnsi="Arial" w:cs="Arial"/>
          <w:sz w:val="20"/>
          <w:szCs w:val="20"/>
        </w:rPr>
        <w:t>orios de control microbiológico; así como r</w:t>
      </w:r>
      <w:r w:rsidRPr="00673EC6">
        <w:rPr>
          <w:rFonts w:ascii="Arial" w:hAnsi="Arial" w:cs="Arial"/>
          <w:sz w:val="20"/>
          <w:szCs w:val="20"/>
        </w:rPr>
        <w:t>ealizar los estudios analíticos para verificar la calidad microbiológica de acorde a la normatividad vigente.</w:t>
      </w:r>
    </w:p>
    <w:p w:rsidR="009D6F13" w:rsidRPr="00673EC6" w:rsidRDefault="009D6F13" w:rsidP="002F2D26">
      <w:pPr>
        <w:pStyle w:val="Lista2"/>
        <w:ind w:left="0" w:firstLine="0"/>
        <w:jc w:val="both"/>
        <w:rPr>
          <w:rFonts w:ascii="Arial" w:hAnsi="Arial" w:cs="Arial"/>
          <w:sz w:val="20"/>
          <w:szCs w:val="20"/>
        </w:rPr>
      </w:pPr>
    </w:p>
    <w:p w:rsidR="009D6F13" w:rsidRPr="00673EC6" w:rsidRDefault="009D6F13" w:rsidP="002F2D26">
      <w:pPr>
        <w:pStyle w:val="Lista2"/>
        <w:ind w:left="0" w:firstLine="0"/>
        <w:jc w:val="both"/>
        <w:rPr>
          <w:rFonts w:ascii="Arial" w:hAnsi="Arial" w:cs="Arial"/>
          <w:sz w:val="20"/>
          <w:szCs w:val="20"/>
        </w:rPr>
      </w:pPr>
      <w:r w:rsidRPr="00673EC6">
        <w:rPr>
          <w:rFonts w:ascii="Arial" w:hAnsi="Arial" w:cs="Arial"/>
          <w:sz w:val="20"/>
          <w:szCs w:val="20"/>
        </w:rPr>
        <w:t>Implementar y desarrollar metodologías de vanguardia,</w:t>
      </w:r>
      <w:r w:rsidR="002F2D26" w:rsidRPr="00673EC6">
        <w:rPr>
          <w:rFonts w:ascii="Arial" w:hAnsi="Arial" w:cs="Arial"/>
          <w:sz w:val="20"/>
          <w:szCs w:val="20"/>
        </w:rPr>
        <w:t xml:space="preserve"> con el fin de dar </w:t>
      </w:r>
      <w:r w:rsidRPr="00673EC6">
        <w:rPr>
          <w:rFonts w:ascii="Arial" w:hAnsi="Arial" w:cs="Arial"/>
          <w:sz w:val="20"/>
          <w:szCs w:val="20"/>
        </w:rPr>
        <w:t>mayor certeza y rapidez en las determinaciones microbiológicas.</w:t>
      </w:r>
    </w:p>
    <w:p w:rsidR="009D6F13" w:rsidRPr="00673EC6" w:rsidRDefault="009D6F13" w:rsidP="002F2D26">
      <w:pPr>
        <w:pStyle w:val="Lista2"/>
        <w:ind w:left="0" w:firstLine="0"/>
        <w:jc w:val="both"/>
        <w:rPr>
          <w:rFonts w:ascii="Arial" w:hAnsi="Arial" w:cs="Arial"/>
          <w:sz w:val="20"/>
          <w:szCs w:val="20"/>
        </w:rPr>
      </w:pPr>
    </w:p>
    <w:p w:rsidR="009D6F13" w:rsidRPr="00673EC6" w:rsidRDefault="009D6F13" w:rsidP="002F2D26">
      <w:pPr>
        <w:pStyle w:val="Lista2"/>
        <w:ind w:left="0" w:firstLine="0"/>
        <w:jc w:val="both"/>
        <w:rPr>
          <w:rFonts w:ascii="Arial" w:hAnsi="Arial" w:cs="Arial"/>
          <w:sz w:val="20"/>
          <w:szCs w:val="20"/>
        </w:rPr>
      </w:pPr>
      <w:r w:rsidRPr="00673EC6">
        <w:rPr>
          <w:rFonts w:ascii="Arial" w:hAnsi="Arial" w:cs="Arial"/>
          <w:sz w:val="20"/>
          <w:szCs w:val="20"/>
        </w:rPr>
        <w:t>Participar en la evaluación de los laboratorios de prueba para su aprobación en pruebas microbiológicas en apoyo al control sanitario</w:t>
      </w:r>
      <w:r w:rsidR="00802A02" w:rsidRPr="00673EC6">
        <w:rPr>
          <w:rFonts w:ascii="Arial" w:hAnsi="Arial" w:cs="Arial"/>
          <w:sz w:val="20"/>
          <w:szCs w:val="20"/>
        </w:rPr>
        <w:t>;</w:t>
      </w:r>
      <w:r w:rsidR="002F2D26" w:rsidRPr="00673EC6">
        <w:rPr>
          <w:rFonts w:ascii="Arial" w:hAnsi="Arial" w:cs="Arial"/>
          <w:sz w:val="20"/>
          <w:szCs w:val="20"/>
        </w:rPr>
        <w:t xml:space="preserve"> así como</w:t>
      </w:r>
      <w:r w:rsidR="00802A02" w:rsidRPr="00673EC6">
        <w:rPr>
          <w:rFonts w:ascii="Arial" w:hAnsi="Arial" w:cs="Arial"/>
          <w:sz w:val="20"/>
          <w:szCs w:val="20"/>
        </w:rPr>
        <w:t xml:space="preserve"> reportar el cumplimiento de los estándares de los servicios analíticos y objetivos (indicadores) de calidad del área</w:t>
      </w:r>
      <w:r w:rsidR="002F2D26" w:rsidRPr="00673EC6">
        <w:rPr>
          <w:rFonts w:ascii="Arial" w:hAnsi="Arial" w:cs="Arial"/>
          <w:sz w:val="20"/>
          <w:szCs w:val="20"/>
        </w:rPr>
        <w:t xml:space="preserve">, </w:t>
      </w:r>
      <w:r w:rsidR="00A6085A" w:rsidRPr="00673EC6">
        <w:rPr>
          <w:rFonts w:ascii="Arial" w:hAnsi="Arial" w:cs="Arial"/>
          <w:sz w:val="20"/>
          <w:szCs w:val="20"/>
        </w:rPr>
        <w:t xml:space="preserve">así </w:t>
      </w:r>
      <w:r w:rsidR="002F2D26" w:rsidRPr="00673EC6">
        <w:rPr>
          <w:rFonts w:ascii="Arial" w:hAnsi="Arial" w:cs="Arial"/>
          <w:sz w:val="20"/>
          <w:szCs w:val="20"/>
        </w:rPr>
        <w:t>mismo</w:t>
      </w:r>
      <w:r w:rsidR="00802A02" w:rsidRPr="00673EC6">
        <w:rPr>
          <w:rFonts w:ascii="Arial" w:hAnsi="Arial" w:cs="Arial"/>
          <w:sz w:val="20"/>
          <w:szCs w:val="20"/>
        </w:rPr>
        <w:t xml:space="preserve"> </w:t>
      </w:r>
      <w:r w:rsidR="002F2D26" w:rsidRPr="00673EC6">
        <w:rPr>
          <w:rFonts w:ascii="Arial" w:hAnsi="Arial" w:cs="Arial"/>
          <w:sz w:val="20"/>
          <w:szCs w:val="20"/>
        </w:rPr>
        <w:t>v</w:t>
      </w:r>
      <w:r w:rsidR="00802A02" w:rsidRPr="00673EC6">
        <w:rPr>
          <w:rFonts w:ascii="Arial" w:hAnsi="Arial" w:cs="Arial"/>
          <w:sz w:val="20"/>
          <w:szCs w:val="20"/>
        </w:rPr>
        <w:t>erificar la instalación y seguimiento a los programas de calificación, mantenimiento y calibración de equipo</w:t>
      </w:r>
      <w:r w:rsidR="002F2D26" w:rsidRPr="00673EC6">
        <w:rPr>
          <w:rFonts w:ascii="Arial" w:hAnsi="Arial" w:cs="Arial"/>
          <w:sz w:val="20"/>
          <w:szCs w:val="20"/>
        </w:rPr>
        <w:t>.</w:t>
      </w:r>
    </w:p>
    <w:p w:rsidR="009D6F13" w:rsidRPr="00673EC6" w:rsidRDefault="009D6F13" w:rsidP="002F2D26">
      <w:pPr>
        <w:pStyle w:val="Lista2"/>
        <w:ind w:left="0" w:firstLine="0"/>
        <w:jc w:val="both"/>
        <w:rPr>
          <w:rFonts w:ascii="Arial" w:hAnsi="Arial" w:cs="Arial"/>
          <w:sz w:val="20"/>
          <w:szCs w:val="20"/>
        </w:rPr>
      </w:pPr>
    </w:p>
    <w:p w:rsidR="009D6F13" w:rsidRPr="00673EC6" w:rsidRDefault="009D6F13" w:rsidP="002F2D26">
      <w:pPr>
        <w:pStyle w:val="Lista2"/>
        <w:ind w:left="0" w:firstLine="0"/>
        <w:jc w:val="both"/>
        <w:rPr>
          <w:rFonts w:ascii="Arial" w:hAnsi="Arial" w:cs="Arial"/>
          <w:sz w:val="20"/>
          <w:szCs w:val="20"/>
        </w:rPr>
      </w:pPr>
      <w:r w:rsidRPr="00673EC6">
        <w:rPr>
          <w:rFonts w:ascii="Arial" w:hAnsi="Arial" w:cs="Arial"/>
          <w:sz w:val="20"/>
          <w:szCs w:val="20"/>
        </w:rPr>
        <w:t>Proveer información microbiológica y participar con las diferentes unidades administrativas para la elaboración de Normas Oficiales Mexicanas y Normas Mexicanas</w:t>
      </w:r>
      <w:r w:rsidR="002F2D26" w:rsidRPr="00673EC6">
        <w:rPr>
          <w:rFonts w:ascii="Arial" w:hAnsi="Arial" w:cs="Arial"/>
          <w:sz w:val="20"/>
          <w:szCs w:val="20"/>
        </w:rPr>
        <w:t>,</w:t>
      </w:r>
      <w:r w:rsidR="00802A02" w:rsidRPr="00673EC6">
        <w:rPr>
          <w:rFonts w:ascii="Arial" w:hAnsi="Arial" w:cs="Arial"/>
          <w:sz w:val="20"/>
          <w:szCs w:val="20"/>
        </w:rPr>
        <w:t xml:space="preserve"> </w:t>
      </w:r>
      <w:r w:rsidR="002F2D26" w:rsidRPr="00673EC6">
        <w:rPr>
          <w:rFonts w:ascii="Arial" w:hAnsi="Arial" w:cs="Arial"/>
          <w:sz w:val="20"/>
          <w:szCs w:val="20"/>
        </w:rPr>
        <w:t>a</w:t>
      </w:r>
      <w:r w:rsidR="00802A02" w:rsidRPr="00673EC6">
        <w:rPr>
          <w:rFonts w:ascii="Arial" w:hAnsi="Arial" w:cs="Arial"/>
          <w:sz w:val="20"/>
          <w:szCs w:val="20"/>
        </w:rPr>
        <w:t>sí como verificar el cumplimiento de las especificaciones  de los productos sujetos a control sanitario en el ámbito de su competencia con las Normas Oficiales Mexicanas, normas mexicanas e internacionales</w:t>
      </w:r>
      <w:r w:rsidR="00294D58" w:rsidRPr="00673EC6">
        <w:rPr>
          <w:rFonts w:ascii="Arial" w:hAnsi="Arial" w:cs="Arial"/>
          <w:sz w:val="20"/>
          <w:szCs w:val="20"/>
        </w:rPr>
        <w:t>.</w:t>
      </w:r>
    </w:p>
    <w:p w:rsidR="009D6F13" w:rsidRPr="00673EC6" w:rsidRDefault="009D6F13" w:rsidP="002F2D26">
      <w:pPr>
        <w:pStyle w:val="Lista2"/>
        <w:ind w:left="0" w:firstLine="0"/>
        <w:jc w:val="both"/>
        <w:rPr>
          <w:rFonts w:ascii="Arial" w:hAnsi="Arial" w:cs="Arial"/>
          <w:sz w:val="20"/>
          <w:szCs w:val="20"/>
        </w:rPr>
      </w:pPr>
    </w:p>
    <w:p w:rsidR="00802A02" w:rsidRPr="00673EC6" w:rsidRDefault="009D6F13" w:rsidP="002F2D26">
      <w:pPr>
        <w:pStyle w:val="Lista2"/>
        <w:ind w:left="0" w:firstLine="0"/>
        <w:jc w:val="both"/>
        <w:rPr>
          <w:rFonts w:ascii="Arial" w:hAnsi="Arial" w:cs="Arial"/>
          <w:sz w:val="20"/>
          <w:szCs w:val="20"/>
        </w:rPr>
      </w:pPr>
      <w:r w:rsidRPr="00673EC6">
        <w:rPr>
          <w:rFonts w:ascii="Arial" w:hAnsi="Arial" w:cs="Arial"/>
          <w:sz w:val="20"/>
          <w:szCs w:val="20"/>
        </w:rPr>
        <w:t>Establecer la instrumentación de acciones de emergencia, contingencia en materia sanitaria y de vigilancia epidemiológica, relacionadas al área</w:t>
      </w:r>
      <w:r w:rsidR="002F2D26" w:rsidRPr="00673EC6">
        <w:rPr>
          <w:rFonts w:ascii="Arial" w:hAnsi="Arial" w:cs="Arial"/>
          <w:sz w:val="20"/>
          <w:szCs w:val="20"/>
        </w:rPr>
        <w:t>, para  su atención de manera eficiente.</w:t>
      </w:r>
    </w:p>
    <w:p w:rsidR="002F2D26" w:rsidRPr="00673EC6" w:rsidRDefault="002F2D26" w:rsidP="002F2D26">
      <w:pPr>
        <w:pStyle w:val="Lista2"/>
        <w:ind w:left="0" w:firstLine="0"/>
        <w:jc w:val="both"/>
        <w:rPr>
          <w:rFonts w:ascii="Arial" w:hAnsi="Arial" w:cs="Arial"/>
          <w:sz w:val="20"/>
          <w:szCs w:val="20"/>
        </w:rPr>
      </w:pPr>
    </w:p>
    <w:p w:rsidR="00436430" w:rsidRPr="00673EC6" w:rsidRDefault="009D6F13" w:rsidP="002F2D26">
      <w:pPr>
        <w:pStyle w:val="Lista"/>
        <w:ind w:left="0" w:firstLine="0"/>
        <w:jc w:val="both"/>
        <w:rPr>
          <w:rFonts w:ascii="Arial" w:hAnsi="Arial" w:cs="Arial"/>
          <w:sz w:val="20"/>
          <w:szCs w:val="20"/>
        </w:rPr>
      </w:pPr>
      <w:r w:rsidRPr="00673EC6">
        <w:rPr>
          <w:rFonts w:ascii="Arial" w:hAnsi="Arial" w:cs="Arial"/>
          <w:sz w:val="20"/>
          <w:szCs w:val="20"/>
        </w:rPr>
        <w:t>Participar en la evaluación de los laboratorios que apoyan al control sanitario en el ámbito de su competencia</w:t>
      </w:r>
      <w:r w:rsidR="00436430" w:rsidRPr="00673EC6">
        <w:rPr>
          <w:rFonts w:ascii="Arial" w:hAnsi="Arial" w:cs="Arial"/>
          <w:sz w:val="20"/>
          <w:szCs w:val="20"/>
        </w:rPr>
        <w:t>, para asegurarse que éstos cumplen con la</w:t>
      </w:r>
      <w:r w:rsidR="000D469E" w:rsidRPr="00673EC6">
        <w:rPr>
          <w:rFonts w:ascii="Arial" w:hAnsi="Arial" w:cs="Arial"/>
          <w:sz w:val="20"/>
          <w:szCs w:val="20"/>
        </w:rPr>
        <w:t>s</w:t>
      </w:r>
      <w:r w:rsidR="004E3541" w:rsidRPr="00673EC6">
        <w:rPr>
          <w:rFonts w:ascii="Arial" w:hAnsi="Arial" w:cs="Arial"/>
          <w:sz w:val="20"/>
          <w:szCs w:val="20"/>
        </w:rPr>
        <w:t xml:space="preserve"> metodología</w:t>
      </w:r>
      <w:r w:rsidR="00A6085A" w:rsidRPr="00673EC6">
        <w:rPr>
          <w:rFonts w:ascii="Arial" w:hAnsi="Arial" w:cs="Arial"/>
          <w:sz w:val="20"/>
          <w:szCs w:val="20"/>
        </w:rPr>
        <w:t>s</w:t>
      </w:r>
      <w:r w:rsidR="004E3541" w:rsidRPr="00673EC6">
        <w:rPr>
          <w:rFonts w:ascii="Arial" w:hAnsi="Arial" w:cs="Arial"/>
          <w:sz w:val="20"/>
          <w:szCs w:val="20"/>
        </w:rPr>
        <w:t>,</w:t>
      </w:r>
      <w:r w:rsidR="00436430" w:rsidRPr="00673EC6">
        <w:rPr>
          <w:rFonts w:ascii="Arial" w:hAnsi="Arial" w:cs="Arial"/>
          <w:sz w:val="20"/>
          <w:szCs w:val="20"/>
        </w:rPr>
        <w:t xml:space="preserve"> normatividad y disposiciones a que </w:t>
      </w:r>
      <w:r w:rsidR="00A6085A" w:rsidRPr="00673EC6">
        <w:rPr>
          <w:rFonts w:ascii="Arial" w:hAnsi="Arial" w:cs="Arial"/>
          <w:sz w:val="20"/>
          <w:szCs w:val="20"/>
        </w:rPr>
        <w:t>están</w:t>
      </w:r>
      <w:r w:rsidR="00436430" w:rsidRPr="00673EC6">
        <w:rPr>
          <w:rFonts w:ascii="Arial" w:hAnsi="Arial" w:cs="Arial"/>
          <w:sz w:val="20"/>
          <w:szCs w:val="20"/>
        </w:rPr>
        <w:t xml:space="preserve"> sujetos. </w:t>
      </w:r>
    </w:p>
    <w:p w:rsidR="00436430" w:rsidRPr="00673EC6" w:rsidRDefault="00436430" w:rsidP="002F2D26">
      <w:pPr>
        <w:pStyle w:val="Lista"/>
        <w:ind w:left="0" w:firstLine="0"/>
        <w:jc w:val="both"/>
        <w:rPr>
          <w:rFonts w:ascii="Arial" w:hAnsi="Arial" w:cs="Arial"/>
          <w:sz w:val="20"/>
          <w:szCs w:val="20"/>
        </w:rPr>
      </w:pPr>
    </w:p>
    <w:p w:rsidR="009D6F13" w:rsidRPr="00673EC6" w:rsidRDefault="009D6F13" w:rsidP="002F2D26">
      <w:pPr>
        <w:pStyle w:val="Lista"/>
        <w:ind w:left="0" w:firstLine="0"/>
        <w:jc w:val="both"/>
        <w:rPr>
          <w:rFonts w:ascii="Arial" w:hAnsi="Arial" w:cs="Arial"/>
          <w:sz w:val="20"/>
          <w:szCs w:val="20"/>
        </w:rPr>
      </w:pPr>
      <w:r w:rsidRPr="00673EC6">
        <w:rPr>
          <w:rFonts w:ascii="Arial" w:hAnsi="Arial" w:cs="Arial"/>
          <w:sz w:val="20"/>
          <w:szCs w:val="20"/>
        </w:rPr>
        <w:t>Inducir el establecimiento de convenios de coordinación internacional con el objeto de armonizar criterios, conocer los avances científicos y tecnológicos de punta, analizar la factibilidad y conveniencia de aplicación en el ámbito de su competencia.</w:t>
      </w:r>
    </w:p>
    <w:p w:rsidR="009D6F13" w:rsidRPr="00673EC6" w:rsidRDefault="009D6F13" w:rsidP="002F2D26">
      <w:pPr>
        <w:pStyle w:val="Lista"/>
        <w:ind w:left="0" w:firstLine="0"/>
        <w:jc w:val="both"/>
        <w:rPr>
          <w:rFonts w:ascii="Arial" w:hAnsi="Arial" w:cs="Arial"/>
          <w:sz w:val="20"/>
          <w:szCs w:val="20"/>
        </w:rPr>
      </w:pPr>
    </w:p>
    <w:p w:rsidR="009D6F13" w:rsidRPr="00673EC6" w:rsidRDefault="009D6F13" w:rsidP="002F2D26">
      <w:pPr>
        <w:pStyle w:val="Lista"/>
        <w:ind w:left="0" w:firstLine="0"/>
        <w:jc w:val="both"/>
        <w:rPr>
          <w:rFonts w:ascii="Arial" w:hAnsi="Arial" w:cs="Arial"/>
          <w:sz w:val="20"/>
          <w:szCs w:val="20"/>
        </w:rPr>
      </w:pPr>
      <w:r w:rsidRPr="00673EC6">
        <w:rPr>
          <w:rFonts w:ascii="Arial" w:hAnsi="Arial" w:cs="Arial"/>
          <w:sz w:val="20"/>
          <w:szCs w:val="20"/>
        </w:rPr>
        <w:t>Proponer y promover los lineamientos para la coordinación con instituciones internacionales en la actualización de conocimientos científicos y tecnológicos de vanguardia en materia de su competencia</w:t>
      </w:r>
      <w:r w:rsidR="00436430" w:rsidRPr="00673EC6">
        <w:rPr>
          <w:rFonts w:ascii="Arial" w:hAnsi="Arial" w:cs="Arial"/>
          <w:sz w:val="20"/>
          <w:szCs w:val="20"/>
        </w:rPr>
        <w:t>,</w:t>
      </w:r>
      <w:r w:rsidR="00802A02" w:rsidRPr="00673EC6">
        <w:rPr>
          <w:rFonts w:ascii="Arial" w:hAnsi="Arial" w:cs="Arial"/>
          <w:sz w:val="20"/>
          <w:szCs w:val="20"/>
        </w:rPr>
        <w:t xml:space="preserve"> </w:t>
      </w:r>
      <w:r w:rsidR="00A6085A" w:rsidRPr="00673EC6">
        <w:rPr>
          <w:rFonts w:ascii="Arial" w:hAnsi="Arial" w:cs="Arial"/>
          <w:sz w:val="20"/>
          <w:szCs w:val="20"/>
        </w:rPr>
        <w:t xml:space="preserve">así </w:t>
      </w:r>
      <w:r w:rsidR="00802A02" w:rsidRPr="00673EC6">
        <w:rPr>
          <w:rFonts w:ascii="Arial" w:hAnsi="Arial" w:cs="Arial"/>
          <w:sz w:val="20"/>
          <w:szCs w:val="20"/>
        </w:rPr>
        <w:t>mismo brindar capacitación en las áreas de su competencia que apoyan al control sanitario.</w:t>
      </w:r>
    </w:p>
    <w:p w:rsidR="009D6F13" w:rsidRPr="00673EC6" w:rsidRDefault="009D6F13" w:rsidP="002F2D26">
      <w:pPr>
        <w:pStyle w:val="Lista2"/>
        <w:ind w:left="-540" w:firstLine="0"/>
        <w:jc w:val="both"/>
        <w:rPr>
          <w:rFonts w:ascii="Arial" w:hAnsi="Arial" w:cs="Arial"/>
          <w:sz w:val="22"/>
          <w:szCs w:val="22"/>
        </w:rPr>
      </w:pPr>
    </w:p>
    <w:p w:rsidR="003E35D6" w:rsidRPr="00673EC6" w:rsidRDefault="008E2422" w:rsidP="003E35D6">
      <w:pPr>
        <w:pStyle w:val="Textoindependiente"/>
        <w:tabs>
          <w:tab w:val="left" w:pos="-540"/>
        </w:tabs>
        <w:rPr>
          <w:rFonts w:ascii="Arial" w:hAnsi="Arial"/>
          <w:color w:val="auto"/>
          <w:sz w:val="20"/>
          <w:szCs w:val="20"/>
        </w:rPr>
      </w:pPr>
      <w:r w:rsidRPr="00673EC6">
        <w:rPr>
          <w:rFonts w:ascii="Arial" w:hAnsi="Arial"/>
          <w:color w:val="auto"/>
          <w:sz w:val="20"/>
          <w:szCs w:val="20"/>
          <w:lang w:val="es-ES_tradnl"/>
        </w:rPr>
        <w:br w:type="page"/>
      </w:r>
    </w:p>
    <w:p w:rsidR="006C234B" w:rsidRPr="00673EC6" w:rsidRDefault="006C234B" w:rsidP="00462466">
      <w:pPr>
        <w:pStyle w:val="Lista3"/>
        <w:numPr>
          <w:ilvl w:val="6"/>
          <w:numId w:val="26"/>
        </w:numPr>
        <w:rPr>
          <w:rFonts w:ascii="Arial" w:hAnsi="Arial" w:cs="Arial"/>
          <w:b/>
          <w:lang w:val="es-ES_tradnl"/>
        </w:rPr>
      </w:pPr>
      <w:r w:rsidRPr="00673EC6">
        <w:rPr>
          <w:rFonts w:ascii="Arial" w:hAnsi="Arial" w:cs="Arial"/>
          <w:b/>
          <w:lang w:val="es-ES_tradnl"/>
        </w:rPr>
        <w:t>GERENCIA DE ANÁLISIS Y DESARROLLO DE PRUEBAS BIOLÓGICAS</w:t>
      </w:r>
    </w:p>
    <w:p w:rsidR="006C234B" w:rsidRPr="00673EC6" w:rsidRDefault="006C234B" w:rsidP="007228EF">
      <w:pPr>
        <w:pStyle w:val="Textoindependiente"/>
        <w:tabs>
          <w:tab w:val="left" w:pos="-540"/>
        </w:tabs>
        <w:rPr>
          <w:rFonts w:ascii="Arial" w:hAnsi="Arial"/>
          <w:color w:val="auto"/>
          <w:sz w:val="20"/>
          <w:szCs w:val="20"/>
        </w:rPr>
      </w:pPr>
    </w:p>
    <w:p w:rsidR="009D6F13" w:rsidRPr="00673EC6" w:rsidRDefault="009D6F13" w:rsidP="00294595">
      <w:pPr>
        <w:pStyle w:val="H5"/>
        <w:spacing w:before="0" w:after="0" w:line="360" w:lineRule="auto"/>
        <w:rPr>
          <w:rFonts w:ascii="Arial" w:hAnsi="Arial" w:cs="Arial"/>
          <w:b w:val="0"/>
          <w:snapToGrid/>
          <w:lang w:val="es-ES"/>
        </w:rPr>
      </w:pPr>
      <w:r w:rsidRPr="00673EC6">
        <w:rPr>
          <w:rFonts w:ascii="Arial" w:hAnsi="Arial" w:cs="Arial"/>
          <w:b w:val="0"/>
          <w:snapToGrid/>
          <w:lang w:val="es-ES"/>
        </w:rPr>
        <w:t>OBJETIVO</w:t>
      </w:r>
    </w:p>
    <w:p w:rsidR="003E35D6" w:rsidRPr="00673EC6" w:rsidRDefault="003E35D6" w:rsidP="003E35D6"/>
    <w:p w:rsidR="009D6F13" w:rsidRPr="00673EC6" w:rsidRDefault="009D6F13" w:rsidP="00294595">
      <w:pPr>
        <w:pStyle w:val="Lista2"/>
        <w:ind w:left="0" w:firstLine="0"/>
        <w:jc w:val="both"/>
        <w:rPr>
          <w:rFonts w:ascii="Arial" w:hAnsi="Arial" w:cs="Arial"/>
          <w:sz w:val="20"/>
          <w:szCs w:val="20"/>
        </w:rPr>
      </w:pPr>
      <w:r w:rsidRPr="00673EC6">
        <w:rPr>
          <w:rFonts w:ascii="Arial" w:hAnsi="Arial"/>
          <w:sz w:val="20"/>
          <w:szCs w:val="20"/>
        </w:rPr>
        <w:t>Analizar los productos sujetos al control sanitario en el ámbito de su competencia</w:t>
      </w:r>
      <w:r w:rsidR="004E3541" w:rsidRPr="00673EC6">
        <w:rPr>
          <w:rFonts w:ascii="Arial" w:hAnsi="Arial"/>
          <w:sz w:val="20"/>
          <w:szCs w:val="20"/>
        </w:rPr>
        <w:t>,</w:t>
      </w:r>
      <w:r w:rsidRPr="00673EC6">
        <w:rPr>
          <w:rFonts w:ascii="Arial" w:hAnsi="Arial"/>
          <w:sz w:val="20"/>
          <w:szCs w:val="20"/>
        </w:rPr>
        <w:t xml:space="preserve"> aplicando las metodologías contenidas en la normatividad vigente, así como a</w:t>
      </w:r>
      <w:r w:rsidRPr="00673EC6">
        <w:rPr>
          <w:rFonts w:ascii="Arial" w:hAnsi="Arial" w:cs="Arial"/>
          <w:sz w:val="20"/>
          <w:szCs w:val="20"/>
        </w:rPr>
        <w:t>poyar y asistir técnicamente a las unidades administrativas del Sector Salud, en materia de control analítico, investigación y diagnóstico de riesgos a la salud.</w:t>
      </w:r>
    </w:p>
    <w:p w:rsidR="009D6F13" w:rsidRPr="00673EC6" w:rsidRDefault="009D6F13" w:rsidP="00294595">
      <w:pPr>
        <w:pStyle w:val="Textoindependiente"/>
        <w:tabs>
          <w:tab w:val="left" w:pos="-540"/>
        </w:tabs>
        <w:rPr>
          <w:rFonts w:ascii="Arial" w:hAnsi="Arial"/>
          <w:color w:val="auto"/>
          <w:sz w:val="20"/>
          <w:szCs w:val="20"/>
        </w:rPr>
      </w:pPr>
    </w:p>
    <w:p w:rsidR="009D6F13" w:rsidRPr="00673EC6" w:rsidRDefault="009D6F13" w:rsidP="00294595">
      <w:pPr>
        <w:pStyle w:val="H5"/>
        <w:tabs>
          <w:tab w:val="left" w:pos="-540"/>
        </w:tabs>
        <w:spacing w:before="0" w:after="0" w:line="360" w:lineRule="auto"/>
        <w:rPr>
          <w:rFonts w:ascii="Arial" w:hAnsi="Arial" w:cs="Arial"/>
          <w:b w:val="0"/>
          <w:snapToGrid/>
          <w:lang w:val="es-ES"/>
        </w:rPr>
      </w:pPr>
      <w:r w:rsidRPr="00673EC6">
        <w:rPr>
          <w:rFonts w:ascii="Arial" w:hAnsi="Arial" w:cs="Arial"/>
          <w:b w:val="0"/>
          <w:snapToGrid/>
          <w:lang w:val="es-ES"/>
        </w:rPr>
        <w:t>FUNCIONES</w:t>
      </w:r>
    </w:p>
    <w:p w:rsidR="003E35D6" w:rsidRPr="00673EC6" w:rsidRDefault="003E35D6" w:rsidP="003E35D6"/>
    <w:p w:rsidR="009D6F13" w:rsidRPr="00673EC6" w:rsidRDefault="009D6F13" w:rsidP="00294595">
      <w:pPr>
        <w:pStyle w:val="Lista2"/>
        <w:ind w:left="0" w:firstLine="0"/>
        <w:jc w:val="both"/>
        <w:rPr>
          <w:rFonts w:ascii="Arial" w:hAnsi="Arial" w:cs="Arial"/>
          <w:sz w:val="20"/>
          <w:szCs w:val="20"/>
        </w:rPr>
      </w:pPr>
      <w:r w:rsidRPr="00673EC6">
        <w:rPr>
          <w:rFonts w:ascii="Arial" w:hAnsi="Arial" w:cs="Arial"/>
          <w:sz w:val="20"/>
          <w:szCs w:val="20"/>
        </w:rPr>
        <w:t>Realizar las pruebas analíticas indicadas en las Normas Oficiales Mexicanas o internacionales para garantizar la distribución de productos de calidad asegurada.</w:t>
      </w:r>
    </w:p>
    <w:p w:rsidR="009D6F13" w:rsidRPr="00673EC6" w:rsidRDefault="009D6F13" w:rsidP="00294595">
      <w:pPr>
        <w:pStyle w:val="Lista2"/>
        <w:ind w:left="0" w:firstLine="0"/>
        <w:jc w:val="both"/>
        <w:rPr>
          <w:rFonts w:ascii="Arial" w:hAnsi="Arial" w:cs="Arial"/>
          <w:sz w:val="20"/>
          <w:szCs w:val="20"/>
        </w:rPr>
      </w:pPr>
    </w:p>
    <w:p w:rsidR="009D6F13" w:rsidRPr="00673EC6" w:rsidRDefault="009D6F13" w:rsidP="00294595">
      <w:pPr>
        <w:pStyle w:val="Lista2"/>
        <w:ind w:left="0" w:firstLine="0"/>
        <w:jc w:val="both"/>
        <w:rPr>
          <w:rFonts w:ascii="Arial" w:hAnsi="Arial" w:cs="Arial"/>
          <w:sz w:val="20"/>
          <w:szCs w:val="20"/>
        </w:rPr>
      </w:pPr>
      <w:r w:rsidRPr="00673EC6">
        <w:rPr>
          <w:rFonts w:ascii="Arial" w:hAnsi="Arial" w:cs="Arial"/>
          <w:sz w:val="20"/>
          <w:szCs w:val="20"/>
        </w:rPr>
        <w:t xml:space="preserve">Proporcionar información a las diferentes </w:t>
      </w:r>
      <w:r w:rsidR="000D469E" w:rsidRPr="00673EC6">
        <w:rPr>
          <w:rFonts w:ascii="Arial" w:hAnsi="Arial" w:cs="Arial"/>
          <w:sz w:val="20"/>
          <w:szCs w:val="20"/>
        </w:rPr>
        <w:t>u</w:t>
      </w:r>
      <w:r w:rsidRPr="00673EC6">
        <w:rPr>
          <w:rFonts w:ascii="Arial" w:hAnsi="Arial" w:cs="Arial"/>
          <w:sz w:val="20"/>
          <w:szCs w:val="20"/>
        </w:rPr>
        <w:t xml:space="preserve">nidades </w:t>
      </w:r>
      <w:r w:rsidR="000D469E" w:rsidRPr="00673EC6">
        <w:rPr>
          <w:rFonts w:ascii="Arial" w:hAnsi="Arial" w:cs="Arial"/>
          <w:sz w:val="20"/>
          <w:szCs w:val="20"/>
        </w:rPr>
        <w:t>a</w:t>
      </w:r>
      <w:r w:rsidRPr="00673EC6">
        <w:rPr>
          <w:rFonts w:ascii="Arial" w:hAnsi="Arial" w:cs="Arial"/>
          <w:sz w:val="20"/>
          <w:szCs w:val="20"/>
        </w:rPr>
        <w:t xml:space="preserve">dministrativas </w:t>
      </w:r>
      <w:r w:rsidR="000D469E" w:rsidRPr="00673EC6">
        <w:rPr>
          <w:rFonts w:ascii="Arial" w:hAnsi="Arial" w:cs="Arial"/>
          <w:sz w:val="20"/>
          <w:szCs w:val="20"/>
        </w:rPr>
        <w:t xml:space="preserve">de la Comisión Federal </w:t>
      </w:r>
      <w:r w:rsidRPr="00673EC6">
        <w:rPr>
          <w:rFonts w:ascii="Arial" w:hAnsi="Arial" w:cs="Arial"/>
          <w:sz w:val="20"/>
          <w:szCs w:val="20"/>
        </w:rPr>
        <w:t>para la elaboración de Normas Oficiales Mexicanas en las áreas de su competencia.</w:t>
      </w:r>
    </w:p>
    <w:p w:rsidR="009D6F13" w:rsidRPr="00673EC6" w:rsidRDefault="009D6F13" w:rsidP="00294595">
      <w:pPr>
        <w:pStyle w:val="Lista2"/>
        <w:ind w:left="0" w:firstLine="0"/>
        <w:jc w:val="both"/>
        <w:rPr>
          <w:rFonts w:ascii="Arial" w:hAnsi="Arial" w:cs="Arial"/>
          <w:sz w:val="20"/>
          <w:szCs w:val="20"/>
        </w:rPr>
      </w:pPr>
    </w:p>
    <w:p w:rsidR="009D6F13" w:rsidRPr="00673EC6" w:rsidRDefault="009D6F13" w:rsidP="00294595">
      <w:pPr>
        <w:pStyle w:val="Lista2"/>
        <w:ind w:left="0" w:firstLine="0"/>
        <w:jc w:val="both"/>
        <w:rPr>
          <w:rFonts w:ascii="Arial" w:hAnsi="Arial" w:cs="Arial"/>
          <w:sz w:val="20"/>
          <w:szCs w:val="20"/>
        </w:rPr>
      </w:pPr>
      <w:r w:rsidRPr="00673EC6">
        <w:rPr>
          <w:rFonts w:ascii="Arial" w:hAnsi="Arial" w:cs="Arial"/>
          <w:sz w:val="20"/>
          <w:szCs w:val="20"/>
        </w:rPr>
        <w:t>Actualizar los métodos analíticos de laboratorio con la finalidad de optimizar los recursos utilizados en el control de los productos biológicos.</w:t>
      </w:r>
    </w:p>
    <w:p w:rsidR="009D6F13" w:rsidRPr="00673EC6" w:rsidRDefault="009D6F13" w:rsidP="00294595">
      <w:pPr>
        <w:pStyle w:val="Lista2"/>
        <w:ind w:left="0" w:firstLine="0"/>
        <w:jc w:val="both"/>
        <w:rPr>
          <w:rFonts w:ascii="Arial" w:hAnsi="Arial" w:cs="Arial"/>
          <w:sz w:val="20"/>
          <w:szCs w:val="20"/>
        </w:rPr>
      </w:pPr>
    </w:p>
    <w:p w:rsidR="009D6F13" w:rsidRPr="00673EC6" w:rsidRDefault="009D6F13" w:rsidP="00294595">
      <w:pPr>
        <w:pStyle w:val="Lista2"/>
        <w:ind w:left="0" w:firstLine="0"/>
        <w:jc w:val="both"/>
        <w:rPr>
          <w:rFonts w:ascii="Arial" w:hAnsi="Arial" w:cs="Arial"/>
          <w:sz w:val="20"/>
          <w:szCs w:val="20"/>
        </w:rPr>
      </w:pPr>
      <w:r w:rsidRPr="00673EC6">
        <w:rPr>
          <w:rFonts w:ascii="Arial" w:hAnsi="Arial" w:cs="Arial"/>
          <w:sz w:val="20"/>
          <w:szCs w:val="20"/>
        </w:rPr>
        <w:t>Proporcionar capacitación y brindar apoyo a los laboratorios de salud pública estatales, así como a otros laboratorios  en el área de control de productos biológicos.</w:t>
      </w:r>
    </w:p>
    <w:p w:rsidR="009D6F13" w:rsidRPr="00673EC6" w:rsidRDefault="009D6F13" w:rsidP="00294595">
      <w:pPr>
        <w:pStyle w:val="Lista2"/>
        <w:ind w:left="0" w:firstLine="0"/>
        <w:jc w:val="both"/>
        <w:rPr>
          <w:rFonts w:ascii="Arial" w:hAnsi="Arial" w:cs="Arial"/>
          <w:sz w:val="20"/>
          <w:szCs w:val="20"/>
        </w:rPr>
      </w:pPr>
    </w:p>
    <w:p w:rsidR="009D6F13" w:rsidRPr="00673EC6" w:rsidRDefault="009D6F13" w:rsidP="00294595">
      <w:pPr>
        <w:pStyle w:val="Lista2"/>
        <w:ind w:left="0" w:firstLine="0"/>
        <w:jc w:val="both"/>
        <w:rPr>
          <w:rFonts w:ascii="Arial" w:hAnsi="Arial" w:cs="Arial"/>
          <w:sz w:val="20"/>
          <w:szCs w:val="20"/>
        </w:rPr>
      </w:pPr>
      <w:r w:rsidRPr="00673EC6">
        <w:rPr>
          <w:rFonts w:ascii="Arial" w:hAnsi="Arial" w:cs="Arial"/>
          <w:sz w:val="20"/>
          <w:szCs w:val="20"/>
        </w:rPr>
        <w:t>Participar en la evaluación de la competencia técnica de los laboratorios de prueba para su autorización como terceros autorizados.</w:t>
      </w:r>
    </w:p>
    <w:p w:rsidR="009D6F13" w:rsidRPr="00673EC6" w:rsidRDefault="009D6F13" w:rsidP="00294595">
      <w:pPr>
        <w:pStyle w:val="Lista2"/>
        <w:ind w:left="0" w:firstLine="0"/>
        <w:jc w:val="both"/>
        <w:rPr>
          <w:rFonts w:ascii="Arial" w:hAnsi="Arial" w:cs="Arial"/>
          <w:sz w:val="20"/>
          <w:szCs w:val="20"/>
        </w:rPr>
      </w:pPr>
    </w:p>
    <w:p w:rsidR="009D6F13" w:rsidRPr="00673EC6" w:rsidRDefault="009D6F13" w:rsidP="00294595">
      <w:pPr>
        <w:pStyle w:val="Lista2"/>
        <w:ind w:left="0" w:firstLine="0"/>
        <w:jc w:val="both"/>
        <w:rPr>
          <w:rFonts w:ascii="Arial" w:hAnsi="Arial" w:cs="Arial"/>
          <w:sz w:val="20"/>
          <w:szCs w:val="20"/>
        </w:rPr>
      </w:pPr>
      <w:r w:rsidRPr="00673EC6">
        <w:rPr>
          <w:rFonts w:ascii="Arial" w:hAnsi="Arial" w:cs="Arial"/>
          <w:sz w:val="20"/>
          <w:szCs w:val="20"/>
        </w:rPr>
        <w:t>Participar en actividades de investigación aplicada inherentes al área y en coordinación con instituciones nacionales e internacionales.</w:t>
      </w:r>
    </w:p>
    <w:p w:rsidR="009D6F13" w:rsidRPr="00673EC6" w:rsidRDefault="009D6F13" w:rsidP="00294595">
      <w:pPr>
        <w:pStyle w:val="Lista2"/>
        <w:ind w:left="0" w:firstLine="0"/>
        <w:jc w:val="both"/>
        <w:rPr>
          <w:rFonts w:ascii="Arial" w:hAnsi="Arial" w:cs="Arial"/>
          <w:sz w:val="20"/>
          <w:szCs w:val="20"/>
        </w:rPr>
      </w:pPr>
    </w:p>
    <w:p w:rsidR="009D6F13" w:rsidRPr="00673EC6" w:rsidRDefault="009D6F13" w:rsidP="00294595">
      <w:pPr>
        <w:pStyle w:val="Lista2"/>
        <w:ind w:left="0" w:firstLine="0"/>
        <w:jc w:val="both"/>
        <w:rPr>
          <w:rFonts w:ascii="Arial" w:hAnsi="Arial" w:cs="Arial"/>
          <w:sz w:val="20"/>
          <w:szCs w:val="20"/>
        </w:rPr>
      </w:pPr>
      <w:r w:rsidRPr="00673EC6">
        <w:rPr>
          <w:rFonts w:ascii="Arial" w:hAnsi="Arial" w:cs="Arial"/>
          <w:sz w:val="20"/>
          <w:szCs w:val="20"/>
        </w:rPr>
        <w:t>Promover el establecimiento de convenios de coordinación internacional con el objeto de armonizar criterios, conocer los avances científicos y tecnológicos de punta y analizar la factibilidad y conveniencia de aplicación, en el ámbito de su competencia.</w:t>
      </w:r>
    </w:p>
    <w:p w:rsidR="009D6F13" w:rsidRPr="00673EC6" w:rsidRDefault="009D6F13" w:rsidP="00294595">
      <w:pPr>
        <w:pStyle w:val="Lista2"/>
        <w:ind w:left="0" w:firstLine="0"/>
        <w:jc w:val="both"/>
        <w:rPr>
          <w:rFonts w:ascii="Arial" w:hAnsi="Arial" w:cs="Arial"/>
          <w:sz w:val="20"/>
          <w:szCs w:val="20"/>
        </w:rPr>
      </w:pPr>
    </w:p>
    <w:p w:rsidR="000D469E" w:rsidRPr="00673EC6" w:rsidRDefault="009D6F13" w:rsidP="000D469E">
      <w:pPr>
        <w:pStyle w:val="Lista2"/>
        <w:ind w:left="0" w:firstLine="0"/>
        <w:rPr>
          <w:rFonts w:ascii="Arial" w:hAnsi="Arial" w:cs="Arial"/>
          <w:sz w:val="20"/>
          <w:szCs w:val="20"/>
        </w:rPr>
      </w:pPr>
      <w:r w:rsidRPr="00673EC6">
        <w:rPr>
          <w:rFonts w:ascii="Arial" w:hAnsi="Arial" w:cs="Arial"/>
          <w:sz w:val="20"/>
          <w:szCs w:val="20"/>
        </w:rPr>
        <w:t>Participar como mecanismo de apoyo de los programas sustantivos</w:t>
      </w:r>
      <w:r w:rsidR="000D469E" w:rsidRPr="00673EC6">
        <w:rPr>
          <w:rFonts w:ascii="Arial" w:hAnsi="Arial" w:cs="Arial"/>
          <w:sz w:val="20"/>
          <w:szCs w:val="20"/>
        </w:rPr>
        <w:t xml:space="preserve"> de la Comisión Federa</w:t>
      </w:r>
      <w:r w:rsidR="00A6085A" w:rsidRPr="00673EC6">
        <w:rPr>
          <w:rFonts w:ascii="Arial" w:hAnsi="Arial" w:cs="Arial"/>
          <w:sz w:val="20"/>
          <w:szCs w:val="20"/>
        </w:rPr>
        <w:t>l</w:t>
      </w:r>
      <w:r w:rsidR="000D469E" w:rsidRPr="00673EC6">
        <w:rPr>
          <w:rFonts w:ascii="Arial" w:hAnsi="Arial" w:cs="Arial"/>
          <w:sz w:val="20"/>
          <w:szCs w:val="20"/>
        </w:rPr>
        <w:t xml:space="preserve">, para la realización de los mismos. </w:t>
      </w:r>
    </w:p>
    <w:p w:rsidR="003E35D6" w:rsidRPr="00673EC6" w:rsidRDefault="000D469E" w:rsidP="003E35D6">
      <w:pPr>
        <w:pStyle w:val="Lista"/>
        <w:ind w:left="0" w:firstLine="0"/>
        <w:jc w:val="both"/>
        <w:rPr>
          <w:rFonts w:ascii="Arial" w:hAnsi="Arial" w:cs="Arial"/>
          <w:sz w:val="20"/>
          <w:szCs w:val="20"/>
        </w:rPr>
      </w:pPr>
      <w:r w:rsidRPr="00673EC6">
        <w:rPr>
          <w:b/>
        </w:rPr>
        <w:t xml:space="preserve"> </w:t>
      </w:r>
      <w:r w:rsidR="007640CF" w:rsidRPr="00673EC6">
        <w:rPr>
          <w:b/>
        </w:rPr>
        <w:br w:type="page"/>
      </w:r>
    </w:p>
    <w:p w:rsidR="006C234B" w:rsidRPr="00673EC6" w:rsidRDefault="006C234B" w:rsidP="00462466">
      <w:pPr>
        <w:pStyle w:val="Lista"/>
        <w:numPr>
          <w:ilvl w:val="6"/>
          <w:numId w:val="26"/>
        </w:numPr>
        <w:jc w:val="both"/>
        <w:rPr>
          <w:rFonts w:ascii="Arial" w:hAnsi="Arial" w:cs="Arial"/>
          <w:b/>
          <w:lang w:val="es-ES_tradnl"/>
        </w:rPr>
      </w:pPr>
      <w:r w:rsidRPr="00673EC6">
        <w:rPr>
          <w:rFonts w:ascii="Arial" w:hAnsi="Arial" w:cs="Arial"/>
          <w:b/>
          <w:lang w:val="es-ES_tradnl"/>
        </w:rPr>
        <w:t>GERENCIA DE ANÁLISIS Y DESARROLLO DE PRUEBAS INMUNOLÓGICAS Y BIOQUÍMICAS</w:t>
      </w:r>
    </w:p>
    <w:p w:rsidR="007640CF" w:rsidRPr="00673EC6" w:rsidRDefault="007640CF" w:rsidP="00294595">
      <w:pPr>
        <w:pStyle w:val="Lista"/>
        <w:ind w:left="0" w:firstLine="0"/>
        <w:jc w:val="both"/>
        <w:rPr>
          <w:rFonts w:ascii="Arial" w:hAnsi="Arial" w:cs="Arial"/>
          <w:sz w:val="20"/>
          <w:szCs w:val="20"/>
        </w:rPr>
      </w:pPr>
    </w:p>
    <w:p w:rsidR="006C234B" w:rsidRPr="00673EC6" w:rsidRDefault="006C234B" w:rsidP="00294595">
      <w:pPr>
        <w:autoSpaceDE w:val="0"/>
        <w:autoSpaceDN w:val="0"/>
        <w:adjustRightInd w:val="0"/>
        <w:spacing w:after="60"/>
        <w:rPr>
          <w:rFonts w:ascii="Arial" w:hAnsi="Arial" w:cs="Arial"/>
          <w:b/>
          <w:sz w:val="20"/>
          <w:szCs w:val="20"/>
        </w:rPr>
      </w:pPr>
      <w:r w:rsidRPr="00673EC6">
        <w:rPr>
          <w:rFonts w:ascii="Arial" w:hAnsi="Arial" w:cs="Arial"/>
          <w:sz w:val="20"/>
          <w:szCs w:val="20"/>
        </w:rPr>
        <w:t>OBJETIVO</w:t>
      </w:r>
    </w:p>
    <w:p w:rsidR="006C234B" w:rsidRPr="00673EC6" w:rsidRDefault="006C234B" w:rsidP="00294595">
      <w:pPr>
        <w:autoSpaceDE w:val="0"/>
        <w:autoSpaceDN w:val="0"/>
        <w:adjustRightInd w:val="0"/>
        <w:spacing w:after="60"/>
        <w:rPr>
          <w:rFonts w:ascii="Arial" w:hAnsi="Arial" w:cs="Arial"/>
          <w:sz w:val="20"/>
          <w:szCs w:val="20"/>
          <w:lang w:val="es-ES_tradnl"/>
        </w:rPr>
      </w:pPr>
    </w:p>
    <w:p w:rsidR="009879CC" w:rsidRPr="00673EC6" w:rsidRDefault="009879CC" w:rsidP="00DB6998">
      <w:pPr>
        <w:pStyle w:val="Lista2"/>
        <w:ind w:left="0" w:firstLine="0"/>
        <w:jc w:val="both"/>
        <w:rPr>
          <w:rFonts w:ascii="Arial" w:hAnsi="Arial" w:cs="Arial"/>
          <w:sz w:val="20"/>
          <w:szCs w:val="20"/>
        </w:rPr>
      </w:pPr>
      <w:r w:rsidRPr="00673EC6">
        <w:rPr>
          <w:rFonts w:ascii="Arial" w:hAnsi="Arial"/>
          <w:sz w:val="20"/>
          <w:szCs w:val="20"/>
        </w:rPr>
        <w:t>Analizar los productos sujetos al control sanitario en el ámbito de su competencia aplicando las metodologías contenidas en la normatividad vigente, así como a</w:t>
      </w:r>
      <w:r w:rsidRPr="00673EC6">
        <w:rPr>
          <w:rFonts w:ascii="Arial" w:hAnsi="Arial" w:cs="Arial"/>
          <w:sz w:val="20"/>
          <w:szCs w:val="20"/>
        </w:rPr>
        <w:t>poyar y asistir técnicamente a las unidades administrativas del Sector Salud, en materia de control analítico, investigación y diagnóstico de riesgos a la salud.</w:t>
      </w:r>
    </w:p>
    <w:p w:rsidR="009879CC" w:rsidRPr="00673EC6" w:rsidRDefault="009879CC" w:rsidP="00DB6998">
      <w:pPr>
        <w:pStyle w:val="Textoindependiente"/>
        <w:widowControl w:val="0"/>
        <w:rPr>
          <w:rFonts w:ascii="Arial" w:hAnsi="Arial"/>
          <w:color w:val="auto"/>
          <w:sz w:val="20"/>
          <w:szCs w:val="20"/>
        </w:rPr>
      </w:pPr>
    </w:p>
    <w:p w:rsidR="009879CC" w:rsidRPr="00673EC6" w:rsidRDefault="009879CC" w:rsidP="00DB6998">
      <w:pPr>
        <w:pStyle w:val="H5"/>
        <w:keepNext w:val="0"/>
        <w:spacing w:before="0" w:after="0" w:line="360" w:lineRule="auto"/>
        <w:outlineLvl w:val="9"/>
        <w:rPr>
          <w:rFonts w:ascii="Arial" w:hAnsi="Arial" w:cs="Arial"/>
          <w:b w:val="0"/>
          <w:snapToGrid/>
          <w:lang w:val="es-ES"/>
        </w:rPr>
      </w:pPr>
      <w:r w:rsidRPr="00673EC6">
        <w:rPr>
          <w:rFonts w:ascii="Arial" w:hAnsi="Arial" w:cs="Arial"/>
          <w:b w:val="0"/>
          <w:snapToGrid/>
          <w:lang w:val="es-ES"/>
        </w:rPr>
        <w:t>FUNCIONES</w:t>
      </w:r>
    </w:p>
    <w:p w:rsidR="003E35D6" w:rsidRPr="00673EC6" w:rsidRDefault="003E35D6" w:rsidP="003E35D6"/>
    <w:p w:rsidR="009879CC" w:rsidRPr="00673EC6" w:rsidRDefault="009879CC" w:rsidP="00DB6998">
      <w:pPr>
        <w:pStyle w:val="Lista"/>
        <w:ind w:left="0" w:firstLine="0"/>
        <w:jc w:val="both"/>
        <w:rPr>
          <w:rFonts w:ascii="Arial" w:hAnsi="Arial" w:cs="Arial"/>
          <w:sz w:val="20"/>
          <w:szCs w:val="20"/>
        </w:rPr>
      </w:pPr>
      <w:r w:rsidRPr="00673EC6">
        <w:rPr>
          <w:rFonts w:ascii="Arial" w:hAnsi="Arial" w:cs="Arial"/>
          <w:sz w:val="20"/>
          <w:szCs w:val="20"/>
        </w:rPr>
        <w:t>Implementar y desarrollar las metodologías analíticas para cubrir los requerimientos del  Sistema Federal Sanitario</w:t>
      </w:r>
      <w:r w:rsidR="00C17A27" w:rsidRPr="00673EC6">
        <w:rPr>
          <w:rFonts w:ascii="Arial" w:hAnsi="Arial" w:cs="Arial"/>
          <w:sz w:val="20"/>
          <w:szCs w:val="20"/>
        </w:rPr>
        <w:t xml:space="preserve">, así </w:t>
      </w:r>
      <w:r w:rsidR="002724C5" w:rsidRPr="00673EC6">
        <w:rPr>
          <w:rFonts w:ascii="Arial" w:hAnsi="Arial" w:cs="Arial"/>
          <w:sz w:val="20"/>
          <w:szCs w:val="20"/>
        </w:rPr>
        <w:t>como d</w:t>
      </w:r>
      <w:r w:rsidRPr="00673EC6">
        <w:rPr>
          <w:rFonts w:ascii="Arial" w:hAnsi="Arial" w:cs="Arial"/>
          <w:sz w:val="20"/>
          <w:szCs w:val="20"/>
        </w:rPr>
        <w:t xml:space="preserve">esarrollar y verificar la aplicación de las políticas, procedimientos y normas de operación contenidas en el Sistema de Gestión de calidad en las pruebas </w:t>
      </w:r>
      <w:proofErr w:type="spellStart"/>
      <w:r w:rsidRPr="00673EC6">
        <w:rPr>
          <w:rFonts w:ascii="Arial" w:hAnsi="Arial" w:cs="Arial"/>
          <w:sz w:val="20"/>
          <w:szCs w:val="20"/>
        </w:rPr>
        <w:t>inmunoquímicas</w:t>
      </w:r>
      <w:proofErr w:type="spellEnd"/>
      <w:r w:rsidRPr="00673EC6">
        <w:rPr>
          <w:rFonts w:ascii="Arial" w:hAnsi="Arial" w:cs="Arial"/>
          <w:sz w:val="20"/>
          <w:szCs w:val="20"/>
        </w:rPr>
        <w:t xml:space="preserve"> y de biología molecular.</w:t>
      </w:r>
    </w:p>
    <w:p w:rsidR="009879CC" w:rsidRPr="00673EC6" w:rsidRDefault="009879CC" w:rsidP="00DB6998">
      <w:pPr>
        <w:pStyle w:val="Lista2"/>
        <w:ind w:left="0" w:firstLine="0"/>
        <w:jc w:val="both"/>
        <w:rPr>
          <w:rFonts w:ascii="Arial" w:hAnsi="Arial" w:cs="Arial"/>
          <w:sz w:val="20"/>
          <w:szCs w:val="20"/>
        </w:rPr>
      </w:pPr>
    </w:p>
    <w:p w:rsidR="00DB6998" w:rsidRPr="00673EC6" w:rsidRDefault="009879CC" w:rsidP="00DB6998">
      <w:pPr>
        <w:pStyle w:val="Lista2"/>
        <w:ind w:left="0" w:firstLine="0"/>
        <w:jc w:val="both"/>
        <w:rPr>
          <w:rFonts w:ascii="Arial" w:hAnsi="Arial" w:cs="Arial"/>
          <w:sz w:val="20"/>
          <w:szCs w:val="20"/>
        </w:rPr>
      </w:pPr>
      <w:r w:rsidRPr="00673EC6">
        <w:rPr>
          <w:rFonts w:ascii="Arial" w:hAnsi="Arial" w:cs="Arial"/>
          <w:sz w:val="20"/>
          <w:szCs w:val="20"/>
        </w:rPr>
        <w:t>Verificar la instalación y seguimiento a los programas de calificación, manten</w:t>
      </w:r>
      <w:r w:rsidR="00C17A27" w:rsidRPr="00673EC6">
        <w:rPr>
          <w:rFonts w:ascii="Arial" w:hAnsi="Arial" w:cs="Arial"/>
          <w:sz w:val="20"/>
          <w:szCs w:val="20"/>
        </w:rPr>
        <w:t>imiento y calibración de equipo, para</w:t>
      </w:r>
      <w:r w:rsidR="00DB6998" w:rsidRPr="00673EC6">
        <w:rPr>
          <w:rFonts w:ascii="Arial" w:hAnsi="Arial" w:cs="Arial"/>
          <w:sz w:val="20"/>
          <w:szCs w:val="20"/>
        </w:rPr>
        <w:t xml:space="preserve"> asegurar que éste se encuentre en óptimas condiciones de funcionamiento.</w:t>
      </w:r>
    </w:p>
    <w:p w:rsidR="009879CC" w:rsidRPr="00673EC6" w:rsidRDefault="00DB6998" w:rsidP="00DB6998">
      <w:pPr>
        <w:pStyle w:val="Lista2"/>
        <w:ind w:left="0" w:firstLine="0"/>
        <w:jc w:val="both"/>
        <w:rPr>
          <w:rFonts w:ascii="Arial" w:hAnsi="Arial" w:cs="Arial"/>
          <w:sz w:val="20"/>
          <w:szCs w:val="20"/>
        </w:rPr>
      </w:pPr>
      <w:r w:rsidRPr="00673EC6">
        <w:rPr>
          <w:rFonts w:ascii="Arial" w:hAnsi="Arial" w:cs="Arial"/>
          <w:sz w:val="20"/>
          <w:szCs w:val="20"/>
        </w:rPr>
        <w:t xml:space="preserve"> </w:t>
      </w:r>
    </w:p>
    <w:p w:rsidR="009879CC" w:rsidRPr="00673EC6" w:rsidRDefault="00C17A27" w:rsidP="00DB6998">
      <w:pPr>
        <w:pStyle w:val="Lista2"/>
        <w:ind w:left="0" w:firstLine="0"/>
        <w:jc w:val="both"/>
        <w:rPr>
          <w:rFonts w:ascii="Arial" w:hAnsi="Arial" w:cs="Arial"/>
          <w:sz w:val="20"/>
          <w:szCs w:val="20"/>
        </w:rPr>
      </w:pPr>
      <w:r w:rsidRPr="00673EC6">
        <w:rPr>
          <w:rFonts w:ascii="Arial" w:hAnsi="Arial" w:cs="Arial"/>
          <w:sz w:val="20"/>
          <w:szCs w:val="20"/>
        </w:rPr>
        <w:t xml:space="preserve">Informar mediante reportes </w:t>
      </w:r>
      <w:r w:rsidR="009879CC" w:rsidRPr="00673EC6">
        <w:rPr>
          <w:rFonts w:ascii="Arial" w:hAnsi="Arial" w:cs="Arial"/>
          <w:sz w:val="20"/>
          <w:szCs w:val="20"/>
        </w:rPr>
        <w:t>el cumplimiento de los estándares de los servicios analíticos y objetivos (indicadores) de calidad del área</w:t>
      </w:r>
      <w:r w:rsidR="00DB6998" w:rsidRPr="00673EC6">
        <w:rPr>
          <w:rFonts w:ascii="Arial" w:hAnsi="Arial" w:cs="Arial"/>
          <w:sz w:val="20"/>
          <w:szCs w:val="20"/>
        </w:rPr>
        <w:t>, para</w:t>
      </w:r>
      <w:r w:rsidR="006E3E46" w:rsidRPr="00673EC6">
        <w:rPr>
          <w:rFonts w:ascii="Arial" w:hAnsi="Arial" w:cs="Arial"/>
          <w:sz w:val="20"/>
          <w:szCs w:val="20"/>
        </w:rPr>
        <w:t xml:space="preserve"> obtener retroalimentación y tomar las acciones a las que haya lugar.</w:t>
      </w:r>
    </w:p>
    <w:p w:rsidR="009879CC" w:rsidRPr="00673EC6" w:rsidRDefault="009879CC" w:rsidP="00DB6998">
      <w:pPr>
        <w:pStyle w:val="Lista2"/>
        <w:ind w:left="0" w:firstLine="0"/>
        <w:jc w:val="both"/>
        <w:rPr>
          <w:rFonts w:ascii="Arial" w:hAnsi="Arial" w:cs="Arial"/>
          <w:sz w:val="20"/>
          <w:szCs w:val="20"/>
        </w:rPr>
      </w:pPr>
    </w:p>
    <w:p w:rsidR="009879CC" w:rsidRPr="00673EC6" w:rsidRDefault="009879CC" w:rsidP="00DB6998">
      <w:pPr>
        <w:pStyle w:val="Lista2"/>
        <w:ind w:left="0" w:firstLine="0"/>
        <w:jc w:val="both"/>
        <w:rPr>
          <w:rFonts w:ascii="Arial" w:hAnsi="Arial" w:cs="Arial"/>
          <w:sz w:val="20"/>
          <w:szCs w:val="20"/>
        </w:rPr>
      </w:pPr>
      <w:r w:rsidRPr="00673EC6">
        <w:rPr>
          <w:rFonts w:ascii="Arial" w:hAnsi="Arial" w:cs="Arial"/>
          <w:sz w:val="20"/>
          <w:szCs w:val="20"/>
        </w:rPr>
        <w:t>Establecer la instrumentación de acciones de emergencia, contingencia en materia sanitaria y de vigilancia epidemiológica, relacionadas al área</w:t>
      </w:r>
      <w:r w:rsidR="006E3E46" w:rsidRPr="00673EC6">
        <w:rPr>
          <w:rFonts w:ascii="Arial" w:hAnsi="Arial" w:cs="Arial"/>
          <w:sz w:val="20"/>
          <w:szCs w:val="20"/>
        </w:rPr>
        <w:t>, para  apoyar  la atención de dichas emergencias y contingencias, según se le requiera.</w:t>
      </w:r>
    </w:p>
    <w:p w:rsidR="009879CC" w:rsidRPr="00673EC6" w:rsidRDefault="009879CC" w:rsidP="00DB6998">
      <w:pPr>
        <w:pStyle w:val="Lista"/>
        <w:ind w:left="0" w:firstLine="0"/>
        <w:jc w:val="both"/>
        <w:rPr>
          <w:rFonts w:ascii="Arial" w:hAnsi="Arial" w:cs="Arial"/>
          <w:sz w:val="20"/>
          <w:szCs w:val="20"/>
        </w:rPr>
      </w:pPr>
    </w:p>
    <w:p w:rsidR="009879CC" w:rsidRPr="00673EC6" w:rsidRDefault="009879CC" w:rsidP="00DB6998">
      <w:pPr>
        <w:pStyle w:val="Lista"/>
        <w:ind w:left="0" w:firstLine="0"/>
        <w:jc w:val="both"/>
        <w:rPr>
          <w:rFonts w:ascii="Arial" w:hAnsi="Arial" w:cs="Arial"/>
          <w:sz w:val="20"/>
          <w:szCs w:val="20"/>
        </w:rPr>
      </w:pPr>
      <w:r w:rsidRPr="00673EC6">
        <w:rPr>
          <w:rFonts w:ascii="Arial" w:hAnsi="Arial" w:cs="Arial"/>
          <w:sz w:val="20"/>
          <w:szCs w:val="20"/>
        </w:rPr>
        <w:t>Participar con las diferentes unidades administrativas en la emisión o revisión de Normas Oficiales Mexicanas, Normas Mexicanas e Internacionale</w:t>
      </w:r>
      <w:r w:rsidR="002724C5" w:rsidRPr="00673EC6">
        <w:rPr>
          <w:rFonts w:ascii="Arial" w:hAnsi="Arial" w:cs="Arial"/>
          <w:sz w:val="20"/>
          <w:szCs w:val="20"/>
        </w:rPr>
        <w:t xml:space="preserve">s en  el área de su competencia; </w:t>
      </w:r>
      <w:r w:rsidR="00DB6998" w:rsidRPr="00673EC6">
        <w:rPr>
          <w:rFonts w:ascii="Arial" w:hAnsi="Arial" w:cs="Arial"/>
          <w:sz w:val="20"/>
          <w:szCs w:val="20"/>
        </w:rPr>
        <w:t>a</w:t>
      </w:r>
      <w:r w:rsidR="002724C5" w:rsidRPr="00673EC6">
        <w:rPr>
          <w:rFonts w:ascii="Arial" w:hAnsi="Arial" w:cs="Arial"/>
          <w:sz w:val="20"/>
          <w:szCs w:val="20"/>
        </w:rPr>
        <w:t xml:space="preserve">sí </w:t>
      </w:r>
      <w:r w:rsidR="00DB6998" w:rsidRPr="00673EC6">
        <w:rPr>
          <w:rFonts w:ascii="Arial" w:hAnsi="Arial" w:cs="Arial"/>
          <w:sz w:val="20"/>
          <w:szCs w:val="20"/>
        </w:rPr>
        <w:t>como</w:t>
      </w:r>
      <w:r w:rsidR="002724C5" w:rsidRPr="00673EC6">
        <w:rPr>
          <w:rFonts w:ascii="Arial" w:hAnsi="Arial" w:cs="Arial"/>
          <w:sz w:val="20"/>
          <w:szCs w:val="20"/>
        </w:rPr>
        <w:t xml:space="preserve"> v</w:t>
      </w:r>
      <w:r w:rsidRPr="00673EC6">
        <w:rPr>
          <w:rFonts w:ascii="Arial" w:hAnsi="Arial" w:cs="Arial"/>
          <w:sz w:val="20"/>
          <w:szCs w:val="20"/>
        </w:rPr>
        <w:t xml:space="preserve">erificar el cumplimiento de las especificaciones  de los productos sujetos a control sanitario en el ámbito de su competencia con las Normas Oficiales Mexicanas, normas mexicanas e internacionales. </w:t>
      </w:r>
    </w:p>
    <w:p w:rsidR="009879CC" w:rsidRPr="00673EC6" w:rsidRDefault="009879CC" w:rsidP="00DB6998">
      <w:pPr>
        <w:pStyle w:val="Lista"/>
        <w:ind w:left="0" w:firstLine="0"/>
        <w:jc w:val="both"/>
        <w:rPr>
          <w:rFonts w:ascii="Arial" w:hAnsi="Arial" w:cs="Arial"/>
          <w:sz w:val="20"/>
          <w:szCs w:val="20"/>
        </w:rPr>
      </w:pPr>
    </w:p>
    <w:p w:rsidR="009879CC" w:rsidRPr="00673EC6" w:rsidRDefault="009879CC" w:rsidP="00DB6998">
      <w:pPr>
        <w:pStyle w:val="Lista"/>
        <w:ind w:left="0" w:firstLine="0"/>
        <w:jc w:val="both"/>
        <w:rPr>
          <w:rFonts w:ascii="Arial" w:hAnsi="Arial" w:cs="Arial"/>
          <w:sz w:val="20"/>
          <w:szCs w:val="20"/>
        </w:rPr>
      </w:pPr>
      <w:r w:rsidRPr="00673EC6">
        <w:rPr>
          <w:rFonts w:ascii="Arial" w:hAnsi="Arial" w:cs="Arial"/>
          <w:sz w:val="20"/>
          <w:szCs w:val="20"/>
        </w:rPr>
        <w:t>Participar en la evaluación de los laboratorios que apoyan al control sanitario en el ámbito de su competencia</w:t>
      </w:r>
      <w:r w:rsidR="006E3E46" w:rsidRPr="00673EC6">
        <w:rPr>
          <w:rFonts w:ascii="Arial" w:hAnsi="Arial" w:cs="Arial"/>
          <w:sz w:val="20"/>
          <w:szCs w:val="20"/>
        </w:rPr>
        <w:t xml:space="preserve">, para asegurarse que éstos cumplen con </w:t>
      </w:r>
      <w:r w:rsidR="007E5660" w:rsidRPr="00673EC6">
        <w:rPr>
          <w:rFonts w:ascii="Arial" w:hAnsi="Arial" w:cs="Arial"/>
          <w:sz w:val="20"/>
          <w:szCs w:val="20"/>
        </w:rPr>
        <w:t>las metodologías</w:t>
      </w:r>
      <w:r w:rsidR="006E3E46" w:rsidRPr="00673EC6">
        <w:rPr>
          <w:rFonts w:ascii="Arial" w:hAnsi="Arial" w:cs="Arial"/>
          <w:sz w:val="20"/>
          <w:szCs w:val="20"/>
        </w:rPr>
        <w:t>, normatividad y disposiciones a que est</w:t>
      </w:r>
      <w:r w:rsidR="007E5660" w:rsidRPr="00673EC6">
        <w:rPr>
          <w:rFonts w:ascii="Arial" w:hAnsi="Arial" w:cs="Arial"/>
          <w:sz w:val="20"/>
          <w:szCs w:val="20"/>
        </w:rPr>
        <w:t>á</w:t>
      </w:r>
      <w:r w:rsidR="00AA0A72" w:rsidRPr="00673EC6">
        <w:rPr>
          <w:rFonts w:ascii="Arial" w:hAnsi="Arial" w:cs="Arial"/>
          <w:sz w:val="20"/>
          <w:szCs w:val="20"/>
        </w:rPr>
        <w:t>n</w:t>
      </w:r>
      <w:r w:rsidR="006E3E46" w:rsidRPr="00673EC6">
        <w:rPr>
          <w:rFonts w:ascii="Arial" w:hAnsi="Arial" w:cs="Arial"/>
          <w:sz w:val="20"/>
          <w:szCs w:val="20"/>
        </w:rPr>
        <w:t xml:space="preserve"> sujetos.</w:t>
      </w:r>
    </w:p>
    <w:p w:rsidR="009879CC" w:rsidRPr="00673EC6" w:rsidRDefault="009879CC" w:rsidP="00DB6998">
      <w:pPr>
        <w:pStyle w:val="Lista"/>
        <w:ind w:left="0" w:firstLine="0"/>
        <w:jc w:val="both"/>
        <w:rPr>
          <w:rFonts w:ascii="Arial" w:hAnsi="Arial" w:cs="Arial"/>
          <w:sz w:val="20"/>
          <w:szCs w:val="20"/>
        </w:rPr>
      </w:pPr>
    </w:p>
    <w:p w:rsidR="009879CC" w:rsidRPr="00673EC6" w:rsidRDefault="009879CC" w:rsidP="00DB6998">
      <w:pPr>
        <w:pStyle w:val="Lista"/>
        <w:ind w:left="0" w:firstLine="0"/>
        <w:jc w:val="both"/>
        <w:rPr>
          <w:rFonts w:ascii="Arial" w:hAnsi="Arial" w:cs="Arial"/>
          <w:sz w:val="20"/>
          <w:szCs w:val="20"/>
        </w:rPr>
      </w:pPr>
      <w:r w:rsidRPr="00673EC6">
        <w:rPr>
          <w:rFonts w:ascii="Arial" w:hAnsi="Arial" w:cs="Arial"/>
          <w:sz w:val="20"/>
          <w:szCs w:val="20"/>
        </w:rPr>
        <w:t>Inducir el establecimiento de convenios de coordinación internacional con el objeto de armonizar criterios, conocer los avances científicos y tecnológicos de punta, analizar la factibilidad y conveniencia de aplicación en el ámbito de su competencia.</w:t>
      </w:r>
    </w:p>
    <w:p w:rsidR="009879CC" w:rsidRPr="00673EC6" w:rsidRDefault="009879CC" w:rsidP="00DB6998">
      <w:pPr>
        <w:pStyle w:val="Lista"/>
        <w:ind w:left="0" w:firstLine="0"/>
        <w:jc w:val="both"/>
        <w:rPr>
          <w:rFonts w:ascii="Arial" w:hAnsi="Arial" w:cs="Arial"/>
          <w:sz w:val="20"/>
          <w:szCs w:val="20"/>
        </w:rPr>
      </w:pPr>
    </w:p>
    <w:p w:rsidR="009879CC" w:rsidRPr="00673EC6" w:rsidRDefault="009879CC" w:rsidP="00DB6998">
      <w:pPr>
        <w:pStyle w:val="Lista2"/>
        <w:ind w:left="0" w:firstLine="0"/>
        <w:jc w:val="both"/>
        <w:rPr>
          <w:rFonts w:ascii="Arial" w:hAnsi="Arial" w:cs="Arial"/>
          <w:sz w:val="20"/>
          <w:szCs w:val="20"/>
        </w:rPr>
      </w:pPr>
      <w:r w:rsidRPr="00673EC6">
        <w:rPr>
          <w:rFonts w:ascii="Arial" w:hAnsi="Arial" w:cs="Arial"/>
          <w:sz w:val="20"/>
          <w:szCs w:val="20"/>
        </w:rPr>
        <w:t>Proponer y promover los lineamientos para la coordinación con instituciones internacionales en la actualización de conocimientos científicos y tecnológicos de vanguard</w:t>
      </w:r>
      <w:r w:rsidR="002724C5" w:rsidRPr="00673EC6">
        <w:rPr>
          <w:rFonts w:ascii="Arial" w:hAnsi="Arial" w:cs="Arial"/>
          <w:sz w:val="20"/>
          <w:szCs w:val="20"/>
        </w:rPr>
        <w:t>ia en materia de su competencia; así como brindar capacitación en las áreas de su competencia que apoyan al control sanitario</w:t>
      </w:r>
      <w:r w:rsidR="004618E6" w:rsidRPr="00673EC6">
        <w:rPr>
          <w:rFonts w:ascii="Arial" w:hAnsi="Arial" w:cs="Arial"/>
          <w:sz w:val="20"/>
          <w:szCs w:val="20"/>
        </w:rPr>
        <w:t>.</w:t>
      </w:r>
    </w:p>
    <w:p w:rsidR="006C234B" w:rsidRPr="00673EC6" w:rsidRDefault="006C234B" w:rsidP="00DB6998">
      <w:pPr>
        <w:spacing w:before="80" w:after="80"/>
        <w:jc w:val="both"/>
        <w:rPr>
          <w:rFonts w:ascii="Arial" w:hAnsi="Arial" w:cs="Arial"/>
          <w:sz w:val="20"/>
          <w:szCs w:val="20"/>
        </w:rPr>
      </w:pPr>
    </w:p>
    <w:p w:rsidR="003E35D6" w:rsidRPr="00673EC6" w:rsidRDefault="007640CF" w:rsidP="003E35D6">
      <w:pPr>
        <w:pStyle w:val="Textoindependiente"/>
        <w:rPr>
          <w:rFonts w:ascii="Arial" w:hAnsi="Arial"/>
          <w:color w:val="auto"/>
          <w:sz w:val="20"/>
          <w:szCs w:val="20"/>
        </w:rPr>
      </w:pPr>
      <w:r w:rsidRPr="00673EC6">
        <w:rPr>
          <w:rFonts w:ascii="Arial" w:hAnsi="Arial"/>
          <w:color w:val="auto"/>
          <w:sz w:val="20"/>
          <w:szCs w:val="20"/>
        </w:rPr>
        <w:br w:type="page"/>
      </w:r>
    </w:p>
    <w:p w:rsidR="006C234B" w:rsidRPr="00673EC6" w:rsidRDefault="006C234B" w:rsidP="00462466">
      <w:pPr>
        <w:pStyle w:val="Lista3"/>
        <w:numPr>
          <w:ilvl w:val="4"/>
          <w:numId w:val="26"/>
        </w:numPr>
        <w:rPr>
          <w:rFonts w:ascii="Arial" w:hAnsi="Arial" w:cs="Arial"/>
          <w:b/>
          <w:lang w:val="es-ES_tradnl"/>
        </w:rPr>
      </w:pPr>
      <w:r w:rsidRPr="00673EC6">
        <w:rPr>
          <w:rFonts w:ascii="Arial" w:hAnsi="Arial" w:cs="Arial"/>
          <w:b/>
          <w:lang w:val="es-ES_tradnl"/>
        </w:rPr>
        <w:t>DIRECCIÓN EJECUTIVA DE INNOVACIÓN</w:t>
      </w:r>
    </w:p>
    <w:p w:rsidR="006C234B" w:rsidRPr="00673EC6" w:rsidRDefault="006C234B" w:rsidP="006C234B">
      <w:pPr>
        <w:autoSpaceDE w:val="0"/>
        <w:autoSpaceDN w:val="0"/>
        <w:adjustRightInd w:val="0"/>
        <w:spacing w:after="60"/>
        <w:ind w:left="170"/>
        <w:rPr>
          <w:rFonts w:ascii="Arial" w:hAnsi="Arial" w:cs="Arial"/>
          <w:sz w:val="20"/>
          <w:szCs w:val="20"/>
          <w:lang w:val="es-ES_tradnl"/>
        </w:rPr>
      </w:pPr>
    </w:p>
    <w:p w:rsidR="009F6532" w:rsidRPr="00673EC6" w:rsidRDefault="009F6532" w:rsidP="00294595">
      <w:pPr>
        <w:pStyle w:val="H5"/>
        <w:spacing w:before="0" w:after="0" w:line="360" w:lineRule="auto"/>
        <w:rPr>
          <w:rFonts w:ascii="Arial" w:hAnsi="Arial" w:cs="Arial"/>
          <w:b w:val="0"/>
          <w:snapToGrid/>
          <w:lang w:val="es-ES"/>
        </w:rPr>
      </w:pPr>
      <w:r w:rsidRPr="00673EC6">
        <w:rPr>
          <w:rFonts w:ascii="Arial" w:hAnsi="Arial" w:cs="Arial"/>
          <w:b w:val="0"/>
          <w:snapToGrid/>
          <w:lang w:val="es-ES"/>
        </w:rPr>
        <w:t>OBJETIVO</w:t>
      </w:r>
    </w:p>
    <w:p w:rsidR="003E35D6" w:rsidRPr="00673EC6" w:rsidRDefault="003E35D6" w:rsidP="003E35D6"/>
    <w:p w:rsidR="009F6532" w:rsidRPr="00673EC6" w:rsidRDefault="00AA0A72" w:rsidP="007E5660">
      <w:pPr>
        <w:pStyle w:val="Textoindependiente"/>
        <w:rPr>
          <w:rFonts w:ascii="Arial" w:hAnsi="Arial"/>
          <w:color w:val="auto"/>
          <w:sz w:val="20"/>
          <w:szCs w:val="20"/>
        </w:rPr>
      </w:pPr>
      <w:r w:rsidRPr="00673EC6">
        <w:rPr>
          <w:rFonts w:ascii="Arial" w:hAnsi="Arial"/>
          <w:color w:val="auto"/>
          <w:sz w:val="20"/>
          <w:szCs w:val="20"/>
        </w:rPr>
        <w:t xml:space="preserve">Establecer un sistema de  gestión de calidad acorde a las responsabilidades de la Comisión de Control Analítico y Ampliación de Cobertura, así como  llevar </w:t>
      </w:r>
      <w:r w:rsidR="006F13D4" w:rsidRPr="00673EC6">
        <w:rPr>
          <w:rFonts w:ascii="Arial" w:hAnsi="Arial"/>
          <w:color w:val="auto"/>
          <w:sz w:val="20"/>
          <w:szCs w:val="20"/>
        </w:rPr>
        <w:t>a cabo</w:t>
      </w:r>
      <w:r w:rsidRPr="00673EC6">
        <w:rPr>
          <w:rFonts w:ascii="Arial" w:hAnsi="Arial"/>
          <w:color w:val="auto"/>
          <w:sz w:val="20"/>
          <w:szCs w:val="20"/>
        </w:rPr>
        <w:t xml:space="preserve"> la ampliación de l</w:t>
      </w:r>
      <w:r w:rsidR="009F6532" w:rsidRPr="00673EC6">
        <w:rPr>
          <w:rFonts w:ascii="Arial" w:hAnsi="Arial"/>
          <w:color w:val="auto"/>
          <w:sz w:val="20"/>
          <w:szCs w:val="20"/>
        </w:rPr>
        <w:t xml:space="preserve">a cobertura analítica y de constatación relacionada con la protección contra riesgos sanitarios de productos y servicios a través de terceros autorizados y </w:t>
      </w:r>
      <w:r w:rsidR="00294595" w:rsidRPr="00673EC6">
        <w:rPr>
          <w:rFonts w:ascii="Arial" w:hAnsi="Arial"/>
          <w:color w:val="auto"/>
          <w:sz w:val="20"/>
          <w:szCs w:val="20"/>
        </w:rPr>
        <w:t>la red nacional de laboratorios</w:t>
      </w:r>
      <w:r w:rsidRPr="00673EC6">
        <w:rPr>
          <w:rFonts w:ascii="Arial" w:hAnsi="Arial"/>
          <w:color w:val="auto"/>
          <w:sz w:val="20"/>
          <w:szCs w:val="20"/>
        </w:rPr>
        <w:t>.</w:t>
      </w:r>
    </w:p>
    <w:p w:rsidR="009F6532" w:rsidRPr="00673EC6" w:rsidRDefault="009F6532" w:rsidP="007E5660">
      <w:pPr>
        <w:pStyle w:val="Textoindependiente"/>
        <w:rPr>
          <w:rFonts w:ascii="Arial" w:hAnsi="Arial"/>
          <w:color w:val="auto"/>
          <w:sz w:val="20"/>
          <w:szCs w:val="20"/>
        </w:rPr>
      </w:pPr>
    </w:p>
    <w:p w:rsidR="009F6532" w:rsidRPr="00673EC6" w:rsidRDefault="009F6532" w:rsidP="007E5660">
      <w:pPr>
        <w:pStyle w:val="H5"/>
        <w:spacing w:before="0" w:after="0" w:line="360" w:lineRule="auto"/>
        <w:rPr>
          <w:rFonts w:ascii="Arial" w:hAnsi="Arial" w:cs="Arial"/>
          <w:b w:val="0"/>
          <w:snapToGrid/>
        </w:rPr>
      </w:pPr>
      <w:r w:rsidRPr="00673EC6">
        <w:rPr>
          <w:rFonts w:ascii="Arial" w:hAnsi="Arial" w:cs="Arial"/>
          <w:b w:val="0"/>
          <w:snapToGrid/>
        </w:rPr>
        <w:t xml:space="preserve">FUNCIONES </w:t>
      </w:r>
    </w:p>
    <w:p w:rsidR="003E35D6" w:rsidRPr="00673EC6" w:rsidRDefault="003E35D6" w:rsidP="003E35D6">
      <w:pPr>
        <w:rPr>
          <w:lang w:val="es-MX"/>
        </w:rPr>
      </w:pPr>
    </w:p>
    <w:p w:rsidR="009F6532" w:rsidRPr="00673EC6" w:rsidRDefault="007461E1" w:rsidP="007E5660">
      <w:pPr>
        <w:pStyle w:val="Lista2"/>
        <w:ind w:left="0" w:firstLine="0"/>
        <w:jc w:val="both"/>
        <w:rPr>
          <w:rFonts w:ascii="Arial" w:hAnsi="Arial" w:cs="Arial"/>
          <w:sz w:val="20"/>
          <w:szCs w:val="20"/>
        </w:rPr>
      </w:pPr>
      <w:r w:rsidRPr="00673EC6">
        <w:rPr>
          <w:rFonts w:ascii="Arial" w:hAnsi="Arial" w:cs="Arial"/>
          <w:sz w:val="20"/>
          <w:szCs w:val="20"/>
        </w:rPr>
        <w:t>Definir</w:t>
      </w:r>
      <w:r w:rsidR="00696DBF" w:rsidRPr="00673EC6">
        <w:rPr>
          <w:rFonts w:ascii="Arial" w:hAnsi="Arial" w:cs="Arial"/>
          <w:sz w:val="20"/>
          <w:szCs w:val="20"/>
        </w:rPr>
        <w:t>,</w:t>
      </w:r>
      <w:r w:rsidR="00974A64" w:rsidRPr="00673EC6">
        <w:rPr>
          <w:rFonts w:ascii="Arial" w:hAnsi="Arial" w:cs="Arial"/>
          <w:sz w:val="20"/>
          <w:szCs w:val="20"/>
        </w:rPr>
        <w:t xml:space="preserve"> administrar y aplicar </w:t>
      </w:r>
      <w:r w:rsidR="009F6532" w:rsidRPr="00673EC6">
        <w:rPr>
          <w:rFonts w:ascii="Arial" w:hAnsi="Arial" w:cs="Arial"/>
          <w:sz w:val="20"/>
          <w:szCs w:val="20"/>
        </w:rPr>
        <w:t xml:space="preserve">el sistema de gestión de calidad en el que habrá </w:t>
      </w:r>
      <w:r w:rsidR="00696DBF" w:rsidRPr="00673EC6">
        <w:rPr>
          <w:rFonts w:ascii="Arial" w:hAnsi="Arial" w:cs="Arial"/>
          <w:sz w:val="20"/>
          <w:szCs w:val="20"/>
        </w:rPr>
        <w:t xml:space="preserve">de </w:t>
      </w:r>
      <w:r w:rsidR="009F6532" w:rsidRPr="00673EC6">
        <w:rPr>
          <w:rFonts w:ascii="Arial" w:hAnsi="Arial" w:cs="Arial"/>
          <w:sz w:val="20"/>
          <w:szCs w:val="20"/>
        </w:rPr>
        <w:t xml:space="preserve">basarse la operación de la </w:t>
      </w:r>
      <w:proofErr w:type="spellStart"/>
      <w:r w:rsidR="009F6532" w:rsidRPr="00673EC6">
        <w:rPr>
          <w:rFonts w:ascii="Arial" w:hAnsi="Arial" w:cs="Arial"/>
          <w:sz w:val="20"/>
          <w:szCs w:val="20"/>
        </w:rPr>
        <w:t>CCAyA</w:t>
      </w:r>
      <w:r w:rsidR="00A00465" w:rsidRPr="00673EC6">
        <w:rPr>
          <w:rFonts w:ascii="Arial" w:hAnsi="Arial" w:cs="Arial"/>
          <w:sz w:val="20"/>
          <w:szCs w:val="20"/>
        </w:rPr>
        <w:t>C</w:t>
      </w:r>
      <w:proofErr w:type="spellEnd"/>
      <w:r w:rsidR="00696DBF" w:rsidRPr="00673EC6">
        <w:rPr>
          <w:rFonts w:ascii="Arial" w:hAnsi="Arial" w:cs="Arial"/>
          <w:sz w:val="20"/>
          <w:szCs w:val="20"/>
        </w:rPr>
        <w:t>, para funcionar con un enfoque de calidad e innovación.</w:t>
      </w:r>
    </w:p>
    <w:p w:rsidR="009F6532" w:rsidRPr="00673EC6" w:rsidRDefault="009F6532" w:rsidP="007E5660">
      <w:pPr>
        <w:pStyle w:val="Lista2"/>
        <w:ind w:left="0" w:firstLine="0"/>
        <w:jc w:val="both"/>
        <w:rPr>
          <w:rFonts w:ascii="Arial" w:hAnsi="Arial" w:cs="Arial"/>
          <w:sz w:val="20"/>
          <w:szCs w:val="20"/>
        </w:rPr>
      </w:pPr>
    </w:p>
    <w:p w:rsidR="009F6532" w:rsidRPr="00673EC6" w:rsidRDefault="00696DBF" w:rsidP="007E5660">
      <w:pPr>
        <w:pStyle w:val="Lista2"/>
        <w:ind w:left="0" w:firstLine="0"/>
        <w:jc w:val="both"/>
        <w:rPr>
          <w:rFonts w:ascii="Arial" w:hAnsi="Arial"/>
          <w:sz w:val="20"/>
          <w:szCs w:val="20"/>
        </w:rPr>
      </w:pPr>
      <w:r w:rsidRPr="00673EC6">
        <w:rPr>
          <w:rFonts w:ascii="Arial" w:hAnsi="Arial" w:cs="Arial"/>
          <w:sz w:val="20"/>
          <w:szCs w:val="20"/>
        </w:rPr>
        <w:t xml:space="preserve">Evaluar </w:t>
      </w:r>
      <w:r w:rsidR="009F6532" w:rsidRPr="00673EC6">
        <w:rPr>
          <w:rFonts w:ascii="Arial" w:hAnsi="Arial"/>
          <w:sz w:val="20"/>
          <w:szCs w:val="20"/>
        </w:rPr>
        <w:t>el cumplimiento y efectividad del sistema de  gestión de calidad</w:t>
      </w:r>
      <w:r w:rsidRPr="00673EC6">
        <w:rPr>
          <w:rFonts w:ascii="Arial" w:hAnsi="Arial"/>
          <w:sz w:val="20"/>
          <w:szCs w:val="20"/>
        </w:rPr>
        <w:t xml:space="preserve">, para </w:t>
      </w:r>
      <w:r w:rsidR="007E5660" w:rsidRPr="00673EC6">
        <w:rPr>
          <w:rFonts w:ascii="Arial" w:hAnsi="Arial" w:cs="Arial"/>
          <w:sz w:val="20"/>
          <w:szCs w:val="20"/>
        </w:rPr>
        <w:t>obtener retroalimentación de éste y</w:t>
      </w:r>
      <w:r w:rsidR="00723EB1" w:rsidRPr="00673EC6">
        <w:rPr>
          <w:rFonts w:ascii="Arial" w:hAnsi="Arial" w:cs="Arial"/>
          <w:sz w:val="20"/>
          <w:szCs w:val="20"/>
        </w:rPr>
        <w:t xml:space="preserve"> desarrollar </w:t>
      </w:r>
      <w:r w:rsidR="007E5660" w:rsidRPr="00673EC6">
        <w:rPr>
          <w:rFonts w:ascii="Arial" w:hAnsi="Arial" w:cs="Arial"/>
          <w:sz w:val="20"/>
          <w:szCs w:val="20"/>
        </w:rPr>
        <w:t xml:space="preserve"> las acciones de mejora a que haya lugar.</w:t>
      </w:r>
    </w:p>
    <w:p w:rsidR="00696DBF" w:rsidRPr="00673EC6" w:rsidRDefault="00696DBF" w:rsidP="007E5660">
      <w:pPr>
        <w:pStyle w:val="Lista2"/>
        <w:ind w:left="0" w:firstLine="0"/>
        <w:jc w:val="both"/>
        <w:rPr>
          <w:rFonts w:ascii="Arial" w:hAnsi="Arial" w:cs="Arial"/>
          <w:sz w:val="20"/>
          <w:szCs w:val="20"/>
        </w:rPr>
      </w:pPr>
    </w:p>
    <w:p w:rsidR="009F6532" w:rsidRPr="00673EC6" w:rsidRDefault="009F6532" w:rsidP="007E5660">
      <w:pPr>
        <w:pStyle w:val="Lista2"/>
        <w:ind w:left="0" w:firstLine="0"/>
        <w:jc w:val="both"/>
        <w:rPr>
          <w:rFonts w:ascii="Arial" w:hAnsi="Arial" w:cs="Arial"/>
          <w:sz w:val="20"/>
          <w:szCs w:val="20"/>
        </w:rPr>
      </w:pPr>
      <w:r w:rsidRPr="00673EC6">
        <w:rPr>
          <w:rFonts w:ascii="Arial" w:hAnsi="Arial" w:cs="Arial"/>
          <w:sz w:val="20"/>
          <w:szCs w:val="20"/>
        </w:rPr>
        <w:t>Supervisar las actividades del proceso de terceros autorizados</w:t>
      </w:r>
      <w:r w:rsidR="007E5660" w:rsidRPr="00673EC6">
        <w:rPr>
          <w:rFonts w:ascii="Arial" w:hAnsi="Arial" w:cs="Arial"/>
          <w:sz w:val="20"/>
          <w:szCs w:val="20"/>
        </w:rPr>
        <w:t xml:space="preserve">, para asegurarse </w:t>
      </w:r>
      <w:r w:rsidR="00905C51" w:rsidRPr="00673EC6">
        <w:rPr>
          <w:rFonts w:ascii="Arial" w:hAnsi="Arial" w:cs="Arial"/>
          <w:sz w:val="20"/>
          <w:szCs w:val="20"/>
        </w:rPr>
        <w:t xml:space="preserve">de </w:t>
      </w:r>
      <w:r w:rsidR="007E5660" w:rsidRPr="00673EC6">
        <w:rPr>
          <w:rFonts w:ascii="Arial" w:hAnsi="Arial" w:cs="Arial"/>
          <w:sz w:val="20"/>
          <w:szCs w:val="20"/>
        </w:rPr>
        <w:t>que éstos cumplen con las metodologías, normatividad y disposiciones a que están sujetos.</w:t>
      </w:r>
    </w:p>
    <w:p w:rsidR="009F6532" w:rsidRPr="00673EC6" w:rsidRDefault="009F6532" w:rsidP="007E5660">
      <w:pPr>
        <w:pStyle w:val="Lista2"/>
        <w:ind w:left="0" w:firstLine="0"/>
        <w:jc w:val="both"/>
        <w:rPr>
          <w:rFonts w:ascii="Arial" w:hAnsi="Arial" w:cs="Arial"/>
          <w:sz w:val="20"/>
          <w:szCs w:val="20"/>
        </w:rPr>
      </w:pPr>
    </w:p>
    <w:p w:rsidR="009F6532" w:rsidRPr="00673EC6" w:rsidRDefault="007E5660" w:rsidP="007E5660">
      <w:pPr>
        <w:pStyle w:val="Lista2"/>
        <w:ind w:left="0" w:firstLine="0"/>
        <w:jc w:val="both"/>
        <w:rPr>
          <w:rFonts w:ascii="Arial" w:hAnsi="Arial" w:cs="Arial"/>
          <w:sz w:val="20"/>
          <w:szCs w:val="20"/>
        </w:rPr>
      </w:pPr>
      <w:r w:rsidRPr="00673EC6">
        <w:rPr>
          <w:rFonts w:ascii="Arial" w:hAnsi="Arial" w:cs="Arial"/>
          <w:sz w:val="20"/>
          <w:szCs w:val="20"/>
        </w:rPr>
        <w:t xml:space="preserve">Apoyar e intervenir </w:t>
      </w:r>
      <w:r w:rsidR="009F6532" w:rsidRPr="00673EC6">
        <w:rPr>
          <w:rFonts w:ascii="Arial" w:hAnsi="Arial" w:cs="Arial"/>
          <w:sz w:val="20"/>
          <w:szCs w:val="20"/>
        </w:rPr>
        <w:t>en la esfera de su competencia en la capacitación del Sistema Federal Sanitario y con los terceros autorizados.</w:t>
      </w:r>
      <w:r w:rsidRPr="00673EC6">
        <w:rPr>
          <w:rFonts w:ascii="Arial" w:hAnsi="Arial" w:cs="Arial"/>
          <w:sz w:val="20"/>
          <w:szCs w:val="20"/>
        </w:rPr>
        <w:t xml:space="preserve"> </w:t>
      </w:r>
    </w:p>
    <w:p w:rsidR="009F6532" w:rsidRPr="00673EC6" w:rsidRDefault="009F6532" w:rsidP="007E5660">
      <w:pPr>
        <w:pStyle w:val="Lista2"/>
        <w:ind w:left="0" w:firstLine="0"/>
        <w:jc w:val="both"/>
        <w:rPr>
          <w:rFonts w:ascii="Arial" w:hAnsi="Arial" w:cs="Arial"/>
          <w:sz w:val="20"/>
          <w:szCs w:val="20"/>
        </w:rPr>
      </w:pPr>
    </w:p>
    <w:p w:rsidR="009F6532" w:rsidRPr="00673EC6" w:rsidRDefault="00905C51" w:rsidP="007E5660">
      <w:pPr>
        <w:pStyle w:val="Lista2"/>
        <w:ind w:left="0" w:firstLine="0"/>
        <w:jc w:val="both"/>
        <w:rPr>
          <w:rFonts w:ascii="Arial" w:hAnsi="Arial" w:cs="Arial"/>
          <w:sz w:val="20"/>
          <w:szCs w:val="20"/>
        </w:rPr>
      </w:pPr>
      <w:r w:rsidRPr="00673EC6">
        <w:rPr>
          <w:rFonts w:ascii="Arial" w:hAnsi="Arial" w:cs="Arial"/>
          <w:sz w:val="20"/>
          <w:szCs w:val="20"/>
        </w:rPr>
        <w:t>Promover</w:t>
      </w:r>
      <w:r w:rsidR="009F6532" w:rsidRPr="00673EC6">
        <w:rPr>
          <w:rFonts w:ascii="Arial" w:hAnsi="Arial" w:cs="Arial"/>
          <w:sz w:val="20"/>
          <w:szCs w:val="20"/>
        </w:rPr>
        <w:t xml:space="preserve"> y supervisar el avance y desempeño  de los </w:t>
      </w:r>
      <w:r w:rsidRPr="00673EC6">
        <w:rPr>
          <w:rFonts w:ascii="Arial" w:hAnsi="Arial" w:cs="Arial"/>
          <w:sz w:val="20"/>
          <w:szCs w:val="20"/>
        </w:rPr>
        <w:t>laboratorios de la Red Nacional, para asegurarse de que éstos cumplen con las metodologías, normatividad y disposiciones a que está sujeto su funcionamiento.</w:t>
      </w:r>
    </w:p>
    <w:p w:rsidR="009F6532" w:rsidRPr="00673EC6" w:rsidRDefault="009F6532" w:rsidP="007E5660">
      <w:pPr>
        <w:pStyle w:val="Lista2"/>
        <w:ind w:left="0" w:firstLine="0"/>
        <w:jc w:val="both"/>
        <w:rPr>
          <w:rFonts w:ascii="Arial" w:hAnsi="Arial" w:cs="Arial"/>
          <w:sz w:val="20"/>
          <w:szCs w:val="20"/>
        </w:rPr>
      </w:pPr>
    </w:p>
    <w:p w:rsidR="009F6532" w:rsidRPr="00673EC6" w:rsidRDefault="009F6532" w:rsidP="007E5660">
      <w:pPr>
        <w:pStyle w:val="Lista2"/>
        <w:ind w:left="0" w:firstLine="0"/>
        <w:jc w:val="both"/>
        <w:rPr>
          <w:rFonts w:ascii="Arial" w:hAnsi="Arial" w:cs="Arial"/>
          <w:sz w:val="20"/>
          <w:szCs w:val="20"/>
        </w:rPr>
      </w:pPr>
      <w:r w:rsidRPr="00673EC6">
        <w:rPr>
          <w:rFonts w:ascii="Arial" w:hAnsi="Arial" w:cs="Arial"/>
          <w:sz w:val="20"/>
          <w:szCs w:val="20"/>
        </w:rPr>
        <w:t>Supervisar que los terceros autorizados demuestren su probidad y competencia técnica en coordinación con las Comisiones de Operación y de Autorización Sanitaria.</w:t>
      </w:r>
    </w:p>
    <w:p w:rsidR="009F6532" w:rsidRPr="00673EC6" w:rsidRDefault="009F6532" w:rsidP="007E5660">
      <w:pPr>
        <w:pStyle w:val="Lista2"/>
        <w:ind w:left="0" w:firstLine="0"/>
        <w:jc w:val="both"/>
        <w:rPr>
          <w:rFonts w:ascii="Arial" w:hAnsi="Arial" w:cs="Arial"/>
          <w:sz w:val="20"/>
          <w:szCs w:val="20"/>
        </w:rPr>
      </w:pPr>
    </w:p>
    <w:p w:rsidR="009F6532" w:rsidRPr="00673EC6" w:rsidRDefault="009F6532" w:rsidP="007E5660">
      <w:pPr>
        <w:pStyle w:val="Lista2"/>
        <w:ind w:left="0" w:firstLine="0"/>
        <w:jc w:val="both"/>
        <w:rPr>
          <w:rFonts w:ascii="Arial" w:hAnsi="Arial" w:cs="Arial"/>
          <w:sz w:val="20"/>
          <w:szCs w:val="20"/>
        </w:rPr>
      </w:pPr>
      <w:r w:rsidRPr="00673EC6">
        <w:rPr>
          <w:rFonts w:ascii="Arial" w:hAnsi="Arial" w:cs="Arial"/>
          <w:sz w:val="20"/>
          <w:szCs w:val="20"/>
        </w:rPr>
        <w:t xml:space="preserve">Difundir y </w:t>
      </w:r>
      <w:r w:rsidR="00905C51" w:rsidRPr="00673EC6">
        <w:rPr>
          <w:rFonts w:ascii="Arial" w:hAnsi="Arial" w:cs="Arial"/>
          <w:sz w:val="20"/>
          <w:szCs w:val="20"/>
        </w:rPr>
        <w:t xml:space="preserve">apoyar </w:t>
      </w:r>
      <w:r w:rsidRPr="00673EC6">
        <w:rPr>
          <w:rFonts w:ascii="Arial" w:hAnsi="Arial" w:cs="Arial"/>
          <w:sz w:val="20"/>
          <w:szCs w:val="20"/>
        </w:rPr>
        <w:t>la participación de los laboratorios e instituciones privadas y oficiales en los procesos de terceros autorizados</w:t>
      </w:r>
    </w:p>
    <w:p w:rsidR="009F6532" w:rsidRPr="00673EC6" w:rsidRDefault="009F6532" w:rsidP="007E5660">
      <w:pPr>
        <w:pStyle w:val="Lista2"/>
        <w:ind w:left="0" w:firstLine="0"/>
        <w:jc w:val="both"/>
        <w:rPr>
          <w:rFonts w:ascii="Arial" w:hAnsi="Arial" w:cs="Arial"/>
          <w:sz w:val="20"/>
          <w:szCs w:val="20"/>
        </w:rPr>
      </w:pPr>
    </w:p>
    <w:p w:rsidR="009F6532" w:rsidRPr="00673EC6" w:rsidRDefault="009F6532" w:rsidP="007E5660">
      <w:pPr>
        <w:pStyle w:val="Lista2"/>
        <w:ind w:left="0" w:firstLine="0"/>
        <w:jc w:val="both"/>
        <w:rPr>
          <w:rFonts w:ascii="Arial" w:hAnsi="Arial" w:cs="Arial"/>
          <w:sz w:val="20"/>
          <w:szCs w:val="20"/>
        </w:rPr>
      </w:pPr>
      <w:r w:rsidRPr="00673EC6">
        <w:rPr>
          <w:rFonts w:ascii="Arial" w:hAnsi="Arial" w:cs="Arial"/>
          <w:sz w:val="20"/>
          <w:szCs w:val="20"/>
        </w:rPr>
        <w:t>Coordinar con el área analítica las actividades relacionadas con la red nacional de laboratorios estatales de salud pública y el proceso de terceros autorizados</w:t>
      </w:r>
      <w:r w:rsidR="00723EB1" w:rsidRPr="00673EC6">
        <w:rPr>
          <w:rFonts w:ascii="Arial" w:hAnsi="Arial" w:cs="Arial"/>
          <w:sz w:val="20"/>
          <w:szCs w:val="20"/>
        </w:rPr>
        <w:t xml:space="preserve">, para establecer una concordancia funcional entre éstos. </w:t>
      </w:r>
    </w:p>
    <w:p w:rsidR="00723EB1" w:rsidRPr="00673EC6" w:rsidRDefault="00723EB1" w:rsidP="007E5660">
      <w:pPr>
        <w:pStyle w:val="Lista2"/>
        <w:ind w:left="0" w:firstLine="0"/>
        <w:jc w:val="both"/>
        <w:rPr>
          <w:rFonts w:ascii="Arial" w:hAnsi="Arial" w:cs="Arial"/>
          <w:sz w:val="20"/>
          <w:szCs w:val="20"/>
        </w:rPr>
      </w:pPr>
    </w:p>
    <w:p w:rsidR="009F6532" w:rsidRPr="00673EC6" w:rsidRDefault="009F6532" w:rsidP="007E5660">
      <w:pPr>
        <w:pStyle w:val="Lista2"/>
        <w:ind w:left="0" w:firstLine="0"/>
        <w:jc w:val="both"/>
        <w:rPr>
          <w:rFonts w:ascii="Arial" w:hAnsi="Arial" w:cs="Arial"/>
          <w:sz w:val="20"/>
          <w:szCs w:val="20"/>
        </w:rPr>
      </w:pPr>
      <w:r w:rsidRPr="00673EC6">
        <w:rPr>
          <w:rFonts w:ascii="Arial" w:hAnsi="Arial" w:cs="Arial"/>
          <w:sz w:val="20"/>
          <w:szCs w:val="20"/>
        </w:rPr>
        <w:t xml:space="preserve">Establecer y vigilar el cumplimiento de los lineamientos y políticas para el funcionamiento  del comité </w:t>
      </w:r>
      <w:r w:rsidR="008A19BD" w:rsidRPr="00673EC6">
        <w:rPr>
          <w:rFonts w:ascii="Arial" w:hAnsi="Arial" w:cs="Arial"/>
          <w:sz w:val="20"/>
          <w:szCs w:val="20"/>
        </w:rPr>
        <w:t>técnico de terceros autorizados; así como g</w:t>
      </w:r>
      <w:r w:rsidRPr="00673EC6">
        <w:rPr>
          <w:rFonts w:ascii="Arial" w:hAnsi="Arial" w:cs="Arial"/>
          <w:sz w:val="20"/>
          <w:szCs w:val="20"/>
        </w:rPr>
        <w:t>estionar y vigilar el cumplimiento de los acuerdos obtenidos en las reuniones del comité técnico de terceros autorizados.</w:t>
      </w:r>
    </w:p>
    <w:p w:rsidR="009F6532" w:rsidRPr="00673EC6" w:rsidRDefault="009F6532" w:rsidP="007E5660">
      <w:pPr>
        <w:pStyle w:val="Lista2"/>
        <w:ind w:left="0" w:firstLine="0"/>
        <w:jc w:val="both"/>
        <w:rPr>
          <w:rFonts w:ascii="Arial" w:hAnsi="Arial" w:cs="Arial"/>
          <w:sz w:val="20"/>
          <w:szCs w:val="20"/>
        </w:rPr>
      </w:pPr>
    </w:p>
    <w:p w:rsidR="009F6532" w:rsidRPr="00673EC6" w:rsidRDefault="00FC2AB9" w:rsidP="007E5660">
      <w:pPr>
        <w:pStyle w:val="Lista2"/>
        <w:ind w:left="0" w:firstLine="0"/>
        <w:jc w:val="both"/>
        <w:rPr>
          <w:rFonts w:ascii="Arial" w:hAnsi="Arial" w:cs="Arial"/>
          <w:sz w:val="20"/>
          <w:szCs w:val="20"/>
        </w:rPr>
      </w:pPr>
      <w:r w:rsidRPr="00673EC6">
        <w:rPr>
          <w:rFonts w:ascii="Arial" w:hAnsi="Arial" w:cs="Arial"/>
          <w:sz w:val="20"/>
          <w:szCs w:val="20"/>
        </w:rPr>
        <w:t xml:space="preserve">Promover </w:t>
      </w:r>
      <w:r w:rsidR="009F6532" w:rsidRPr="00673EC6">
        <w:rPr>
          <w:rFonts w:ascii="Arial" w:hAnsi="Arial" w:cs="Arial"/>
          <w:sz w:val="20"/>
          <w:szCs w:val="20"/>
        </w:rPr>
        <w:t>el establecimiento de convenios de coordinación internacional con el objeto de armonizar criterios, conocer los avances científicos y tecnológicos y analizar la factibilidad y conveniencia de aplicación en el ámbito de su competencia.</w:t>
      </w:r>
    </w:p>
    <w:p w:rsidR="009F6532" w:rsidRPr="00673EC6" w:rsidRDefault="009F6532" w:rsidP="007E5660">
      <w:pPr>
        <w:pStyle w:val="Lista2"/>
        <w:ind w:left="0" w:firstLine="0"/>
        <w:jc w:val="both"/>
        <w:rPr>
          <w:rFonts w:ascii="Arial" w:hAnsi="Arial" w:cs="Arial"/>
          <w:sz w:val="20"/>
          <w:szCs w:val="20"/>
        </w:rPr>
      </w:pPr>
    </w:p>
    <w:p w:rsidR="009F6532" w:rsidRPr="00673EC6" w:rsidRDefault="009F6532" w:rsidP="007E5660">
      <w:pPr>
        <w:pStyle w:val="Lista2"/>
        <w:ind w:left="0" w:firstLine="0"/>
        <w:jc w:val="both"/>
        <w:rPr>
          <w:rFonts w:ascii="Arial" w:hAnsi="Arial" w:cs="Arial"/>
          <w:sz w:val="20"/>
          <w:szCs w:val="20"/>
        </w:rPr>
      </w:pPr>
      <w:r w:rsidRPr="00673EC6">
        <w:rPr>
          <w:rFonts w:ascii="Arial" w:hAnsi="Arial" w:cs="Arial"/>
          <w:sz w:val="20"/>
          <w:szCs w:val="20"/>
        </w:rPr>
        <w:t>Proponer y promover los lineamientos para la coordinación con instituciones internacionales, en la actualización de conocimientos científicos y tecnológicos de vanguardia en materia de su competencia.</w:t>
      </w:r>
    </w:p>
    <w:p w:rsidR="009F6532" w:rsidRPr="00673EC6" w:rsidRDefault="009F6532" w:rsidP="007E5660">
      <w:pPr>
        <w:pStyle w:val="Lista2"/>
        <w:ind w:left="0" w:firstLine="0"/>
        <w:jc w:val="both"/>
        <w:rPr>
          <w:rFonts w:ascii="Arial" w:hAnsi="Arial" w:cs="Arial"/>
          <w:sz w:val="20"/>
          <w:szCs w:val="20"/>
        </w:rPr>
      </w:pPr>
    </w:p>
    <w:p w:rsidR="009F6532" w:rsidRPr="00673EC6" w:rsidRDefault="009F6532" w:rsidP="007E5660">
      <w:pPr>
        <w:pStyle w:val="Lista2"/>
        <w:ind w:left="0" w:firstLine="0"/>
        <w:jc w:val="both"/>
        <w:rPr>
          <w:rFonts w:ascii="Arial" w:hAnsi="Arial" w:cs="Arial"/>
          <w:sz w:val="22"/>
          <w:szCs w:val="22"/>
        </w:rPr>
      </w:pPr>
      <w:r w:rsidRPr="00673EC6">
        <w:rPr>
          <w:rFonts w:ascii="Arial" w:hAnsi="Arial" w:cs="Arial"/>
          <w:sz w:val="20"/>
          <w:szCs w:val="20"/>
        </w:rPr>
        <w:t xml:space="preserve">Evaluar y </w:t>
      </w:r>
      <w:r w:rsidR="00FC2AB9" w:rsidRPr="00673EC6">
        <w:rPr>
          <w:rFonts w:ascii="Arial" w:hAnsi="Arial" w:cs="Arial"/>
          <w:sz w:val="20"/>
          <w:szCs w:val="20"/>
        </w:rPr>
        <w:t xml:space="preserve">conducir </w:t>
      </w:r>
      <w:r w:rsidRPr="00673EC6">
        <w:rPr>
          <w:rFonts w:ascii="Arial" w:hAnsi="Arial" w:cs="Arial"/>
          <w:sz w:val="20"/>
          <w:szCs w:val="20"/>
        </w:rPr>
        <w:t>el avance de la implementación del marco analítico que aplica la Red Nacional de Laboratorios Estatales de Salud Pública</w:t>
      </w:r>
      <w:r w:rsidR="00FC2AB9" w:rsidRPr="00673EC6">
        <w:rPr>
          <w:rFonts w:ascii="Arial" w:hAnsi="Arial" w:cs="Arial"/>
          <w:sz w:val="20"/>
          <w:szCs w:val="20"/>
        </w:rPr>
        <w:t>, para asegurarse de que éstos cumplen con las metodologías, normatividad y disposiciones a que est</w:t>
      </w:r>
      <w:r w:rsidR="003C69E7" w:rsidRPr="00673EC6">
        <w:rPr>
          <w:rFonts w:ascii="Arial" w:hAnsi="Arial" w:cs="Arial"/>
          <w:sz w:val="20"/>
          <w:szCs w:val="20"/>
        </w:rPr>
        <w:t xml:space="preserve">án </w:t>
      </w:r>
      <w:r w:rsidR="00FC2AB9" w:rsidRPr="00673EC6">
        <w:rPr>
          <w:rFonts w:ascii="Arial" w:hAnsi="Arial" w:cs="Arial"/>
          <w:sz w:val="20"/>
          <w:szCs w:val="20"/>
        </w:rPr>
        <w:t>sujeto</w:t>
      </w:r>
      <w:r w:rsidR="003C69E7" w:rsidRPr="00673EC6">
        <w:rPr>
          <w:rFonts w:ascii="Arial" w:hAnsi="Arial" w:cs="Arial"/>
          <w:sz w:val="20"/>
          <w:szCs w:val="20"/>
        </w:rPr>
        <w:t>s.</w:t>
      </w:r>
    </w:p>
    <w:p w:rsidR="003E35D6" w:rsidRPr="00673EC6" w:rsidRDefault="00AF42F7" w:rsidP="003E35D6">
      <w:pPr>
        <w:pStyle w:val="Lista"/>
        <w:ind w:left="0" w:firstLine="0"/>
        <w:jc w:val="both"/>
        <w:rPr>
          <w:rFonts w:ascii="Arial" w:hAnsi="Arial" w:cs="Arial"/>
          <w:sz w:val="20"/>
          <w:szCs w:val="20"/>
        </w:rPr>
      </w:pPr>
      <w:r w:rsidRPr="00673EC6">
        <w:rPr>
          <w:rFonts w:ascii="Arial" w:hAnsi="Arial" w:cs="Arial"/>
          <w:sz w:val="20"/>
          <w:szCs w:val="20"/>
        </w:rPr>
        <w:br w:type="page"/>
      </w:r>
    </w:p>
    <w:p w:rsidR="006C234B" w:rsidRPr="00673EC6" w:rsidRDefault="006C234B" w:rsidP="00462466">
      <w:pPr>
        <w:pStyle w:val="Lista3"/>
        <w:numPr>
          <w:ilvl w:val="6"/>
          <w:numId w:val="26"/>
        </w:numPr>
        <w:rPr>
          <w:rFonts w:ascii="Arial" w:hAnsi="Arial" w:cs="Arial"/>
          <w:b/>
          <w:lang w:val="es-ES_tradnl"/>
        </w:rPr>
      </w:pPr>
      <w:r w:rsidRPr="00673EC6">
        <w:rPr>
          <w:rFonts w:ascii="Arial" w:hAnsi="Arial" w:cs="Arial"/>
          <w:b/>
          <w:lang w:val="es-ES_tradnl"/>
        </w:rPr>
        <w:t xml:space="preserve">GERENCIA DE TERCEROS AUTORIZADOS </w:t>
      </w:r>
    </w:p>
    <w:p w:rsidR="006C234B" w:rsidRPr="00673EC6" w:rsidRDefault="006C234B" w:rsidP="007228EF">
      <w:pPr>
        <w:pStyle w:val="Lista"/>
        <w:ind w:left="0" w:firstLine="0"/>
        <w:jc w:val="both"/>
        <w:rPr>
          <w:rFonts w:ascii="Arial" w:hAnsi="Arial" w:cs="Arial"/>
          <w:sz w:val="20"/>
          <w:szCs w:val="20"/>
        </w:rPr>
      </w:pPr>
    </w:p>
    <w:p w:rsidR="000E4004" w:rsidRPr="00673EC6" w:rsidRDefault="000E4004" w:rsidP="000E4004">
      <w:pPr>
        <w:pStyle w:val="H5"/>
        <w:spacing w:before="80" w:after="80"/>
        <w:rPr>
          <w:rFonts w:ascii="Arial" w:hAnsi="Arial" w:cs="Arial"/>
          <w:b w:val="0"/>
          <w:snapToGrid/>
          <w:lang w:val="es-ES"/>
        </w:rPr>
      </w:pPr>
      <w:r w:rsidRPr="00673EC6">
        <w:rPr>
          <w:rFonts w:ascii="Arial" w:hAnsi="Arial" w:cs="Arial"/>
          <w:b w:val="0"/>
          <w:snapToGrid/>
          <w:lang w:val="es-ES"/>
        </w:rPr>
        <w:t>OBJETIVO</w:t>
      </w:r>
    </w:p>
    <w:p w:rsidR="003E35D6" w:rsidRPr="00673EC6" w:rsidRDefault="003E35D6" w:rsidP="003E35D6"/>
    <w:p w:rsidR="000E4004" w:rsidRPr="00673EC6" w:rsidRDefault="000E4004" w:rsidP="00D62F45">
      <w:pPr>
        <w:pStyle w:val="Lista"/>
        <w:ind w:left="0" w:firstLine="0"/>
        <w:jc w:val="both"/>
        <w:rPr>
          <w:rFonts w:ascii="Arial" w:hAnsi="Arial" w:cs="Arial"/>
          <w:sz w:val="20"/>
          <w:szCs w:val="20"/>
        </w:rPr>
      </w:pPr>
      <w:r w:rsidRPr="00673EC6">
        <w:rPr>
          <w:rFonts w:ascii="Arial" w:hAnsi="Arial" w:cs="Arial"/>
          <w:sz w:val="20"/>
          <w:szCs w:val="20"/>
        </w:rPr>
        <w:t>Establecer los criterios que deben cumplir las organizaciones que deseen fungir como terceros autorizados, conforme a la legislación vigente, con el fin de ampliar la cobertura en el ejercicio del control sanitario con calidad y oportunidad, para garantizar que los productos y servicios que usa o consume la población satisfagan los requisitos en materia de protección contra riesgos sanitarios.</w:t>
      </w:r>
    </w:p>
    <w:p w:rsidR="000E4004" w:rsidRPr="00673EC6" w:rsidRDefault="000E4004" w:rsidP="00D62F45">
      <w:pPr>
        <w:pStyle w:val="Lista"/>
        <w:ind w:left="0" w:firstLine="0"/>
        <w:jc w:val="both"/>
        <w:rPr>
          <w:rFonts w:ascii="Arial" w:hAnsi="Arial" w:cs="Arial"/>
          <w:sz w:val="20"/>
          <w:szCs w:val="20"/>
        </w:rPr>
      </w:pPr>
    </w:p>
    <w:p w:rsidR="000E4004" w:rsidRPr="00673EC6" w:rsidRDefault="000E4004" w:rsidP="000E4004">
      <w:pPr>
        <w:pStyle w:val="H5"/>
        <w:spacing w:before="80" w:after="80"/>
        <w:rPr>
          <w:rFonts w:ascii="Arial" w:hAnsi="Arial" w:cs="Arial"/>
          <w:b w:val="0"/>
          <w:snapToGrid/>
          <w:lang w:val="es-ES"/>
        </w:rPr>
      </w:pPr>
      <w:r w:rsidRPr="00673EC6">
        <w:rPr>
          <w:rFonts w:ascii="Arial" w:hAnsi="Arial" w:cs="Arial"/>
          <w:b w:val="0"/>
          <w:snapToGrid/>
          <w:lang w:val="es-ES"/>
        </w:rPr>
        <w:t>FUNCIONES</w:t>
      </w:r>
    </w:p>
    <w:p w:rsidR="003E35D6" w:rsidRPr="00673EC6" w:rsidRDefault="003E35D6" w:rsidP="003E35D6"/>
    <w:p w:rsidR="00904921" w:rsidRPr="00673EC6" w:rsidRDefault="000E4004" w:rsidP="00904921">
      <w:pPr>
        <w:pStyle w:val="Lista"/>
        <w:ind w:left="0" w:firstLine="0"/>
        <w:jc w:val="both"/>
        <w:rPr>
          <w:rFonts w:ascii="Arial" w:hAnsi="Arial" w:cs="Arial"/>
          <w:sz w:val="20"/>
          <w:szCs w:val="20"/>
        </w:rPr>
      </w:pPr>
      <w:r w:rsidRPr="00673EC6">
        <w:rPr>
          <w:rFonts w:ascii="Arial" w:hAnsi="Arial" w:cs="Arial"/>
          <w:sz w:val="20"/>
          <w:szCs w:val="20"/>
        </w:rPr>
        <w:t xml:space="preserve">Elaborar las políticas y procedimientos que sustentan el </w:t>
      </w:r>
      <w:r w:rsidR="002E0AAF" w:rsidRPr="00673EC6">
        <w:rPr>
          <w:rFonts w:ascii="Arial" w:hAnsi="Arial" w:cs="Arial"/>
          <w:sz w:val="20"/>
          <w:szCs w:val="20"/>
        </w:rPr>
        <w:t>proceso de terceros autorizados</w:t>
      </w:r>
      <w:r w:rsidR="00CF4ED5" w:rsidRPr="00673EC6">
        <w:rPr>
          <w:rFonts w:ascii="Arial" w:hAnsi="Arial" w:cs="Arial"/>
          <w:sz w:val="20"/>
          <w:szCs w:val="20"/>
        </w:rPr>
        <w:t>; asegurar la implementación del Sistema de Gestión de Calidad, identificando oportunidades de mejora</w:t>
      </w:r>
      <w:r w:rsidR="00904921" w:rsidRPr="00673EC6">
        <w:rPr>
          <w:rFonts w:ascii="Arial" w:hAnsi="Arial" w:cs="Arial"/>
          <w:sz w:val="20"/>
          <w:szCs w:val="20"/>
        </w:rPr>
        <w:t xml:space="preserve">; </w:t>
      </w:r>
      <w:r w:rsidR="007950CD" w:rsidRPr="00673EC6">
        <w:rPr>
          <w:rFonts w:ascii="Arial" w:hAnsi="Arial" w:cs="Arial"/>
          <w:sz w:val="20"/>
          <w:szCs w:val="20"/>
        </w:rPr>
        <w:t xml:space="preserve">así como </w:t>
      </w:r>
      <w:r w:rsidR="00904921" w:rsidRPr="00673EC6">
        <w:rPr>
          <w:rFonts w:ascii="Arial" w:hAnsi="Arial" w:cs="Arial"/>
          <w:sz w:val="20"/>
          <w:szCs w:val="20"/>
        </w:rPr>
        <w:t>p</w:t>
      </w:r>
      <w:r w:rsidR="007950CD" w:rsidRPr="00673EC6">
        <w:rPr>
          <w:rFonts w:ascii="Arial" w:hAnsi="Arial" w:cs="Arial"/>
          <w:sz w:val="20"/>
          <w:szCs w:val="20"/>
        </w:rPr>
        <w:t>r</w:t>
      </w:r>
      <w:r w:rsidR="00904921" w:rsidRPr="00673EC6">
        <w:rPr>
          <w:rFonts w:ascii="Arial" w:hAnsi="Arial" w:cs="Arial"/>
          <w:sz w:val="20"/>
          <w:szCs w:val="20"/>
        </w:rPr>
        <w:t>o</w:t>
      </w:r>
      <w:r w:rsidR="007950CD" w:rsidRPr="00673EC6">
        <w:rPr>
          <w:rFonts w:ascii="Arial" w:hAnsi="Arial" w:cs="Arial"/>
          <w:sz w:val="20"/>
          <w:szCs w:val="20"/>
        </w:rPr>
        <w:t>po</w:t>
      </w:r>
      <w:r w:rsidR="00904921" w:rsidRPr="00673EC6">
        <w:rPr>
          <w:rFonts w:ascii="Arial" w:hAnsi="Arial" w:cs="Arial"/>
          <w:sz w:val="20"/>
          <w:szCs w:val="20"/>
        </w:rPr>
        <w:t>ner las sanciones a los terceros autorizados cuando incumplan con las condiciones bajo las cuales les fue otorgada la autorización, o infrinjan la normatividad que deban aplicar en el desarrollo de sus funciones.</w:t>
      </w:r>
    </w:p>
    <w:p w:rsidR="000E4004" w:rsidRPr="00673EC6" w:rsidRDefault="000E4004" w:rsidP="000E4004">
      <w:pPr>
        <w:pStyle w:val="Lista"/>
        <w:ind w:left="0" w:firstLine="0"/>
        <w:jc w:val="both"/>
        <w:rPr>
          <w:rFonts w:ascii="Arial" w:hAnsi="Arial" w:cs="Arial"/>
          <w:sz w:val="20"/>
          <w:szCs w:val="20"/>
        </w:rPr>
      </w:pPr>
    </w:p>
    <w:p w:rsidR="000E4004" w:rsidRPr="00673EC6" w:rsidRDefault="00CF4ED5" w:rsidP="000E4004">
      <w:pPr>
        <w:pStyle w:val="Lista"/>
        <w:ind w:left="0" w:firstLine="0"/>
        <w:jc w:val="both"/>
        <w:rPr>
          <w:rFonts w:ascii="Arial" w:hAnsi="Arial" w:cs="Arial"/>
          <w:sz w:val="20"/>
          <w:szCs w:val="20"/>
        </w:rPr>
      </w:pPr>
      <w:r w:rsidRPr="00673EC6">
        <w:rPr>
          <w:rFonts w:ascii="Arial" w:hAnsi="Arial" w:cs="Arial"/>
          <w:sz w:val="20"/>
          <w:szCs w:val="20"/>
        </w:rPr>
        <w:t>Elaborar las propuestas de convocatoria para su publicación en la página web de la Comisión Federal para la Protección contra Riesgos Sanitarios y en el Diario Oficial de la Federación</w:t>
      </w:r>
      <w:r w:rsidR="00904921" w:rsidRPr="00673EC6">
        <w:rPr>
          <w:rFonts w:ascii="Arial" w:hAnsi="Arial" w:cs="Arial"/>
          <w:sz w:val="20"/>
          <w:szCs w:val="20"/>
        </w:rPr>
        <w:t>, así como r</w:t>
      </w:r>
      <w:r w:rsidR="000E4004" w:rsidRPr="00673EC6">
        <w:rPr>
          <w:rFonts w:ascii="Arial" w:hAnsi="Arial" w:cs="Arial"/>
          <w:sz w:val="20"/>
          <w:szCs w:val="20"/>
        </w:rPr>
        <w:t xml:space="preserve">ecibir y analizar la documentación que sometan los laboratorios, unidades clínicas y analíticas para estudios de perfil de disolución, </w:t>
      </w:r>
      <w:proofErr w:type="spellStart"/>
      <w:r w:rsidR="000E4004" w:rsidRPr="00673EC6">
        <w:rPr>
          <w:rFonts w:ascii="Arial" w:hAnsi="Arial" w:cs="Arial"/>
          <w:sz w:val="20"/>
          <w:szCs w:val="20"/>
        </w:rPr>
        <w:t>bioequivalencia</w:t>
      </w:r>
      <w:proofErr w:type="spellEnd"/>
      <w:r w:rsidR="000E4004" w:rsidRPr="00673EC6">
        <w:rPr>
          <w:rFonts w:ascii="Arial" w:hAnsi="Arial" w:cs="Arial"/>
          <w:sz w:val="20"/>
          <w:szCs w:val="20"/>
        </w:rPr>
        <w:t xml:space="preserve"> y/o </w:t>
      </w:r>
      <w:proofErr w:type="spellStart"/>
      <w:r w:rsidR="000E4004" w:rsidRPr="00673EC6">
        <w:rPr>
          <w:rFonts w:ascii="Arial" w:hAnsi="Arial" w:cs="Arial"/>
          <w:sz w:val="20"/>
          <w:szCs w:val="20"/>
        </w:rPr>
        <w:t>biodisponibilidad</w:t>
      </w:r>
      <w:proofErr w:type="spellEnd"/>
      <w:r w:rsidR="000E4004" w:rsidRPr="00673EC6">
        <w:rPr>
          <w:rFonts w:ascii="Arial" w:hAnsi="Arial" w:cs="Arial"/>
          <w:sz w:val="20"/>
          <w:szCs w:val="20"/>
        </w:rPr>
        <w:t xml:space="preserve"> y unidades que realizan visitas a establecimientos y toma de muestras, con la finalidad de fungir como tercero autorizado.</w:t>
      </w:r>
    </w:p>
    <w:p w:rsidR="000E4004" w:rsidRPr="00673EC6" w:rsidRDefault="000E4004" w:rsidP="000E4004">
      <w:pPr>
        <w:pStyle w:val="Lista"/>
        <w:ind w:left="0" w:firstLine="0"/>
        <w:jc w:val="both"/>
        <w:rPr>
          <w:rFonts w:ascii="Arial" w:hAnsi="Arial" w:cs="Arial"/>
          <w:sz w:val="20"/>
          <w:szCs w:val="20"/>
        </w:rPr>
      </w:pPr>
    </w:p>
    <w:p w:rsidR="000E4004" w:rsidRPr="00673EC6" w:rsidRDefault="000E4004" w:rsidP="000E4004">
      <w:pPr>
        <w:jc w:val="both"/>
        <w:rPr>
          <w:rFonts w:ascii="Arial" w:hAnsi="Arial" w:cs="Arial"/>
          <w:sz w:val="20"/>
          <w:szCs w:val="20"/>
        </w:rPr>
      </w:pPr>
      <w:r w:rsidRPr="00673EC6">
        <w:rPr>
          <w:rFonts w:ascii="Arial" w:hAnsi="Arial" w:cs="Arial"/>
          <w:sz w:val="20"/>
          <w:szCs w:val="20"/>
        </w:rPr>
        <w:t xml:space="preserve">Recibir y analizar la documentación que someta el </w:t>
      </w:r>
      <w:r w:rsidRPr="00673EC6">
        <w:rPr>
          <w:rFonts w:ascii="Arial (W1)" w:hAnsi="Arial (W1)" w:cs="Arial"/>
          <w:sz w:val="20"/>
          <w:szCs w:val="20"/>
        </w:rPr>
        <w:t>particular</w:t>
      </w:r>
      <w:r w:rsidRPr="00673EC6">
        <w:rPr>
          <w:rFonts w:ascii="Arial" w:hAnsi="Arial" w:cs="Arial"/>
          <w:sz w:val="20"/>
          <w:szCs w:val="20"/>
        </w:rPr>
        <w:t xml:space="preserve"> que solicite la aceptación de la COFEPRIS de los informes emitidos por su laboratorio y llevar a cabo su evaluación para demostrar la intercambiabilidad de sus productos.</w:t>
      </w:r>
    </w:p>
    <w:p w:rsidR="000E4004" w:rsidRPr="00673EC6" w:rsidRDefault="000E4004" w:rsidP="000E4004">
      <w:pPr>
        <w:jc w:val="both"/>
        <w:rPr>
          <w:rFonts w:ascii="Arial" w:hAnsi="Arial" w:cs="Arial"/>
          <w:sz w:val="20"/>
          <w:szCs w:val="20"/>
        </w:rPr>
      </w:pPr>
    </w:p>
    <w:p w:rsidR="000E4004" w:rsidRPr="00673EC6" w:rsidRDefault="000E4004" w:rsidP="000E4004">
      <w:pPr>
        <w:pStyle w:val="Lista"/>
        <w:ind w:left="0" w:firstLine="0"/>
        <w:jc w:val="both"/>
        <w:rPr>
          <w:rFonts w:ascii="Arial" w:hAnsi="Arial" w:cs="Arial"/>
          <w:sz w:val="20"/>
          <w:szCs w:val="20"/>
        </w:rPr>
      </w:pPr>
      <w:r w:rsidRPr="00673EC6">
        <w:rPr>
          <w:rFonts w:ascii="Arial" w:hAnsi="Arial" w:cs="Arial"/>
          <w:sz w:val="20"/>
          <w:szCs w:val="20"/>
        </w:rPr>
        <w:t xml:space="preserve">Programar y coordinar la capacitación y el examen, cuando aplique, así como las visitas a los laboratorios o  unidades clínicas y analíticas para estudios de perfil de disolución, </w:t>
      </w:r>
      <w:proofErr w:type="spellStart"/>
      <w:r w:rsidRPr="00673EC6">
        <w:rPr>
          <w:rFonts w:ascii="Arial" w:hAnsi="Arial" w:cs="Arial"/>
          <w:sz w:val="20"/>
          <w:szCs w:val="20"/>
        </w:rPr>
        <w:t>bioequivalencia</w:t>
      </w:r>
      <w:proofErr w:type="spellEnd"/>
      <w:r w:rsidRPr="00673EC6">
        <w:rPr>
          <w:rFonts w:ascii="Arial" w:hAnsi="Arial" w:cs="Arial"/>
          <w:sz w:val="20"/>
          <w:szCs w:val="20"/>
        </w:rPr>
        <w:t xml:space="preserve"> y/o </w:t>
      </w:r>
      <w:proofErr w:type="spellStart"/>
      <w:r w:rsidRPr="00673EC6">
        <w:rPr>
          <w:rFonts w:ascii="Arial" w:hAnsi="Arial" w:cs="Arial"/>
          <w:sz w:val="20"/>
          <w:szCs w:val="20"/>
        </w:rPr>
        <w:t>biodisponibilidad</w:t>
      </w:r>
      <w:proofErr w:type="spellEnd"/>
      <w:r w:rsidRPr="00673EC6">
        <w:rPr>
          <w:rFonts w:ascii="Arial" w:hAnsi="Arial" w:cs="Arial"/>
          <w:sz w:val="20"/>
          <w:szCs w:val="20"/>
        </w:rPr>
        <w:t xml:space="preserve"> y unidades que realizan visitas a establecimientos y toma de muestras, para asegurar que cumplen con los requisitos establecidos en la legislación vigente para fungir como terceros autorizados</w:t>
      </w:r>
      <w:r w:rsidR="00904921" w:rsidRPr="00673EC6">
        <w:rPr>
          <w:rFonts w:ascii="Arial" w:hAnsi="Arial" w:cs="Arial"/>
          <w:sz w:val="20"/>
          <w:szCs w:val="20"/>
        </w:rPr>
        <w:t>;</w:t>
      </w:r>
      <w:r w:rsidR="00CF4ED5" w:rsidRPr="00673EC6">
        <w:rPr>
          <w:rFonts w:ascii="Arial" w:hAnsi="Arial" w:cs="Arial"/>
          <w:sz w:val="20"/>
          <w:szCs w:val="20"/>
        </w:rPr>
        <w:t xml:space="preserve"> </w:t>
      </w:r>
      <w:r w:rsidR="00A00465" w:rsidRPr="00673EC6">
        <w:rPr>
          <w:rFonts w:ascii="Arial" w:hAnsi="Arial" w:cs="Arial"/>
          <w:sz w:val="20"/>
          <w:szCs w:val="20"/>
        </w:rPr>
        <w:t xml:space="preserve">así </w:t>
      </w:r>
      <w:r w:rsidR="00CF4ED5" w:rsidRPr="00673EC6">
        <w:rPr>
          <w:rFonts w:ascii="Arial" w:hAnsi="Arial" w:cs="Arial"/>
          <w:sz w:val="20"/>
          <w:szCs w:val="20"/>
        </w:rPr>
        <w:t xml:space="preserve">mismo promover el fortalecimiento del padrón de evaluadores para unidades clínicas y analíticas para estudios de perfil de disolución, </w:t>
      </w:r>
      <w:proofErr w:type="spellStart"/>
      <w:r w:rsidR="00CF4ED5" w:rsidRPr="00673EC6">
        <w:rPr>
          <w:rFonts w:ascii="Arial" w:hAnsi="Arial" w:cs="Arial"/>
          <w:sz w:val="20"/>
          <w:szCs w:val="20"/>
        </w:rPr>
        <w:t>bioequivalencia</w:t>
      </w:r>
      <w:proofErr w:type="spellEnd"/>
      <w:r w:rsidR="00CF4ED5" w:rsidRPr="00673EC6">
        <w:rPr>
          <w:rFonts w:ascii="Arial" w:hAnsi="Arial" w:cs="Arial"/>
          <w:sz w:val="20"/>
          <w:szCs w:val="20"/>
        </w:rPr>
        <w:t xml:space="preserve"> y/o </w:t>
      </w:r>
      <w:proofErr w:type="spellStart"/>
      <w:r w:rsidR="00CF4ED5" w:rsidRPr="00673EC6">
        <w:rPr>
          <w:rFonts w:ascii="Arial" w:hAnsi="Arial" w:cs="Arial"/>
          <w:sz w:val="20"/>
          <w:szCs w:val="20"/>
        </w:rPr>
        <w:t>biodisponibilidad</w:t>
      </w:r>
      <w:proofErr w:type="spellEnd"/>
      <w:r w:rsidR="00CF4ED5" w:rsidRPr="00673EC6">
        <w:rPr>
          <w:rFonts w:ascii="Arial" w:hAnsi="Arial" w:cs="Arial"/>
          <w:sz w:val="20"/>
          <w:szCs w:val="20"/>
        </w:rPr>
        <w:t xml:space="preserve"> y unidades que realizan visitas a establecimientos y toma de muestras.</w:t>
      </w:r>
    </w:p>
    <w:p w:rsidR="000E4004" w:rsidRPr="00673EC6" w:rsidRDefault="000E4004" w:rsidP="000E4004">
      <w:pPr>
        <w:pStyle w:val="Lista"/>
        <w:ind w:left="0" w:firstLine="0"/>
        <w:jc w:val="both"/>
        <w:rPr>
          <w:rFonts w:ascii="Arial" w:hAnsi="Arial" w:cs="Arial"/>
          <w:sz w:val="20"/>
          <w:szCs w:val="20"/>
        </w:rPr>
      </w:pPr>
    </w:p>
    <w:p w:rsidR="000E4004" w:rsidRPr="00673EC6" w:rsidRDefault="000E4004" w:rsidP="000E4004">
      <w:pPr>
        <w:pStyle w:val="Lista"/>
        <w:ind w:left="0" w:firstLine="0"/>
        <w:jc w:val="both"/>
        <w:rPr>
          <w:rFonts w:ascii="Arial" w:hAnsi="Arial" w:cs="Arial"/>
          <w:sz w:val="20"/>
          <w:szCs w:val="20"/>
        </w:rPr>
      </w:pPr>
      <w:r w:rsidRPr="00673EC6">
        <w:rPr>
          <w:rFonts w:ascii="Arial" w:hAnsi="Arial" w:cs="Arial"/>
          <w:sz w:val="20"/>
          <w:szCs w:val="20"/>
        </w:rPr>
        <w:t>Atender las solicitudes presentadas por los Laboratorios Estatales de Salud Pública para realizar las visitas de evaluación, para verificar el cumplimiento de los requisitos establecidos en la legislación vigente</w:t>
      </w:r>
      <w:r w:rsidR="00904921" w:rsidRPr="00673EC6">
        <w:rPr>
          <w:rFonts w:ascii="Arial" w:hAnsi="Arial" w:cs="Arial"/>
          <w:sz w:val="20"/>
          <w:szCs w:val="20"/>
        </w:rPr>
        <w:t>, a</w:t>
      </w:r>
      <w:r w:rsidR="002E0AAF" w:rsidRPr="00673EC6">
        <w:rPr>
          <w:rFonts w:ascii="Arial" w:hAnsi="Arial" w:cs="Arial"/>
          <w:sz w:val="20"/>
          <w:szCs w:val="20"/>
        </w:rPr>
        <w:t>sí como atender las consultas relacionadas con el proceso de terceros autorizados</w:t>
      </w:r>
      <w:r w:rsidR="00CF4ED5" w:rsidRPr="00673EC6">
        <w:rPr>
          <w:rFonts w:ascii="Arial" w:hAnsi="Arial" w:cs="Arial"/>
          <w:sz w:val="20"/>
          <w:szCs w:val="20"/>
        </w:rPr>
        <w:t>.</w:t>
      </w:r>
    </w:p>
    <w:p w:rsidR="000E4004" w:rsidRPr="00673EC6" w:rsidRDefault="000E4004" w:rsidP="000E4004">
      <w:pPr>
        <w:pStyle w:val="Lista"/>
        <w:ind w:left="0" w:firstLine="0"/>
        <w:jc w:val="both"/>
        <w:rPr>
          <w:rFonts w:ascii="Arial" w:hAnsi="Arial" w:cs="Arial"/>
          <w:sz w:val="20"/>
          <w:szCs w:val="20"/>
        </w:rPr>
      </w:pPr>
    </w:p>
    <w:p w:rsidR="00904921" w:rsidRPr="00673EC6" w:rsidRDefault="000E4004" w:rsidP="00CF4ED5">
      <w:pPr>
        <w:pStyle w:val="Lista"/>
        <w:ind w:left="0" w:firstLine="0"/>
        <w:jc w:val="both"/>
        <w:rPr>
          <w:rFonts w:ascii="Arial" w:hAnsi="Arial" w:cs="Arial"/>
          <w:sz w:val="20"/>
          <w:szCs w:val="20"/>
        </w:rPr>
      </w:pPr>
      <w:r w:rsidRPr="00673EC6">
        <w:rPr>
          <w:rFonts w:ascii="Arial" w:hAnsi="Arial" w:cs="Arial"/>
          <w:sz w:val="20"/>
          <w:szCs w:val="20"/>
        </w:rPr>
        <w:t xml:space="preserve">Informar a la Comisión de Operación Sanitaria de los Terceros Autorizados dictaminados por el Comité Técnico de Terceros Autorizados, con la finalidad de que lleve a cabo las visitas de seguimiento a los laboratorios o  unidades clínicas y analíticas para estudios de perfil de disolución, </w:t>
      </w:r>
      <w:proofErr w:type="spellStart"/>
      <w:r w:rsidRPr="00673EC6">
        <w:rPr>
          <w:rFonts w:ascii="Arial" w:hAnsi="Arial" w:cs="Arial"/>
          <w:sz w:val="20"/>
          <w:szCs w:val="20"/>
        </w:rPr>
        <w:t>bioequivalencia</w:t>
      </w:r>
      <w:proofErr w:type="spellEnd"/>
      <w:r w:rsidRPr="00673EC6">
        <w:rPr>
          <w:rFonts w:ascii="Arial" w:hAnsi="Arial" w:cs="Arial"/>
          <w:sz w:val="20"/>
          <w:szCs w:val="20"/>
        </w:rPr>
        <w:t xml:space="preserve"> y/o </w:t>
      </w:r>
      <w:proofErr w:type="spellStart"/>
      <w:r w:rsidRPr="00673EC6">
        <w:rPr>
          <w:rFonts w:ascii="Arial" w:hAnsi="Arial" w:cs="Arial"/>
          <w:sz w:val="20"/>
          <w:szCs w:val="20"/>
        </w:rPr>
        <w:t>biodisponibilidad</w:t>
      </w:r>
      <w:proofErr w:type="spellEnd"/>
      <w:r w:rsidRPr="00673EC6">
        <w:rPr>
          <w:rFonts w:ascii="Arial" w:hAnsi="Arial" w:cs="Arial"/>
          <w:sz w:val="20"/>
          <w:szCs w:val="20"/>
        </w:rPr>
        <w:t xml:space="preserve"> y unidades que realizan visitas a esta</w:t>
      </w:r>
      <w:r w:rsidR="00904921" w:rsidRPr="00673EC6">
        <w:rPr>
          <w:rFonts w:ascii="Arial" w:hAnsi="Arial" w:cs="Arial"/>
          <w:sz w:val="20"/>
          <w:szCs w:val="20"/>
        </w:rPr>
        <w:t>blecimientos y toma de muestras.</w:t>
      </w:r>
    </w:p>
    <w:p w:rsidR="00904921" w:rsidRPr="00673EC6" w:rsidRDefault="00904921" w:rsidP="00CF4ED5">
      <w:pPr>
        <w:pStyle w:val="Lista"/>
        <w:ind w:left="0" w:firstLine="0"/>
        <w:jc w:val="both"/>
        <w:rPr>
          <w:rFonts w:ascii="Arial" w:hAnsi="Arial" w:cs="Arial"/>
          <w:sz w:val="20"/>
          <w:szCs w:val="20"/>
        </w:rPr>
      </w:pPr>
    </w:p>
    <w:p w:rsidR="002728B7" w:rsidRPr="00673EC6" w:rsidRDefault="002728B7" w:rsidP="00CF4ED5">
      <w:pPr>
        <w:pStyle w:val="Lista"/>
        <w:ind w:left="0" w:firstLine="0"/>
        <w:jc w:val="both"/>
        <w:rPr>
          <w:rFonts w:ascii="Arial" w:hAnsi="Arial" w:cs="Arial"/>
          <w:sz w:val="20"/>
          <w:szCs w:val="20"/>
        </w:rPr>
      </w:pPr>
    </w:p>
    <w:p w:rsidR="002728B7" w:rsidRPr="00673EC6" w:rsidRDefault="002728B7" w:rsidP="00CF4ED5">
      <w:pPr>
        <w:pStyle w:val="Lista"/>
        <w:ind w:left="0" w:firstLine="0"/>
        <w:jc w:val="both"/>
        <w:rPr>
          <w:rFonts w:ascii="Arial" w:hAnsi="Arial" w:cs="Arial"/>
          <w:sz w:val="20"/>
          <w:szCs w:val="20"/>
        </w:rPr>
      </w:pPr>
    </w:p>
    <w:p w:rsidR="002728B7" w:rsidRPr="00673EC6" w:rsidRDefault="002728B7" w:rsidP="00CF4ED5">
      <w:pPr>
        <w:pStyle w:val="Lista"/>
        <w:ind w:left="0" w:firstLine="0"/>
        <w:jc w:val="both"/>
        <w:rPr>
          <w:rFonts w:ascii="Arial" w:hAnsi="Arial" w:cs="Arial"/>
          <w:sz w:val="20"/>
          <w:szCs w:val="20"/>
        </w:rPr>
      </w:pPr>
    </w:p>
    <w:p w:rsidR="00CF4ED5" w:rsidRPr="00673EC6" w:rsidRDefault="00904921" w:rsidP="00CF4ED5">
      <w:pPr>
        <w:pStyle w:val="Lista"/>
        <w:ind w:left="0" w:firstLine="0"/>
        <w:jc w:val="both"/>
        <w:rPr>
          <w:rFonts w:ascii="Arial" w:hAnsi="Arial" w:cs="Arial"/>
          <w:sz w:val="20"/>
          <w:szCs w:val="20"/>
        </w:rPr>
      </w:pPr>
      <w:r w:rsidRPr="00673EC6">
        <w:rPr>
          <w:rFonts w:ascii="Arial" w:hAnsi="Arial" w:cs="Arial"/>
          <w:sz w:val="20"/>
          <w:szCs w:val="20"/>
        </w:rPr>
        <w:t xml:space="preserve">Emitir </w:t>
      </w:r>
      <w:r w:rsidR="00CF4ED5" w:rsidRPr="00673EC6">
        <w:rPr>
          <w:rFonts w:ascii="Arial" w:hAnsi="Arial" w:cs="Arial"/>
          <w:sz w:val="20"/>
          <w:szCs w:val="20"/>
        </w:rPr>
        <w:t xml:space="preserve">las listas de los laboratorios o unidades clínicas y analíticas para estudios de perfil de disolución, </w:t>
      </w:r>
      <w:proofErr w:type="spellStart"/>
      <w:r w:rsidR="00CF4ED5" w:rsidRPr="00673EC6">
        <w:rPr>
          <w:rFonts w:ascii="Arial" w:hAnsi="Arial" w:cs="Arial"/>
          <w:sz w:val="20"/>
          <w:szCs w:val="20"/>
        </w:rPr>
        <w:t>bioequivalencia</w:t>
      </w:r>
      <w:proofErr w:type="spellEnd"/>
      <w:r w:rsidR="00CF4ED5" w:rsidRPr="00673EC6">
        <w:rPr>
          <w:rFonts w:ascii="Arial" w:hAnsi="Arial" w:cs="Arial"/>
          <w:sz w:val="20"/>
          <w:szCs w:val="20"/>
        </w:rPr>
        <w:t xml:space="preserve"> y/o </w:t>
      </w:r>
      <w:proofErr w:type="spellStart"/>
      <w:r w:rsidR="00CF4ED5" w:rsidRPr="00673EC6">
        <w:rPr>
          <w:rFonts w:ascii="Arial" w:hAnsi="Arial" w:cs="Arial"/>
          <w:sz w:val="20"/>
          <w:szCs w:val="20"/>
        </w:rPr>
        <w:t>biodisponibilidad</w:t>
      </w:r>
      <w:proofErr w:type="spellEnd"/>
      <w:r w:rsidR="00CF4ED5" w:rsidRPr="00673EC6">
        <w:rPr>
          <w:rFonts w:ascii="Arial" w:hAnsi="Arial" w:cs="Arial"/>
          <w:sz w:val="20"/>
          <w:szCs w:val="20"/>
        </w:rPr>
        <w:t xml:space="preserve"> y unidades que realizan visitas a establecimientos y toma de muestras, revocados o suspendidos para su publicación en el Diario Oficial de la Federación y en la página Web de la COFEPRIS. </w:t>
      </w:r>
    </w:p>
    <w:p w:rsidR="000E4004" w:rsidRPr="00673EC6" w:rsidRDefault="000E4004" w:rsidP="000E4004">
      <w:pPr>
        <w:pStyle w:val="Lista"/>
        <w:ind w:left="0" w:firstLine="0"/>
        <w:jc w:val="both"/>
        <w:rPr>
          <w:rFonts w:ascii="Arial" w:hAnsi="Arial" w:cs="Arial"/>
          <w:sz w:val="20"/>
          <w:szCs w:val="20"/>
        </w:rPr>
      </w:pPr>
    </w:p>
    <w:p w:rsidR="000E4004" w:rsidRPr="00673EC6" w:rsidRDefault="00CF4ED5" w:rsidP="000E4004">
      <w:pPr>
        <w:pStyle w:val="Lista"/>
        <w:ind w:left="0" w:firstLine="0"/>
        <w:jc w:val="both"/>
        <w:rPr>
          <w:rFonts w:ascii="Arial" w:hAnsi="Arial" w:cs="Arial"/>
          <w:sz w:val="20"/>
          <w:szCs w:val="20"/>
        </w:rPr>
      </w:pPr>
      <w:r w:rsidRPr="00673EC6">
        <w:rPr>
          <w:rFonts w:ascii="Arial" w:hAnsi="Arial" w:cs="Arial"/>
          <w:sz w:val="20"/>
          <w:szCs w:val="20"/>
        </w:rPr>
        <w:t>Preparar las reuniones ordinarias y extraordinarias del Comité Técnico de Terceros Autorizados y apoyar en la difusión del proceso de Terceros Autorizados, para ampliar la cobertura</w:t>
      </w:r>
      <w:r w:rsidR="00C53972" w:rsidRPr="00673EC6">
        <w:rPr>
          <w:rFonts w:ascii="Arial" w:hAnsi="Arial" w:cs="Arial"/>
          <w:sz w:val="20"/>
          <w:szCs w:val="20"/>
        </w:rPr>
        <w:t>,</w:t>
      </w:r>
      <w:r w:rsidRPr="00673EC6">
        <w:rPr>
          <w:rFonts w:ascii="Arial" w:hAnsi="Arial" w:cs="Arial"/>
          <w:sz w:val="20"/>
          <w:szCs w:val="20"/>
        </w:rPr>
        <w:t xml:space="preserve"> </w:t>
      </w:r>
      <w:r w:rsidR="00C53972" w:rsidRPr="00673EC6">
        <w:rPr>
          <w:rFonts w:ascii="Arial" w:hAnsi="Arial" w:cs="Arial"/>
          <w:sz w:val="20"/>
          <w:szCs w:val="20"/>
        </w:rPr>
        <w:t>a</w:t>
      </w:r>
      <w:r w:rsidRPr="00673EC6">
        <w:rPr>
          <w:rFonts w:ascii="Arial" w:hAnsi="Arial" w:cs="Arial"/>
          <w:sz w:val="20"/>
          <w:szCs w:val="20"/>
        </w:rPr>
        <w:t>simismo pa</w:t>
      </w:r>
      <w:r w:rsidR="000E4004" w:rsidRPr="00673EC6">
        <w:rPr>
          <w:rFonts w:ascii="Arial" w:hAnsi="Arial" w:cs="Arial"/>
          <w:sz w:val="20"/>
          <w:szCs w:val="20"/>
        </w:rPr>
        <w:t>rticipar en reuniones externas, así como las que convoquen las áreas del Sistema Federal para la Protección contra Riesgos Sanitarios.</w:t>
      </w:r>
      <w:r w:rsidRPr="00673EC6">
        <w:rPr>
          <w:rFonts w:ascii="Arial" w:hAnsi="Arial" w:cs="Arial"/>
          <w:sz w:val="20"/>
          <w:szCs w:val="20"/>
        </w:rPr>
        <w:t xml:space="preserve"> </w:t>
      </w:r>
    </w:p>
    <w:p w:rsidR="000E4004" w:rsidRPr="00673EC6" w:rsidRDefault="000E4004" w:rsidP="000E4004">
      <w:pPr>
        <w:pStyle w:val="Lista"/>
        <w:ind w:left="0" w:firstLine="0"/>
        <w:jc w:val="both"/>
        <w:rPr>
          <w:rFonts w:ascii="Arial" w:hAnsi="Arial" w:cs="Arial"/>
          <w:sz w:val="20"/>
          <w:szCs w:val="20"/>
        </w:rPr>
      </w:pPr>
    </w:p>
    <w:p w:rsidR="000E4004" w:rsidRPr="00673EC6" w:rsidRDefault="000E4004" w:rsidP="000E4004">
      <w:pPr>
        <w:pStyle w:val="Lista"/>
        <w:ind w:left="0" w:firstLine="0"/>
        <w:jc w:val="both"/>
        <w:rPr>
          <w:rFonts w:ascii="Arial" w:hAnsi="Arial" w:cs="Arial"/>
          <w:sz w:val="20"/>
          <w:szCs w:val="20"/>
        </w:rPr>
      </w:pPr>
    </w:p>
    <w:p w:rsidR="003069DF" w:rsidRPr="00673EC6" w:rsidRDefault="00AF42F7" w:rsidP="00841170">
      <w:pPr>
        <w:pStyle w:val="Lista"/>
        <w:ind w:left="0" w:firstLine="0"/>
        <w:jc w:val="both"/>
        <w:rPr>
          <w:rFonts w:ascii="Arial" w:hAnsi="Arial" w:cs="Arial"/>
          <w:b/>
          <w:sz w:val="20"/>
          <w:szCs w:val="20"/>
          <w:lang w:val="es-ES_tradnl"/>
        </w:rPr>
      </w:pPr>
      <w:r w:rsidRPr="00673EC6">
        <w:br w:type="page"/>
      </w:r>
    </w:p>
    <w:p w:rsidR="006C234B" w:rsidRPr="00673EC6" w:rsidRDefault="006C234B" w:rsidP="00462466">
      <w:pPr>
        <w:pStyle w:val="Lista2"/>
        <w:numPr>
          <w:ilvl w:val="6"/>
          <w:numId w:val="26"/>
        </w:numPr>
        <w:jc w:val="both"/>
        <w:rPr>
          <w:rFonts w:ascii="Arial" w:hAnsi="Arial" w:cs="Arial"/>
          <w:b/>
          <w:lang w:val="es-ES_tradnl"/>
        </w:rPr>
      </w:pPr>
      <w:r w:rsidRPr="00673EC6">
        <w:rPr>
          <w:rFonts w:ascii="Arial" w:hAnsi="Arial" w:cs="Arial"/>
          <w:b/>
          <w:lang w:val="es-ES_tradnl"/>
        </w:rPr>
        <w:t>GERENCIA DE GESTIÓN DE LA CALIDAD</w:t>
      </w:r>
    </w:p>
    <w:p w:rsidR="00D62F45" w:rsidRPr="00673EC6" w:rsidRDefault="00D62F45" w:rsidP="00D62F45">
      <w:pPr>
        <w:pStyle w:val="Lista"/>
        <w:ind w:left="0" w:firstLine="0"/>
        <w:jc w:val="both"/>
        <w:rPr>
          <w:rFonts w:ascii="Arial" w:hAnsi="Arial" w:cs="Arial"/>
          <w:sz w:val="20"/>
          <w:szCs w:val="20"/>
        </w:rPr>
      </w:pPr>
    </w:p>
    <w:p w:rsidR="000E4004" w:rsidRPr="00673EC6" w:rsidRDefault="000E4004" w:rsidP="000E4004">
      <w:pPr>
        <w:pStyle w:val="H5"/>
        <w:spacing w:before="80" w:after="80"/>
        <w:rPr>
          <w:rFonts w:ascii="Arial" w:hAnsi="Arial" w:cs="Arial"/>
          <w:b w:val="0"/>
          <w:snapToGrid/>
          <w:lang w:val="es-ES"/>
        </w:rPr>
      </w:pPr>
      <w:r w:rsidRPr="00673EC6">
        <w:rPr>
          <w:rFonts w:ascii="Arial" w:hAnsi="Arial" w:cs="Arial"/>
          <w:b w:val="0"/>
          <w:snapToGrid/>
          <w:lang w:val="es-ES"/>
        </w:rPr>
        <w:t>OBJETIVO</w:t>
      </w:r>
    </w:p>
    <w:p w:rsidR="003069DF" w:rsidRPr="00673EC6" w:rsidRDefault="003069DF" w:rsidP="003069DF"/>
    <w:p w:rsidR="000E4004" w:rsidRPr="00673EC6" w:rsidRDefault="000E4004" w:rsidP="000E4004">
      <w:pPr>
        <w:pStyle w:val="Textoindependiente"/>
        <w:rPr>
          <w:rFonts w:ascii="Arial" w:hAnsi="Arial"/>
          <w:color w:val="auto"/>
          <w:sz w:val="20"/>
          <w:szCs w:val="20"/>
        </w:rPr>
      </w:pPr>
      <w:r w:rsidRPr="00673EC6">
        <w:rPr>
          <w:rFonts w:ascii="Arial" w:hAnsi="Arial"/>
          <w:color w:val="auto"/>
          <w:sz w:val="20"/>
          <w:szCs w:val="20"/>
        </w:rPr>
        <w:t xml:space="preserve">Establecer las directrices para el cumplimiento del Sistema de Gestión de la Calidad, de conformidad con las normas, requisitos y especificaciones aplicables, en la Comisión de Control Analítico y Ampliación de Cobertura y </w:t>
      </w:r>
      <w:r w:rsidR="00D62F45" w:rsidRPr="00673EC6">
        <w:rPr>
          <w:rFonts w:ascii="Arial" w:hAnsi="Arial"/>
          <w:color w:val="auto"/>
          <w:sz w:val="20"/>
          <w:szCs w:val="20"/>
        </w:rPr>
        <w:t xml:space="preserve">apoyar </w:t>
      </w:r>
      <w:r w:rsidRPr="00673EC6">
        <w:rPr>
          <w:rFonts w:ascii="Arial" w:hAnsi="Arial"/>
          <w:color w:val="auto"/>
          <w:sz w:val="20"/>
          <w:szCs w:val="20"/>
        </w:rPr>
        <w:t xml:space="preserve"> en su implementación en los Laboratorios Estatales de Salud Pública.</w:t>
      </w:r>
    </w:p>
    <w:p w:rsidR="003069DF" w:rsidRPr="00673EC6" w:rsidRDefault="003069DF" w:rsidP="000E4004">
      <w:pPr>
        <w:pStyle w:val="Textoindependiente"/>
        <w:rPr>
          <w:rFonts w:ascii="Arial" w:hAnsi="Arial"/>
          <w:color w:val="auto"/>
          <w:sz w:val="20"/>
          <w:szCs w:val="20"/>
        </w:rPr>
      </w:pPr>
    </w:p>
    <w:p w:rsidR="000E4004" w:rsidRPr="00673EC6" w:rsidRDefault="000E4004" w:rsidP="000E4004">
      <w:pPr>
        <w:pStyle w:val="H5"/>
        <w:spacing w:before="80" w:after="80"/>
        <w:rPr>
          <w:rFonts w:ascii="Arial" w:hAnsi="Arial" w:cs="Arial"/>
          <w:b w:val="0"/>
          <w:snapToGrid/>
          <w:lang w:val="es-ES"/>
        </w:rPr>
      </w:pPr>
      <w:r w:rsidRPr="00673EC6">
        <w:rPr>
          <w:rFonts w:ascii="Arial" w:hAnsi="Arial" w:cs="Arial"/>
          <w:b w:val="0"/>
          <w:snapToGrid/>
          <w:lang w:val="es-ES"/>
        </w:rPr>
        <w:t>FUNCIONES</w:t>
      </w:r>
    </w:p>
    <w:p w:rsidR="003069DF" w:rsidRPr="00673EC6" w:rsidRDefault="003069DF" w:rsidP="003069DF"/>
    <w:p w:rsidR="000E4004" w:rsidRPr="00673EC6" w:rsidRDefault="000E4004" w:rsidP="000E4004">
      <w:pPr>
        <w:pStyle w:val="Lista"/>
        <w:ind w:left="0" w:firstLine="0"/>
        <w:jc w:val="both"/>
        <w:rPr>
          <w:rFonts w:ascii="Arial" w:hAnsi="Arial" w:cs="Arial"/>
          <w:sz w:val="20"/>
          <w:szCs w:val="20"/>
        </w:rPr>
      </w:pPr>
      <w:r w:rsidRPr="00673EC6">
        <w:rPr>
          <w:rFonts w:ascii="Arial" w:hAnsi="Arial" w:cs="Arial"/>
          <w:sz w:val="20"/>
          <w:szCs w:val="20"/>
        </w:rPr>
        <w:t>Proponer las directrices para la implantación, mantenimiento modificación, actualización y mejora del Sistema de Gestión de la Calidad, tanto para la Comisión de Control Analítico y Ampliación de la Cobertura, como para los Laboratorios Estatales de Salud Pública.</w:t>
      </w:r>
    </w:p>
    <w:p w:rsidR="000E4004" w:rsidRPr="00673EC6" w:rsidRDefault="000E4004" w:rsidP="000E4004">
      <w:pPr>
        <w:pStyle w:val="Lista"/>
        <w:ind w:left="0" w:firstLine="0"/>
        <w:jc w:val="both"/>
        <w:rPr>
          <w:rFonts w:ascii="Arial" w:hAnsi="Arial" w:cs="Arial"/>
          <w:sz w:val="20"/>
          <w:szCs w:val="20"/>
        </w:rPr>
      </w:pPr>
    </w:p>
    <w:p w:rsidR="000E4004" w:rsidRPr="00673EC6" w:rsidRDefault="000E4004" w:rsidP="000E4004">
      <w:pPr>
        <w:pStyle w:val="Lista"/>
        <w:ind w:left="0" w:firstLine="0"/>
        <w:jc w:val="both"/>
        <w:rPr>
          <w:rFonts w:ascii="Arial" w:hAnsi="Arial" w:cs="Arial"/>
          <w:sz w:val="20"/>
          <w:szCs w:val="20"/>
        </w:rPr>
      </w:pPr>
      <w:r w:rsidRPr="00673EC6">
        <w:rPr>
          <w:rFonts w:ascii="Arial" w:hAnsi="Arial" w:cs="Arial"/>
          <w:sz w:val="20"/>
          <w:szCs w:val="20"/>
        </w:rPr>
        <w:t>Establecer y coordinar con el personal directivo de la CCAYAC las directrices para elaborar los manuales, planes y programas de calidad, y verifica</w:t>
      </w:r>
      <w:r w:rsidR="0004574F" w:rsidRPr="00673EC6">
        <w:rPr>
          <w:rFonts w:ascii="Arial" w:hAnsi="Arial" w:cs="Arial"/>
          <w:sz w:val="20"/>
          <w:szCs w:val="20"/>
        </w:rPr>
        <w:t>r su cumplimiento y efectividad</w:t>
      </w:r>
      <w:r w:rsidR="00C53972" w:rsidRPr="00673EC6">
        <w:rPr>
          <w:rFonts w:ascii="Arial" w:hAnsi="Arial" w:cs="Arial"/>
          <w:sz w:val="20"/>
          <w:szCs w:val="20"/>
        </w:rPr>
        <w:t>,</w:t>
      </w:r>
      <w:r w:rsidR="0004574F" w:rsidRPr="00673EC6">
        <w:rPr>
          <w:rFonts w:ascii="Arial" w:hAnsi="Arial" w:cs="Arial"/>
          <w:sz w:val="20"/>
          <w:szCs w:val="20"/>
        </w:rPr>
        <w:t xml:space="preserve"> </w:t>
      </w:r>
      <w:r w:rsidR="00C53972" w:rsidRPr="00673EC6">
        <w:rPr>
          <w:rFonts w:ascii="Arial" w:hAnsi="Arial" w:cs="Arial"/>
          <w:sz w:val="20"/>
          <w:szCs w:val="20"/>
        </w:rPr>
        <w:t>a</w:t>
      </w:r>
      <w:r w:rsidR="0004574F" w:rsidRPr="00673EC6">
        <w:rPr>
          <w:rFonts w:ascii="Arial" w:hAnsi="Arial" w:cs="Arial"/>
          <w:sz w:val="20"/>
          <w:szCs w:val="20"/>
        </w:rPr>
        <w:t>simismo p</w:t>
      </w:r>
      <w:r w:rsidRPr="00673EC6">
        <w:rPr>
          <w:rFonts w:ascii="Arial" w:hAnsi="Arial" w:cs="Arial"/>
          <w:sz w:val="20"/>
          <w:szCs w:val="20"/>
        </w:rPr>
        <w:t xml:space="preserve">roponer y desarrollar los procedimientos para </w:t>
      </w:r>
      <w:r w:rsidR="00A0139C" w:rsidRPr="00673EC6">
        <w:rPr>
          <w:rFonts w:ascii="Arial" w:hAnsi="Arial" w:cs="Arial"/>
          <w:sz w:val="20"/>
          <w:szCs w:val="20"/>
        </w:rPr>
        <w:t>auditorías</w:t>
      </w:r>
      <w:r w:rsidRPr="00673EC6">
        <w:rPr>
          <w:rFonts w:ascii="Arial" w:hAnsi="Arial" w:cs="Arial"/>
          <w:sz w:val="20"/>
          <w:szCs w:val="20"/>
        </w:rPr>
        <w:t xml:space="preserve"> internas en todas las áreas de la Comisión de Control Analíti</w:t>
      </w:r>
      <w:r w:rsidR="00E94E1E" w:rsidRPr="00673EC6">
        <w:rPr>
          <w:rFonts w:ascii="Arial" w:hAnsi="Arial" w:cs="Arial"/>
          <w:sz w:val="20"/>
          <w:szCs w:val="20"/>
        </w:rPr>
        <w:t>co y Ampliación de la Cobertura</w:t>
      </w:r>
      <w:r w:rsidR="00197AFC" w:rsidRPr="00673EC6">
        <w:rPr>
          <w:rFonts w:ascii="Arial" w:hAnsi="Arial" w:cs="Arial"/>
          <w:sz w:val="20"/>
          <w:szCs w:val="20"/>
        </w:rPr>
        <w:t>.</w:t>
      </w:r>
    </w:p>
    <w:p w:rsidR="000E4004" w:rsidRPr="00673EC6" w:rsidRDefault="000E4004" w:rsidP="000E4004">
      <w:pPr>
        <w:pStyle w:val="Lista"/>
        <w:ind w:left="0" w:firstLine="0"/>
        <w:jc w:val="both"/>
        <w:rPr>
          <w:rFonts w:ascii="Arial" w:hAnsi="Arial" w:cs="Arial"/>
          <w:sz w:val="20"/>
          <w:szCs w:val="20"/>
        </w:rPr>
      </w:pPr>
    </w:p>
    <w:p w:rsidR="00197AFC" w:rsidRPr="00673EC6" w:rsidRDefault="005B52B4" w:rsidP="00197AFC">
      <w:pPr>
        <w:pStyle w:val="Lista2"/>
        <w:ind w:left="0" w:firstLine="0"/>
        <w:jc w:val="both"/>
        <w:rPr>
          <w:rFonts w:ascii="Arial" w:hAnsi="Arial" w:cs="Arial"/>
          <w:sz w:val="20"/>
          <w:szCs w:val="20"/>
        </w:rPr>
      </w:pPr>
      <w:r w:rsidRPr="00673EC6">
        <w:rPr>
          <w:rFonts w:ascii="Arial" w:hAnsi="Arial" w:cs="Arial"/>
          <w:sz w:val="20"/>
          <w:szCs w:val="20"/>
        </w:rPr>
        <w:t>C</w:t>
      </w:r>
      <w:r w:rsidR="00175CAD" w:rsidRPr="00673EC6">
        <w:rPr>
          <w:rFonts w:ascii="Arial" w:hAnsi="Arial" w:cs="Arial"/>
          <w:sz w:val="20"/>
          <w:szCs w:val="20"/>
        </w:rPr>
        <w:t>olaborar</w:t>
      </w:r>
      <w:r w:rsidR="000E4004" w:rsidRPr="00673EC6">
        <w:rPr>
          <w:rFonts w:ascii="Arial" w:hAnsi="Arial" w:cs="Arial"/>
          <w:sz w:val="20"/>
          <w:szCs w:val="20"/>
        </w:rPr>
        <w:t xml:space="preserve"> en la atención de </w:t>
      </w:r>
      <w:r w:rsidR="00A0139C" w:rsidRPr="00673EC6">
        <w:rPr>
          <w:rFonts w:ascii="Arial" w:hAnsi="Arial" w:cs="Arial"/>
          <w:sz w:val="20"/>
          <w:szCs w:val="20"/>
        </w:rPr>
        <w:t>auditorías</w:t>
      </w:r>
      <w:r w:rsidR="000E4004" w:rsidRPr="00673EC6">
        <w:rPr>
          <w:rFonts w:ascii="Arial" w:hAnsi="Arial" w:cs="Arial"/>
          <w:sz w:val="20"/>
          <w:szCs w:val="20"/>
        </w:rPr>
        <w:t xml:space="preserve"> que llevan a cabo, organizaciones extern</w:t>
      </w:r>
      <w:r w:rsidR="0004574F" w:rsidRPr="00673EC6">
        <w:rPr>
          <w:rFonts w:ascii="Arial" w:hAnsi="Arial" w:cs="Arial"/>
          <w:sz w:val="20"/>
          <w:szCs w:val="20"/>
        </w:rPr>
        <w:t>as nacionales e internacionales; así como e</w:t>
      </w:r>
      <w:r w:rsidR="000E4004" w:rsidRPr="00673EC6">
        <w:rPr>
          <w:rFonts w:ascii="Arial" w:hAnsi="Arial" w:cs="Arial"/>
          <w:sz w:val="20"/>
          <w:szCs w:val="20"/>
        </w:rPr>
        <w:t xml:space="preserve">jecutar el programa anual de </w:t>
      </w:r>
      <w:r w:rsidR="00A0139C" w:rsidRPr="00673EC6">
        <w:rPr>
          <w:rFonts w:ascii="Arial" w:hAnsi="Arial" w:cs="Arial"/>
          <w:sz w:val="20"/>
          <w:szCs w:val="20"/>
        </w:rPr>
        <w:t>auditorías</w:t>
      </w:r>
      <w:r w:rsidR="000E4004" w:rsidRPr="00673EC6">
        <w:rPr>
          <w:rFonts w:ascii="Arial" w:hAnsi="Arial" w:cs="Arial"/>
          <w:sz w:val="20"/>
          <w:szCs w:val="20"/>
        </w:rPr>
        <w:t xml:space="preserve"> internas y dar seguimiento a las acciones correctivas y preventi</w:t>
      </w:r>
      <w:r w:rsidR="00E94E1E" w:rsidRPr="00673EC6">
        <w:rPr>
          <w:rFonts w:ascii="Arial" w:hAnsi="Arial" w:cs="Arial"/>
          <w:sz w:val="20"/>
          <w:szCs w:val="20"/>
        </w:rPr>
        <w:t>vas que se generen en la CCAYAC</w:t>
      </w:r>
      <w:r w:rsidR="00197AFC" w:rsidRPr="00673EC6">
        <w:rPr>
          <w:rFonts w:ascii="Arial" w:hAnsi="Arial" w:cs="Arial"/>
          <w:sz w:val="20"/>
          <w:szCs w:val="20"/>
        </w:rPr>
        <w:t>; asimismo actualizar y fortalecer el padrón de auditores internos.</w:t>
      </w:r>
    </w:p>
    <w:p w:rsidR="000E4004" w:rsidRPr="00673EC6" w:rsidRDefault="000E4004" w:rsidP="000E4004">
      <w:pPr>
        <w:pStyle w:val="Lista2"/>
        <w:jc w:val="both"/>
        <w:rPr>
          <w:rFonts w:ascii="Arial" w:hAnsi="Arial" w:cs="Arial"/>
          <w:sz w:val="20"/>
          <w:szCs w:val="20"/>
        </w:rPr>
      </w:pPr>
    </w:p>
    <w:p w:rsidR="000E4004" w:rsidRPr="00673EC6" w:rsidRDefault="00F07CA3" w:rsidP="0004574F">
      <w:pPr>
        <w:pStyle w:val="Textoindependiente"/>
        <w:rPr>
          <w:rFonts w:ascii="Arial" w:hAnsi="Arial"/>
          <w:color w:val="auto"/>
          <w:sz w:val="20"/>
          <w:szCs w:val="20"/>
        </w:rPr>
      </w:pPr>
      <w:r w:rsidRPr="00673EC6">
        <w:rPr>
          <w:rFonts w:ascii="Arial" w:hAnsi="Arial"/>
          <w:color w:val="auto"/>
          <w:sz w:val="20"/>
          <w:szCs w:val="20"/>
        </w:rPr>
        <w:t>Colaborar</w:t>
      </w:r>
      <w:r w:rsidR="000E4004" w:rsidRPr="00673EC6">
        <w:rPr>
          <w:rFonts w:ascii="Arial" w:hAnsi="Arial"/>
          <w:color w:val="auto"/>
          <w:sz w:val="20"/>
          <w:szCs w:val="20"/>
        </w:rPr>
        <w:t xml:space="preserve"> a mantener la certificación y acreditación de esta Comisión con las áreas involucradas y ampliar la certific</w:t>
      </w:r>
      <w:r w:rsidR="0004574F" w:rsidRPr="00673EC6">
        <w:rPr>
          <w:rFonts w:ascii="Arial" w:hAnsi="Arial"/>
          <w:color w:val="auto"/>
          <w:sz w:val="20"/>
          <w:szCs w:val="20"/>
        </w:rPr>
        <w:t>ación en las áreas que proceda; asimismo ve</w:t>
      </w:r>
      <w:r w:rsidR="000E4004" w:rsidRPr="00673EC6">
        <w:rPr>
          <w:rFonts w:ascii="Arial" w:hAnsi="Arial"/>
          <w:color w:val="auto"/>
          <w:sz w:val="20"/>
          <w:szCs w:val="20"/>
        </w:rPr>
        <w:t>rificar el cumplimiento de los lineamientos y políticas del sistema de gestión de calidad</w:t>
      </w:r>
      <w:r w:rsidR="0004574F" w:rsidRPr="00673EC6">
        <w:rPr>
          <w:rFonts w:ascii="Arial" w:hAnsi="Arial"/>
          <w:color w:val="auto"/>
          <w:sz w:val="20"/>
          <w:szCs w:val="20"/>
        </w:rPr>
        <w:t xml:space="preserve">, así como proponer, recomendar y aportar soluciones en relación con los problemas de calidad existentes </w:t>
      </w:r>
      <w:r w:rsidR="000E4004" w:rsidRPr="00673EC6">
        <w:rPr>
          <w:rFonts w:ascii="Arial" w:hAnsi="Arial"/>
          <w:color w:val="auto"/>
          <w:sz w:val="20"/>
          <w:szCs w:val="20"/>
        </w:rPr>
        <w:t>en todas las áreas de la Comisión de Control Analítico y Ampliación de Cobertura</w:t>
      </w:r>
      <w:r w:rsidR="00E94E1E" w:rsidRPr="00673EC6">
        <w:rPr>
          <w:rFonts w:ascii="Arial" w:hAnsi="Arial"/>
          <w:color w:val="auto"/>
          <w:sz w:val="20"/>
          <w:szCs w:val="20"/>
        </w:rPr>
        <w:t xml:space="preserve"> y Atender las consultas relacionadas con el sistema de gestión de la calidad.</w:t>
      </w:r>
    </w:p>
    <w:p w:rsidR="000E4004" w:rsidRPr="00673EC6" w:rsidRDefault="000E4004" w:rsidP="000E4004">
      <w:pPr>
        <w:pStyle w:val="Lista"/>
        <w:ind w:left="0" w:firstLine="0"/>
        <w:jc w:val="both"/>
        <w:rPr>
          <w:rFonts w:ascii="Arial" w:hAnsi="Arial" w:cs="Arial"/>
          <w:sz w:val="20"/>
          <w:szCs w:val="20"/>
        </w:rPr>
      </w:pPr>
    </w:p>
    <w:p w:rsidR="000E4004" w:rsidRPr="00673EC6" w:rsidRDefault="000E4004" w:rsidP="000E4004">
      <w:pPr>
        <w:pStyle w:val="Lista"/>
        <w:ind w:left="0" w:firstLine="0"/>
        <w:jc w:val="both"/>
        <w:rPr>
          <w:rFonts w:ascii="Arial" w:hAnsi="Arial" w:cs="Arial"/>
          <w:sz w:val="20"/>
          <w:szCs w:val="20"/>
        </w:rPr>
      </w:pPr>
      <w:r w:rsidRPr="00673EC6">
        <w:rPr>
          <w:rFonts w:ascii="Arial" w:hAnsi="Arial" w:cs="Arial"/>
          <w:sz w:val="20"/>
          <w:szCs w:val="20"/>
        </w:rPr>
        <w:t xml:space="preserve">Apoyar en el ámbito de su competencia en la capacitación de la CCAYAC, de los laboratorios de la Red Nacional de Laboratorios Estatales de Salud Pública </w:t>
      </w:r>
      <w:r w:rsidR="00197AFC" w:rsidRPr="00673EC6">
        <w:rPr>
          <w:rFonts w:ascii="Arial" w:hAnsi="Arial" w:cs="Arial"/>
          <w:sz w:val="20"/>
          <w:szCs w:val="20"/>
        </w:rPr>
        <w:t>y del Sistema Federal Sanitario</w:t>
      </w:r>
      <w:r w:rsidR="00C53972" w:rsidRPr="00673EC6">
        <w:rPr>
          <w:rFonts w:ascii="Arial" w:hAnsi="Arial" w:cs="Arial"/>
          <w:sz w:val="20"/>
          <w:szCs w:val="20"/>
        </w:rPr>
        <w:t>, asimismo p</w:t>
      </w:r>
      <w:r w:rsidR="00197AFC" w:rsidRPr="00673EC6">
        <w:rPr>
          <w:rFonts w:ascii="Arial" w:hAnsi="Arial" w:cs="Arial"/>
          <w:sz w:val="20"/>
          <w:szCs w:val="20"/>
        </w:rPr>
        <w:t>articipar en reuniones externas, así como las que convoquen las áreas del Sistema Federal para la Protección Contra Riesgos Sanitarios.</w:t>
      </w:r>
    </w:p>
    <w:p w:rsidR="000E4004" w:rsidRPr="00673EC6" w:rsidRDefault="000E4004" w:rsidP="000E4004">
      <w:pPr>
        <w:pStyle w:val="Lista"/>
        <w:ind w:left="0" w:firstLine="0"/>
        <w:jc w:val="both"/>
        <w:rPr>
          <w:rFonts w:ascii="Arial" w:hAnsi="Arial" w:cs="Arial"/>
          <w:sz w:val="16"/>
          <w:szCs w:val="16"/>
        </w:rPr>
      </w:pPr>
    </w:p>
    <w:p w:rsidR="000E4004" w:rsidRPr="00673EC6" w:rsidRDefault="000E4004" w:rsidP="000E4004">
      <w:pPr>
        <w:pStyle w:val="Lista"/>
        <w:ind w:left="0" w:firstLine="0"/>
        <w:jc w:val="both"/>
        <w:rPr>
          <w:rFonts w:ascii="Arial" w:hAnsi="Arial" w:cs="Arial"/>
          <w:sz w:val="20"/>
          <w:szCs w:val="20"/>
        </w:rPr>
      </w:pPr>
      <w:r w:rsidRPr="00673EC6">
        <w:rPr>
          <w:rFonts w:ascii="Arial" w:hAnsi="Arial" w:cs="Arial"/>
          <w:sz w:val="20"/>
          <w:szCs w:val="20"/>
        </w:rPr>
        <w:t>Coordinar la elaboración, emisión, actualización, resguardo  y control de los documentos del sistema de gestión de la calidad de la Comisión de Control Analítico y Ampliación de Cobertura.</w:t>
      </w:r>
    </w:p>
    <w:p w:rsidR="000E4004" w:rsidRPr="00673EC6" w:rsidRDefault="000E4004" w:rsidP="000E4004">
      <w:pPr>
        <w:pStyle w:val="Lista"/>
        <w:ind w:left="0" w:firstLine="0"/>
        <w:jc w:val="both"/>
        <w:rPr>
          <w:rFonts w:ascii="Arial" w:hAnsi="Arial" w:cs="Arial"/>
          <w:sz w:val="20"/>
          <w:szCs w:val="20"/>
        </w:rPr>
      </w:pPr>
    </w:p>
    <w:p w:rsidR="0004574F" w:rsidRPr="00673EC6" w:rsidRDefault="000E4004" w:rsidP="0004574F">
      <w:pPr>
        <w:pStyle w:val="Lista"/>
        <w:ind w:left="0" w:firstLine="0"/>
        <w:jc w:val="both"/>
        <w:rPr>
          <w:rFonts w:ascii="Arial" w:hAnsi="Arial" w:cs="Arial"/>
          <w:sz w:val="20"/>
          <w:szCs w:val="20"/>
        </w:rPr>
      </w:pPr>
      <w:r w:rsidRPr="00673EC6">
        <w:rPr>
          <w:rFonts w:ascii="Arial" w:hAnsi="Arial" w:cs="Arial"/>
          <w:sz w:val="20"/>
          <w:szCs w:val="20"/>
        </w:rPr>
        <w:t>Realizar evaluaciones a la Red Nacional de Laboratorios Estatales de Salud Pública para verificar la implementación de los documentos de</w:t>
      </w:r>
      <w:r w:rsidR="0004574F" w:rsidRPr="00673EC6">
        <w:rPr>
          <w:rFonts w:ascii="Arial" w:hAnsi="Arial" w:cs="Arial"/>
          <w:sz w:val="20"/>
          <w:szCs w:val="20"/>
        </w:rPr>
        <w:t>l sistema de gestión de calidad; así como apoyar en la elaboración y revisión de los documentos del sistema de gestión de calidad de la Red Nacional de Laboratorios Estatales de Salud Pública</w:t>
      </w:r>
      <w:r w:rsidR="00E94E1E" w:rsidRPr="00673EC6">
        <w:rPr>
          <w:rFonts w:ascii="Arial" w:hAnsi="Arial" w:cs="Arial"/>
          <w:sz w:val="20"/>
          <w:szCs w:val="20"/>
        </w:rPr>
        <w:t>.</w:t>
      </w:r>
      <w:r w:rsidR="0004574F" w:rsidRPr="00673EC6">
        <w:rPr>
          <w:rFonts w:ascii="Arial" w:hAnsi="Arial" w:cs="Arial"/>
          <w:sz w:val="20"/>
          <w:szCs w:val="20"/>
        </w:rPr>
        <w:t xml:space="preserve"> </w:t>
      </w:r>
    </w:p>
    <w:p w:rsidR="003069DF" w:rsidRPr="00673EC6" w:rsidRDefault="003069DF" w:rsidP="000E4004">
      <w:pPr>
        <w:pStyle w:val="Lista2"/>
        <w:ind w:left="0" w:firstLine="0"/>
        <w:jc w:val="both"/>
        <w:rPr>
          <w:rFonts w:ascii="Arial" w:hAnsi="Arial" w:cs="Arial"/>
          <w:sz w:val="20"/>
          <w:szCs w:val="20"/>
        </w:rPr>
      </w:pPr>
    </w:p>
    <w:p w:rsidR="002728B7" w:rsidRPr="00673EC6" w:rsidRDefault="002728B7" w:rsidP="000E4004">
      <w:pPr>
        <w:pStyle w:val="Lista2"/>
        <w:ind w:left="0" w:firstLine="0"/>
        <w:jc w:val="both"/>
        <w:rPr>
          <w:rFonts w:ascii="Arial" w:hAnsi="Arial" w:cs="Arial"/>
          <w:sz w:val="20"/>
          <w:szCs w:val="20"/>
        </w:rPr>
      </w:pPr>
    </w:p>
    <w:p w:rsidR="002728B7" w:rsidRPr="00673EC6" w:rsidRDefault="002728B7" w:rsidP="000E4004">
      <w:pPr>
        <w:pStyle w:val="Lista2"/>
        <w:ind w:left="0" w:firstLine="0"/>
        <w:jc w:val="both"/>
        <w:rPr>
          <w:rFonts w:ascii="Arial" w:hAnsi="Arial" w:cs="Arial"/>
          <w:sz w:val="20"/>
          <w:szCs w:val="20"/>
        </w:rPr>
      </w:pPr>
    </w:p>
    <w:p w:rsidR="002728B7" w:rsidRPr="00673EC6" w:rsidRDefault="002728B7" w:rsidP="000E4004">
      <w:pPr>
        <w:pStyle w:val="Lista2"/>
        <w:ind w:left="0" w:firstLine="0"/>
        <w:jc w:val="both"/>
        <w:rPr>
          <w:rFonts w:ascii="Arial" w:hAnsi="Arial" w:cs="Arial"/>
          <w:sz w:val="20"/>
          <w:szCs w:val="20"/>
        </w:rPr>
      </w:pPr>
    </w:p>
    <w:p w:rsidR="000E4004" w:rsidRPr="00673EC6" w:rsidRDefault="000E4004" w:rsidP="00197AFC">
      <w:pPr>
        <w:pStyle w:val="Lista2"/>
        <w:ind w:left="0" w:firstLine="0"/>
        <w:jc w:val="both"/>
        <w:rPr>
          <w:rFonts w:ascii="Arial" w:hAnsi="Arial" w:cs="Arial"/>
          <w:sz w:val="20"/>
          <w:szCs w:val="20"/>
        </w:rPr>
      </w:pPr>
      <w:r w:rsidRPr="00673EC6">
        <w:rPr>
          <w:rFonts w:ascii="Arial" w:hAnsi="Arial" w:cs="Arial"/>
          <w:sz w:val="20"/>
          <w:szCs w:val="20"/>
        </w:rPr>
        <w:t>Coordinar con las áreas involucradas del Sistema Federal para la Protección contra Riesgos Sanitarios para el desarrollo de las actividades inherentes al s</w:t>
      </w:r>
      <w:r w:rsidR="00197AFC" w:rsidRPr="00673EC6">
        <w:rPr>
          <w:rFonts w:ascii="Arial" w:hAnsi="Arial" w:cs="Arial"/>
          <w:sz w:val="20"/>
          <w:szCs w:val="20"/>
        </w:rPr>
        <w:t xml:space="preserve">istema de gestión de la calidad; </w:t>
      </w:r>
      <w:r w:rsidR="00C53972" w:rsidRPr="00673EC6">
        <w:rPr>
          <w:rFonts w:ascii="Arial" w:hAnsi="Arial" w:cs="Arial"/>
          <w:sz w:val="20"/>
          <w:szCs w:val="20"/>
        </w:rPr>
        <w:t xml:space="preserve">así como </w:t>
      </w:r>
      <w:r w:rsidR="00197AFC" w:rsidRPr="00673EC6">
        <w:rPr>
          <w:rFonts w:ascii="Arial" w:hAnsi="Arial" w:cs="Arial"/>
          <w:sz w:val="20"/>
          <w:szCs w:val="20"/>
        </w:rPr>
        <w:t>a</w:t>
      </w:r>
      <w:r w:rsidRPr="00673EC6">
        <w:rPr>
          <w:rFonts w:ascii="Arial" w:hAnsi="Arial" w:cs="Arial"/>
          <w:sz w:val="20"/>
          <w:szCs w:val="20"/>
        </w:rPr>
        <w:t>segurar la implantación del Sistema de Gestión de la Calidad en la CCAYAC, identi</w:t>
      </w:r>
      <w:r w:rsidR="00197AFC" w:rsidRPr="00673EC6">
        <w:rPr>
          <w:rFonts w:ascii="Arial" w:hAnsi="Arial" w:cs="Arial"/>
          <w:sz w:val="20"/>
          <w:szCs w:val="20"/>
        </w:rPr>
        <w:t>ficando oportunidades de mejora y f</w:t>
      </w:r>
      <w:r w:rsidRPr="00673EC6">
        <w:rPr>
          <w:rFonts w:ascii="Arial" w:hAnsi="Arial" w:cs="Arial"/>
          <w:sz w:val="20"/>
          <w:szCs w:val="20"/>
        </w:rPr>
        <w:t>omentar el sistema de gestión de calidad en los foros a los que se le convoque.</w:t>
      </w:r>
    </w:p>
    <w:p w:rsidR="003069DF" w:rsidRPr="00673EC6" w:rsidRDefault="000E4004" w:rsidP="006C234B">
      <w:pPr>
        <w:jc w:val="both"/>
        <w:rPr>
          <w:rFonts w:ascii="Arial" w:hAnsi="Arial" w:cs="Arial"/>
          <w:sz w:val="20"/>
          <w:szCs w:val="20"/>
        </w:rPr>
      </w:pPr>
      <w:r w:rsidRPr="00673EC6">
        <w:rPr>
          <w:rFonts w:ascii="Arial" w:hAnsi="Arial" w:cs="Arial"/>
          <w:sz w:val="20"/>
          <w:szCs w:val="20"/>
        </w:rPr>
        <w:br w:type="page"/>
      </w:r>
    </w:p>
    <w:p w:rsidR="006C234B" w:rsidRPr="00673EC6" w:rsidRDefault="006C234B" w:rsidP="00462466">
      <w:pPr>
        <w:pStyle w:val="Lista3"/>
        <w:numPr>
          <w:ilvl w:val="6"/>
          <w:numId w:val="26"/>
        </w:numPr>
        <w:rPr>
          <w:rFonts w:ascii="Arial" w:hAnsi="Arial" w:cs="Arial"/>
          <w:b/>
          <w:lang w:val="es-ES_tradnl"/>
        </w:rPr>
      </w:pPr>
      <w:r w:rsidRPr="00673EC6">
        <w:rPr>
          <w:rFonts w:ascii="Arial" w:hAnsi="Arial" w:cs="Arial"/>
          <w:b/>
          <w:lang w:val="es-ES_tradnl"/>
        </w:rPr>
        <w:t>GERENCIA DE RED NACIONAL DE LABORATORIOS</w:t>
      </w:r>
    </w:p>
    <w:p w:rsidR="00D62F45" w:rsidRPr="00673EC6" w:rsidRDefault="00D62F45" w:rsidP="00D62F45">
      <w:pPr>
        <w:pStyle w:val="Lista"/>
        <w:ind w:left="0" w:firstLine="0"/>
        <w:jc w:val="both"/>
        <w:rPr>
          <w:rFonts w:ascii="Arial" w:hAnsi="Arial" w:cs="Arial"/>
          <w:sz w:val="20"/>
          <w:szCs w:val="20"/>
        </w:rPr>
      </w:pPr>
    </w:p>
    <w:p w:rsidR="000E4004" w:rsidRPr="00673EC6" w:rsidRDefault="000E4004" w:rsidP="000E4004">
      <w:pPr>
        <w:pStyle w:val="H5"/>
        <w:spacing w:before="0" w:after="0" w:line="360" w:lineRule="auto"/>
        <w:rPr>
          <w:rFonts w:ascii="Arial" w:hAnsi="Arial" w:cs="Arial"/>
          <w:b w:val="0"/>
          <w:snapToGrid/>
          <w:lang w:val="es-ES"/>
        </w:rPr>
      </w:pPr>
      <w:r w:rsidRPr="00673EC6">
        <w:rPr>
          <w:rFonts w:ascii="Arial" w:hAnsi="Arial" w:cs="Arial"/>
          <w:b w:val="0"/>
          <w:snapToGrid/>
          <w:lang w:val="es-ES"/>
        </w:rPr>
        <w:t>OBJETIVO</w:t>
      </w:r>
    </w:p>
    <w:p w:rsidR="003069DF" w:rsidRPr="00673EC6" w:rsidRDefault="003069DF" w:rsidP="003069DF"/>
    <w:p w:rsidR="000E4004" w:rsidRPr="00673EC6" w:rsidRDefault="00C53972" w:rsidP="000E4004">
      <w:pPr>
        <w:pStyle w:val="Textoindependiente"/>
        <w:rPr>
          <w:rFonts w:ascii="Arial" w:hAnsi="Arial"/>
          <w:color w:val="auto"/>
          <w:sz w:val="20"/>
          <w:szCs w:val="20"/>
        </w:rPr>
      </w:pPr>
      <w:r w:rsidRPr="00673EC6">
        <w:rPr>
          <w:rFonts w:ascii="Arial" w:hAnsi="Arial"/>
          <w:color w:val="auto"/>
          <w:sz w:val="20"/>
          <w:szCs w:val="20"/>
        </w:rPr>
        <w:t xml:space="preserve">Apoyar </w:t>
      </w:r>
      <w:r w:rsidR="000E4004" w:rsidRPr="00673EC6">
        <w:rPr>
          <w:rFonts w:ascii="Arial" w:hAnsi="Arial"/>
          <w:color w:val="auto"/>
          <w:sz w:val="20"/>
          <w:szCs w:val="20"/>
        </w:rPr>
        <w:t>la ampliación de la capacidad y competencia analítica de la Red Nacional de Laboratorios Estatales de Salud Pública, así como administrar y atender las necesidades de sus miembros con la finalidad de fortalecerla.</w:t>
      </w:r>
    </w:p>
    <w:p w:rsidR="000E4004" w:rsidRPr="00673EC6" w:rsidRDefault="000E4004" w:rsidP="000E4004">
      <w:pPr>
        <w:pStyle w:val="Textoindependiente"/>
        <w:rPr>
          <w:rFonts w:ascii="Arial" w:hAnsi="Arial"/>
          <w:color w:val="auto"/>
          <w:sz w:val="20"/>
          <w:szCs w:val="20"/>
        </w:rPr>
      </w:pPr>
    </w:p>
    <w:p w:rsidR="000E4004" w:rsidRPr="00673EC6" w:rsidRDefault="000E4004" w:rsidP="000E4004">
      <w:pPr>
        <w:pStyle w:val="H5"/>
        <w:spacing w:before="0" w:after="0" w:line="360" w:lineRule="auto"/>
        <w:rPr>
          <w:rFonts w:ascii="Arial" w:hAnsi="Arial" w:cs="Arial"/>
          <w:b w:val="0"/>
          <w:snapToGrid/>
          <w:lang w:val="es-ES"/>
        </w:rPr>
      </w:pPr>
      <w:r w:rsidRPr="00673EC6">
        <w:rPr>
          <w:rFonts w:ascii="Arial" w:hAnsi="Arial" w:cs="Arial"/>
          <w:b w:val="0"/>
          <w:snapToGrid/>
          <w:lang w:val="es-ES"/>
        </w:rPr>
        <w:t xml:space="preserve">FUNCIONES </w:t>
      </w:r>
    </w:p>
    <w:p w:rsidR="003069DF" w:rsidRPr="00673EC6" w:rsidRDefault="003069DF" w:rsidP="003069DF"/>
    <w:p w:rsidR="000E4004" w:rsidRPr="00673EC6" w:rsidRDefault="000E4004" w:rsidP="000E4004">
      <w:pPr>
        <w:pStyle w:val="Lista"/>
        <w:ind w:left="0" w:firstLine="0"/>
        <w:jc w:val="both"/>
        <w:rPr>
          <w:rFonts w:ascii="Arial" w:hAnsi="Arial" w:cs="Arial"/>
          <w:sz w:val="20"/>
          <w:szCs w:val="20"/>
        </w:rPr>
      </w:pPr>
      <w:r w:rsidRPr="00673EC6">
        <w:rPr>
          <w:rFonts w:ascii="Arial" w:hAnsi="Arial" w:cs="Arial"/>
          <w:sz w:val="20"/>
          <w:szCs w:val="20"/>
        </w:rPr>
        <w:t xml:space="preserve">Proporcionar los lineamientos para homologar el marco analítico de la Red Nacional </w:t>
      </w:r>
      <w:r w:rsidR="00197AFC" w:rsidRPr="00673EC6">
        <w:rPr>
          <w:rFonts w:ascii="Arial" w:hAnsi="Arial" w:cs="Arial"/>
          <w:sz w:val="20"/>
          <w:szCs w:val="20"/>
        </w:rPr>
        <w:t>de Laboratorios; así como r</w:t>
      </w:r>
      <w:r w:rsidRPr="00673EC6">
        <w:rPr>
          <w:rFonts w:ascii="Arial" w:hAnsi="Arial" w:cs="Arial"/>
          <w:sz w:val="20"/>
          <w:szCs w:val="20"/>
        </w:rPr>
        <w:t>egistrar y controlar el avance de la implementación del marco analítico que aplican los laboratorios de la Red Nacional de Laborato</w:t>
      </w:r>
      <w:r w:rsidR="007F5BD2" w:rsidRPr="00673EC6">
        <w:rPr>
          <w:rFonts w:ascii="Arial" w:hAnsi="Arial" w:cs="Arial"/>
          <w:sz w:val="20"/>
          <w:szCs w:val="20"/>
        </w:rPr>
        <w:t xml:space="preserve">rios Estatales de Salud Pública; </w:t>
      </w:r>
      <w:r w:rsidR="00306B80" w:rsidRPr="00673EC6">
        <w:rPr>
          <w:rFonts w:ascii="Arial" w:hAnsi="Arial" w:cs="Arial"/>
          <w:sz w:val="20"/>
          <w:szCs w:val="20"/>
        </w:rPr>
        <w:t xml:space="preserve">así </w:t>
      </w:r>
      <w:r w:rsidR="00FA25C2" w:rsidRPr="00673EC6">
        <w:rPr>
          <w:rFonts w:ascii="Arial" w:hAnsi="Arial" w:cs="Arial"/>
          <w:sz w:val="20"/>
          <w:szCs w:val="20"/>
        </w:rPr>
        <w:t xml:space="preserve">mismo </w:t>
      </w:r>
      <w:r w:rsidR="00570EE2" w:rsidRPr="00673EC6">
        <w:rPr>
          <w:rFonts w:ascii="Arial" w:hAnsi="Arial" w:cs="Arial"/>
          <w:sz w:val="20"/>
          <w:szCs w:val="20"/>
        </w:rPr>
        <w:t>a</w:t>
      </w:r>
      <w:r w:rsidRPr="00673EC6">
        <w:rPr>
          <w:rFonts w:ascii="Arial" w:hAnsi="Arial" w:cs="Arial"/>
          <w:sz w:val="20"/>
          <w:szCs w:val="20"/>
        </w:rPr>
        <w:t>poyar en la supervisión de la aptitud de la Red Nacional de Laboratorios Estatales de Salud Pública a través de estudios de ínter laboratorio.</w:t>
      </w:r>
    </w:p>
    <w:p w:rsidR="000E4004" w:rsidRPr="00673EC6" w:rsidRDefault="000E4004" w:rsidP="000E4004">
      <w:pPr>
        <w:pStyle w:val="Lista"/>
        <w:ind w:left="0" w:firstLine="0"/>
        <w:jc w:val="both"/>
        <w:rPr>
          <w:rFonts w:ascii="Arial" w:hAnsi="Arial" w:cs="Arial"/>
          <w:sz w:val="20"/>
          <w:szCs w:val="20"/>
        </w:rPr>
      </w:pPr>
    </w:p>
    <w:p w:rsidR="000E4004" w:rsidRPr="00673EC6" w:rsidRDefault="000E4004" w:rsidP="000E4004">
      <w:pPr>
        <w:pStyle w:val="Lista"/>
        <w:ind w:left="0" w:firstLine="0"/>
        <w:jc w:val="both"/>
        <w:rPr>
          <w:rFonts w:ascii="Arial" w:hAnsi="Arial" w:cs="Arial"/>
          <w:sz w:val="20"/>
          <w:szCs w:val="20"/>
        </w:rPr>
      </w:pPr>
      <w:r w:rsidRPr="00673EC6">
        <w:rPr>
          <w:rFonts w:ascii="Arial" w:hAnsi="Arial" w:cs="Arial"/>
          <w:sz w:val="20"/>
          <w:szCs w:val="20"/>
        </w:rPr>
        <w:t>Validar que las necesidades de capacitación detectadas en la Red Nacional de Laboratorios Estatales de Salud Pública sean acordes con los Proyectos Prioritarios del Sistema Federal Sanitario y en función de dichos proyectos  proponer los cursos de capacitación necesarios para la implementación de nuevas metodologías, el manejo de nuevo equipo o por situaciones de emergencia que así lo requieran.</w:t>
      </w:r>
    </w:p>
    <w:p w:rsidR="000E4004" w:rsidRPr="00673EC6" w:rsidRDefault="000E4004" w:rsidP="000E4004">
      <w:pPr>
        <w:pStyle w:val="Lista"/>
        <w:ind w:left="0" w:firstLine="0"/>
        <w:jc w:val="both"/>
        <w:rPr>
          <w:rFonts w:ascii="Arial" w:hAnsi="Arial" w:cs="Arial"/>
          <w:sz w:val="20"/>
          <w:szCs w:val="20"/>
        </w:rPr>
      </w:pPr>
    </w:p>
    <w:p w:rsidR="000E4004" w:rsidRPr="00673EC6" w:rsidRDefault="000E4004" w:rsidP="000E4004">
      <w:pPr>
        <w:pStyle w:val="Lista"/>
        <w:ind w:left="0" w:firstLine="0"/>
        <w:jc w:val="both"/>
        <w:rPr>
          <w:rFonts w:ascii="Arial" w:hAnsi="Arial" w:cs="Arial"/>
          <w:sz w:val="20"/>
          <w:szCs w:val="20"/>
        </w:rPr>
      </w:pPr>
      <w:r w:rsidRPr="00673EC6">
        <w:rPr>
          <w:rFonts w:ascii="Arial" w:hAnsi="Arial" w:cs="Arial"/>
          <w:sz w:val="20"/>
          <w:szCs w:val="20"/>
        </w:rPr>
        <w:t xml:space="preserve">Establecer coordinación con los responsables de los Proyectos del Sistema Federal Sanitario para proporcionarles la información necesaria </w:t>
      </w:r>
      <w:r w:rsidR="007F5BD2" w:rsidRPr="00673EC6">
        <w:rPr>
          <w:rFonts w:ascii="Arial" w:hAnsi="Arial" w:cs="Arial"/>
          <w:sz w:val="20"/>
          <w:szCs w:val="20"/>
        </w:rPr>
        <w:t>de los mismos a la Red Nacional; asimismo d</w:t>
      </w:r>
      <w:r w:rsidRPr="00673EC6">
        <w:rPr>
          <w:rFonts w:ascii="Arial" w:hAnsi="Arial" w:cs="Arial"/>
          <w:sz w:val="20"/>
          <w:szCs w:val="20"/>
        </w:rPr>
        <w:t>iseñar estrategias, dentro del ámbito de su competencia, para que la Red Nacional de Laboratorios Estatales de Salud Pública cumpla con los Proyectos prioritarios del Sistema Federal Sanitario y verificar su avance.</w:t>
      </w:r>
    </w:p>
    <w:p w:rsidR="000E4004" w:rsidRPr="00673EC6" w:rsidRDefault="000E4004" w:rsidP="000E4004">
      <w:pPr>
        <w:pStyle w:val="Lista"/>
        <w:ind w:left="0" w:firstLine="0"/>
        <w:jc w:val="both"/>
        <w:rPr>
          <w:rFonts w:ascii="Arial" w:hAnsi="Arial" w:cs="Arial"/>
          <w:sz w:val="20"/>
          <w:szCs w:val="20"/>
        </w:rPr>
      </w:pPr>
    </w:p>
    <w:p w:rsidR="007F5BD2" w:rsidRPr="00673EC6" w:rsidRDefault="000E4004" w:rsidP="007F5BD2">
      <w:pPr>
        <w:pStyle w:val="Lista"/>
        <w:ind w:left="0" w:firstLine="0"/>
        <w:jc w:val="both"/>
        <w:rPr>
          <w:rFonts w:ascii="Arial" w:hAnsi="Arial" w:cs="Arial"/>
          <w:sz w:val="20"/>
          <w:szCs w:val="20"/>
        </w:rPr>
      </w:pPr>
      <w:r w:rsidRPr="00673EC6">
        <w:rPr>
          <w:rFonts w:ascii="Arial" w:hAnsi="Arial" w:cs="Arial"/>
          <w:sz w:val="20"/>
          <w:szCs w:val="20"/>
        </w:rPr>
        <w:t>Acreditar, en el ámbito de su competencia, la información que genere la Red Nacional de Laboratorios Estatales de Salud Pública,</w:t>
      </w:r>
      <w:r w:rsidR="00FA25C2" w:rsidRPr="00673EC6">
        <w:rPr>
          <w:rFonts w:ascii="Arial" w:hAnsi="Arial" w:cs="Arial"/>
          <w:sz w:val="20"/>
          <w:szCs w:val="20"/>
        </w:rPr>
        <w:t xml:space="preserve"> así como </w:t>
      </w:r>
      <w:r w:rsidRPr="00673EC6">
        <w:rPr>
          <w:rFonts w:ascii="Arial" w:hAnsi="Arial" w:cs="Arial"/>
          <w:sz w:val="20"/>
          <w:szCs w:val="20"/>
        </w:rPr>
        <w:t>analizar y realizar informes periódicos del cumplimiento de las funciones, metas y proyectos que ten</w:t>
      </w:r>
      <w:r w:rsidR="007F5BD2" w:rsidRPr="00673EC6">
        <w:rPr>
          <w:rFonts w:ascii="Arial" w:hAnsi="Arial" w:cs="Arial"/>
          <w:sz w:val="20"/>
          <w:szCs w:val="20"/>
        </w:rPr>
        <w:t>ga asignado por Estado y Región</w:t>
      </w:r>
      <w:r w:rsidR="00FA25C2" w:rsidRPr="00673EC6">
        <w:rPr>
          <w:rFonts w:ascii="Arial" w:hAnsi="Arial" w:cs="Arial"/>
          <w:sz w:val="20"/>
          <w:szCs w:val="20"/>
        </w:rPr>
        <w:t xml:space="preserve">, </w:t>
      </w:r>
      <w:r w:rsidR="00306B80" w:rsidRPr="00673EC6">
        <w:rPr>
          <w:rFonts w:ascii="Arial" w:hAnsi="Arial" w:cs="Arial"/>
          <w:sz w:val="20"/>
          <w:szCs w:val="20"/>
        </w:rPr>
        <w:t xml:space="preserve">así </w:t>
      </w:r>
      <w:r w:rsidR="007F5BD2" w:rsidRPr="00673EC6">
        <w:rPr>
          <w:rFonts w:ascii="Arial" w:hAnsi="Arial" w:cs="Arial"/>
          <w:sz w:val="20"/>
          <w:szCs w:val="20"/>
        </w:rPr>
        <w:t>mismo sistematizar los datos que remitan los Laboratorios Estatales de Salud Pública (LESP), como resultado de la implantación de los proyectos prioritarios del Sistema Federal Sanitario o de los acuerdos generados en las reuniones nacionales o regionales.</w:t>
      </w:r>
    </w:p>
    <w:p w:rsidR="000E4004" w:rsidRPr="00673EC6" w:rsidRDefault="000E4004" w:rsidP="000E4004">
      <w:pPr>
        <w:pStyle w:val="Lista"/>
        <w:ind w:left="0" w:firstLine="0"/>
        <w:jc w:val="both"/>
        <w:rPr>
          <w:rFonts w:ascii="Arial" w:hAnsi="Arial" w:cs="Arial"/>
          <w:sz w:val="20"/>
          <w:szCs w:val="20"/>
        </w:rPr>
      </w:pPr>
    </w:p>
    <w:p w:rsidR="000E4004" w:rsidRPr="00673EC6" w:rsidRDefault="000E4004" w:rsidP="000E4004">
      <w:pPr>
        <w:pStyle w:val="Lista"/>
        <w:ind w:left="0" w:firstLine="0"/>
        <w:jc w:val="both"/>
        <w:rPr>
          <w:rFonts w:ascii="Arial" w:hAnsi="Arial" w:cs="Arial"/>
          <w:sz w:val="20"/>
          <w:szCs w:val="20"/>
        </w:rPr>
      </w:pPr>
      <w:r w:rsidRPr="00673EC6">
        <w:rPr>
          <w:rFonts w:ascii="Arial" w:hAnsi="Arial" w:cs="Arial"/>
          <w:sz w:val="20"/>
          <w:szCs w:val="20"/>
        </w:rPr>
        <w:t>Coordinar y administrar el equipamiento que en materia de mejoramiento de la capacidad analítica se le otorgue a la Red Nacional de Laboratorios Estatales de Salud Pública.</w:t>
      </w:r>
    </w:p>
    <w:p w:rsidR="000E4004" w:rsidRPr="00673EC6" w:rsidRDefault="000E4004" w:rsidP="000E4004">
      <w:pPr>
        <w:pStyle w:val="Lista"/>
        <w:ind w:left="0" w:firstLine="0"/>
        <w:jc w:val="both"/>
        <w:rPr>
          <w:rFonts w:ascii="Arial" w:hAnsi="Arial" w:cs="Arial"/>
          <w:sz w:val="20"/>
          <w:szCs w:val="20"/>
        </w:rPr>
      </w:pPr>
    </w:p>
    <w:p w:rsidR="007F5BD2" w:rsidRPr="00673EC6" w:rsidRDefault="000E4004" w:rsidP="007F5BD2">
      <w:pPr>
        <w:pStyle w:val="Lista"/>
        <w:ind w:left="0" w:firstLine="0"/>
        <w:jc w:val="both"/>
        <w:rPr>
          <w:rFonts w:ascii="Arial" w:hAnsi="Arial" w:cs="Arial"/>
          <w:sz w:val="20"/>
          <w:szCs w:val="20"/>
        </w:rPr>
      </w:pPr>
      <w:r w:rsidRPr="00673EC6">
        <w:rPr>
          <w:rFonts w:ascii="Arial" w:hAnsi="Arial" w:cs="Arial"/>
          <w:sz w:val="20"/>
          <w:szCs w:val="20"/>
        </w:rPr>
        <w:t>Coordinar, dentro del ámbito de su competencia, las reuniones nacionales, regionales o estatales de la Red Nacional de Laboratorios Estatales de Salud Pública</w:t>
      </w:r>
      <w:r w:rsidR="007F5BD2" w:rsidRPr="00673EC6">
        <w:rPr>
          <w:rFonts w:ascii="Arial" w:hAnsi="Arial" w:cs="Arial"/>
          <w:sz w:val="20"/>
          <w:szCs w:val="20"/>
        </w:rPr>
        <w:t xml:space="preserve"> y en general participar en reuniones externas, así como las que convoquen las áreas del Sistema Federal Sanitario.</w:t>
      </w:r>
    </w:p>
    <w:p w:rsidR="000E4004" w:rsidRPr="00673EC6" w:rsidRDefault="000E4004" w:rsidP="000E4004">
      <w:pPr>
        <w:pStyle w:val="Lista"/>
        <w:ind w:left="0" w:firstLine="0"/>
        <w:jc w:val="both"/>
        <w:rPr>
          <w:rFonts w:ascii="Arial" w:hAnsi="Arial" w:cs="Arial"/>
          <w:sz w:val="20"/>
          <w:szCs w:val="20"/>
        </w:rPr>
      </w:pPr>
    </w:p>
    <w:p w:rsidR="000E4004" w:rsidRPr="00673EC6" w:rsidRDefault="000E4004" w:rsidP="000E4004">
      <w:pPr>
        <w:pStyle w:val="Lista"/>
        <w:ind w:left="0" w:firstLine="0"/>
        <w:jc w:val="both"/>
        <w:rPr>
          <w:rFonts w:ascii="Arial" w:hAnsi="Arial" w:cs="Arial"/>
          <w:sz w:val="20"/>
          <w:szCs w:val="20"/>
        </w:rPr>
      </w:pPr>
      <w:r w:rsidRPr="00673EC6">
        <w:rPr>
          <w:rFonts w:ascii="Arial" w:hAnsi="Arial" w:cs="Arial"/>
          <w:sz w:val="20"/>
          <w:szCs w:val="20"/>
        </w:rPr>
        <w:t>Servir como enlace con el Sistema Federal Sanitario para llevar a cabo el programa de capacitación de la Comisión de Control Analítico y Ampliación de Cobertura, así como evaluar su aprovechamiento.</w:t>
      </w:r>
    </w:p>
    <w:p w:rsidR="000E4004" w:rsidRPr="00673EC6" w:rsidRDefault="000E4004" w:rsidP="000E4004">
      <w:pPr>
        <w:pStyle w:val="Lista"/>
        <w:ind w:left="0" w:firstLine="0"/>
        <w:jc w:val="both"/>
        <w:rPr>
          <w:rFonts w:ascii="Arial" w:hAnsi="Arial" w:cs="Arial"/>
          <w:sz w:val="20"/>
          <w:szCs w:val="20"/>
        </w:rPr>
      </w:pPr>
    </w:p>
    <w:p w:rsidR="000E4004" w:rsidRPr="00673EC6" w:rsidRDefault="000E4004" w:rsidP="000E4004">
      <w:pPr>
        <w:pStyle w:val="Lista"/>
        <w:ind w:left="0" w:firstLine="0"/>
        <w:jc w:val="both"/>
        <w:rPr>
          <w:rFonts w:ascii="Arial" w:hAnsi="Arial" w:cs="Arial"/>
          <w:sz w:val="20"/>
          <w:szCs w:val="20"/>
        </w:rPr>
      </w:pPr>
      <w:r w:rsidRPr="00673EC6">
        <w:rPr>
          <w:rFonts w:ascii="Arial" w:hAnsi="Arial" w:cs="Arial"/>
          <w:sz w:val="20"/>
          <w:szCs w:val="20"/>
        </w:rPr>
        <w:t>Coordinar, en su caso, con las áreas involucradas del Sistema Federal Sanitario para el desarrollo de las actividades relacionadas con la Red Nacional de Laboratorios Estatales de Salud Pública.</w:t>
      </w:r>
    </w:p>
    <w:p w:rsidR="000E4004" w:rsidRPr="00673EC6" w:rsidRDefault="000E4004" w:rsidP="000E4004">
      <w:pPr>
        <w:pStyle w:val="Lista"/>
        <w:ind w:left="0" w:firstLine="0"/>
        <w:jc w:val="both"/>
        <w:rPr>
          <w:rFonts w:ascii="Arial" w:hAnsi="Arial" w:cs="Arial"/>
          <w:sz w:val="20"/>
          <w:szCs w:val="20"/>
        </w:rPr>
      </w:pPr>
    </w:p>
    <w:p w:rsidR="000E4004" w:rsidRPr="00673EC6" w:rsidRDefault="000E4004" w:rsidP="000E4004">
      <w:pPr>
        <w:pStyle w:val="Lista"/>
        <w:ind w:left="0" w:firstLine="0"/>
        <w:jc w:val="both"/>
        <w:rPr>
          <w:rFonts w:ascii="Arial" w:hAnsi="Arial" w:cs="Arial"/>
          <w:sz w:val="20"/>
          <w:szCs w:val="20"/>
        </w:rPr>
      </w:pPr>
      <w:r w:rsidRPr="00673EC6">
        <w:rPr>
          <w:rFonts w:ascii="Arial" w:hAnsi="Arial" w:cs="Arial"/>
          <w:sz w:val="20"/>
          <w:szCs w:val="20"/>
        </w:rPr>
        <w:t>Asegurar en la Gerencia de la Red Nacional de Laboratorios la implementación del Sistema de Gestión de Calidad, identificando oportunidades de mejora.</w:t>
      </w:r>
    </w:p>
    <w:p w:rsidR="003069DF" w:rsidRPr="00673EC6" w:rsidRDefault="00AF42F7" w:rsidP="00AF42F7">
      <w:pPr>
        <w:pStyle w:val="Lista"/>
        <w:jc w:val="both"/>
      </w:pPr>
      <w:r w:rsidRPr="00673EC6">
        <w:br w:type="page"/>
      </w:r>
    </w:p>
    <w:p w:rsidR="00574A1C" w:rsidRPr="00673EC6" w:rsidRDefault="00574A1C" w:rsidP="00574A1C">
      <w:pPr>
        <w:pStyle w:val="Lista2"/>
        <w:ind w:left="68" w:firstLine="0"/>
        <w:rPr>
          <w:rFonts w:ascii="Arial" w:hAnsi="Arial" w:cs="Arial"/>
          <w:b/>
          <w:lang w:val="es-ES_tradnl"/>
        </w:rPr>
      </w:pPr>
      <w:r w:rsidRPr="00673EC6">
        <w:rPr>
          <w:rFonts w:ascii="Arial" w:hAnsi="Arial" w:cs="Arial"/>
          <w:b/>
          <w:lang w:val="es-ES_tradnl"/>
        </w:rPr>
        <w:t xml:space="preserve">1.2.5.0.0.1 </w:t>
      </w:r>
      <w:r w:rsidRPr="00673EC6">
        <w:rPr>
          <w:rFonts w:ascii="Arial" w:hAnsi="Arial" w:cs="Arial"/>
          <w:b/>
          <w:lang w:val="es-ES_tradnl"/>
        </w:rPr>
        <w:tab/>
        <w:t>SUBDIRECCIÓN EJECUTIVA DE DISEÑO LOGÍSTICO</w:t>
      </w:r>
    </w:p>
    <w:p w:rsidR="00574A1C" w:rsidRPr="00673EC6" w:rsidRDefault="00574A1C" w:rsidP="00574A1C">
      <w:pPr>
        <w:pStyle w:val="Lista"/>
        <w:ind w:left="0" w:firstLine="0"/>
        <w:jc w:val="both"/>
        <w:rPr>
          <w:rFonts w:ascii="Arial" w:hAnsi="Arial" w:cs="Arial"/>
          <w:sz w:val="20"/>
          <w:szCs w:val="20"/>
        </w:rPr>
      </w:pPr>
    </w:p>
    <w:p w:rsidR="00574A1C" w:rsidRPr="00673EC6" w:rsidRDefault="00574A1C" w:rsidP="00574A1C">
      <w:pPr>
        <w:pStyle w:val="H5"/>
        <w:spacing w:before="0" w:after="0" w:line="360" w:lineRule="auto"/>
        <w:rPr>
          <w:rFonts w:ascii="Arial" w:hAnsi="Arial" w:cs="Arial"/>
          <w:b w:val="0"/>
          <w:snapToGrid/>
          <w:lang w:val="es-ES"/>
        </w:rPr>
      </w:pPr>
      <w:r w:rsidRPr="00673EC6">
        <w:rPr>
          <w:rFonts w:ascii="Arial" w:hAnsi="Arial" w:cs="Arial"/>
          <w:b w:val="0"/>
          <w:snapToGrid/>
          <w:lang w:val="es-ES"/>
        </w:rPr>
        <w:t>OBJETIVO</w:t>
      </w:r>
    </w:p>
    <w:p w:rsidR="00574A1C" w:rsidRPr="00673EC6" w:rsidRDefault="00574A1C" w:rsidP="00574A1C"/>
    <w:p w:rsidR="00574A1C" w:rsidRPr="00673EC6" w:rsidRDefault="00574A1C" w:rsidP="00574A1C">
      <w:pPr>
        <w:pStyle w:val="Textoindependiente"/>
        <w:rPr>
          <w:rFonts w:ascii="Arial" w:hAnsi="Arial"/>
          <w:color w:val="auto"/>
          <w:sz w:val="20"/>
          <w:szCs w:val="20"/>
        </w:rPr>
      </w:pPr>
      <w:r w:rsidRPr="00673EC6">
        <w:rPr>
          <w:rFonts w:ascii="Arial" w:hAnsi="Arial"/>
          <w:color w:val="auto"/>
          <w:sz w:val="20"/>
          <w:szCs w:val="20"/>
        </w:rPr>
        <w:t>Colaborar con la Secretaría General como enlace para gestionar, proporcionar, aplicar y controlar los recursos asignados a la Comisión de Control Analítico y Ampliación de Cobertura para coadyuvar al cumplimiento de sus programas, objetivos y metas.</w:t>
      </w:r>
    </w:p>
    <w:p w:rsidR="006929A3" w:rsidRPr="00673EC6" w:rsidRDefault="006929A3" w:rsidP="00574A1C">
      <w:pPr>
        <w:pStyle w:val="Textoindependiente"/>
        <w:rPr>
          <w:rFonts w:ascii="Arial" w:hAnsi="Arial"/>
          <w:color w:val="auto"/>
          <w:sz w:val="18"/>
          <w:szCs w:val="18"/>
        </w:rPr>
      </w:pPr>
    </w:p>
    <w:p w:rsidR="00574A1C" w:rsidRPr="00673EC6" w:rsidRDefault="00574A1C" w:rsidP="00574A1C">
      <w:pPr>
        <w:pStyle w:val="H5"/>
        <w:spacing w:before="0" w:after="0" w:line="360" w:lineRule="auto"/>
        <w:rPr>
          <w:rFonts w:ascii="Arial" w:hAnsi="Arial" w:cs="Arial"/>
          <w:b w:val="0"/>
          <w:snapToGrid/>
          <w:lang w:val="es-ES"/>
        </w:rPr>
      </w:pPr>
      <w:r w:rsidRPr="00673EC6">
        <w:rPr>
          <w:rFonts w:ascii="Arial" w:hAnsi="Arial" w:cs="Arial"/>
          <w:b w:val="0"/>
          <w:snapToGrid/>
          <w:lang w:val="es-ES"/>
        </w:rPr>
        <w:t>FUNCIONES</w:t>
      </w:r>
    </w:p>
    <w:p w:rsidR="00574A1C" w:rsidRPr="00673EC6" w:rsidRDefault="00574A1C" w:rsidP="00574A1C"/>
    <w:p w:rsidR="00574A1C" w:rsidRPr="00673EC6" w:rsidRDefault="00574A1C" w:rsidP="00574A1C">
      <w:pPr>
        <w:pStyle w:val="Lista"/>
        <w:ind w:left="0" w:firstLine="0"/>
        <w:jc w:val="both"/>
        <w:rPr>
          <w:rFonts w:ascii="Arial" w:hAnsi="Arial" w:cs="Arial"/>
          <w:sz w:val="20"/>
          <w:szCs w:val="20"/>
        </w:rPr>
      </w:pPr>
      <w:r w:rsidRPr="00673EC6">
        <w:rPr>
          <w:rFonts w:ascii="Arial" w:hAnsi="Arial" w:cs="Arial"/>
          <w:sz w:val="20"/>
          <w:szCs w:val="20"/>
        </w:rPr>
        <w:t xml:space="preserve">Difundir y asesorar sobre los procedimientos y marco jurídico que se aplique a la administración de recursos humanos, materiales y financieros de la </w:t>
      </w:r>
      <w:r w:rsidRPr="00673EC6">
        <w:rPr>
          <w:rFonts w:ascii="Arial" w:hAnsi="Arial"/>
          <w:sz w:val="20"/>
          <w:szCs w:val="20"/>
        </w:rPr>
        <w:t>Comisión de Control Analítico y Ampliación de Cobertura</w:t>
      </w:r>
      <w:r w:rsidRPr="00673EC6">
        <w:rPr>
          <w:rFonts w:ascii="Arial" w:hAnsi="Arial" w:cs="Arial"/>
          <w:sz w:val="20"/>
          <w:szCs w:val="20"/>
        </w:rPr>
        <w:t>, para verificar  y asegurar su correcto cumplimiento.</w:t>
      </w:r>
    </w:p>
    <w:p w:rsidR="00574A1C" w:rsidRPr="00673EC6" w:rsidRDefault="00574A1C" w:rsidP="00574A1C">
      <w:pPr>
        <w:pStyle w:val="Lista"/>
        <w:ind w:left="0" w:firstLine="0"/>
        <w:jc w:val="both"/>
        <w:rPr>
          <w:rFonts w:ascii="Arial" w:hAnsi="Arial" w:cs="Arial"/>
          <w:sz w:val="20"/>
          <w:szCs w:val="20"/>
        </w:rPr>
      </w:pPr>
    </w:p>
    <w:p w:rsidR="00574A1C" w:rsidRPr="00673EC6" w:rsidRDefault="00574A1C" w:rsidP="00574A1C">
      <w:pPr>
        <w:pStyle w:val="Lista"/>
        <w:ind w:left="0" w:firstLine="0"/>
        <w:jc w:val="both"/>
        <w:rPr>
          <w:rFonts w:ascii="Arial" w:hAnsi="Arial" w:cs="Arial"/>
          <w:sz w:val="20"/>
          <w:szCs w:val="20"/>
        </w:rPr>
      </w:pPr>
      <w:r w:rsidRPr="00673EC6">
        <w:rPr>
          <w:rFonts w:ascii="Arial" w:hAnsi="Arial" w:cs="Arial"/>
          <w:sz w:val="20"/>
          <w:szCs w:val="20"/>
        </w:rPr>
        <w:t xml:space="preserve">Supervisar el control del inventario de los bienes de activo fijo de la </w:t>
      </w:r>
      <w:r w:rsidRPr="00673EC6">
        <w:rPr>
          <w:rFonts w:ascii="Arial" w:hAnsi="Arial"/>
          <w:sz w:val="20"/>
          <w:szCs w:val="20"/>
        </w:rPr>
        <w:t>Comisión de Control Analítico y Ampliación de Cobertura</w:t>
      </w:r>
      <w:r w:rsidRPr="00673EC6">
        <w:rPr>
          <w:rFonts w:ascii="Arial" w:hAnsi="Arial" w:cs="Arial"/>
          <w:sz w:val="20"/>
          <w:szCs w:val="20"/>
        </w:rPr>
        <w:t xml:space="preserve"> para  conocer el estado que guardan  los bienes con los que cuenta.</w:t>
      </w:r>
    </w:p>
    <w:p w:rsidR="00574A1C" w:rsidRPr="00673EC6" w:rsidRDefault="00574A1C" w:rsidP="00574A1C">
      <w:pPr>
        <w:pStyle w:val="Lista"/>
        <w:ind w:left="0" w:firstLine="0"/>
        <w:jc w:val="both"/>
        <w:rPr>
          <w:rFonts w:ascii="Arial" w:hAnsi="Arial" w:cs="Arial"/>
          <w:sz w:val="20"/>
          <w:szCs w:val="20"/>
        </w:rPr>
      </w:pPr>
      <w:r w:rsidRPr="00673EC6">
        <w:rPr>
          <w:rFonts w:ascii="Arial" w:hAnsi="Arial" w:cs="Arial"/>
          <w:sz w:val="20"/>
          <w:szCs w:val="20"/>
        </w:rPr>
        <w:t xml:space="preserve"> </w:t>
      </w:r>
    </w:p>
    <w:p w:rsidR="00574A1C" w:rsidRPr="00673EC6" w:rsidRDefault="00574A1C" w:rsidP="00574A1C">
      <w:pPr>
        <w:pStyle w:val="Lista"/>
        <w:ind w:left="0" w:firstLine="0"/>
        <w:jc w:val="both"/>
        <w:rPr>
          <w:rFonts w:ascii="Arial" w:hAnsi="Arial" w:cs="Arial"/>
          <w:sz w:val="20"/>
          <w:szCs w:val="20"/>
        </w:rPr>
      </w:pPr>
      <w:r w:rsidRPr="00673EC6">
        <w:rPr>
          <w:rFonts w:ascii="Arial" w:hAnsi="Arial" w:cs="Arial"/>
          <w:sz w:val="20"/>
          <w:szCs w:val="20"/>
        </w:rPr>
        <w:t xml:space="preserve">Coordinar y supervisar los servicios generales de: limpieza, vigilancia y seguridad, jardinería, fotocopiado, choferes, mensajería, servicios para eventos, equipo de oficina, material </w:t>
      </w:r>
      <w:r w:rsidR="006929A3" w:rsidRPr="00673EC6">
        <w:rPr>
          <w:rFonts w:ascii="Arial" w:hAnsi="Arial" w:cs="Arial"/>
          <w:sz w:val="20"/>
          <w:szCs w:val="20"/>
        </w:rPr>
        <w:t>audiovisual</w:t>
      </w:r>
      <w:r w:rsidRPr="00673EC6">
        <w:rPr>
          <w:rFonts w:ascii="Arial" w:hAnsi="Arial" w:cs="Arial"/>
          <w:sz w:val="20"/>
          <w:szCs w:val="20"/>
        </w:rPr>
        <w:t xml:space="preserve">, RPBI y control de plagas para el buen funcionamiento del inmueble. </w:t>
      </w:r>
    </w:p>
    <w:p w:rsidR="00574A1C" w:rsidRPr="00673EC6" w:rsidRDefault="00574A1C" w:rsidP="00574A1C">
      <w:pPr>
        <w:pStyle w:val="Lista"/>
        <w:ind w:left="0" w:firstLine="0"/>
        <w:jc w:val="both"/>
        <w:rPr>
          <w:rFonts w:ascii="Arial" w:hAnsi="Arial" w:cs="Arial"/>
          <w:sz w:val="20"/>
          <w:szCs w:val="20"/>
        </w:rPr>
      </w:pPr>
    </w:p>
    <w:p w:rsidR="00574A1C" w:rsidRPr="00673EC6" w:rsidRDefault="00574A1C" w:rsidP="00574A1C">
      <w:pPr>
        <w:pStyle w:val="Lista"/>
        <w:ind w:left="0" w:firstLine="0"/>
        <w:jc w:val="both"/>
        <w:rPr>
          <w:rFonts w:ascii="Arial" w:hAnsi="Arial" w:cs="Arial"/>
          <w:sz w:val="20"/>
          <w:szCs w:val="20"/>
        </w:rPr>
      </w:pPr>
      <w:r w:rsidRPr="00673EC6">
        <w:rPr>
          <w:rFonts w:ascii="Arial" w:hAnsi="Arial" w:cs="Arial"/>
          <w:sz w:val="20"/>
          <w:szCs w:val="20"/>
        </w:rPr>
        <w:t xml:space="preserve">Difundir y supervisar la aplicación de criterios, normatividad y políticas para el control de asistencia e incidencias, escalafón, estímulos, recompensas, readscripción, sanciones, prestaciones, comprobación de nómina, seguridad e higiene y capacitación del personal </w:t>
      </w:r>
      <w:r w:rsidRPr="00673EC6">
        <w:rPr>
          <w:rFonts w:ascii="Arial" w:hAnsi="Arial"/>
          <w:sz w:val="20"/>
          <w:szCs w:val="20"/>
        </w:rPr>
        <w:t>Comisión de Control Analítico y Ampliación de Cobertura</w:t>
      </w:r>
      <w:r w:rsidRPr="00673EC6">
        <w:rPr>
          <w:rFonts w:ascii="Arial" w:hAnsi="Arial" w:cs="Arial"/>
          <w:sz w:val="20"/>
          <w:szCs w:val="20"/>
        </w:rPr>
        <w:t>, así como gestionar  la elaboración de propuestas de modificaciones de la estructura orgánica y al manual de organización interno, para cumplir con la  normatividad y  disposiciones aplicables en la materia.</w:t>
      </w:r>
    </w:p>
    <w:p w:rsidR="00574A1C" w:rsidRPr="00673EC6" w:rsidRDefault="00574A1C" w:rsidP="00574A1C">
      <w:pPr>
        <w:pStyle w:val="Lista"/>
        <w:ind w:left="0"/>
        <w:jc w:val="both"/>
        <w:rPr>
          <w:rFonts w:ascii="Arial" w:hAnsi="Arial" w:cs="Arial"/>
          <w:sz w:val="20"/>
          <w:szCs w:val="20"/>
        </w:rPr>
      </w:pPr>
    </w:p>
    <w:p w:rsidR="00574A1C" w:rsidRPr="00673EC6" w:rsidRDefault="00574A1C" w:rsidP="00574A1C">
      <w:pPr>
        <w:pStyle w:val="Lista"/>
        <w:ind w:left="0" w:firstLine="0"/>
        <w:jc w:val="both"/>
        <w:rPr>
          <w:rFonts w:ascii="Arial" w:hAnsi="Arial" w:cs="Arial"/>
          <w:sz w:val="20"/>
          <w:szCs w:val="20"/>
        </w:rPr>
      </w:pPr>
      <w:r w:rsidRPr="00673EC6">
        <w:rPr>
          <w:rFonts w:ascii="Arial" w:hAnsi="Arial" w:cs="Arial"/>
          <w:sz w:val="20"/>
          <w:szCs w:val="20"/>
        </w:rPr>
        <w:t>Efectuar la gestión del trámite y aplicación de recursos financieros, así como el control y resguardo de la documentación comprobatoria de ingresos por cuota de recuperación y de gastos por insumos y servicios, para cumplir con la  normatividad y  disposiciones aplicables en la materia.</w:t>
      </w:r>
    </w:p>
    <w:p w:rsidR="00574A1C" w:rsidRPr="00673EC6" w:rsidRDefault="00574A1C" w:rsidP="00574A1C">
      <w:pPr>
        <w:pStyle w:val="Lista"/>
        <w:ind w:left="0"/>
        <w:jc w:val="both"/>
        <w:rPr>
          <w:rFonts w:ascii="Arial" w:hAnsi="Arial" w:cs="Arial"/>
          <w:sz w:val="20"/>
          <w:szCs w:val="20"/>
        </w:rPr>
      </w:pPr>
    </w:p>
    <w:p w:rsidR="00574A1C" w:rsidRPr="00673EC6" w:rsidRDefault="00574A1C" w:rsidP="00574A1C">
      <w:pPr>
        <w:pStyle w:val="Lista"/>
        <w:ind w:left="0" w:firstLine="0"/>
        <w:jc w:val="both"/>
        <w:rPr>
          <w:rFonts w:ascii="Arial" w:hAnsi="Arial" w:cs="Arial"/>
          <w:sz w:val="20"/>
          <w:szCs w:val="20"/>
        </w:rPr>
      </w:pPr>
      <w:r w:rsidRPr="00673EC6">
        <w:rPr>
          <w:rFonts w:ascii="Arial" w:hAnsi="Arial" w:cs="Arial"/>
          <w:sz w:val="20"/>
          <w:szCs w:val="20"/>
        </w:rPr>
        <w:t xml:space="preserve">Efectuar la gestión de solicitud de abastecimiento y compra de materiales, reactivos, consumibles, equipos y papelería  requeridos por la </w:t>
      </w:r>
      <w:r w:rsidRPr="00673EC6">
        <w:rPr>
          <w:rFonts w:ascii="Arial" w:hAnsi="Arial"/>
          <w:sz w:val="20"/>
          <w:szCs w:val="20"/>
        </w:rPr>
        <w:t xml:space="preserve">Comisión de Control Analítico y Ampliación de Cobertura </w:t>
      </w:r>
      <w:r w:rsidRPr="00673EC6">
        <w:rPr>
          <w:rFonts w:ascii="Arial" w:hAnsi="Arial" w:cs="Arial"/>
          <w:sz w:val="20"/>
          <w:szCs w:val="20"/>
        </w:rPr>
        <w:t xml:space="preserve">así como su control de entrada, salida y almacenamiento, para atender de manera oportuna y eficiente  los requerimientos de materiales e insumos que requieran  las distintas áreas de la </w:t>
      </w:r>
      <w:r w:rsidRPr="00673EC6">
        <w:rPr>
          <w:rFonts w:ascii="Arial" w:hAnsi="Arial"/>
          <w:sz w:val="20"/>
          <w:szCs w:val="20"/>
        </w:rPr>
        <w:t>Comisión de Control Analítico y Ampliación de Cobertura</w:t>
      </w:r>
      <w:r w:rsidR="00F712AC" w:rsidRPr="00673EC6">
        <w:rPr>
          <w:rFonts w:ascii="Arial" w:hAnsi="Arial"/>
          <w:sz w:val="20"/>
          <w:szCs w:val="20"/>
        </w:rPr>
        <w:t>.</w:t>
      </w:r>
    </w:p>
    <w:p w:rsidR="00574A1C" w:rsidRPr="00673EC6" w:rsidRDefault="00574A1C" w:rsidP="00574A1C">
      <w:pPr>
        <w:pStyle w:val="Lista"/>
        <w:ind w:left="0" w:firstLine="0"/>
        <w:jc w:val="both"/>
        <w:rPr>
          <w:rFonts w:ascii="Arial" w:hAnsi="Arial" w:cs="Arial"/>
          <w:sz w:val="20"/>
          <w:szCs w:val="20"/>
        </w:rPr>
      </w:pPr>
    </w:p>
    <w:p w:rsidR="00574A1C" w:rsidRPr="00673EC6" w:rsidRDefault="00574A1C" w:rsidP="00574A1C">
      <w:pPr>
        <w:pStyle w:val="Lista"/>
        <w:ind w:left="0" w:firstLine="0"/>
        <w:jc w:val="both"/>
        <w:rPr>
          <w:rFonts w:ascii="Arial" w:hAnsi="Arial" w:cs="Arial"/>
          <w:sz w:val="20"/>
          <w:szCs w:val="20"/>
        </w:rPr>
      </w:pPr>
      <w:r w:rsidRPr="00673EC6">
        <w:rPr>
          <w:rFonts w:ascii="Arial" w:hAnsi="Arial" w:cs="Arial"/>
          <w:sz w:val="20"/>
          <w:szCs w:val="20"/>
        </w:rPr>
        <w:t>Mantener las relaciones laborales de acuerdo al marco jurídico vigente, así como coordinar y conciliar las medidas aplicadas al personal con la sección sindical correspondiente</w:t>
      </w:r>
      <w:r w:rsidR="00F712AC" w:rsidRPr="00673EC6">
        <w:rPr>
          <w:rFonts w:ascii="Arial" w:hAnsi="Arial" w:cs="Arial"/>
          <w:sz w:val="20"/>
          <w:szCs w:val="20"/>
        </w:rPr>
        <w:t>.</w:t>
      </w:r>
    </w:p>
    <w:p w:rsidR="00574A1C" w:rsidRPr="00673EC6" w:rsidRDefault="00574A1C" w:rsidP="00574A1C">
      <w:pPr>
        <w:pStyle w:val="Lista"/>
        <w:ind w:left="0" w:firstLine="0"/>
        <w:jc w:val="both"/>
        <w:rPr>
          <w:rFonts w:ascii="Arial" w:hAnsi="Arial" w:cs="Arial"/>
          <w:sz w:val="20"/>
          <w:szCs w:val="20"/>
        </w:rPr>
      </w:pPr>
    </w:p>
    <w:p w:rsidR="00574A1C" w:rsidRPr="00673EC6" w:rsidRDefault="00574A1C" w:rsidP="00574A1C">
      <w:pPr>
        <w:pStyle w:val="Lista2"/>
        <w:ind w:left="0" w:firstLine="0"/>
        <w:jc w:val="both"/>
        <w:rPr>
          <w:rFonts w:ascii="Arial" w:hAnsi="Arial" w:cs="Arial"/>
          <w:sz w:val="20"/>
          <w:szCs w:val="20"/>
        </w:rPr>
      </w:pPr>
      <w:r w:rsidRPr="00673EC6">
        <w:rPr>
          <w:rFonts w:ascii="Arial" w:hAnsi="Arial" w:cs="Arial"/>
          <w:sz w:val="20"/>
          <w:szCs w:val="20"/>
        </w:rPr>
        <w:t xml:space="preserve">Determinar la elaboración de informes periódicos, para evaluar el cumplimiento de los diversos programas de desarrollo humano de la Comisión de Control Analítico y Ampliación de Cobertura. </w:t>
      </w:r>
    </w:p>
    <w:p w:rsidR="00574A1C" w:rsidRPr="00673EC6" w:rsidRDefault="00574A1C" w:rsidP="00574A1C">
      <w:pPr>
        <w:pStyle w:val="Lista2"/>
        <w:ind w:left="0" w:firstLine="0"/>
        <w:jc w:val="both"/>
        <w:rPr>
          <w:rFonts w:ascii="Arial" w:hAnsi="Arial" w:cs="Arial"/>
          <w:sz w:val="20"/>
          <w:szCs w:val="20"/>
        </w:rPr>
      </w:pPr>
    </w:p>
    <w:p w:rsidR="00574A1C" w:rsidRPr="00673EC6" w:rsidRDefault="00574A1C" w:rsidP="00574A1C">
      <w:pPr>
        <w:pStyle w:val="Lista2"/>
        <w:ind w:left="0" w:firstLine="0"/>
        <w:jc w:val="both"/>
        <w:rPr>
          <w:rFonts w:ascii="Arial" w:hAnsi="Arial" w:cs="Arial"/>
          <w:sz w:val="20"/>
          <w:szCs w:val="20"/>
        </w:rPr>
      </w:pPr>
      <w:r w:rsidRPr="00673EC6">
        <w:rPr>
          <w:rFonts w:ascii="Arial" w:hAnsi="Arial" w:cs="Arial"/>
          <w:sz w:val="20"/>
          <w:szCs w:val="20"/>
        </w:rPr>
        <w:t>Establecer la coordinación con la Dirección General de Calidad y Educación en Salud, en la formación de recursos humanos; así como evaluar la capacitación adquirida por los participantes.</w:t>
      </w:r>
    </w:p>
    <w:p w:rsidR="00574A1C" w:rsidRPr="00673EC6" w:rsidRDefault="00574A1C" w:rsidP="00574A1C">
      <w:pPr>
        <w:pStyle w:val="Lista2"/>
        <w:ind w:left="0" w:firstLine="0"/>
        <w:jc w:val="both"/>
        <w:rPr>
          <w:rFonts w:ascii="Arial" w:hAnsi="Arial" w:cs="Arial"/>
          <w:sz w:val="20"/>
          <w:szCs w:val="20"/>
        </w:rPr>
      </w:pPr>
    </w:p>
    <w:p w:rsidR="00574A1C" w:rsidRPr="00673EC6" w:rsidRDefault="00574A1C" w:rsidP="00190951">
      <w:pPr>
        <w:jc w:val="both"/>
        <w:rPr>
          <w:rFonts w:ascii="Arial" w:hAnsi="Arial"/>
          <w:sz w:val="20"/>
          <w:szCs w:val="20"/>
        </w:rPr>
      </w:pPr>
      <w:r w:rsidRPr="00673EC6">
        <w:rPr>
          <w:rFonts w:ascii="Arial" w:hAnsi="Arial" w:cs="Arial"/>
          <w:sz w:val="20"/>
          <w:szCs w:val="20"/>
        </w:rPr>
        <w:t xml:space="preserve">Establecer los mecanismos de gestión, para el intercambio de experiencias con las instituciones de carácter nacional que permitan enriquecer el desarrollo de los programas de desarrollo humano </w:t>
      </w:r>
      <w:r w:rsidRPr="00673EC6">
        <w:rPr>
          <w:rFonts w:ascii="Arial" w:hAnsi="Arial"/>
          <w:sz w:val="20"/>
          <w:szCs w:val="20"/>
        </w:rPr>
        <w:t>Comisión de Control Analítico y Ampliación de Cobertura</w:t>
      </w:r>
      <w:r w:rsidRPr="00673EC6">
        <w:rPr>
          <w:rFonts w:ascii="Arial" w:hAnsi="Arial" w:cs="Arial"/>
          <w:sz w:val="20"/>
          <w:szCs w:val="20"/>
        </w:rPr>
        <w:t>.</w:t>
      </w:r>
    </w:p>
    <w:p w:rsidR="00574A1C" w:rsidRPr="00673EC6" w:rsidRDefault="00574A1C" w:rsidP="003069DF">
      <w:pPr>
        <w:pStyle w:val="Textoindependiente"/>
        <w:rPr>
          <w:rFonts w:ascii="Arial" w:hAnsi="Arial"/>
          <w:color w:val="auto"/>
          <w:sz w:val="20"/>
          <w:szCs w:val="20"/>
        </w:rPr>
      </w:pPr>
      <w:r w:rsidRPr="00673EC6">
        <w:rPr>
          <w:rFonts w:ascii="Arial" w:hAnsi="Arial"/>
          <w:color w:val="auto"/>
          <w:sz w:val="20"/>
          <w:szCs w:val="20"/>
        </w:rPr>
        <w:br w:type="page"/>
      </w:r>
    </w:p>
    <w:p w:rsidR="00D92D41" w:rsidRPr="00673EC6" w:rsidRDefault="00D92D41" w:rsidP="00462466">
      <w:pPr>
        <w:pStyle w:val="Textoindependiente"/>
        <w:numPr>
          <w:ilvl w:val="2"/>
          <w:numId w:val="26"/>
        </w:numPr>
        <w:tabs>
          <w:tab w:val="clear" w:pos="1320"/>
          <w:tab w:val="num" w:pos="709"/>
        </w:tabs>
        <w:ind w:left="851" w:hanging="851"/>
        <w:jc w:val="left"/>
        <w:rPr>
          <w:rFonts w:ascii="Arial" w:hAnsi="Arial"/>
          <w:b/>
          <w:color w:val="auto"/>
          <w:sz w:val="24"/>
          <w:szCs w:val="24"/>
        </w:rPr>
      </w:pPr>
      <w:r w:rsidRPr="00673EC6">
        <w:rPr>
          <w:rFonts w:ascii="Arial" w:hAnsi="Arial"/>
          <w:b/>
          <w:color w:val="auto"/>
          <w:sz w:val="24"/>
          <w:szCs w:val="24"/>
        </w:rPr>
        <w:t>COORDINACIÓN GENERAL DEL SISTEMA FEDERAL SANITARIO</w:t>
      </w:r>
    </w:p>
    <w:p w:rsidR="00D62F45" w:rsidRPr="00673EC6" w:rsidRDefault="00D62F45" w:rsidP="00D62F45">
      <w:pPr>
        <w:pStyle w:val="Textoindependiente"/>
        <w:jc w:val="left"/>
        <w:rPr>
          <w:rFonts w:ascii="Arial" w:hAnsi="Arial"/>
          <w:b/>
          <w:color w:val="auto"/>
          <w:sz w:val="20"/>
          <w:szCs w:val="20"/>
        </w:rPr>
      </w:pPr>
    </w:p>
    <w:p w:rsidR="00906E01" w:rsidRPr="00673EC6" w:rsidRDefault="00906E01" w:rsidP="00906E01">
      <w:pPr>
        <w:pStyle w:val="Ttulo2"/>
        <w:spacing w:before="80" w:after="80"/>
        <w:jc w:val="left"/>
        <w:rPr>
          <w:rFonts w:ascii="Arial" w:hAnsi="Arial" w:cs="Arial"/>
          <w:b w:val="0"/>
          <w:bCs w:val="0"/>
          <w:sz w:val="20"/>
          <w:szCs w:val="20"/>
        </w:rPr>
      </w:pPr>
      <w:r w:rsidRPr="00673EC6">
        <w:rPr>
          <w:rFonts w:ascii="Arial" w:hAnsi="Arial" w:cs="Arial"/>
          <w:b w:val="0"/>
          <w:bCs w:val="0"/>
          <w:sz w:val="20"/>
          <w:szCs w:val="20"/>
        </w:rPr>
        <w:t>OBJETIVO</w:t>
      </w:r>
    </w:p>
    <w:p w:rsidR="003069DF" w:rsidRPr="00673EC6" w:rsidRDefault="003069DF" w:rsidP="003069DF"/>
    <w:p w:rsidR="00906E01" w:rsidRPr="00673EC6" w:rsidRDefault="00906E01" w:rsidP="00906E01">
      <w:pPr>
        <w:pStyle w:val="Textoindependiente"/>
        <w:rPr>
          <w:rFonts w:ascii="Arial" w:hAnsi="Arial"/>
          <w:color w:val="auto"/>
          <w:sz w:val="20"/>
          <w:szCs w:val="20"/>
        </w:rPr>
      </w:pPr>
      <w:r w:rsidRPr="00673EC6">
        <w:rPr>
          <w:rFonts w:ascii="Arial" w:hAnsi="Arial"/>
          <w:color w:val="auto"/>
          <w:sz w:val="20"/>
          <w:szCs w:val="20"/>
        </w:rPr>
        <w:t>Coordinar la elaboración de programas de acción y proyectos del Sistema Federal en base a las prioridades que se hayan consensuado entre las autoridades estatales y la Comisión Federal, buscando la mejora continua a través de mecanismo de evaluación.  Así mismo, el coordinar las actividades de la Comisión, en su papel rector, en asuntos internacionales relacionados con el ámbito de su competencia; y administrar la infraestructura de</w:t>
      </w:r>
      <w:r w:rsidR="00133BD9" w:rsidRPr="00673EC6">
        <w:rPr>
          <w:rFonts w:ascii="Arial" w:hAnsi="Arial"/>
          <w:color w:val="auto"/>
          <w:sz w:val="20"/>
          <w:szCs w:val="20"/>
        </w:rPr>
        <w:t xml:space="preserve"> los sistemas administrativos integrales de información, </w:t>
      </w:r>
      <w:r w:rsidRPr="00673EC6">
        <w:rPr>
          <w:rFonts w:ascii="Arial" w:hAnsi="Arial"/>
          <w:color w:val="auto"/>
          <w:sz w:val="20"/>
          <w:szCs w:val="20"/>
        </w:rPr>
        <w:t xml:space="preserve">comunicaciones, </w:t>
      </w:r>
      <w:r w:rsidR="008106F3" w:rsidRPr="00673EC6">
        <w:rPr>
          <w:rFonts w:ascii="Arial" w:hAnsi="Arial"/>
          <w:color w:val="auto"/>
          <w:sz w:val="20"/>
          <w:szCs w:val="20"/>
        </w:rPr>
        <w:t>cómputo</w:t>
      </w:r>
      <w:r w:rsidRPr="00673EC6">
        <w:rPr>
          <w:rFonts w:ascii="Arial" w:hAnsi="Arial"/>
          <w:color w:val="auto"/>
          <w:sz w:val="20"/>
          <w:szCs w:val="20"/>
        </w:rPr>
        <w:t xml:space="preserve"> y sistemas del Sistema Federal Sanitario.</w:t>
      </w:r>
    </w:p>
    <w:p w:rsidR="00906E01" w:rsidRPr="00673EC6" w:rsidRDefault="00906E01" w:rsidP="00906E01">
      <w:pPr>
        <w:pStyle w:val="Textoindependiente"/>
        <w:rPr>
          <w:rFonts w:ascii="Arial" w:hAnsi="Arial"/>
          <w:color w:val="auto"/>
          <w:sz w:val="20"/>
          <w:szCs w:val="20"/>
        </w:rPr>
      </w:pPr>
    </w:p>
    <w:p w:rsidR="00906E01" w:rsidRPr="00673EC6" w:rsidRDefault="00906E01" w:rsidP="00906E01">
      <w:pPr>
        <w:pStyle w:val="Ttulo2"/>
        <w:spacing w:before="80" w:after="80"/>
        <w:jc w:val="left"/>
        <w:rPr>
          <w:rFonts w:ascii="Arial" w:hAnsi="Arial" w:cs="Arial"/>
          <w:b w:val="0"/>
          <w:bCs w:val="0"/>
          <w:sz w:val="20"/>
          <w:szCs w:val="20"/>
        </w:rPr>
      </w:pPr>
      <w:r w:rsidRPr="00673EC6">
        <w:rPr>
          <w:rFonts w:ascii="Arial" w:hAnsi="Arial" w:cs="Arial"/>
          <w:b w:val="0"/>
          <w:bCs w:val="0"/>
          <w:sz w:val="20"/>
          <w:szCs w:val="20"/>
        </w:rPr>
        <w:t>FUNCIONES</w:t>
      </w:r>
    </w:p>
    <w:p w:rsidR="003069DF" w:rsidRPr="00673EC6" w:rsidRDefault="003069DF" w:rsidP="003069DF"/>
    <w:p w:rsidR="00906E01" w:rsidRPr="00673EC6" w:rsidRDefault="00906E01" w:rsidP="00906E01">
      <w:pPr>
        <w:pStyle w:val="Ttulo2"/>
        <w:spacing w:before="80" w:after="80"/>
        <w:jc w:val="both"/>
        <w:rPr>
          <w:rFonts w:ascii="Arial" w:hAnsi="Arial" w:cs="Arial"/>
          <w:b w:val="0"/>
          <w:sz w:val="20"/>
          <w:szCs w:val="20"/>
        </w:rPr>
      </w:pPr>
      <w:r w:rsidRPr="00673EC6">
        <w:rPr>
          <w:rFonts w:ascii="Arial" w:hAnsi="Arial" w:cs="Arial"/>
          <w:b w:val="0"/>
          <w:bCs w:val="0"/>
          <w:sz w:val="20"/>
          <w:szCs w:val="20"/>
        </w:rPr>
        <w:t>Fijar los objetivos</w:t>
      </w:r>
      <w:r w:rsidRPr="00673EC6">
        <w:rPr>
          <w:rFonts w:ascii="Arial" w:hAnsi="Arial" w:cs="Arial"/>
          <w:b w:val="0"/>
          <w:sz w:val="20"/>
          <w:szCs w:val="20"/>
        </w:rPr>
        <w:t>, metas, estrategias, prioridades y tiempos de ejecución para el Sistema Federal para la Protección contra Riesgos Sanitarios en base al consenso de sus integrantes.</w:t>
      </w:r>
    </w:p>
    <w:p w:rsidR="00906E01" w:rsidRPr="00673EC6" w:rsidRDefault="00906E01" w:rsidP="00906E01">
      <w:pPr>
        <w:pStyle w:val="Lista"/>
        <w:ind w:left="0" w:firstLine="0"/>
        <w:jc w:val="both"/>
        <w:rPr>
          <w:rFonts w:ascii="Arial" w:hAnsi="Arial" w:cs="Arial"/>
          <w:sz w:val="20"/>
          <w:szCs w:val="20"/>
        </w:rPr>
      </w:pPr>
    </w:p>
    <w:p w:rsidR="00906E01" w:rsidRPr="00673EC6" w:rsidRDefault="00906E01" w:rsidP="00906E01">
      <w:pPr>
        <w:pStyle w:val="Lista"/>
        <w:ind w:left="0" w:firstLine="0"/>
        <w:jc w:val="both"/>
        <w:rPr>
          <w:rFonts w:ascii="Arial" w:hAnsi="Arial" w:cs="Arial"/>
          <w:sz w:val="20"/>
          <w:szCs w:val="20"/>
        </w:rPr>
      </w:pPr>
      <w:r w:rsidRPr="00673EC6">
        <w:rPr>
          <w:rFonts w:ascii="Arial" w:hAnsi="Arial" w:cs="Arial"/>
          <w:sz w:val="20"/>
          <w:szCs w:val="20"/>
        </w:rPr>
        <w:t>Proponer y actualizar criterios e indicadores de desempeño y calidad sanitaria que permitan evaluar los niveles de protección alcanzados con la instrumentación de medidas de fomento, promoción, comunicación, regulación y control sanitarios y dar seguimiento de los resultados.</w:t>
      </w:r>
    </w:p>
    <w:p w:rsidR="00906E01" w:rsidRPr="00673EC6" w:rsidRDefault="00906E01" w:rsidP="00906E01">
      <w:pPr>
        <w:pStyle w:val="Lista"/>
        <w:ind w:left="0" w:firstLine="0"/>
        <w:jc w:val="both"/>
        <w:rPr>
          <w:rFonts w:ascii="Arial" w:hAnsi="Arial" w:cs="Arial"/>
          <w:sz w:val="20"/>
          <w:szCs w:val="20"/>
        </w:rPr>
      </w:pPr>
    </w:p>
    <w:p w:rsidR="00906E01" w:rsidRPr="00673EC6" w:rsidRDefault="00906E01" w:rsidP="00906E01">
      <w:pPr>
        <w:pStyle w:val="Lista"/>
        <w:ind w:left="0" w:firstLine="0"/>
        <w:jc w:val="both"/>
        <w:rPr>
          <w:rFonts w:ascii="Arial" w:hAnsi="Arial" w:cs="Arial"/>
          <w:sz w:val="20"/>
          <w:szCs w:val="20"/>
        </w:rPr>
      </w:pPr>
      <w:r w:rsidRPr="00673EC6">
        <w:rPr>
          <w:rFonts w:ascii="Arial" w:hAnsi="Arial" w:cs="Arial"/>
          <w:sz w:val="20"/>
          <w:szCs w:val="20"/>
        </w:rPr>
        <w:t>Evaluar y coadyuvar en el seguimiento periódico a los métodos, procesos y procedimientos de trabajo del Sistema Federal Sanitario y proponer mecanismos de mejora continua.</w:t>
      </w:r>
    </w:p>
    <w:p w:rsidR="00906E01" w:rsidRPr="00673EC6" w:rsidRDefault="00906E01" w:rsidP="00906E01">
      <w:pPr>
        <w:pStyle w:val="Lista"/>
        <w:ind w:left="0" w:firstLine="0"/>
        <w:jc w:val="both"/>
        <w:rPr>
          <w:rFonts w:ascii="Arial" w:hAnsi="Arial" w:cs="Arial"/>
          <w:sz w:val="20"/>
          <w:szCs w:val="20"/>
        </w:rPr>
      </w:pPr>
    </w:p>
    <w:p w:rsidR="00906E01" w:rsidRPr="00673EC6" w:rsidRDefault="00906E01" w:rsidP="00906E01">
      <w:pPr>
        <w:pStyle w:val="Lista"/>
        <w:ind w:left="0" w:firstLine="0"/>
        <w:jc w:val="both"/>
        <w:rPr>
          <w:rFonts w:ascii="Arial" w:hAnsi="Arial" w:cs="Arial"/>
          <w:sz w:val="20"/>
          <w:szCs w:val="20"/>
        </w:rPr>
      </w:pPr>
      <w:r w:rsidRPr="00673EC6">
        <w:rPr>
          <w:rFonts w:ascii="Arial" w:hAnsi="Arial" w:cs="Arial"/>
          <w:sz w:val="20"/>
          <w:szCs w:val="20"/>
        </w:rPr>
        <w:t>Participar en la integración de la información de las variables que serán utilizadas en la fórmula de distribución de los recursos del Fondo de Aportaciones para los Servicios de Salud a la Comunidad, en lo relativo a las materias de protección contra riesgos sanitarios.</w:t>
      </w:r>
    </w:p>
    <w:p w:rsidR="00906E01" w:rsidRPr="00673EC6" w:rsidRDefault="00906E01" w:rsidP="00906E01">
      <w:pPr>
        <w:pStyle w:val="Lista"/>
        <w:ind w:left="0" w:firstLine="0"/>
        <w:jc w:val="both"/>
        <w:rPr>
          <w:rFonts w:ascii="Arial" w:hAnsi="Arial" w:cs="Arial"/>
          <w:sz w:val="20"/>
          <w:szCs w:val="20"/>
        </w:rPr>
      </w:pPr>
    </w:p>
    <w:p w:rsidR="00906E01" w:rsidRPr="00673EC6" w:rsidRDefault="00906E01" w:rsidP="00906E01">
      <w:pPr>
        <w:pStyle w:val="Lista"/>
        <w:ind w:left="0" w:firstLine="0"/>
        <w:jc w:val="both"/>
        <w:rPr>
          <w:rFonts w:ascii="Arial" w:hAnsi="Arial" w:cs="Arial"/>
          <w:sz w:val="20"/>
          <w:szCs w:val="20"/>
        </w:rPr>
      </w:pPr>
      <w:r w:rsidRPr="00673EC6">
        <w:rPr>
          <w:rFonts w:ascii="Arial" w:hAnsi="Arial" w:cs="Arial"/>
          <w:sz w:val="20"/>
          <w:szCs w:val="20"/>
        </w:rPr>
        <w:t>Detectar los recursos necesarios para el correcto desarrollo de las funciones competencia del Sistema Federa</w:t>
      </w:r>
      <w:r w:rsidR="0089231D" w:rsidRPr="00673EC6">
        <w:rPr>
          <w:rFonts w:ascii="Arial" w:hAnsi="Arial" w:cs="Arial"/>
          <w:sz w:val="20"/>
          <w:szCs w:val="20"/>
        </w:rPr>
        <w:t>l Sanitario, así como consensuar</w:t>
      </w:r>
      <w:r w:rsidRPr="00673EC6">
        <w:rPr>
          <w:rFonts w:ascii="Arial" w:hAnsi="Arial" w:cs="Arial"/>
          <w:sz w:val="20"/>
          <w:szCs w:val="20"/>
        </w:rPr>
        <w:t xml:space="preserve"> con todos sus órganos integrantes la determinación de la prioridad en el uso de los recursos, de acuerdo con los objetivos y metas del Sistema Federal Sanitario.</w:t>
      </w:r>
    </w:p>
    <w:p w:rsidR="00906E01" w:rsidRPr="00673EC6" w:rsidRDefault="00906E01" w:rsidP="00906E01">
      <w:pPr>
        <w:pStyle w:val="Lista"/>
        <w:ind w:left="0" w:firstLine="0"/>
        <w:jc w:val="both"/>
        <w:rPr>
          <w:rFonts w:ascii="Arial" w:hAnsi="Arial" w:cs="Arial"/>
          <w:sz w:val="20"/>
          <w:szCs w:val="20"/>
        </w:rPr>
      </w:pPr>
    </w:p>
    <w:p w:rsidR="00906E01" w:rsidRPr="00673EC6" w:rsidRDefault="00906E01" w:rsidP="00906E01">
      <w:pPr>
        <w:pStyle w:val="Lista"/>
        <w:ind w:left="0" w:firstLine="0"/>
        <w:jc w:val="both"/>
        <w:rPr>
          <w:rFonts w:ascii="Arial" w:hAnsi="Arial" w:cs="Arial"/>
          <w:sz w:val="20"/>
          <w:szCs w:val="20"/>
        </w:rPr>
      </w:pPr>
      <w:r w:rsidRPr="00673EC6">
        <w:rPr>
          <w:rFonts w:ascii="Arial" w:hAnsi="Arial" w:cs="Arial"/>
          <w:sz w:val="20"/>
          <w:szCs w:val="20"/>
        </w:rPr>
        <w:t>Participar en el desarrollo de las estrategias y actividades internacionales en base a las metas y prioridades del Sistema Federal.</w:t>
      </w:r>
    </w:p>
    <w:p w:rsidR="00906E01" w:rsidRPr="00673EC6" w:rsidRDefault="00906E01" w:rsidP="00906E01">
      <w:pPr>
        <w:pStyle w:val="Lista"/>
        <w:ind w:left="0" w:firstLine="0"/>
        <w:jc w:val="both"/>
        <w:rPr>
          <w:rFonts w:ascii="Arial" w:hAnsi="Arial" w:cs="Arial"/>
          <w:sz w:val="20"/>
          <w:szCs w:val="20"/>
        </w:rPr>
      </w:pPr>
    </w:p>
    <w:p w:rsidR="00906E01" w:rsidRPr="00673EC6" w:rsidRDefault="00906E01" w:rsidP="00906E01">
      <w:pPr>
        <w:pStyle w:val="Lista"/>
        <w:ind w:left="0" w:firstLine="0"/>
        <w:jc w:val="both"/>
        <w:rPr>
          <w:rFonts w:ascii="Arial" w:hAnsi="Arial" w:cs="Arial"/>
          <w:sz w:val="20"/>
          <w:szCs w:val="20"/>
        </w:rPr>
      </w:pPr>
      <w:r w:rsidRPr="00673EC6">
        <w:rPr>
          <w:rFonts w:ascii="Arial" w:hAnsi="Arial" w:cs="Arial"/>
          <w:sz w:val="20"/>
          <w:szCs w:val="20"/>
        </w:rPr>
        <w:t>Autorizar  la normatividad de participación interna de la Comisión en reuniones internacionales.</w:t>
      </w:r>
    </w:p>
    <w:p w:rsidR="00906E01" w:rsidRPr="00673EC6" w:rsidRDefault="00906E01" w:rsidP="00906E01">
      <w:pPr>
        <w:pStyle w:val="Lista"/>
        <w:ind w:left="0" w:firstLine="0"/>
        <w:jc w:val="both"/>
        <w:rPr>
          <w:rFonts w:ascii="Arial" w:hAnsi="Arial" w:cs="Arial"/>
          <w:sz w:val="20"/>
          <w:szCs w:val="20"/>
        </w:rPr>
      </w:pPr>
    </w:p>
    <w:p w:rsidR="00906E01" w:rsidRPr="00673EC6" w:rsidRDefault="00906E01" w:rsidP="00906E01">
      <w:pPr>
        <w:pStyle w:val="Lista"/>
        <w:ind w:left="0" w:firstLine="0"/>
        <w:jc w:val="both"/>
        <w:rPr>
          <w:rFonts w:ascii="Arial" w:hAnsi="Arial" w:cs="Arial"/>
          <w:sz w:val="20"/>
          <w:szCs w:val="20"/>
        </w:rPr>
      </w:pPr>
      <w:r w:rsidRPr="00673EC6">
        <w:rPr>
          <w:rFonts w:ascii="Arial" w:hAnsi="Arial" w:cs="Arial"/>
          <w:sz w:val="20"/>
          <w:szCs w:val="20"/>
        </w:rPr>
        <w:t xml:space="preserve">Participar en la instrumentación de programas de carácter internacional en materia de regulación, fomento y control sanitario en los que México participa e interviene en coordinación con las unidades administrativas competentes, en la elaboración de los proyectos respectivos. </w:t>
      </w:r>
    </w:p>
    <w:p w:rsidR="00906E01" w:rsidRPr="00673EC6" w:rsidRDefault="00906E01" w:rsidP="00906E01">
      <w:pPr>
        <w:pStyle w:val="Lista"/>
        <w:ind w:left="0" w:firstLine="0"/>
        <w:jc w:val="both"/>
        <w:rPr>
          <w:rFonts w:ascii="Arial" w:hAnsi="Arial" w:cs="Arial"/>
          <w:sz w:val="20"/>
          <w:szCs w:val="20"/>
        </w:rPr>
      </w:pPr>
    </w:p>
    <w:p w:rsidR="00906E01" w:rsidRPr="00673EC6" w:rsidRDefault="00906E01" w:rsidP="00906E01">
      <w:pPr>
        <w:pStyle w:val="Lista"/>
        <w:ind w:left="0" w:firstLine="0"/>
        <w:jc w:val="both"/>
        <w:rPr>
          <w:rFonts w:ascii="Arial" w:hAnsi="Arial" w:cs="Arial"/>
          <w:sz w:val="20"/>
          <w:szCs w:val="20"/>
        </w:rPr>
      </w:pPr>
      <w:r w:rsidRPr="00673EC6">
        <w:rPr>
          <w:rFonts w:ascii="Arial" w:hAnsi="Arial" w:cs="Arial"/>
          <w:sz w:val="20"/>
          <w:szCs w:val="20"/>
        </w:rPr>
        <w:t>Participar como enlace de las unidades administrativas de la Comisión ante gobiernos estatales y municipales, así como con organismos e instituciones internacionales.</w:t>
      </w:r>
    </w:p>
    <w:p w:rsidR="00906E01" w:rsidRPr="00673EC6" w:rsidRDefault="00906E01" w:rsidP="00906E01">
      <w:pPr>
        <w:pStyle w:val="Lista"/>
        <w:ind w:left="0" w:firstLine="0"/>
        <w:jc w:val="both"/>
        <w:rPr>
          <w:rFonts w:ascii="Arial" w:hAnsi="Arial" w:cs="Arial"/>
          <w:sz w:val="20"/>
          <w:szCs w:val="20"/>
        </w:rPr>
      </w:pPr>
    </w:p>
    <w:p w:rsidR="00906E01" w:rsidRPr="00673EC6" w:rsidRDefault="00906E01" w:rsidP="00906E01">
      <w:pPr>
        <w:pStyle w:val="Lista"/>
        <w:ind w:left="0" w:firstLine="0"/>
        <w:jc w:val="both"/>
        <w:rPr>
          <w:rFonts w:ascii="Arial" w:hAnsi="Arial" w:cs="Arial"/>
          <w:sz w:val="20"/>
          <w:szCs w:val="20"/>
        </w:rPr>
      </w:pPr>
      <w:r w:rsidRPr="00673EC6">
        <w:rPr>
          <w:rFonts w:ascii="Arial" w:hAnsi="Arial" w:cs="Arial"/>
          <w:sz w:val="20"/>
          <w:szCs w:val="20"/>
        </w:rPr>
        <w:t>Conducir la negociación, tramitación y seguimiento de los compromisos de carácter internacional en materia de  competencia de la Comisión.</w:t>
      </w:r>
    </w:p>
    <w:p w:rsidR="00906E01" w:rsidRPr="00673EC6" w:rsidRDefault="00906E01" w:rsidP="00906E01">
      <w:pPr>
        <w:pStyle w:val="Lista"/>
        <w:ind w:left="0" w:firstLine="0"/>
        <w:jc w:val="both"/>
        <w:rPr>
          <w:rFonts w:ascii="Arial" w:hAnsi="Arial" w:cs="Arial"/>
          <w:sz w:val="20"/>
          <w:szCs w:val="20"/>
        </w:rPr>
      </w:pPr>
    </w:p>
    <w:p w:rsidR="00906E01" w:rsidRPr="00673EC6" w:rsidRDefault="0089231D" w:rsidP="00906E01">
      <w:pPr>
        <w:pStyle w:val="Lista"/>
        <w:ind w:left="0" w:firstLine="0"/>
        <w:jc w:val="both"/>
        <w:rPr>
          <w:rFonts w:ascii="Arial" w:hAnsi="Arial" w:cs="Arial"/>
          <w:sz w:val="20"/>
          <w:szCs w:val="20"/>
        </w:rPr>
      </w:pPr>
      <w:r w:rsidRPr="00673EC6">
        <w:rPr>
          <w:rFonts w:ascii="Arial" w:hAnsi="Arial" w:cs="Arial"/>
          <w:sz w:val="20"/>
          <w:szCs w:val="20"/>
        </w:rPr>
        <w:t xml:space="preserve">Dirigir la </w:t>
      </w:r>
      <w:r w:rsidR="00906E01" w:rsidRPr="00673EC6">
        <w:rPr>
          <w:rFonts w:ascii="Arial" w:hAnsi="Arial" w:cs="Arial"/>
          <w:sz w:val="20"/>
          <w:szCs w:val="20"/>
        </w:rPr>
        <w:t xml:space="preserve">elaboración de propuestas, en la esfera de su competencia, de acciones de descentralización y desconcentración en materia de control sanitario que impulsen el Sistema Federal de Protección contra Riesgos Sanitarios. </w:t>
      </w:r>
    </w:p>
    <w:p w:rsidR="00906E01" w:rsidRPr="00673EC6" w:rsidRDefault="00906E01" w:rsidP="00906E01">
      <w:pPr>
        <w:pStyle w:val="Lista"/>
        <w:ind w:left="0" w:firstLine="0"/>
        <w:jc w:val="both"/>
        <w:rPr>
          <w:rFonts w:ascii="Arial" w:hAnsi="Arial" w:cs="Arial"/>
          <w:sz w:val="20"/>
          <w:szCs w:val="20"/>
        </w:rPr>
      </w:pPr>
    </w:p>
    <w:p w:rsidR="00906E01" w:rsidRPr="00673EC6" w:rsidRDefault="00906E01" w:rsidP="00906E01">
      <w:pPr>
        <w:pStyle w:val="Lista"/>
        <w:ind w:left="0" w:firstLine="0"/>
        <w:jc w:val="both"/>
        <w:rPr>
          <w:rFonts w:ascii="Arial" w:hAnsi="Arial" w:cs="Arial"/>
          <w:sz w:val="20"/>
          <w:szCs w:val="20"/>
        </w:rPr>
      </w:pPr>
      <w:r w:rsidRPr="00673EC6">
        <w:rPr>
          <w:rFonts w:ascii="Arial" w:hAnsi="Arial" w:cs="Arial"/>
          <w:sz w:val="20"/>
          <w:szCs w:val="20"/>
        </w:rPr>
        <w:t xml:space="preserve">Colaborar en el plan estratégico en materia de informática para la Comisión </w:t>
      </w:r>
      <w:r w:rsidR="00EF7992" w:rsidRPr="00673EC6">
        <w:rPr>
          <w:rFonts w:ascii="Arial" w:hAnsi="Arial" w:cs="Arial"/>
          <w:sz w:val="20"/>
          <w:szCs w:val="20"/>
        </w:rPr>
        <w:t xml:space="preserve">Federal </w:t>
      </w:r>
      <w:r w:rsidRPr="00673EC6">
        <w:rPr>
          <w:rFonts w:ascii="Arial" w:hAnsi="Arial" w:cs="Arial"/>
          <w:sz w:val="20"/>
          <w:szCs w:val="20"/>
        </w:rPr>
        <w:t>y proponer la infraestructura informática</w:t>
      </w:r>
      <w:r w:rsidR="00133BD9" w:rsidRPr="00673EC6">
        <w:rPr>
          <w:rFonts w:ascii="Arial" w:hAnsi="Arial" w:cs="Arial"/>
          <w:sz w:val="20"/>
          <w:szCs w:val="20"/>
        </w:rPr>
        <w:t>, sistemas</w:t>
      </w:r>
      <w:r w:rsidR="00EF7992" w:rsidRPr="00673EC6">
        <w:rPr>
          <w:rFonts w:ascii="Arial" w:hAnsi="Arial" w:cs="Arial"/>
          <w:sz w:val="20"/>
          <w:szCs w:val="20"/>
        </w:rPr>
        <w:t xml:space="preserve"> administrativos</w:t>
      </w:r>
      <w:r w:rsidR="00133BD9" w:rsidRPr="00673EC6">
        <w:rPr>
          <w:rFonts w:ascii="Arial" w:hAnsi="Arial" w:cs="Arial"/>
          <w:sz w:val="20"/>
          <w:szCs w:val="20"/>
        </w:rPr>
        <w:t xml:space="preserve"> integrales de información</w:t>
      </w:r>
      <w:r w:rsidRPr="00673EC6">
        <w:rPr>
          <w:rFonts w:ascii="Arial" w:hAnsi="Arial" w:cs="Arial"/>
          <w:sz w:val="20"/>
          <w:szCs w:val="20"/>
        </w:rPr>
        <w:t xml:space="preserve"> y de telecomunicaciones que permita la adecuada</w:t>
      </w:r>
      <w:r w:rsidR="00EF7992" w:rsidRPr="00673EC6">
        <w:rPr>
          <w:rFonts w:ascii="Arial" w:hAnsi="Arial" w:cs="Arial"/>
          <w:sz w:val="20"/>
          <w:szCs w:val="20"/>
        </w:rPr>
        <w:t xml:space="preserve"> operación, así como </w:t>
      </w:r>
      <w:r w:rsidRPr="00673EC6">
        <w:rPr>
          <w:rFonts w:ascii="Arial" w:hAnsi="Arial" w:cs="Arial"/>
          <w:sz w:val="20"/>
          <w:szCs w:val="20"/>
        </w:rPr>
        <w:t>vinculación del Sistema Federal Sanitario.</w:t>
      </w:r>
    </w:p>
    <w:p w:rsidR="00906E01" w:rsidRPr="00673EC6" w:rsidRDefault="00906E01" w:rsidP="00906E01">
      <w:pPr>
        <w:pStyle w:val="Lista"/>
        <w:ind w:left="0" w:firstLine="0"/>
        <w:jc w:val="both"/>
        <w:rPr>
          <w:rFonts w:ascii="Arial" w:hAnsi="Arial" w:cs="Arial"/>
          <w:sz w:val="20"/>
          <w:szCs w:val="20"/>
        </w:rPr>
      </w:pPr>
    </w:p>
    <w:p w:rsidR="00906E01" w:rsidRPr="00673EC6" w:rsidRDefault="00906E01" w:rsidP="00906E01">
      <w:pPr>
        <w:pStyle w:val="Lista"/>
        <w:ind w:left="0" w:firstLine="0"/>
        <w:jc w:val="both"/>
        <w:rPr>
          <w:rFonts w:ascii="Arial" w:hAnsi="Arial" w:cs="Arial"/>
          <w:sz w:val="20"/>
          <w:szCs w:val="20"/>
        </w:rPr>
      </w:pPr>
      <w:r w:rsidRPr="00673EC6">
        <w:rPr>
          <w:rFonts w:ascii="Arial" w:hAnsi="Arial" w:cs="Arial"/>
          <w:sz w:val="20"/>
          <w:szCs w:val="20"/>
        </w:rPr>
        <w:t>Proponer a</w:t>
      </w:r>
      <w:r w:rsidR="0089231D" w:rsidRPr="00673EC6">
        <w:rPr>
          <w:rFonts w:ascii="Arial" w:hAnsi="Arial" w:cs="Arial"/>
          <w:sz w:val="20"/>
          <w:szCs w:val="20"/>
        </w:rPr>
        <w:t xml:space="preserve"> </w:t>
      </w:r>
      <w:r w:rsidRPr="00673EC6">
        <w:rPr>
          <w:rFonts w:ascii="Arial" w:hAnsi="Arial" w:cs="Arial"/>
          <w:sz w:val="20"/>
          <w:szCs w:val="20"/>
        </w:rPr>
        <w:t>l</w:t>
      </w:r>
      <w:r w:rsidR="0089231D" w:rsidRPr="00673EC6">
        <w:rPr>
          <w:rFonts w:ascii="Arial" w:hAnsi="Arial" w:cs="Arial"/>
          <w:sz w:val="20"/>
          <w:szCs w:val="20"/>
        </w:rPr>
        <w:t>as</w:t>
      </w:r>
      <w:r w:rsidRPr="00673EC6">
        <w:rPr>
          <w:rFonts w:ascii="Arial" w:hAnsi="Arial" w:cs="Arial"/>
          <w:sz w:val="20"/>
          <w:szCs w:val="20"/>
        </w:rPr>
        <w:t xml:space="preserve"> área</w:t>
      </w:r>
      <w:r w:rsidR="0089231D" w:rsidRPr="00673EC6">
        <w:rPr>
          <w:rFonts w:ascii="Arial" w:hAnsi="Arial" w:cs="Arial"/>
          <w:sz w:val="20"/>
          <w:szCs w:val="20"/>
        </w:rPr>
        <w:t>s encargadas de la</w:t>
      </w:r>
      <w:r w:rsidRPr="00673EC6">
        <w:rPr>
          <w:rFonts w:ascii="Arial" w:hAnsi="Arial" w:cs="Arial"/>
          <w:sz w:val="20"/>
          <w:szCs w:val="20"/>
        </w:rPr>
        <w:t xml:space="preserve"> planeación, métodos y procedimientos</w:t>
      </w:r>
      <w:r w:rsidR="00F4550D" w:rsidRPr="00673EC6">
        <w:rPr>
          <w:rFonts w:ascii="Arial" w:hAnsi="Arial" w:cs="Arial"/>
          <w:sz w:val="20"/>
          <w:szCs w:val="20"/>
        </w:rPr>
        <w:t>,</w:t>
      </w:r>
      <w:r w:rsidRPr="00673EC6">
        <w:rPr>
          <w:rFonts w:ascii="Arial" w:hAnsi="Arial" w:cs="Arial"/>
          <w:sz w:val="20"/>
          <w:szCs w:val="20"/>
        </w:rPr>
        <w:t xml:space="preserve"> la mejora continua de los procesos de la Comisión</w:t>
      </w:r>
      <w:r w:rsidR="00A15C42" w:rsidRPr="00673EC6">
        <w:rPr>
          <w:rFonts w:ascii="Arial" w:hAnsi="Arial" w:cs="Arial"/>
          <w:sz w:val="20"/>
          <w:szCs w:val="20"/>
        </w:rPr>
        <w:t xml:space="preserve"> en el ámbito de su competencia</w:t>
      </w:r>
      <w:r w:rsidRPr="00673EC6">
        <w:rPr>
          <w:rFonts w:ascii="Arial" w:hAnsi="Arial" w:cs="Arial"/>
          <w:sz w:val="20"/>
          <w:szCs w:val="20"/>
        </w:rPr>
        <w:t>.</w:t>
      </w:r>
    </w:p>
    <w:p w:rsidR="002B2BCF" w:rsidRPr="00673EC6" w:rsidRDefault="002B2BCF" w:rsidP="002B2BCF">
      <w:pPr>
        <w:pStyle w:val="Lista"/>
        <w:ind w:left="0" w:firstLine="0"/>
        <w:jc w:val="both"/>
        <w:rPr>
          <w:rFonts w:ascii="Arial" w:hAnsi="Arial" w:cs="Arial"/>
          <w:sz w:val="20"/>
          <w:szCs w:val="20"/>
        </w:rPr>
      </w:pPr>
    </w:p>
    <w:p w:rsidR="003069DF" w:rsidRPr="00673EC6" w:rsidRDefault="007A1765" w:rsidP="002B2BCF">
      <w:pPr>
        <w:pStyle w:val="Lista"/>
        <w:ind w:left="0" w:firstLine="0"/>
        <w:jc w:val="both"/>
        <w:rPr>
          <w:rFonts w:eastAsia="Arial Unicode MS"/>
        </w:rPr>
      </w:pPr>
      <w:r w:rsidRPr="00673EC6">
        <w:rPr>
          <w:rFonts w:eastAsia="Arial Unicode MS"/>
        </w:rPr>
        <w:br w:type="page"/>
      </w:r>
    </w:p>
    <w:p w:rsidR="00CA716D" w:rsidRPr="00673EC6" w:rsidRDefault="002F3D9A" w:rsidP="00462466">
      <w:pPr>
        <w:pStyle w:val="Ttulo3"/>
        <w:numPr>
          <w:ilvl w:val="4"/>
          <w:numId w:val="27"/>
        </w:numPr>
        <w:spacing w:before="80" w:after="80"/>
        <w:rPr>
          <w:rFonts w:ascii="Arial" w:hAnsi="Arial"/>
          <w:bCs w:val="0"/>
          <w:color w:val="auto"/>
          <w:sz w:val="24"/>
          <w:szCs w:val="24"/>
        </w:rPr>
      </w:pPr>
      <w:r w:rsidRPr="00673EC6">
        <w:rPr>
          <w:rFonts w:ascii="Arial" w:hAnsi="Arial"/>
          <w:bCs w:val="0"/>
          <w:color w:val="auto"/>
          <w:sz w:val="24"/>
          <w:szCs w:val="24"/>
        </w:rPr>
        <w:t>DIRECCIÓN EJECUTIVA DE SISTEMAS Y PROCESOS</w:t>
      </w:r>
    </w:p>
    <w:p w:rsidR="00571A2C" w:rsidRPr="00673EC6" w:rsidRDefault="00571A2C" w:rsidP="002B2BCF">
      <w:pPr>
        <w:rPr>
          <w:rFonts w:ascii="Arial" w:hAnsi="Arial" w:cs="Arial"/>
          <w:b/>
          <w:bCs/>
          <w:sz w:val="20"/>
          <w:szCs w:val="20"/>
        </w:rPr>
      </w:pPr>
    </w:p>
    <w:p w:rsidR="002B2BCF" w:rsidRPr="00673EC6" w:rsidRDefault="00571A2C" w:rsidP="002B2BCF">
      <w:pPr>
        <w:rPr>
          <w:rFonts w:ascii="Arial" w:hAnsi="Arial" w:cs="Arial"/>
          <w:sz w:val="20"/>
          <w:szCs w:val="20"/>
        </w:rPr>
      </w:pPr>
      <w:r w:rsidRPr="00673EC6">
        <w:rPr>
          <w:rFonts w:ascii="Arial" w:hAnsi="Arial" w:cs="Arial"/>
          <w:sz w:val="20"/>
          <w:szCs w:val="20"/>
        </w:rPr>
        <w:t>OBJETIVO</w:t>
      </w:r>
    </w:p>
    <w:p w:rsidR="002B2BCF" w:rsidRPr="00673EC6" w:rsidRDefault="002B2BCF" w:rsidP="002B2BCF">
      <w:pPr>
        <w:rPr>
          <w:sz w:val="20"/>
          <w:szCs w:val="20"/>
        </w:rPr>
      </w:pPr>
    </w:p>
    <w:p w:rsidR="00C01C26" w:rsidRPr="00673EC6" w:rsidRDefault="00E10D2F" w:rsidP="00E10D2F">
      <w:pPr>
        <w:pStyle w:val="Lista"/>
        <w:ind w:left="0" w:firstLine="0"/>
        <w:jc w:val="both"/>
        <w:rPr>
          <w:rFonts w:ascii="Arial" w:hAnsi="Arial" w:cs="Arial"/>
          <w:sz w:val="20"/>
          <w:szCs w:val="20"/>
        </w:rPr>
      </w:pPr>
      <w:r w:rsidRPr="00673EC6">
        <w:rPr>
          <w:rFonts w:ascii="Arial" w:hAnsi="Arial" w:cs="Arial"/>
          <w:sz w:val="20"/>
          <w:szCs w:val="20"/>
        </w:rPr>
        <w:t xml:space="preserve">Desarrollar y proponer los procesos, sistemas e infraestructura de sistemas administrativos integrales de información,  informática y de telecomunicaciones que apoyen la operación tanto de la Comisión Federal como de las áreas que participen dentro del Sistema Federal Sanitario, </w:t>
      </w:r>
      <w:r w:rsidR="00827249" w:rsidRPr="00673EC6">
        <w:rPr>
          <w:rFonts w:ascii="Arial" w:hAnsi="Arial" w:cs="Arial"/>
          <w:sz w:val="20"/>
          <w:szCs w:val="20"/>
        </w:rPr>
        <w:t xml:space="preserve">con objeto </w:t>
      </w:r>
      <w:r w:rsidR="0089231D" w:rsidRPr="00673EC6">
        <w:rPr>
          <w:rFonts w:ascii="Arial" w:hAnsi="Arial" w:cs="Arial"/>
          <w:sz w:val="20"/>
          <w:szCs w:val="20"/>
        </w:rPr>
        <w:t xml:space="preserve">de </w:t>
      </w:r>
      <w:r w:rsidRPr="00673EC6">
        <w:rPr>
          <w:rFonts w:ascii="Arial" w:hAnsi="Arial" w:cs="Arial"/>
          <w:sz w:val="20"/>
          <w:szCs w:val="20"/>
        </w:rPr>
        <w:t>optimizar la operación sustantiva y concentrar la información para evaluar el desempeño</w:t>
      </w:r>
      <w:r w:rsidR="00F47AC5" w:rsidRPr="00673EC6">
        <w:rPr>
          <w:rFonts w:ascii="Arial" w:hAnsi="Arial" w:cs="Arial"/>
          <w:sz w:val="20"/>
          <w:szCs w:val="20"/>
        </w:rPr>
        <w:t>.</w:t>
      </w:r>
    </w:p>
    <w:p w:rsidR="00A978B7" w:rsidRPr="00673EC6" w:rsidRDefault="00A978B7" w:rsidP="00E10D2F">
      <w:pPr>
        <w:pStyle w:val="Lista"/>
        <w:ind w:left="0" w:firstLine="0"/>
        <w:jc w:val="both"/>
        <w:rPr>
          <w:rFonts w:ascii="Arial" w:hAnsi="Arial" w:cs="Arial"/>
          <w:sz w:val="20"/>
          <w:szCs w:val="20"/>
        </w:rPr>
      </w:pPr>
    </w:p>
    <w:p w:rsidR="00A978B7" w:rsidRPr="00673EC6" w:rsidRDefault="00A978B7" w:rsidP="00E10D2F">
      <w:pPr>
        <w:pStyle w:val="Ttulo2"/>
        <w:spacing w:before="80" w:after="80"/>
        <w:jc w:val="both"/>
        <w:rPr>
          <w:rFonts w:ascii="Arial" w:hAnsi="Arial" w:cs="Arial"/>
          <w:b w:val="0"/>
          <w:bCs w:val="0"/>
          <w:sz w:val="20"/>
          <w:szCs w:val="20"/>
        </w:rPr>
      </w:pPr>
      <w:r w:rsidRPr="00673EC6">
        <w:rPr>
          <w:rFonts w:ascii="Arial" w:hAnsi="Arial" w:cs="Arial"/>
          <w:b w:val="0"/>
          <w:bCs w:val="0"/>
          <w:sz w:val="20"/>
          <w:szCs w:val="20"/>
        </w:rPr>
        <w:t>FUNCIONES</w:t>
      </w:r>
    </w:p>
    <w:p w:rsidR="003069DF" w:rsidRPr="00673EC6" w:rsidRDefault="003069DF" w:rsidP="003069DF"/>
    <w:p w:rsidR="00E10D2F" w:rsidRPr="00673EC6" w:rsidRDefault="00E10D2F" w:rsidP="00E10D2F">
      <w:pPr>
        <w:pStyle w:val="Lista"/>
        <w:ind w:left="0" w:firstLine="0"/>
        <w:jc w:val="both"/>
        <w:rPr>
          <w:rFonts w:ascii="Arial" w:hAnsi="Arial" w:cs="Arial"/>
          <w:sz w:val="20"/>
          <w:szCs w:val="20"/>
        </w:rPr>
      </w:pPr>
      <w:r w:rsidRPr="00673EC6">
        <w:rPr>
          <w:rFonts w:ascii="Arial" w:hAnsi="Arial" w:cs="Arial"/>
          <w:sz w:val="20"/>
          <w:szCs w:val="20"/>
        </w:rPr>
        <w:t>Proponer</w:t>
      </w:r>
      <w:r w:rsidR="00AF5B01" w:rsidRPr="00673EC6">
        <w:rPr>
          <w:rFonts w:ascii="Arial" w:hAnsi="Arial" w:cs="Arial"/>
          <w:sz w:val="20"/>
          <w:szCs w:val="20"/>
        </w:rPr>
        <w:t>,</w:t>
      </w:r>
      <w:r w:rsidRPr="00673EC6">
        <w:rPr>
          <w:rFonts w:ascii="Arial" w:hAnsi="Arial" w:cs="Arial"/>
          <w:sz w:val="20"/>
          <w:szCs w:val="20"/>
        </w:rPr>
        <w:t xml:space="preserve"> establecer y evaluar los métodos, procedimientos y sistemas administrativos integrales que contribuyan a mejorar el desempeño de la Comisión Federal y del Sistema Federal Sanitario, conjuntamente con las áreas que</w:t>
      </w:r>
      <w:r w:rsidR="000347EE" w:rsidRPr="00673EC6">
        <w:rPr>
          <w:rFonts w:ascii="Arial" w:hAnsi="Arial" w:cs="Arial"/>
          <w:sz w:val="20"/>
          <w:szCs w:val="20"/>
        </w:rPr>
        <w:t xml:space="preserve"> la</w:t>
      </w:r>
      <w:r w:rsidRPr="00673EC6">
        <w:rPr>
          <w:rFonts w:ascii="Arial" w:hAnsi="Arial" w:cs="Arial"/>
          <w:sz w:val="20"/>
          <w:szCs w:val="20"/>
        </w:rPr>
        <w:t xml:space="preserve"> integran</w:t>
      </w:r>
      <w:r w:rsidR="000347EE" w:rsidRPr="00673EC6">
        <w:rPr>
          <w:rFonts w:ascii="Arial" w:hAnsi="Arial" w:cs="Arial"/>
          <w:sz w:val="20"/>
          <w:szCs w:val="20"/>
        </w:rPr>
        <w:t xml:space="preserve">, con la finalidad de detectar áreas de oportunidad y mejora </w:t>
      </w:r>
      <w:r w:rsidR="0001381F" w:rsidRPr="00673EC6">
        <w:rPr>
          <w:rFonts w:ascii="Arial" w:hAnsi="Arial" w:cs="Arial"/>
          <w:sz w:val="20"/>
          <w:szCs w:val="20"/>
        </w:rPr>
        <w:t>continua</w:t>
      </w:r>
      <w:r w:rsidRPr="00673EC6">
        <w:rPr>
          <w:rFonts w:ascii="Arial" w:hAnsi="Arial" w:cs="Arial"/>
          <w:sz w:val="20"/>
          <w:szCs w:val="20"/>
        </w:rPr>
        <w:t>.</w:t>
      </w:r>
    </w:p>
    <w:p w:rsidR="00E10D2F" w:rsidRPr="00673EC6" w:rsidRDefault="00E10D2F" w:rsidP="00E10D2F">
      <w:pPr>
        <w:pStyle w:val="Lista"/>
        <w:ind w:left="0" w:firstLine="0"/>
        <w:jc w:val="both"/>
        <w:rPr>
          <w:rFonts w:ascii="Arial" w:hAnsi="Arial" w:cs="Arial"/>
          <w:sz w:val="20"/>
          <w:szCs w:val="20"/>
        </w:rPr>
      </w:pPr>
    </w:p>
    <w:p w:rsidR="00E10D2F" w:rsidRPr="00673EC6" w:rsidRDefault="00E10D2F" w:rsidP="00E10D2F">
      <w:pPr>
        <w:jc w:val="both"/>
        <w:rPr>
          <w:rFonts w:ascii="Arial" w:hAnsi="Arial" w:cs="Arial"/>
          <w:sz w:val="20"/>
          <w:szCs w:val="20"/>
        </w:rPr>
      </w:pPr>
      <w:r w:rsidRPr="00673EC6">
        <w:rPr>
          <w:rFonts w:ascii="Arial" w:hAnsi="Arial" w:cs="Arial"/>
          <w:sz w:val="20"/>
          <w:szCs w:val="20"/>
        </w:rPr>
        <w:t>Proponer, establecer y promover conjuntamente con las unidades administrativas de la Comisión Federal, la instrumentación de estrategias de innovación, simplificación, sistematización, modernización y mejora continua de procesos y servicios que aseguren la calidad de los mismos, además de coordinar las acciones para obtener la certificación de éstos.</w:t>
      </w:r>
    </w:p>
    <w:p w:rsidR="00E661E9" w:rsidRPr="00673EC6" w:rsidRDefault="00E661E9" w:rsidP="00E10D2F">
      <w:pPr>
        <w:jc w:val="both"/>
        <w:rPr>
          <w:rFonts w:ascii="Arial" w:hAnsi="Arial" w:cs="Arial"/>
          <w:sz w:val="20"/>
          <w:szCs w:val="20"/>
        </w:rPr>
      </w:pPr>
    </w:p>
    <w:p w:rsidR="00E10D2F" w:rsidRPr="00673EC6" w:rsidRDefault="00E10D2F" w:rsidP="00E10D2F">
      <w:pPr>
        <w:jc w:val="both"/>
        <w:rPr>
          <w:rFonts w:ascii="Arial" w:hAnsi="Arial" w:cs="Arial"/>
          <w:sz w:val="20"/>
          <w:szCs w:val="20"/>
        </w:rPr>
      </w:pPr>
      <w:r w:rsidRPr="00673EC6">
        <w:rPr>
          <w:rFonts w:ascii="Arial" w:hAnsi="Arial" w:cs="Arial"/>
          <w:sz w:val="20"/>
          <w:szCs w:val="20"/>
        </w:rPr>
        <w:t>Asesorar el desarrollo del plan estratégico en materia de informática para la Comisión Federal y la plataforma a utilizar para la integración de sistemas y nuevos desarrollos.</w:t>
      </w:r>
    </w:p>
    <w:p w:rsidR="00E10D2F" w:rsidRPr="00673EC6" w:rsidRDefault="00E10D2F" w:rsidP="00E10D2F">
      <w:pPr>
        <w:jc w:val="both"/>
        <w:rPr>
          <w:rFonts w:ascii="Arial" w:hAnsi="Arial" w:cs="Arial"/>
          <w:sz w:val="20"/>
          <w:szCs w:val="20"/>
        </w:rPr>
      </w:pPr>
    </w:p>
    <w:p w:rsidR="00E10D2F" w:rsidRPr="00673EC6" w:rsidRDefault="00E10D2F" w:rsidP="00E10D2F">
      <w:pPr>
        <w:jc w:val="both"/>
        <w:rPr>
          <w:rFonts w:ascii="Arial" w:hAnsi="Arial" w:cs="Arial"/>
          <w:sz w:val="20"/>
          <w:szCs w:val="20"/>
        </w:rPr>
      </w:pPr>
      <w:r w:rsidRPr="00673EC6">
        <w:rPr>
          <w:rFonts w:ascii="Arial" w:hAnsi="Arial" w:cs="Arial"/>
          <w:sz w:val="20"/>
          <w:szCs w:val="20"/>
        </w:rPr>
        <w:t>Coordinar el diseño, la supervisión del desarrollo y aplicación de los sistemas informáticos de la Comisión Federal y proponer las medidas de mantenimiento correctivas para su óptimo funcionamiento.</w:t>
      </w:r>
    </w:p>
    <w:p w:rsidR="00E10D2F" w:rsidRPr="00673EC6" w:rsidRDefault="00E10D2F" w:rsidP="00E10D2F">
      <w:pPr>
        <w:jc w:val="both"/>
        <w:rPr>
          <w:rFonts w:ascii="Arial" w:hAnsi="Arial" w:cs="Arial"/>
          <w:sz w:val="20"/>
          <w:szCs w:val="20"/>
        </w:rPr>
      </w:pPr>
    </w:p>
    <w:p w:rsidR="00E10D2F" w:rsidRPr="00673EC6" w:rsidRDefault="00E10D2F" w:rsidP="00E10D2F">
      <w:pPr>
        <w:jc w:val="both"/>
        <w:rPr>
          <w:rFonts w:ascii="Arial" w:hAnsi="Arial" w:cs="Arial"/>
          <w:sz w:val="20"/>
          <w:szCs w:val="20"/>
        </w:rPr>
      </w:pPr>
      <w:r w:rsidRPr="00673EC6">
        <w:rPr>
          <w:rFonts w:ascii="Arial" w:hAnsi="Arial" w:cs="Arial"/>
          <w:sz w:val="20"/>
          <w:szCs w:val="20"/>
        </w:rPr>
        <w:t>Administrar la infraestructura informática y de telecomuni</w:t>
      </w:r>
      <w:r w:rsidR="007A1EAF" w:rsidRPr="00673EC6">
        <w:rPr>
          <w:rFonts w:ascii="Arial" w:hAnsi="Arial" w:cs="Arial"/>
          <w:sz w:val="20"/>
          <w:szCs w:val="20"/>
        </w:rPr>
        <w:t xml:space="preserve">caciones de la Comisión Federal, </w:t>
      </w:r>
      <w:r w:rsidR="00140C1A" w:rsidRPr="00673EC6">
        <w:rPr>
          <w:rFonts w:ascii="Arial" w:hAnsi="Arial" w:cs="Arial"/>
          <w:sz w:val="20"/>
          <w:szCs w:val="20"/>
        </w:rPr>
        <w:t>así como</w:t>
      </w:r>
      <w:r w:rsidR="007A1EAF" w:rsidRPr="00673EC6">
        <w:rPr>
          <w:rFonts w:ascii="Arial" w:hAnsi="Arial" w:cs="Arial"/>
          <w:sz w:val="20"/>
          <w:szCs w:val="20"/>
        </w:rPr>
        <w:t xml:space="preserve"> </w:t>
      </w:r>
      <w:r w:rsidR="000550F7" w:rsidRPr="00673EC6">
        <w:rPr>
          <w:rFonts w:ascii="Arial" w:hAnsi="Arial" w:cs="Arial"/>
          <w:sz w:val="20"/>
          <w:szCs w:val="20"/>
        </w:rPr>
        <w:t xml:space="preserve"> </w:t>
      </w:r>
      <w:r w:rsidR="007A1EAF" w:rsidRPr="00673EC6">
        <w:rPr>
          <w:rFonts w:ascii="Arial" w:hAnsi="Arial" w:cs="Arial"/>
          <w:sz w:val="20"/>
          <w:szCs w:val="20"/>
        </w:rPr>
        <w:t>a</w:t>
      </w:r>
      <w:r w:rsidRPr="00673EC6">
        <w:rPr>
          <w:rFonts w:ascii="Arial" w:hAnsi="Arial" w:cs="Arial"/>
          <w:sz w:val="20"/>
          <w:szCs w:val="20"/>
        </w:rPr>
        <w:t>poyar en la definición de la infraestructura y transferencia de desarrollos informáticos al Sistema Federal Sanitario</w:t>
      </w:r>
      <w:r w:rsidR="0056355C" w:rsidRPr="00673EC6">
        <w:rPr>
          <w:rFonts w:ascii="Arial" w:hAnsi="Arial" w:cs="Arial"/>
          <w:sz w:val="20"/>
          <w:szCs w:val="20"/>
        </w:rPr>
        <w:t xml:space="preserve">, para optimizar su uso y los recursos aplicables para su funcionamiento. </w:t>
      </w:r>
    </w:p>
    <w:p w:rsidR="00E10D2F" w:rsidRPr="00673EC6" w:rsidRDefault="00E10D2F" w:rsidP="00E10D2F">
      <w:pPr>
        <w:jc w:val="both"/>
        <w:rPr>
          <w:rFonts w:ascii="Arial" w:hAnsi="Arial" w:cs="Arial"/>
          <w:sz w:val="20"/>
          <w:szCs w:val="20"/>
        </w:rPr>
      </w:pPr>
    </w:p>
    <w:p w:rsidR="00E10D2F" w:rsidRPr="00673EC6" w:rsidRDefault="00E10D2F" w:rsidP="00E10D2F">
      <w:pPr>
        <w:jc w:val="both"/>
        <w:rPr>
          <w:rFonts w:ascii="Arial" w:hAnsi="Arial" w:cs="Arial"/>
          <w:sz w:val="20"/>
          <w:szCs w:val="20"/>
        </w:rPr>
      </w:pPr>
      <w:r w:rsidRPr="00673EC6">
        <w:rPr>
          <w:rFonts w:ascii="Arial" w:hAnsi="Arial" w:cs="Arial"/>
          <w:sz w:val="20"/>
          <w:szCs w:val="20"/>
        </w:rPr>
        <w:t xml:space="preserve">Definir las políticas y reglas de uso de programas y servicios de red, </w:t>
      </w:r>
      <w:r w:rsidR="00140C1A" w:rsidRPr="00673EC6">
        <w:rPr>
          <w:rFonts w:ascii="Arial" w:hAnsi="Arial" w:cs="Arial"/>
          <w:sz w:val="20"/>
          <w:szCs w:val="20"/>
        </w:rPr>
        <w:t>así como</w:t>
      </w:r>
      <w:r w:rsidRPr="00673EC6">
        <w:rPr>
          <w:rFonts w:ascii="Arial" w:hAnsi="Arial" w:cs="Arial"/>
          <w:sz w:val="20"/>
          <w:szCs w:val="20"/>
        </w:rPr>
        <w:t xml:space="preserve"> </w:t>
      </w:r>
      <w:r w:rsidR="000550F7" w:rsidRPr="00673EC6">
        <w:rPr>
          <w:rFonts w:ascii="Arial" w:hAnsi="Arial" w:cs="Arial"/>
          <w:sz w:val="20"/>
          <w:szCs w:val="20"/>
        </w:rPr>
        <w:t xml:space="preserve">y </w:t>
      </w:r>
      <w:r w:rsidRPr="00673EC6">
        <w:rPr>
          <w:rFonts w:ascii="Arial" w:hAnsi="Arial" w:cs="Arial"/>
          <w:sz w:val="20"/>
          <w:szCs w:val="20"/>
        </w:rPr>
        <w:t>proporcionar el soporte técnico que requiera el personal de las áreas que integran la Comisión Federal</w:t>
      </w:r>
      <w:r w:rsidR="006C0EE8" w:rsidRPr="00673EC6">
        <w:rPr>
          <w:rFonts w:ascii="Arial" w:hAnsi="Arial" w:cs="Arial"/>
          <w:sz w:val="20"/>
          <w:szCs w:val="20"/>
        </w:rPr>
        <w:t>, con el fin de regular y garantizar el funcionamiento adecuado de los equipos, programas informáticos y de telecomunicaciones con que cuenta la Comisión.</w:t>
      </w:r>
    </w:p>
    <w:p w:rsidR="00E10D2F" w:rsidRPr="00673EC6" w:rsidRDefault="00E10D2F" w:rsidP="00E10D2F">
      <w:pPr>
        <w:jc w:val="both"/>
        <w:rPr>
          <w:rFonts w:ascii="Arial" w:hAnsi="Arial" w:cs="Arial"/>
          <w:sz w:val="20"/>
          <w:szCs w:val="20"/>
        </w:rPr>
      </w:pPr>
    </w:p>
    <w:p w:rsidR="00E10D2F" w:rsidRPr="00673EC6" w:rsidRDefault="00E10D2F" w:rsidP="00E10D2F">
      <w:pPr>
        <w:jc w:val="both"/>
        <w:rPr>
          <w:rFonts w:ascii="Arial" w:hAnsi="Arial" w:cs="Arial"/>
          <w:sz w:val="20"/>
          <w:szCs w:val="20"/>
        </w:rPr>
      </w:pPr>
      <w:r w:rsidRPr="00673EC6">
        <w:rPr>
          <w:rFonts w:ascii="Arial" w:hAnsi="Arial" w:cs="Arial"/>
          <w:sz w:val="20"/>
          <w:szCs w:val="20"/>
        </w:rPr>
        <w:t>Difundir al interior de la Comisión Federal, las políticas sobre software básico y su licenciamiento, y aplicar programas de revisión de equipos de cómputo para evitar el uso de paquetería no autorizada.</w:t>
      </w:r>
    </w:p>
    <w:p w:rsidR="00E10D2F" w:rsidRPr="00673EC6" w:rsidRDefault="00E10D2F" w:rsidP="00E10D2F">
      <w:pPr>
        <w:jc w:val="both"/>
        <w:rPr>
          <w:rFonts w:ascii="Arial" w:hAnsi="Arial" w:cs="Arial"/>
          <w:sz w:val="20"/>
          <w:szCs w:val="20"/>
        </w:rPr>
      </w:pPr>
    </w:p>
    <w:p w:rsidR="00E10D2F" w:rsidRPr="00673EC6" w:rsidRDefault="00E10D2F" w:rsidP="00E10D2F">
      <w:pPr>
        <w:jc w:val="both"/>
        <w:rPr>
          <w:rFonts w:ascii="Arial" w:hAnsi="Arial" w:cs="Arial"/>
          <w:sz w:val="20"/>
          <w:szCs w:val="20"/>
        </w:rPr>
      </w:pPr>
      <w:r w:rsidRPr="00673EC6">
        <w:rPr>
          <w:rFonts w:ascii="Arial" w:hAnsi="Arial" w:cs="Arial"/>
          <w:sz w:val="20"/>
          <w:szCs w:val="20"/>
        </w:rPr>
        <w:t xml:space="preserve">Participar en la integración y ejecución de los programas de capacitación en </w:t>
      </w:r>
      <w:r w:rsidR="0089231D" w:rsidRPr="00673EC6">
        <w:rPr>
          <w:rFonts w:ascii="Arial" w:hAnsi="Arial" w:cs="Arial"/>
          <w:sz w:val="20"/>
          <w:szCs w:val="20"/>
        </w:rPr>
        <w:t>sistemas informát</w:t>
      </w:r>
      <w:r w:rsidR="00E54747" w:rsidRPr="00673EC6">
        <w:rPr>
          <w:rFonts w:ascii="Arial" w:hAnsi="Arial" w:cs="Arial"/>
          <w:sz w:val="20"/>
          <w:szCs w:val="20"/>
        </w:rPr>
        <w:t>icos desarrollados internamente</w:t>
      </w:r>
      <w:r w:rsidRPr="00673EC6">
        <w:rPr>
          <w:rFonts w:ascii="Arial" w:hAnsi="Arial" w:cs="Arial"/>
          <w:sz w:val="20"/>
          <w:szCs w:val="20"/>
        </w:rPr>
        <w:t xml:space="preserve">, tanto </w:t>
      </w:r>
      <w:r w:rsidR="00E54747" w:rsidRPr="00673EC6">
        <w:rPr>
          <w:rFonts w:ascii="Arial" w:hAnsi="Arial" w:cs="Arial"/>
          <w:sz w:val="20"/>
          <w:szCs w:val="20"/>
        </w:rPr>
        <w:t xml:space="preserve">para el </w:t>
      </w:r>
      <w:r w:rsidRPr="00673EC6">
        <w:rPr>
          <w:rFonts w:ascii="Arial" w:hAnsi="Arial" w:cs="Arial"/>
          <w:sz w:val="20"/>
          <w:szCs w:val="20"/>
        </w:rPr>
        <w:t xml:space="preserve">personal de la Comisión Federal, como </w:t>
      </w:r>
      <w:r w:rsidR="00E54747" w:rsidRPr="00673EC6">
        <w:rPr>
          <w:rFonts w:ascii="Arial" w:hAnsi="Arial" w:cs="Arial"/>
          <w:sz w:val="20"/>
          <w:szCs w:val="20"/>
        </w:rPr>
        <w:t>del Sistema Federal Sanitario</w:t>
      </w:r>
      <w:r w:rsidR="006C0EE8" w:rsidRPr="00673EC6">
        <w:rPr>
          <w:rFonts w:ascii="Arial" w:hAnsi="Arial" w:cs="Arial"/>
          <w:sz w:val="20"/>
          <w:szCs w:val="20"/>
        </w:rPr>
        <w:t>, a fin de mantener permanentemente actualizado a dicho personal</w:t>
      </w:r>
      <w:r w:rsidR="001B59E9" w:rsidRPr="00673EC6">
        <w:rPr>
          <w:rFonts w:ascii="Arial" w:hAnsi="Arial" w:cs="Arial"/>
          <w:sz w:val="20"/>
          <w:szCs w:val="20"/>
        </w:rPr>
        <w:t>.</w:t>
      </w:r>
    </w:p>
    <w:p w:rsidR="00E10D2F" w:rsidRPr="00673EC6" w:rsidRDefault="00E10D2F" w:rsidP="00E10D2F">
      <w:pPr>
        <w:jc w:val="both"/>
        <w:rPr>
          <w:rFonts w:ascii="Arial" w:hAnsi="Arial" w:cs="Arial"/>
          <w:sz w:val="20"/>
          <w:szCs w:val="20"/>
        </w:rPr>
      </w:pPr>
    </w:p>
    <w:p w:rsidR="006C0EE8" w:rsidRPr="00673EC6" w:rsidRDefault="006C0EE8" w:rsidP="00E10D2F">
      <w:pPr>
        <w:jc w:val="both"/>
        <w:rPr>
          <w:rFonts w:ascii="Arial" w:hAnsi="Arial" w:cs="Arial"/>
          <w:sz w:val="20"/>
          <w:szCs w:val="20"/>
        </w:rPr>
      </w:pPr>
    </w:p>
    <w:p w:rsidR="006C0EE8" w:rsidRPr="00673EC6" w:rsidRDefault="006C0EE8" w:rsidP="00E10D2F">
      <w:pPr>
        <w:jc w:val="both"/>
        <w:rPr>
          <w:rFonts w:ascii="Arial" w:hAnsi="Arial" w:cs="Arial"/>
          <w:sz w:val="20"/>
          <w:szCs w:val="20"/>
        </w:rPr>
      </w:pPr>
    </w:p>
    <w:p w:rsidR="002B0060" w:rsidRPr="00673EC6" w:rsidRDefault="00E10D2F" w:rsidP="00E10D2F">
      <w:pPr>
        <w:jc w:val="both"/>
        <w:rPr>
          <w:rFonts w:ascii="Arial" w:hAnsi="Arial" w:cs="Arial"/>
          <w:sz w:val="20"/>
          <w:szCs w:val="20"/>
        </w:rPr>
      </w:pPr>
      <w:r w:rsidRPr="00673EC6">
        <w:rPr>
          <w:rFonts w:ascii="Arial" w:hAnsi="Arial" w:cs="Arial"/>
          <w:sz w:val="20"/>
          <w:szCs w:val="20"/>
        </w:rPr>
        <w:t>Apoyar en la integración de los informes oficiales internos y externos de actividades, programáticas y de gestión</w:t>
      </w:r>
      <w:r w:rsidR="006C0EE8" w:rsidRPr="00673EC6">
        <w:rPr>
          <w:rFonts w:ascii="Arial" w:hAnsi="Arial" w:cs="Arial"/>
          <w:sz w:val="20"/>
          <w:szCs w:val="20"/>
        </w:rPr>
        <w:t xml:space="preserve"> para</w:t>
      </w:r>
      <w:r w:rsidR="00D00FD4" w:rsidRPr="00673EC6">
        <w:rPr>
          <w:rFonts w:ascii="Arial" w:hAnsi="Arial" w:cs="Arial"/>
          <w:sz w:val="20"/>
          <w:szCs w:val="20"/>
        </w:rPr>
        <w:t xml:space="preserve"> dar cumplimiento </w:t>
      </w:r>
      <w:r w:rsidR="006C0EE8" w:rsidRPr="00673EC6">
        <w:rPr>
          <w:rFonts w:ascii="Arial" w:hAnsi="Arial" w:cs="Arial"/>
          <w:sz w:val="20"/>
          <w:szCs w:val="20"/>
        </w:rPr>
        <w:t xml:space="preserve">con los requerimientos </w:t>
      </w:r>
      <w:r w:rsidR="00D00FD4" w:rsidRPr="00673EC6">
        <w:rPr>
          <w:rFonts w:ascii="Arial" w:hAnsi="Arial" w:cs="Arial"/>
          <w:sz w:val="20"/>
          <w:szCs w:val="20"/>
        </w:rPr>
        <w:t>de información y/o  documentación de instancias oficiales que lo soliciten</w:t>
      </w:r>
      <w:r w:rsidR="003A12EF" w:rsidRPr="00673EC6">
        <w:rPr>
          <w:rFonts w:ascii="Arial" w:hAnsi="Arial" w:cs="Arial"/>
          <w:sz w:val="20"/>
          <w:szCs w:val="20"/>
        </w:rPr>
        <w:t xml:space="preserve"> y que por norma se deban formular y entregar</w:t>
      </w:r>
      <w:r w:rsidR="001B59E9" w:rsidRPr="00673EC6">
        <w:rPr>
          <w:rFonts w:ascii="Arial" w:hAnsi="Arial" w:cs="Arial"/>
          <w:sz w:val="20"/>
          <w:szCs w:val="20"/>
        </w:rPr>
        <w:t>.</w:t>
      </w:r>
    </w:p>
    <w:p w:rsidR="001B59E9" w:rsidRPr="00673EC6" w:rsidRDefault="001B59E9" w:rsidP="00E10D2F">
      <w:pPr>
        <w:jc w:val="both"/>
        <w:rPr>
          <w:rFonts w:ascii="Arial" w:hAnsi="Arial" w:cs="Arial"/>
          <w:sz w:val="20"/>
          <w:szCs w:val="20"/>
        </w:rPr>
      </w:pPr>
    </w:p>
    <w:p w:rsidR="008F66E2" w:rsidRPr="00673EC6" w:rsidRDefault="00667DFD" w:rsidP="008F66E2">
      <w:pPr>
        <w:jc w:val="both"/>
        <w:rPr>
          <w:rFonts w:ascii="Arial" w:hAnsi="Arial" w:cs="Arial"/>
          <w:sz w:val="20"/>
          <w:szCs w:val="20"/>
        </w:rPr>
      </w:pPr>
      <w:r w:rsidRPr="00673EC6">
        <w:rPr>
          <w:rFonts w:ascii="Arial" w:hAnsi="Arial" w:cs="Arial"/>
          <w:sz w:val="20"/>
          <w:szCs w:val="20"/>
        </w:rPr>
        <w:t xml:space="preserve">Establecer y emitir  </w:t>
      </w:r>
      <w:r w:rsidR="00E10D2F" w:rsidRPr="00673EC6">
        <w:rPr>
          <w:rFonts w:ascii="Arial" w:hAnsi="Arial" w:cs="Arial"/>
          <w:sz w:val="20"/>
          <w:szCs w:val="20"/>
        </w:rPr>
        <w:t>desde el punto de vista informático, la generación de los reportes estadísticos, periódicos o especiales de la Comisión Federal</w:t>
      </w:r>
      <w:r w:rsidR="007A1EAF" w:rsidRPr="00673EC6">
        <w:rPr>
          <w:rFonts w:ascii="Arial" w:hAnsi="Arial" w:cs="Arial"/>
          <w:sz w:val="20"/>
          <w:szCs w:val="20"/>
        </w:rPr>
        <w:t>, así como c</w:t>
      </w:r>
      <w:r w:rsidR="008F66E2" w:rsidRPr="00673EC6">
        <w:rPr>
          <w:rFonts w:ascii="Arial" w:hAnsi="Arial" w:cs="Arial"/>
          <w:sz w:val="20"/>
          <w:szCs w:val="20"/>
        </w:rPr>
        <w:t xml:space="preserve">oadyuvar </w:t>
      </w:r>
      <w:r w:rsidR="00CD645C" w:rsidRPr="00673EC6">
        <w:rPr>
          <w:rFonts w:ascii="Arial" w:hAnsi="Arial" w:cs="Arial"/>
          <w:sz w:val="20"/>
          <w:szCs w:val="20"/>
        </w:rPr>
        <w:t xml:space="preserve">desde el punto de vista técnico-informático </w:t>
      </w:r>
      <w:r w:rsidR="00A77053" w:rsidRPr="00673EC6">
        <w:rPr>
          <w:rFonts w:ascii="Arial" w:hAnsi="Arial" w:cs="Arial"/>
          <w:sz w:val="20"/>
          <w:szCs w:val="20"/>
        </w:rPr>
        <w:t xml:space="preserve">en el </w:t>
      </w:r>
      <w:r w:rsidR="008F66E2" w:rsidRPr="00673EC6">
        <w:rPr>
          <w:rFonts w:ascii="Arial" w:hAnsi="Arial" w:cs="Arial"/>
          <w:sz w:val="20"/>
          <w:szCs w:val="20"/>
        </w:rPr>
        <w:t>d</w:t>
      </w:r>
      <w:r w:rsidR="00CD645C" w:rsidRPr="00673EC6">
        <w:rPr>
          <w:rFonts w:ascii="Arial" w:hAnsi="Arial" w:cs="Arial"/>
          <w:sz w:val="20"/>
          <w:szCs w:val="20"/>
        </w:rPr>
        <w:t>esarrollo</w:t>
      </w:r>
      <w:r w:rsidR="00A77053" w:rsidRPr="00673EC6">
        <w:rPr>
          <w:rFonts w:ascii="Arial" w:hAnsi="Arial" w:cs="Arial"/>
          <w:sz w:val="20"/>
          <w:szCs w:val="20"/>
        </w:rPr>
        <w:t>,</w:t>
      </w:r>
      <w:r w:rsidR="008F66E2" w:rsidRPr="00673EC6">
        <w:rPr>
          <w:rFonts w:ascii="Arial" w:hAnsi="Arial" w:cs="Arial"/>
          <w:sz w:val="20"/>
          <w:szCs w:val="20"/>
        </w:rPr>
        <w:t xml:space="preserve"> actualiza</w:t>
      </w:r>
      <w:r w:rsidR="00CD645C" w:rsidRPr="00673EC6">
        <w:rPr>
          <w:rFonts w:ascii="Arial" w:hAnsi="Arial" w:cs="Arial"/>
          <w:sz w:val="20"/>
          <w:szCs w:val="20"/>
        </w:rPr>
        <w:t xml:space="preserve">ción </w:t>
      </w:r>
      <w:r w:rsidR="00A77053" w:rsidRPr="00673EC6">
        <w:rPr>
          <w:rFonts w:ascii="Arial" w:hAnsi="Arial" w:cs="Arial"/>
          <w:sz w:val="20"/>
          <w:szCs w:val="20"/>
        </w:rPr>
        <w:t xml:space="preserve">y mantenimiento </w:t>
      </w:r>
      <w:r w:rsidR="00CD645C" w:rsidRPr="00673EC6">
        <w:rPr>
          <w:rFonts w:ascii="Arial" w:hAnsi="Arial" w:cs="Arial"/>
          <w:sz w:val="20"/>
          <w:szCs w:val="20"/>
        </w:rPr>
        <w:t>de</w:t>
      </w:r>
      <w:r w:rsidR="008F66E2" w:rsidRPr="00673EC6">
        <w:rPr>
          <w:rFonts w:ascii="Arial" w:hAnsi="Arial" w:cs="Arial"/>
          <w:sz w:val="20"/>
          <w:szCs w:val="20"/>
        </w:rPr>
        <w:t xml:space="preserve"> la página electrónica de Internet de la Comisión Federa</w:t>
      </w:r>
      <w:r w:rsidR="00CD645C" w:rsidRPr="00673EC6">
        <w:rPr>
          <w:rFonts w:ascii="Arial" w:hAnsi="Arial" w:cs="Arial"/>
          <w:sz w:val="20"/>
          <w:szCs w:val="20"/>
        </w:rPr>
        <w:t>l para la Protección contra Riesgos Sanitarios.</w:t>
      </w:r>
    </w:p>
    <w:p w:rsidR="008F66E2" w:rsidRPr="00673EC6" w:rsidRDefault="008F66E2" w:rsidP="00E10D2F">
      <w:pPr>
        <w:jc w:val="both"/>
        <w:rPr>
          <w:rFonts w:ascii="Arial" w:hAnsi="Arial" w:cs="Arial"/>
          <w:sz w:val="20"/>
          <w:szCs w:val="20"/>
        </w:rPr>
      </w:pPr>
    </w:p>
    <w:p w:rsidR="008F66E2" w:rsidRPr="00673EC6" w:rsidRDefault="008F66E2" w:rsidP="00E10D2F">
      <w:pPr>
        <w:jc w:val="both"/>
        <w:rPr>
          <w:rFonts w:ascii="Arial" w:hAnsi="Arial" w:cs="Arial"/>
          <w:sz w:val="20"/>
          <w:szCs w:val="20"/>
        </w:rPr>
      </w:pPr>
    </w:p>
    <w:p w:rsidR="003069DF" w:rsidRPr="00673EC6" w:rsidRDefault="00A978B7" w:rsidP="003069DF">
      <w:pPr>
        <w:pStyle w:val="Lista"/>
        <w:ind w:left="0" w:firstLine="0"/>
        <w:jc w:val="both"/>
        <w:rPr>
          <w:rFonts w:ascii="Arial" w:hAnsi="Arial" w:cs="Arial"/>
          <w:sz w:val="20"/>
          <w:szCs w:val="20"/>
        </w:rPr>
      </w:pPr>
      <w:r w:rsidRPr="00673EC6">
        <w:rPr>
          <w:rFonts w:ascii="Arial" w:hAnsi="Arial" w:cs="Arial"/>
          <w:sz w:val="20"/>
          <w:szCs w:val="20"/>
        </w:rPr>
        <w:br w:type="page"/>
      </w:r>
    </w:p>
    <w:p w:rsidR="00D92D41" w:rsidRPr="00673EC6" w:rsidRDefault="00D92D41" w:rsidP="00462466">
      <w:pPr>
        <w:pStyle w:val="H5"/>
        <w:numPr>
          <w:ilvl w:val="5"/>
          <w:numId w:val="27"/>
        </w:numPr>
        <w:spacing w:before="80" w:after="80"/>
        <w:rPr>
          <w:rFonts w:ascii="Arial" w:hAnsi="Arial" w:cs="Arial"/>
          <w:snapToGrid/>
          <w:sz w:val="24"/>
          <w:szCs w:val="24"/>
          <w:lang w:val="es-ES"/>
        </w:rPr>
      </w:pPr>
      <w:r w:rsidRPr="00673EC6">
        <w:rPr>
          <w:rFonts w:ascii="Arial" w:hAnsi="Arial" w:cs="Arial"/>
          <w:snapToGrid/>
          <w:sz w:val="24"/>
          <w:szCs w:val="24"/>
          <w:lang w:val="es-ES"/>
        </w:rPr>
        <w:t xml:space="preserve">SUBDIRECCIÓN EJECUTIVA </w:t>
      </w:r>
      <w:r w:rsidR="00986C41" w:rsidRPr="00673EC6">
        <w:rPr>
          <w:rFonts w:ascii="Arial" w:hAnsi="Arial" w:cs="Arial"/>
          <w:snapToGrid/>
          <w:sz w:val="24"/>
          <w:szCs w:val="24"/>
          <w:lang w:val="es-ES"/>
        </w:rPr>
        <w:t>DE SISTEMAS</w:t>
      </w:r>
    </w:p>
    <w:p w:rsidR="00B67893" w:rsidRPr="00673EC6" w:rsidRDefault="00B67893" w:rsidP="00CA716D">
      <w:pPr>
        <w:rPr>
          <w:rFonts w:ascii="Arial" w:hAnsi="Arial" w:cs="Arial"/>
          <w:sz w:val="20"/>
          <w:szCs w:val="20"/>
        </w:rPr>
      </w:pPr>
    </w:p>
    <w:p w:rsidR="00A978B7" w:rsidRPr="00673EC6" w:rsidRDefault="00A978B7" w:rsidP="00A978B7">
      <w:pPr>
        <w:pStyle w:val="Ttulo2"/>
        <w:spacing w:before="80" w:after="80"/>
        <w:jc w:val="left"/>
        <w:rPr>
          <w:rFonts w:ascii="Arial" w:hAnsi="Arial" w:cs="Arial"/>
          <w:b w:val="0"/>
          <w:bCs w:val="0"/>
          <w:sz w:val="20"/>
          <w:szCs w:val="20"/>
        </w:rPr>
      </w:pPr>
      <w:r w:rsidRPr="00673EC6">
        <w:rPr>
          <w:rFonts w:ascii="Arial" w:hAnsi="Arial" w:cs="Arial"/>
          <w:b w:val="0"/>
          <w:bCs w:val="0"/>
          <w:sz w:val="20"/>
          <w:szCs w:val="20"/>
        </w:rPr>
        <w:t>OBJETIVO</w:t>
      </w:r>
    </w:p>
    <w:p w:rsidR="003069DF" w:rsidRPr="00673EC6" w:rsidRDefault="003069DF" w:rsidP="003069DF"/>
    <w:p w:rsidR="00384E7F" w:rsidRPr="00673EC6" w:rsidRDefault="00384E7F" w:rsidP="00A978B7">
      <w:pPr>
        <w:pStyle w:val="Lista"/>
        <w:ind w:left="0" w:firstLine="0"/>
        <w:jc w:val="both"/>
        <w:rPr>
          <w:rFonts w:ascii="Arial" w:hAnsi="Arial" w:cs="Arial"/>
          <w:sz w:val="20"/>
          <w:szCs w:val="20"/>
        </w:rPr>
      </w:pPr>
      <w:r w:rsidRPr="00673EC6">
        <w:rPr>
          <w:rFonts w:ascii="Arial" w:hAnsi="Arial" w:cs="Arial"/>
          <w:sz w:val="20"/>
          <w:szCs w:val="20"/>
        </w:rPr>
        <w:t>Apoyar el desarrollo y aplicación de los métodos y los sistemas integrales de administración e información que contemplen la simplificación y modernización de procesos y los apoyos informáticos y de telecomunicaciones que se requieran</w:t>
      </w:r>
      <w:r w:rsidR="00935D89" w:rsidRPr="00673EC6">
        <w:rPr>
          <w:rFonts w:ascii="Arial" w:hAnsi="Arial" w:cs="Arial"/>
          <w:sz w:val="20"/>
          <w:szCs w:val="20"/>
        </w:rPr>
        <w:t>; así como administrar la red de voz y datos a cargo del Sistema Federal Sanitario</w:t>
      </w:r>
      <w:r w:rsidRPr="00673EC6">
        <w:rPr>
          <w:rFonts w:ascii="Arial" w:hAnsi="Arial" w:cs="Arial"/>
          <w:sz w:val="20"/>
          <w:szCs w:val="20"/>
        </w:rPr>
        <w:t xml:space="preserve"> para fortalecer y dar soporte a las acciones de prote</w:t>
      </w:r>
      <w:r w:rsidR="007A7E64" w:rsidRPr="00673EC6">
        <w:rPr>
          <w:rFonts w:ascii="Arial" w:hAnsi="Arial" w:cs="Arial"/>
          <w:sz w:val="20"/>
          <w:szCs w:val="20"/>
        </w:rPr>
        <w:t>cción contra riesgos sanitarios</w:t>
      </w:r>
      <w:r w:rsidR="00935D89" w:rsidRPr="00673EC6">
        <w:rPr>
          <w:rFonts w:ascii="Arial" w:hAnsi="Arial" w:cs="Arial"/>
          <w:sz w:val="20"/>
          <w:szCs w:val="20"/>
        </w:rPr>
        <w:t>.</w:t>
      </w:r>
      <w:r w:rsidR="007A7E64" w:rsidRPr="00673EC6">
        <w:rPr>
          <w:rFonts w:ascii="Arial" w:hAnsi="Arial" w:cs="Arial"/>
          <w:sz w:val="20"/>
          <w:szCs w:val="20"/>
        </w:rPr>
        <w:t xml:space="preserve"> </w:t>
      </w:r>
    </w:p>
    <w:p w:rsidR="002728B7" w:rsidRPr="00673EC6" w:rsidRDefault="002728B7" w:rsidP="00A978B7">
      <w:pPr>
        <w:pStyle w:val="Lista"/>
        <w:ind w:left="0" w:firstLine="0"/>
        <w:jc w:val="both"/>
        <w:rPr>
          <w:rFonts w:ascii="Arial" w:hAnsi="Arial" w:cs="Arial"/>
          <w:sz w:val="20"/>
          <w:szCs w:val="20"/>
        </w:rPr>
      </w:pPr>
    </w:p>
    <w:p w:rsidR="00A978B7" w:rsidRPr="00673EC6" w:rsidRDefault="00A978B7" w:rsidP="00A978B7">
      <w:pPr>
        <w:pStyle w:val="Ttulo2"/>
        <w:spacing w:before="80" w:after="80"/>
        <w:jc w:val="left"/>
        <w:rPr>
          <w:rFonts w:ascii="Arial" w:hAnsi="Arial" w:cs="Arial"/>
          <w:b w:val="0"/>
          <w:bCs w:val="0"/>
          <w:sz w:val="20"/>
          <w:szCs w:val="20"/>
        </w:rPr>
      </w:pPr>
      <w:r w:rsidRPr="00673EC6">
        <w:rPr>
          <w:rFonts w:ascii="Arial" w:hAnsi="Arial" w:cs="Arial"/>
          <w:b w:val="0"/>
          <w:bCs w:val="0"/>
          <w:sz w:val="20"/>
          <w:szCs w:val="20"/>
        </w:rPr>
        <w:t>FUNCIONES</w:t>
      </w:r>
    </w:p>
    <w:p w:rsidR="003069DF" w:rsidRPr="00673EC6" w:rsidRDefault="003069DF" w:rsidP="003069DF"/>
    <w:p w:rsidR="00384E7F" w:rsidRPr="00673EC6" w:rsidRDefault="00384E7F" w:rsidP="00384E7F">
      <w:pPr>
        <w:pStyle w:val="Lista"/>
        <w:tabs>
          <w:tab w:val="left" w:pos="12435"/>
        </w:tabs>
        <w:ind w:left="0" w:firstLine="0"/>
        <w:jc w:val="both"/>
        <w:rPr>
          <w:rFonts w:ascii="Arial" w:hAnsi="Arial" w:cs="Arial"/>
          <w:sz w:val="20"/>
          <w:szCs w:val="20"/>
        </w:rPr>
      </w:pPr>
      <w:r w:rsidRPr="00673EC6">
        <w:rPr>
          <w:rFonts w:ascii="Arial" w:hAnsi="Arial" w:cs="Arial"/>
          <w:sz w:val="20"/>
          <w:szCs w:val="20"/>
        </w:rPr>
        <w:t>Proponer el desarr</w:t>
      </w:r>
      <w:r w:rsidR="00545B0D" w:rsidRPr="00673EC6">
        <w:rPr>
          <w:rFonts w:ascii="Arial" w:hAnsi="Arial" w:cs="Arial"/>
          <w:sz w:val="20"/>
          <w:szCs w:val="20"/>
        </w:rPr>
        <w:t xml:space="preserve">ollo de sistemas integrales de administración e información </w:t>
      </w:r>
      <w:r w:rsidRPr="00673EC6">
        <w:rPr>
          <w:rFonts w:ascii="Arial" w:hAnsi="Arial" w:cs="Arial"/>
          <w:sz w:val="20"/>
          <w:szCs w:val="20"/>
        </w:rPr>
        <w:t>que apoyen la o</w:t>
      </w:r>
      <w:r w:rsidR="00E708C9" w:rsidRPr="00673EC6">
        <w:rPr>
          <w:rFonts w:ascii="Arial" w:hAnsi="Arial" w:cs="Arial"/>
          <w:sz w:val="20"/>
          <w:szCs w:val="20"/>
        </w:rPr>
        <w:t>peración de la Comisión Federal</w:t>
      </w:r>
      <w:r w:rsidRPr="00673EC6">
        <w:rPr>
          <w:rFonts w:ascii="Arial" w:hAnsi="Arial" w:cs="Arial"/>
          <w:sz w:val="20"/>
          <w:szCs w:val="20"/>
        </w:rPr>
        <w:t xml:space="preserve">  y en su caso, coordinar el diseño, desarrollo </w:t>
      </w:r>
      <w:r w:rsidR="00545B0D" w:rsidRPr="00673EC6">
        <w:rPr>
          <w:rFonts w:ascii="Arial" w:hAnsi="Arial" w:cs="Arial"/>
          <w:sz w:val="20"/>
          <w:szCs w:val="20"/>
        </w:rPr>
        <w:t>e implementación de éstos</w:t>
      </w:r>
      <w:r w:rsidR="00B12434" w:rsidRPr="00673EC6">
        <w:rPr>
          <w:rFonts w:ascii="Arial" w:hAnsi="Arial" w:cs="Arial"/>
          <w:sz w:val="20"/>
          <w:szCs w:val="20"/>
        </w:rPr>
        <w:t xml:space="preserve">, con </w:t>
      </w:r>
      <w:r w:rsidR="009C2785" w:rsidRPr="00673EC6">
        <w:rPr>
          <w:rFonts w:ascii="Arial" w:hAnsi="Arial" w:cs="Arial"/>
          <w:sz w:val="20"/>
          <w:szCs w:val="20"/>
        </w:rPr>
        <w:t xml:space="preserve">el </w:t>
      </w:r>
      <w:r w:rsidR="00B12434" w:rsidRPr="00673EC6">
        <w:rPr>
          <w:rFonts w:ascii="Arial" w:hAnsi="Arial" w:cs="Arial"/>
          <w:sz w:val="20"/>
          <w:szCs w:val="20"/>
        </w:rPr>
        <w:t>fin de apoyar y soportar los procesos sustantivos y de apoyo con que se cuentan.</w:t>
      </w:r>
    </w:p>
    <w:p w:rsidR="00384E7F" w:rsidRPr="00673EC6" w:rsidRDefault="00384E7F" w:rsidP="00384E7F">
      <w:pPr>
        <w:pStyle w:val="Lista"/>
        <w:tabs>
          <w:tab w:val="left" w:pos="12435"/>
        </w:tabs>
        <w:ind w:left="0" w:firstLine="0"/>
        <w:jc w:val="both"/>
        <w:rPr>
          <w:rFonts w:ascii="Arial" w:hAnsi="Arial" w:cs="Arial"/>
          <w:sz w:val="20"/>
          <w:szCs w:val="20"/>
        </w:rPr>
      </w:pPr>
    </w:p>
    <w:p w:rsidR="00384E7F" w:rsidRPr="00673EC6" w:rsidRDefault="00384E7F" w:rsidP="00384E7F">
      <w:pPr>
        <w:pStyle w:val="Lista"/>
        <w:tabs>
          <w:tab w:val="left" w:pos="12435"/>
        </w:tabs>
        <w:ind w:left="0" w:firstLine="0"/>
        <w:jc w:val="both"/>
        <w:rPr>
          <w:rFonts w:ascii="Arial" w:hAnsi="Arial" w:cs="Arial"/>
          <w:sz w:val="20"/>
          <w:szCs w:val="20"/>
        </w:rPr>
      </w:pPr>
      <w:r w:rsidRPr="00673EC6">
        <w:rPr>
          <w:rFonts w:ascii="Arial" w:hAnsi="Arial" w:cs="Arial"/>
          <w:sz w:val="20"/>
          <w:szCs w:val="20"/>
        </w:rPr>
        <w:t>Coordinar el proceso de documentación de los sistemas de cómputo de la Comisión Federal relativa al desarrollo de manuales técnicos y sobre el uso de las aplicaciones de cómputo existentes</w:t>
      </w:r>
      <w:r w:rsidR="00B12434" w:rsidRPr="00673EC6">
        <w:rPr>
          <w:rFonts w:ascii="Arial" w:hAnsi="Arial" w:cs="Arial"/>
          <w:sz w:val="20"/>
          <w:szCs w:val="20"/>
        </w:rPr>
        <w:t xml:space="preserve"> con objeto de que sean validados, aprobados y difundidos en su caso</w:t>
      </w:r>
    </w:p>
    <w:p w:rsidR="00384E7F" w:rsidRPr="00673EC6" w:rsidRDefault="00384E7F" w:rsidP="00384E7F">
      <w:pPr>
        <w:pStyle w:val="Lista"/>
        <w:tabs>
          <w:tab w:val="left" w:pos="12435"/>
        </w:tabs>
        <w:ind w:left="0" w:firstLine="0"/>
        <w:jc w:val="both"/>
        <w:rPr>
          <w:rFonts w:ascii="Arial" w:hAnsi="Arial" w:cs="Arial"/>
          <w:sz w:val="20"/>
          <w:szCs w:val="20"/>
        </w:rPr>
      </w:pPr>
    </w:p>
    <w:p w:rsidR="00384E7F" w:rsidRPr="00673EC6" w:rsidRDefault="00384E7F" w:rsidP="00384E7F">
      <w:pPr>
        <w:pStyle w:val="Lista"/>
        <w:tabs>
          <w:tab w:val="left" w:pos="12435"/>
        </w:tabs>
        <w:ind w:left="0" w:firstLine="0"/>
        <w:jc w:val="both"/>
        <w:rPr>
          <w:rFonts w:ascii="Arial" w:hAnsi="Arial" w:cs="Arial"/>
          <w:sz w:val="20"/>
          <w:szCs w:val="20"/>
        </w:rPr>
      </w:pPr>
      <w:r w:rsidRPr="00673EC6">
        <w:rPr>
          <w:rFonts w:ascii="Arial" w:hAnsi="Arial" w:cs="Arial"/>
          <w:sz w:val="20"/>
          <w:szCs w:val="20"/>
        </w:rPr>
        <w:t>Evaluar el funcionamiento de las aplicaciones de cómputo existentes, y mantenerlas actualizadas, de acuerdo a las políticas y periodicidad emitidas para tal efecto, así como evaluar  la paquetería existente en el mercado, y proponer los cambios pertinentes</w:t>
      </w:r>
      <w:r w:rsidR="009C2785" w:rsidRPr="00673EC6">
        <w:rPr>
          <w:rFonts w:ascii="Arial" w:hAnsi="Arial" w:cs="Arial"/>
          <w:sz w:val="20"/>
          <w:szCs w:val="20"/>
        </w:rPr>
        <w:t xml:space="preserve"> para apoyar las operaciones que requieran transferencia de datos y automatización</w:t>
      </w:r>
      <w:r w:rsidR="0015535C" w:rsidRPr="00673EC6">
        <w:rPr>
          <w:rFonts w:ascii="Arial" w:hAnsi="Arial" w:cs="Arial"/>
          <w:sz w:val="20"/>
          <w:szCs w:val="20"/>
        </w:rPr>
        <w:t>.</w:t>
      </w:r>
    </w:p>
    <w:p w:rsidR="00384E7F" w:rsidRPr="00673EC6" w:rsidRDefault="00384E7F" w:rsidP="00384E7F">
      <w:pPr>
        <w:pStyle w:val="Lista"/>
        <w:tabs>
          <w:tab w:val="left" w:pos="12435"/>
        </w:tabs>
        <w:ind w:left="0" w:firstLine="0"/>
        <w:jc w:val="both"/>
        <w:rPr>
          <w:rFonts w:ascii="Arial" w:hAnsi="Arial" w:cs="Arial"/>
          <w:sz w:val="20"/>
          <w:szCs w:val="20"/>
        </w:rPr>
      </w:pPr>
    </w:p>
    <w:p w:rsidR="00384E7F" w:rsidRPr="00673EC6" w:rsidRDefault="00384E7F" w:rsidP="00384E7F">
      <w:pPr>
        <w:pStyle w:val="Lista"/>
        <w:tabs>
          <w:tab w:val="left" w:pos="12435"/>
        </w:tabs>
        <w:ind w:left="0" w:firstLine="0"/>
        <w:jc w:val="both"/>
        <w:rPr>
          <w:rFonts w:ascii="Arial" w:hAnsi="Arial" w:cs="Arial"/>
          <w:sz w:val="20"/>
          <w:szCs w:val="20"/>
        </w:rPr>
      </w:pPr>
      <w:r w:rsidRPr="00673EC6">
        <w:rPr>
          <w:rFonts w:ascii="Arial" w:hAnsi="Arial" w:cs="Arial"/>
          <w:sz w:val="20"/>
          <w:szCs w:val="20"/>
        </w:rPr>
        <w:t>Elaborar proyectos de desarrollo en materia de telecomunicaciones de la Comisión Federal, así como del Sistema Federal Sanitario y  apoyar su instrumentación.</w:t>
      </w:r>
    </w:p>
    <w:p w:rsidR="00384E7F" w:rsidRPr="00673EC6" w:rsidRDefault="00384E7F" w:rsidP="00384E7F">
      <w:pPr>
        <w:pStyle w:val="Lista"/>
        <w:tabs>
          <w:tab w:val="left" w:pos="12435"/>
        </w:tabs>
        <w:ind w:left="285" w:hanging="285"/>
        <w:jc w:val="both"/>
        <w:rPr>
          <w:rFonts w:ascii="Arial" w:hAnsi="Arial" w:cs="Arial"/>
          <w:sz w:val="20"/>
          <w:szCs w:val="20"/>
        </w:rPr>
      </w:pPr>
    </w:p>
    <w:p w:rsidR="00FF2603" w:rsidRPr="00673EC6" w:rsidRDefault="00384E7F">
      <w:pPr>
        <w:pStyle w:val="Lista"/>
        <w:tabs>
          <w:tab w:val="left" w:pos="12435"/>
        </w:tabs>
        <w:ind w:left="0" w:firstLine="0"/>
        <w:jc w:val="both"/>
        <w:rPr>
          <w:rFonts w:ascii="Arial" w:hAnsi="Arial" w:cs="Arial"/>
          <w:sz w:val="20"/>
          <w:szCs w:val="20"/>
        </w:rPr>
      </w:pPr>
      <w:r w:rsidRPr="00673EC6">
        <w:rPr>
          <w:rFonts w:ascii="Arial" w:hAnsi="Arial" w:cs="Arial"/>
          <w:sz w:val="20"/>
          <w:szCs w:val="20"/>
        </w:rPr>
        <w:t>Proponer y aplicar las políticas sobre el uso de Internet,  los equipos de cómputo y programas informáticos</w:t>
      </w:r>
      <w:r w:rsidR="00297F11" w:rsidRPr="00673EC6">
        <w:rPr>
          <w:rFonts w:ascii="Arial" w:hAnsi="Arial" w:cs="Arial"/>
          <w:sz w:val="20"/>
          <w:szCs w:val="20"/>
        </w:rPr>
        <w:t xml:space="preserve"> a efecto de regu</w:t>
      </w:r>
      <w:r w:rsidR="003B4C57" w:rsidRPr="00673EC6">
        <w:rPr>
          <w:rFonts w:ascii="Arial" w:hAnsi="Arial" w:cs="Arial"/>
          <w:sz w:val="20"/>
          <w:szCs w:val="20"/>
        </w:rPr>
        <w:t>lar</w:t>
      </w:r>
      <w:r w:rsidR="00EE7DBB" w:rsidRPr="00673EC6">
        <w:rPr>
          <w:rFonts w:ascii="Arial" w:hAnsi="Arial" w:cs="Arial"/>
          <w:sz w:val="20"/>
          <w:szCs w:val="20"/>
        </w:rPr>
        <w:t xml:space="preserve"> y</w:t>
      </w:r>
      <w:r w:rsidR="003B4C57" w:rsidRPr="00673EC6">
        <w:rPr>
          <w:rFonts w:ascii="Arial" w:hAnsi="Arial" w:cs="Arial"/>
          <w:sz w:val="20"/>
          <w:szCs w:val="20"/>
        </w:rPr>
        <w:t xml:space="preserve"> normar evitando el mal </w:t>
      </w:r>
      <w:r w:rsidR="0015535C" w:rsidRPr="00673EC6">
        <w:rPr>
          <w:rFonts w:ascii="Arial" w:hAnsi="Arial" w:cs="Arial"/>
          <w:sz w:val="20"/>
          <w:szCs w:val="20"/>
        </w:rPr>
        <w:t>uso.</w:t>
      </w:r>
    </w:p>
    <w:p w:rsidR="00384E7F" w:rsidRPr="00673EC6" w:rsidRDefault="00384E7F" w:rsidP="00384E7F">
      <w:pPr>
        <w:pStyle w:val="Lista"/>
        <w:tabs>
          <w:tab w:val="left" w:pos="12435"/>
        </w:tabs>
        <w:ind w:left="285" w:hanging="285"/>
        <w:jc w:val="both"/>
        <w:rPr>
          <w:rFonts w:ascii="Arial" w:hAnsi="Arial" w:cs="Arial"/>
          <w:sz w:val="20"/>
          <w:szCs w:val="20"/>
        </w:rPr>
      </w:pPr>
    </w:p>
    <w:p w:rsidR="00384E7F" w:rsidRPr="00673EC6" w:rsidRDefault="00384E7F" w:rsidP="00384E7F">
      <w:pPr>
        <w:pStyle w:val="Lista"/>
        <w:tabs>
          <w:tab w:val="left" w:pos="12435"/>
        </w:tabs>
        <w:ind w:left="0" w:firstLine="0"/>
        <w:jc w:val="both"/>
        <w:rPr>
          <w:rFonts w:ascii="Arial" w:hAnsi="Arial" w:cs="Arial"/>
          <w:sz w:val="20"/>
          <w:szCs w:val="20"/>
        </w:rPr>
      </w:pPr>
      <w:r w:rsidRPr="00673EC6">
        <w:rPr>
          <w:rFonts w:ascii="Arial" w:hAnsi="Arial" w:cs="Arial"/>
          <w:sz w:val="20"/>
          <w:szCs w:val="20"/>
        </w:rPr>
        <w:t>Colaborar en la administración de la red local de la Comisión Federal, y en su caso la red del Sistema Federal Sanitario.</w:t>
      </w:r>
    </w:p>
    <w:p w:rsidR="00384E7F" w:rsidRPr="00673EC6" w:rsidRDefault="00384E7F" w:rsidP="00384E7F">
      <w:pPr>
        <w:pStyle w:val="Lista"/>
        <w:tabs>
          <w:tab w:val="left" w:pos="12435"/>
        </w:tabs>
        <w:ind w:left="285" w:hanging="285"/>
        <w:jc w:val="both"/>
        <w:rPr>
          <w:rFonts w:ascii="Arial" w:hAnsi="Arial" w:cs="Arial"/>
          <w:sz w:val="20"/>
          <w:szCs w:val="20"/>
        </w:rPr>
      </w:pPr>
    </w:p>
    <w:p w:rsidR="00384E7F" w:rsidRPr="00673EC6" w:rsidRDefault="00384E7F" w:rsidP="00384E7F">
      <w:pPr>
        <w:pStyle w:val="Lista"/>
        <w:tabs>
          <w:tab w:val="left" w:pos="12435"/>
        </w:tabs>
        <w:ind w:left="0" w:firstLine="0"/>
        <w:jc w:val="both"/>
        <w:rPr>
          <w:rFonts w:ascii="Arial" w:hAnsi="Arial" w:cs="Arial"/>
          <w:sz w:val="20"/>
          <w:szCs w:val="20"/>
        </w:rPr>
      </w:pPr>
      <w:r w:rsidRPr="00673EC6">
        <w:rPr>
          <w:rFonts w:ascii="Arial" w:hAnsi="Arial" w:cs="Arial"/>
          <w:sz w:val="20"/>
          <w:szCs w:val="20"/>
        </w:rPr>
        <w:t>Definir y establecer mecanismos de seguridad informática, los cuales permitan mantener los equipos de cómputo libres de virus, paquetería no licenciada, y evitar su uso.</w:t>
      </w:r>
    </w:p>
    <w:p w:rsidR="00384E7F" w:rsidRPr="00673EC6" w:rsidRDefault="00384E7F" w:rsidP="00384E7F">
      <w:pPr>
        <w:pStyle w:val="Lista"/>
        <w:tabs>
          <w:tab w:val="left" w:pos="12435"/>
        </w:tabs>
        <w:ind w:left="285" w:hanging="285"/>
        <w:jc w:val="both"/>
        <w:rPr>
          <w:rFonts w:ascii="Arial" w:hAnsi="Arial" w:cs="Arial"/>
          <w:sz w:val="20"/>
          <w:szCs w:val="20"/>
        </w:rPr>
      </w:pPr>
    </w:p>
    <w:p w:rsidR="00384E7F" w:rsidRPr="00673EC6" w:rsidRDefault="00384E7F" w:rsidP="0016042E">
      <w:pPr>
        <w:pStyle w:val="Lista"/>
        <w:tabs>
          <w:tab w:val="left" w:pos="12435"/>
        </w:tabs>
        <w:ind w:left="0" w:firstLine="0"/>
        <w:jc w:val="both"/>
        <w:rPr>
          <w:rFonts w:ascii="Arial" w:hAnsi="Arial" w:cs="Arial"/>
          <w:sz w:val="20"/>
          <w:szCs w:val="20"/>
        </w:rPr>
      </w:pPr>
      <w:r w:rsidRPr="00673EC6">
        <w:rPr>
          <w:rFonts w:ascii="Arial" w:hAnsi="Arial" w:cs="Arial"/>
          <w:sz w:val="20"/>
          <w:szCs w:val="20"/>
        </w:rPr>
        <w:t>Mantener actualizada la página de Internet de la Comisión Federa</w:t>
      </w:r>
      <w:r w:rsidR="00EE0836" w:rsidRPr="00673EC6">
        <w:rPr>
          <w:rFonts w:ascii="Arial" w:hAnsi="Arial" w:cs="Arial"/>
          <w:sz w:val="20"/>
          <w:szCs w:val="20"/>
        </w:rPr>
        <w:t>l</w:t>
      </w:r>
      <w:r w:rsidR="0016042E" w:rsidRPr="00673EC6">
        <w:rPr>
          <w:rFonts w:ascii="Arial" w:hAnsi="Arial" w:cs="Arial"/>
          <w:sz w:val="20"/>
          <w:szCs w:val="20"/>
        </w:rPr>
        <w:t xml:space="preserve"> para </w:t>
      </w:r>
      <w:r w:rsidR="00F36F63" w:rsidRPr="00673EC6">
        <w:rPr>
          <w:rFonts w:ascii="Arial" w:hAnsi="Arial" w:cs="Arial"/>
          <w:sz w:val="20"/>
          <w:szCs w:val="20"/>
        </w:rPr>
        <w:t>conservarla vigente</w:t>
      </w:r>
      <w:r w:rsidR="0016042E" w:rsidRPr="00673EC6">
        <w:rPr>
          <w:rFonts w:ascii="Arial" w:hAnsi="Arial" w:cs="Arial"/>
          <w:sz w:val="20"/>
          <w:szCs w:val="20"/>
        </w:rPr>
        <w:t xml:space="preserve"> </w:t>
      </w:r>
      <w:r w:rsidR="00F36F63" w:rsidRPr="00673EC6">
        <w:rPr>
          <w:rFonts w:ascii="Arial" w:hAnsi="Arial" w:cs="Arial"/>
          <w:sz w:val="20"/>
          <w:szCs w:val="20"/>
        </w:rPr>
        <w:t xml:space="preserve">de </w:t>
      </w:r>
      <w:r w:rsidR="0016042E" w:rsidRPr="00673EC6">
        <w:rPr>
          <w:rFonts w:ascii="Arial" w:hAnsi="Arial" w:cs="Arial"/>
          <w:sz w:val="20"/>
          <w:szCs w:val="20"/>
        </w:rPr>
        <w:t xml:space="preserve">cualquier cambio </w:t>
      </w:r>
      <w:r w:rsidR="00F36F63" w:rsidRPr="00673EC6">
        <w:rPr>
          <w:rFonts w:ascii="Arial" w:hAnsi="Arial" w:cs="Arial"/>
          <w:sz w:val="20"/>
          <w:szCs w:val="20"/>
        </w:rPr>
        <w:t>respecto a la in</w:t>
      </w:r>
      <w:r w:rsidR="0015535C" w:rsidRPr="00673EC6">
        <w:rPr>
          <w:rFonts w:ascii="Arial" w:hAnsi="Arial" w:cs="Arial"/>
          <w:sz w:val="20"/>
          <w:szCs w:val="20"/>
        </w:rPr>
        <w:t>formación que se incorpore o se</w:t>
      </w:r>
      <w:r w:rsidR="00F36F63" w:rsidRPr="00673EC6">
        <w:rPr>
          <w:rFonts w:ascii="Arial" w:hAnsi="Arial" w:cs="Arial"/>
          <w:sz w:val="20"/>
          <w:szCs w:val="20"/>
        </w:rPr>
        <w:t xml:space="preserve"> de baja en esta.</w:t>
      </w:r>
    </w:p>
    <w:p w:rsidR="00384E7F" w:rsidRPr="00673EC6" w:rsidRDefault="00384E7F" w:rsidP="00384E7F">
      <w:pPr>
        <w:pStyle w:val="Lista"/>
        <w:tabs>
          <w:tab w:val="left" w:pos="12435"/>
        </w:tabs>
        <w:ind w:left="285" w:hanging="285"/>
        <w:jc w:val="both"/>
        <w:rPr>
          <w:rFonts w:ascii="Arial" w:hAnsi="Arial" w:cs="Arial"/>
          <w:sz w:val="20"/>
          <w:szCs w:val="20"/>
        </w:rPr>
      </w:pPr>
    </w:p>
    <w:p w:rsidR="00384E7F" w:rsidRPr="00673EC6" w:rsidRDefault="00384E7F" w:rsidP="00384E7F">
      <w:pPr>
        <w:pStyle w:val="Lista"/>
        <w:tabs>
          <w:tab w:val="left" w:pos="12435"/>
        </w:tabs>
        <w:ind w:left="0" w:firstLine="0"/>
        <w:jc w:val="both"/>
        <w:rPr>
          <w:rFonts w:ascii="Arial" w:hAnsi="Arial" w:cs="Arial"/>
          <w:sz w:val="20"/>
          <w:szCs w:val="20"/>
        </w:rPr>
      </w:pPr>
      <w:r w:rsidRPr="00673EC6">
        <w:rPr>
          <w:rFonts w:ascii="Arial" w:hAnsi="Arial" w:cs="Arial"/>
          <w:sz w:val="20"/>
          <w:szCs w:val="20"/>
        </w:rPr>
        <w:t>Diseñar y proponer los programas de capacitación, y en su caso, coordinar las acciones de adiestramiento, y asesoría en el manejo y operación de los sistemas de cómputo al personal, tanto de la Comisión Federal  como  del Sistema Federal Sanitario</w:t>
      </w:r>
      <w:r w:rsidR="003B4C57" w:rsidRPr="00673EC6">
        <w:rPr>
          <w:rFonts w:ascii="Arial" w:hAnsi="Arial" w:cs="Arial"/>
          <w:sz w:val="20"/>
          <w:szCs w:val="20"/>
        </w:rPr>
        <w:t xml:space="preserve"> para promover su adecuado uso</w:t>
      </w:r>
      <w:r w:rsidR="0015535C" w:rsidRPr="00673EC6">
        <w:rPr>
          <w:rFonts w:ascii="Arial" w:hAnsi="Arial" w:cs="Arial"/>
          <w:sz w:val="20"/>
          <w:szCs w:val="20"/>
        </w:rPr>
        <w:t>.</w:t>
      </w:r>
    </w:p>
    <w:p w:rsidR="00384E7F" w:rsidRPr="00673EC6" w:rsidRDefault="00384E7F" w:rsidP="00384E7F">
      <w:pPr>
        <w:pStyle w:val="Lista"/>
        <w:tabs>
          <w:tab w:val="left" w:pos="12435"/>
        </w:tabs>
        <w:ind w:left="0" w:firstLine="0"/>
        <w:jc w:val="both"/>
        <w:rPr>
          <w:rFonts w:ascii="Arial" w:hAnsi="Arial" w:cs="Arial"/>
          <w:sz w:val="20"/>
          <w:szCs w:val="20"/>
        </w:rPr>
      </w:pPr>
    </w:p>
    <w:p w:rsidR="003069DF" w:rsidRPr="00673EC6" w:rsidRDefault="00384E7F" w:rsidP="007A05C3">
      <w:pPr>
        <w:pStyle w:val="Lista"/>
        <w:tabs>
          <w:tab w:val="left" w:pos="12435"/>
        </w:tabs>
        <w:ind w:left="0" w:firstLine="0"/>
        <w:jc w:val="both"/>
        <w:rPr>
          <w:rFonts w:ascii="Arial" w:hAnsi="Arial" w:cs="Arial"/>
          <w:sz w:val="20"/>
          <w:szCs w:val="20"/>
        </w:rPr>
      </w:pPr>
      <w:r w:rsidRPr="00673EC6">
        <w:rPr>
          <w:rFonts w:ascii="Arial" w:hAnsi="Arial" w:cs="Arial"/>
          <w:sz w:val="20"/>
          <w:szCs w:val="20"/>
        </w:rPr>
        <w:t>Organizar el mantenimiento preventivo y correctivo de la red de cómputo de la Comisión Federal y coordinar la asesoría sobre el uso de paquetería licenciada</w:t>
      </w:r>
      <w:r w:rsidR="00EC7299" w:rsidRPr="00673EC6">
        <w:rPr>
          <w:rFonts w:ascii="Arial" w:hAnsi="Arial" w:cs="Arial"/>
          <w:sz w:val="20"/>
          <w:szCs w:val="20"/>
        </w:rPr>
        <w:t>,</w:t>
      </w:r>
      <w:r w:rsidR="003B4C57" w:rsidRPr="00673EC6">
        <w:rPr>
          <w:rFonts w:ascii="Arial" w:hAnsi="Arial" w:cs="Arial"/>
          <w:sz w:val="20"/>
          <w:szCs w:val="20"/>
        </w:rPr>
        <w:t xml:space="preserve"> con objeto de mantener</w:t>
      </w:r>
      <w:r w:rsidR="00FB55BD" w:rsidRPr="00673EC6">
        <w:rPr>
          <w:rFonts w:ascii="Arial" w:hAnsi="Arial" w:cs="Arial"/>
          <w:sz w:val="20"/>
          <w:szCs w:val="20"/>
        </w:rPr>
        <w:t>la en</w:t>
      </w:r>
      <w:r w:rsidR="003B4C57" w:rsidRPr="00673EC6">
        <w:rPr>
          <w:rFonts w:ascii="Arial" w:hAnsi="Arial" w:cs="Arial"/>
          <w:sz w:val="20"/>
          <w:szCs w:val="20"/>
        </w:rPr>
        <w:t xml:space="preserve"> </w:t>
      </w:r>
      <w:r w:rsidR="0015535C" w:rsidRPr="00673EC6">
        <w:rPr>
          <w:rFonts w:ascii="Arial" w:hAnsi="Arial" w:cs="Arial"/>
          <w:sz w:val="20"/>
          <w:szCs w:val="20"/>
        </w:rPr>
        <w:t>óptimas</w:t>
      </w:r>
      <w:r w:rsidR="003B4C57" w:rsidRPr="00673EC6">
        <w:rPr>
          <w:rFonts w:ascii="Arial" w:hAnsi="Arial" w:cs="Arial"/>
          <w:sz w:val="20"/>
          <w:szCs w:val="20"/>
        </w:rPr>
        <w:t xml:space="preserve"> condiciones de funcionamiento</w:t>
      </w:r>
      <w:r w:rsidR="00FB55BD" w:rsidRPr="00673EC6">
        <w:rPr>
          <w:rFonts w:ascii="Arial" w:hAnsi="Arial" w:cs="Arial"/>
          <w:sz w:val="20"/>
          <w:szCs w:val="20"/>
        </w:rPr>
        <w:t>, así como</w:t>
      </w:r>
      <w:r w:rsidR="003B4C57" w:rsidRPr="00673EC6">
        <w:rPr>
          <w:rFonts w:ascii="Arial" w:hAnsi="Arial" w:cs="Arial"/>
          <w:sz w:val="20"/>
          <w:szCs w:val="20"/>
        </w:rPr>
        <w:t xml:space="preserve"> de</w:t>
      </w:r>
      <w:r w:rsidR="00FB55BD" w:rsidRPr="00673EC6">
        <w:rPr>
          <w:rFonts w:ascii="Arial" w:hAnsi="Arial" w:cs="Arial"/>
          <w:sz w:val="20"/>
          <w:szCs w:val="20"/>
        </w:rPr>
        <w:t xml:space="preserve"> los</w:t>
      </w:r>
      <w:r w:rsidR="003B4C57" w:rsidRPr="00673EC6">
        <w:rPr>
          <w:rFonts w:ascii="Arial" w:hAnsi="Arial" w:cs="Arial"/>
          <w:sz w:val="20"/>
          <w:szCs w:val="20"/>
        </w:rPr>
        <w:t xml:space="preserve"> si</w:t>
      </w:r>
      <w:r w:rsidR="009123E1" w:rsidRPr="00673EC6">
        <w:rPr>
          <w:rFonts w:ascii="Arial" w:hAnsi="Arial" w:cs="Arial"/>
          <w:sz w:val="20"/>
          <w:szCs w:val="20"/>
        </w:rPr>
        <w:t>s</w:t>
      </w:r>
      <w:r w:rsidR="003B4C57" w:rsidRPr="00673EC6">
        <w:rPr>
          <w:rFonts w:ascii="Arial" w:hAnsi="Arial" w:cs="Arial"/>
          <w:sz w:val="20"/>
          <w:szCs w:val="20"/>
        </w:rPr>
        <w:t xml:space="preserve">temas y equipos de </w:t>
      </w:r>
      <w:r w:rsidR="001B2696" w:rsidRPr="00673EC6">
        <w:rPr>
          <w:rFonts w:ascii="Arial" w:hAnsi="Arial" w:cs="Arial"/>
          <w:sz w:val="20"/>
          <w:szCs w:val="20"/>
        </w:rPr>
        <w:t>cómputo</w:t>
      </w:r>
      <w:r w:rsidR="003B4C57" w:rsidRPr="00673EC6">
        <w:rPr>
          <w:rFonts w:ascii="Arial" w:hAnsi="Arial" w:cs="Arial"/>
          <w:sz w:val="20"/>
          <w:szCs w:val="20"/>
        </w:rPr>
        <w:t xml:space="preserve"> y </w:t>
      </w:r>
      <w:r w:rsidR="009123E1" w:rsidRPr="00673EC6">
        <w:rPr>
          <w:rFonts w:ascii="Arial" w:hAnsi="Arial" w:cs="Arial"/>
          <w:sz w:val="20"/>
          <w:szCs w:val="20"/>
        </w:rPr>
        <w:t>telecomunicaciones</w:t>
      </w:r>
      <w:r w:rsidR="003B4C57" w:rsidRPr="00673EC6">
        <w:rPr>
          <w:rFonts w:ascii="Arial" w:hAnsi="Arial" w:cs="Arial"/>
          <w:sz w:val="20"/>
          <w:szCs w:val="20"/>
        </w:rPr>
        <w:t>.</w:t>
      </w:r>
      <w:r w:rsidR="00A978B7" w:rsidRPr="00673EC6">
        <w:rPr>
          <w:rFonts w:ascii="Arial" w:hAnsi="Arial" w:cs="Arial"/>
          <w:sz w:val="20"/>
          <w:szCs w:val="20"/>
        </w:rPr>
        <w:br w:type="page"/>
      </w:r>
    </w:p>
    <w:p w:rsidR="00D92D41" w:rsidRPr="00673EC6" w:rsidRDefault="00D92D41" w:rsidP="00462466">
      <w:pPr>
        <w:pStyle w:val="Ttulo2"/>
        <w:numPr>
          <w:ilvl w:val="6"/>
          <w:numId w:val="27"/>
        </w:numPr>
        <w:spacing w:before="80" w:after="80"/>
        <w:jc w:val="left"/>
        <w:rPr>
          <w:rFonts w:ascii="Arial" w:hAnsi="Arial" w:cs="Arial"/>
          <w:bCs w:val="0"/>
        </w:rPr>
      </w:pPr>
      <w:r w:rsidRPr="00673EC6">
        <w:rPr>
          <w:rFonts w:ascii="Arial" w:hAnsi="Arial" w:cs="Arial"/>
          <w:bCs w:val="0"/>
        </w:rPr>
        <w:t xml:space="preserve">GERENCIA DE SOPORTE TÉCNICO </w:t>
      </w:r>
    </w:p>
    <w:p w:rsidR="00CA716D" w:rsidRPr="00673EC6" w:rsidRDefault="00CA716D" w:rsidP="002C1AA8">
      <w:pPr>
        <w:pStyle w:val="Lista"/>
        <w:ind w:left="0" w:firstLine="0"/>
        <w:jc w:val="both"/>
        <w:rPr>
          <w:rFonts w:ascii="Arial" w:hAnsi="Arial" w:cs="Arial"/>
          <w:sz w:val="20"/>
          <w:szCs w:val="20"/>
        </w:rPr>
      </w:pPr>
    </w:p>
    <w:p w:rsidR="00A978B7" w:rsidRPr="00673EC6" w:rsidRDefault="00A978B7" w:rsidP="00123847">
      <w:pPr>
        <w:pStyle w:val="Ttulo2"/>
        <w:spacing w:before="80" w:after="80"/>
        <w:jc w:val="both"/>
        <w:rPr>
          <w:rFonts w:ascii="Arial" w:hAnsi="Arial" w:cs="Arial"/>
          <w:b w:val="0"/>
          <w:bCs w:val="0"/>
          <w:sz w:val="20"/>
          <w:szCs w:val="20"/>
        </w:rPr>
      </w:pPr>
      <w:r w:rsidRPr="00673EC6">
        <w:rPr>
          <w:rFonts w:ascii="Arial" w:hAnsi="Arial" w:cs="Arial"/>
          <w:b w:val="0"/>
          <w:bCs w:val="0"/>
          <w:sz w:val="20"/>
          <w:szCs w:val="20"/>
        </w:rPr>
        <w:t>OBJETIVO</w:t>
      </w:r>
    </w:p>
    <w:p w:rsidR="003069DF" w:rsidRPr="00673EC6" w:rsidRDefault="003069DF" w:rsidP="003069DF"/>
    <w:p w:rsidR="00A978B7" w:rsidRPr="00673EC6" w:rsidRDefault="00A978B7" w:rsidP="00123847">
      <w:pPr>
        <w:pStyle w:val="Ttulo2"/>
        <w:spacing w:before="80" w:after="80"/>
        <w:jc w:val="both"/>
        <w:rPr>
          <w:rFonts w:ascii="Arial" w:hAnsi="Arial" w:cs="Arial"/>
          <w:b w:val="0"/>
          <w:sz w:val="20"/>
          <w:szCs w:val="20"/>
        </w:rPr>
      </w:pPr>
      <w:r w:rsidRPr="00673EC6">
        <w:rPr>
          <w:rFonts w:ascii="Arial" w:hAnsi="Arial" w:cs="Arial"/>
          <w:b w:val="0"/>
          <w:bCs w:val="0"/>
          <w:sz w:val="20"/>
          <w:szCs w:val="20"/>
        </w:rPr>
        <w:t>Administrar</w:t>
      </w:r>
      <w:r w:rsidRPr="00673EC6">
        <w:rPr>
          <w:rFonts w:ascii="Arial" w:hAnsi="Arial" w:cs="Arial"/>
          <w:b w:val="0"/>
          <w:sz w:val="20"/>
          <w:szCs w:val="20"/>
        </w:rPr>
        <w:t xml:space="preserve"> las redes de voz y datos del Sistema Federal Sanitario y proporcionar el soporte, así como la orientación, asesoría y apoyo técnico requeridos para el uso eficiente del equipo y de los programas a los usuarios de la Comisión Federal y del Sistema Federal Sanitario.</w:t>
      </w:r>
    </w:p>
    <w:p w:rsidR="00A978B7" w:rsidRPr="00673EC6" w:rsidRDefault="00A978B7" w:rsidP="00123847">
      <w:pPr>
        <w:pStyle w:val="Lista"/>
        <w:ind w:left="0" w:firstLine="0"/>
        <w:jc w:val="both"/>
        <w:rPr>
          <w:rFonts w:ascii="Arial" w:hAnsi="Arial" w:cs="Arial"/>
          <w:sz w:val="20"/>
          <w:szCs w:val="20"/>
        </w:rPr>
      </w:pPr>
    </w:p>
    <w:p w:rsidR="00A978B7" w:rsidRPr="00673EC6" w:rsidRDefault="00A978B7" w:rsidP="00123847">
      <w:pPr>
        <w:pStyle w:val="Ttulo2"/>
        <w:spacing w:before="80" w:after="80"/>
        <w:jc w:val="both"/>
        <w:rPr>
          <w:rFonts w:ascii="Arial" w:hAnsi="Arial" w:cs="Arial"/>
          <w:b w:val="0"/>
          <w:bCs w:val="0"/>
          <w:sz w:val="20"/>
          <w:szCs w:val="20"/>
        </w:rPr>
      </w:pPr>
      <w:r w:rsidRPr="00673EC6">
        <w:rPr>
          <w:rFonts w:ascii="Arial" w:hAnsi="Arial" w:cs="Arial"/>
          <w:b w:val="0"/>
          <w:bCs w:val="0"/>
          <w:sz w:val="20"/>
          <w:szCs w:val="20"/>
        </w:rPr>
        <w:t>FUNCIONES</w:t>
      </w:r>
    </w:p>
    <w:p w:rsidR="003069DF" w:rsidRPr="00673EC6" w:rsidRDefault="003069DF" w:rsidP="003069DF"/>
    <w:p w:rsidR="00A978B7" w:rsidRPr="00673EC6" w:rsidRDefault="00A978B7" w:rsidP="00123847">
      <w:pPr>
        <w:pStyle w:val="Ttulo2"/>
        <w:spacing w:before="80" w:after="80"/>
        <w:jc w:val="both"/>
        <w:rPr>
          <w:rFonts w:ascii="Arial" w:hAnsi="Arial" w:cs="Arial"/>
          <w:b w:val="0"/>
          <w:sz w:val="20"/>
          <w:szCs w:val="20"/>
        </w:rPr>
      </w:pPr>
      <w:r w:rsidRPr="00673EC6">
        <w:rPr>
          <w:rFonts w:ascii="Arial" w:hAnsi="Arial" w:cs="Arial"/>
          <w:b w:val="0"/>
          <w:bCs w:val="0"/>
          <w:sz w:val="20"/>
          <w:szCs w:val="20"/>
        </w:rPr>
        <w:t>Aplicar</w:t>
      </w:r>
      <w:r w:rsidRPr="00673EC6">
        <w:rPr>
          <w:rFonts w:ascii="Arial" w:hAnsi="Arial" w:cs="Arial"/>
          <w:b w:val="0"/>
          <w:sz w:val="20"/>
          <w:szCs w:val="20"/>
        </w:rPr>
        <w:t xml:space="preserve"> y vigilar el cumplimiento de las políticas sobre el uso de los equipos de cómputo y programas informáticos, uso del servicio telef</w:t>
      </w:r>
      <w:r w:rsidR="00F214EA" w:rsidRPr="00673EC6">
        <w:rPr>
          <w:rFonts w:ascii="Arial" w:hAnsi="Arial" w:cs="Arial"/>
          <w:b w:val="0"/>
          <w:sz w:val="20"/>
          <w:szCs w:val="20"/>
        </w:rPr>
        <w:t>ónico y el servicio de Internet.</w:t>
      </w:r>
    </w:p>
    <w:p w:rsidR="00A978B7" w:rsidRPr="00673EC6" w:rsidRDefault="00A978B7" w:rsidP="00123847">
      <w:pPr>
        <w:pStyle w:val="Lista"/>
        <w:ind w:left="0" w:firstLine="0"/>
        <w:jc w:val="both"/>
        <w:rPr>
          <w:rFonts w:ascii="Arial" w:hAnsi="Arial" w:cs="Arial"/>
          <w:sz w:val="20"/>
          <w:szCs w:val="20"/>
        </w:rPr>
      </w:pPr>
    </w:p>
    <w:p w:rsidR="00A978B7" w:rsidRPr="00673EC6" w:rsidRDefault="00A978B7" w:rsidP="00123847">
      <w:pPr>
        <w:pStyle w:val="Lista"/>
        <w:ind w:left="0" w:firstLine="0"/>
        <w:jc w:val="both"/>
        <w:rPr>
          <w:rFonts w:ascii="Arial" w:hAnsi="Arial" w:cs="Arial"/>
          <w:sz w:val="20"/>
          <w:szCs w:val="20"/>
        </w:rPr>
      </w:pPr>
      <w:r w:rsidRPr="00673EC6">
        <w:rPr>
          <w:rFonts w:ascii="Arial" w:hAnsi="Arial" w:cs="Arial"/>
          <w:sz w:val="20"/>
          <w:szCs w:val="20"/>
        </w:rPr>
        <w:t>Auxiliar a las áreas que soliciten apoyo en</w:t>
      </w:r>
      <w:r w:rsidR="00624816" w:rsidRPr="00673EC6">
        <w:rPr>
          <w:rFonts w:ascii="Arial" w:hAnsi="Arial" w:cs="Arial"/>
          <w:sz w:val="20"/>
          <w:szCs w:val="20"/>
        </w:rPr>
        <w:t xml:space="preserve"> </w:t>
      </w:r>
      <w:r w:rsidRPr="00673EC6">
        <w:rPr>
          <w:rFonts w:ascii="Arial" w:hAnsi="Arial" w:cs="Arial"/>
          <w:sz w:val="20"/>
          <w:szCs w:val="20"/>
        </w:rPr>
        <w:t xml:space="preserve"> la operación</w:t>
      </w:r>
      <w:r w:rsidR="00624816" w:rsidRPr="00673EC6">
        <w:rPr>
          <w:rFonts w:ascii="Arial" w:hAnsi="Arial" w:cs="Arial"/>
          <w:sz w:val="20"/>
          <w:szCs w:val="20"/>
        </w:rPr>
        <w:t xml:space="preserve"> </w:t>
      </w:r>
      <w:r w:rsidRPr="00673EC6">
        <w:rPr>
          <w:rFonts w:ascii="Arial" w:hAnsi="Arial" w:cs="Arial"/>
          <w:sz w:val="20"/>
          <w:szCs w:val="20"/>
        </w:rPr>
        <w:t xml:space="preserve"> y manejo de equipos de cómputo y software</w:t>
      </w:r>
      <w:r w:rsidR="00624816" w:rsidRPr="00673EC6">
        <w:rPr>
          <w:rFonts w:ascii="Arial" w:hAnsi="Arial" w:cs="Arial"/>
          <w:sz w:val="20"/>
          <w:szCs w:val="20"/>
        </w:rPr>
        <w:t xml:space="preserve"> </w:t>
      </w:r>
      <w:r w:rsidR="00F214EA" w:rsidRPr="00673EC6">
        <w:rPr>
          <w:rFonts w:ascii="Arial" w:hAnsi="Arial" w:cs="Arial"/>
          <w:sz w:val="20"/>
          <w:szCs w:val="20"/>
        </w:rPr>
        <w:t xml:space="preserve"> instalado, a efecto de que cuenten con las herramientas, sistemas  y equipos informáticos necesarios para el desarrollo de sus actividades.    </w:t>
      </w:r>
    </w:p>
    <w:p w:rsidR="00A978B7" w:rsidRPr="00673EC6" w:rsidRDefault="00A978B7" w:rsidP="00123847">
      <w:pPr>
        <w:pStyle w:val="Lista"/>
        <w:ind w:left="0" w:firstLine="0"/>
        <w:jc w:val="both"/>
        <w:rPr>
          <w:rFonts w:ascii="Arial" w:hAnsi="Arial" w:cs="Arial"/>
          <w:sz w:val="20"/>
          <w:szCs w:val="20"/>
        </w:rPr>
      </w:pPr>
    </w:p>
    <w:p w:rsidR="00A978B7" w:rsidRPr="00673EC6" w:rsidRDefault="00A978B7" w:rsidP="00123847">
      <w:pPr>
        <w:pStyle w:val="Lista"/>
        <w:ind w:left="0" w:firstLine="0"/>
        <w:jc w:val="both"/>
        <w:rPr>
          <w:rFonts w:ascii="Arial" w:hAnsi="Arial" w:cs="Arial"/>
          <w:sz w:val="20"/>
          <w:szCs w:val="20"/>
        </w:rPr>
      </w:pPr>
      <w:r w:rsidRPr="00673EC6">
        <w:rPr>
          <w:rFonts w:ascii="Arial" w:hAnsi="Arial" w:cs="Arial"/>
          <w:sz w:val="20"/>
          <w:szCs w:val="20"/>
        </w:rPr>
        <w:t>Supervisar la instalación y configuración de los equipos de cómputo de acuerdo a las necesidades de los usuarios o requer</w:t>
      </w:r>
      <w:r w:rsidR="00FC540E" w:rsidRPr="00673EC6">
        <w:rPr>
          <w:rFonts w:ascii="Arial" w:hAnsi="Arial" w:cs="Arial"/>
          <w:sz w:val="20"/>
          <w:szCs w:val="20"/>
        </w:rPr>
        <w:t>imientos de la Comisión Federal para su eficiente y adecuado uso.</w:t>
      </w:r>
    </w:p>
    <w:p w:rsidR="00A978B7" w:rsidRPr="00673EC6" w:rsidRDefault="00A978B7" w:rsidP="00123847">
      <w:pPr>
        <w:pStyle w:val="Lista"/>
        <w:ind w:left="0" w:firstLine="0"/>
        <w:jc w:val="both"/>
        <w:rPr>
          <w:rFonts w:ascii="Arial" w:hAnsi="Arial" w:cs="Arial"/>
          <w:sz w:val="20"/>
          <w:szCs w:val="20"/>
        </w:rPr>
      </w:pPr>
    </w:p>
    <w:p w:rsidR="00A978B7" w:rsidRPr="00673EC6" w:rsidRDefault="00A978B7" w:rsidP="00123847">
      <w:pPr>
        <w:pStyle w:val="Lista"/>
        <w:ind w:left="0" w:firstLine="0"/>
        <w:jc w:val="both"/>
        <w:rPr>
          <w:rFonts w:ascii="Arial" w:hAnsi="Arial" w:cs="Arial"/>
          <w:sz w:val="20"/>
          <w:szCs w:val="20"/>
        </w:rPr>
      </w:pPr>
      <w:r w:rsidRPr="00673EC6">
        <w:rPr>
          <w:rFonts w:ascii="Arial" w:hAnsi="Arial" w:cs="Arial"/>
          <w:sz w:val="20"/>
          <w:szCs w:val="20"/>
        </w:rPr>
        <w:t>Supervisar el funcionamiento de los mecanismos de seguridad informática, a fin de mantener los equipos de cómputo libres de virus y del uso por personas no autorizadas.</w:t>
      </w:r>
    </w:p>
    <w:p w:rsidR="00A978B7" w:rsidRPr="00673EC6" w:rsidRDefault="00A978B7" w:rsidP="00123847">
      <w:pPr>
        <w:pStyle w:val="Lista"/>
        <w:ind w:left="0" w:firstLine="0"/>
        <w:jc w:val="both"/>
        <w:rPr>
          <w:rFonts w:ascii="Arial" w:hAnsi="Arial" w:cs="Arial"/>
          <w:sz w:val="20"/>
          <w:szCs w:val="20"/>
        </w:rPr>
      </w:pPr>
    </w:p>
    <w:p w:rsidR="00A978B7" w:rsidRPr="00673EC6" w:rsidRDefault="00A978B7" w:rsidP="00123847">
      <w:pPr>
        <w:pStyle w:val="Lista"/>
        <w:ind w:left="0" w:firstLine="0"/>
        <w:jc w:val="both"/>
        <w:rPr>
          <w:rFonts w:ascii="Arial" w:hAnsi="Arial" w:cs="Arial"/>
          <w:sz w:val="20"/>
          <w:szCs w:val="20"/>
        </w:rPr>
      </w:pPr>
      <w:r w:rsidRPr="00673EC6">
        <w:rPr>
          <w:rFonts w:ascii="Arial" w:hAnsi="Arial" w:cs="Arial"/>
          <w:sz w:val="20"/>
          <w:szCs w:val="20"/>
        </w:rPr>
        <w:t>Supervisar el mantenimiento preventivo del equipo de cómputo</w:t>
      </w:r>
      <w:r w:rsidR="00624816" w:rsidRPr="00673EC6">
        <w:rPr>
          <w:rFonts w:ascii="Arial" w:hAnsi="Arial" w:cs="Arial"/>
          <w:sz w:val="20"/>
          <w:szCs w:val="20"/>
        </w:rPr>
        <w:t xml:space="preserve"> para</w:t>
      </w:r>
      <w:r w:rsidR="00123847" w:rsidRPr="00673EC6">
        <w:rPr>
          <w:rFonts w:ascii="Arial" w:hAnsi="Arial" w:cs="Arial"/>
          <w:sz w:val="20"/>
          <w:szCs w:val="20"/>
        </w:rPr>
        <w:t xml:space="preserve"> </w:t>
      </w:r>
      <w:r w:rsidR="000D1EDB" w:rsidRPr="00673EC6">
        <w:rPr>
          <w:rFonts w:ascii="Arial" w:hAnsi="Arial" w:cs="Arial"/>
          <w:sz w:val="20"/>
          <w:szCs w:val="20"/>
        </w:rPr>
        <w:t xml:space="preserve">mantenerlo  en óptimas condiciones de  </w:t>
      </w:r>
      <w:r w:rsidR="00624816" w:rsidRPr="00673EC6">
        <w:rPr>
          <w:rFonts w:ascii="Arial" w:hAnsi="Arial" w:cs="Arial"/>
          <w:sz w:val="20"/>
          <w:szCs w:val="20"/>
        </w:rPr>
        <w:t>funcionamiento</w:t>
      </w:r>
      <w:r w:rsidRPr="00673EC6">
        <w:rPr>
          <w:rFonts w:ascii="Arial" w:hAnsi="Arial" w:cs="Arial"/>
          <w:sz w:val="20"/>
          <w:szCs w:val="20"/>
        </w:rPr>
        <w:t>.</w:t>
      </w:r>
    </w:p>
    <w:p w:rsidR="00A978B7" w:rsidRPr="00673EC6" w:rsidRDefault="00A978B7" w:rsidP="00123847">
      <w:pPr>
        <w:pStyle w:val="Lista"/>
        <w:ind w:left="0" w:firstLine="0"/>
        <w:jc w:val="both"/>
        <w:rPr>
          <w:rFonts w:ascii="Arial" w:hAnsi="Arial" w:cs="Arial"/>
          <w:sz w:val="20"/>
          <w:szCs w:val="20"/>
        </w:rPr>
      </w:pPr>
    </w:p>
    <w:p w:rsidR="00A978B7" w:rsidRPr="00673EC6" w:rsidRDefault="00A978B7" w:rsidP="00123847">
      <w:pPr>
        <w:pStyle w:val="Lista"/>
        <w:ind w:left="0" w:firstLine="0"/>
        <w:jc w:val="both"/>
        <w:rPr>
          <w:rFonts w:ascii="Arial" w:hAnsi="Arial" w:cs="Arial"/>
          <w:sz w:val="20"/>
          <w:szCs w:val="20"/>
        </w:rPr>
      </w:pPr>
      <w:r w:rsidRPr="00673EC6">
        <w:rPr>
          <w:rFonts w:ascii="Arial" w:hAnsi="Arial" w:cs="Arial"/>
          <w:sz w:val="20"/>
          <w:szCs w:val="20"/>
        </w:rPr>
        <w:t>Apoyar en  la supervisión de la administración de  la red local de la Comisión Federal y capacitar al personal en el uso de la misma.</w:t>
      </w:r>
    </w:p>
    <w:p w:rsidR="00A978B7" w:rsidRPr="00673EC6" w:rsidRDefault="00A978B7" w:rsidP="00123847">
      <w:pPr>
        <w:pStyle w:val="Lista"/>
        <w:ind w:left="0" w:firstLine="0"/>
        <w:jc w:val="both"/>
        <w:rPr>
          <w:rFonts w:ascii="Arial" w:hAnsi="Arial" w:cs="Arial"/>
          <w:sz w:val="20"/>
          <w:szCs w:val="20"/>
        </w:rPr>
      </w:pPr>
    </w:p>
    <w:p w:rsidR="00A978B7" w:rsidRPr="00673EC6" w:rsidRDefault="00A978B7" w:rsidP="00123847">
      <w:pPr>
        <w:pStyle w:val="Lista"/>
        <w:ind w:left="0" w:firstLine="0"/>
        <w:jc w:val="both"/>
        <w:rPr>
          <w:rFonts w:ascii="Arial" w:hAnsi="Arial" w:cs="Arial"/>
          <w:sz w:val="20"/>
          <w:szCs w:val="20"/>
        </w:rPr>
      </w:pPr>
      <w:r w:rsidRPr="00673EC6">
        <w:rPr>
          <w:rFonts w:ascii="Arial" w:hAnsi="Arial" w:cs="Arial"/>
          <w:sz w:val="20"/>
          <w:szCs w:val="20"/>
        </w:rPr>
        <w:t>Desarrollar los instrumentos para el adiestramiento y asesoría del personal tanto de la Comisión Federal como del Sistema Federal Sanitario en el uso y manejo de los sistemas de cómputo.</w:t>
      </w:r>
    </w:p>
    <w:p w:rsidR="00A978B7" w:rsidRPr="00673EC6" w:rsidRDefault="00A978B7" w:rsidP="00123847">
      <w:pPr>
        <w:pStyle w:val="Lista"/>
        <w:ind w:left="0" w:firstLine="0"/>
        <w:jc w:val="both"/>
        <w:rPr>
          <w:rFonts w:ascii="Arial" w:hAnsi="Arial" w:cs="Arial"/>
          <w:sz w:val="20"/>
          <w:szCs w:val="20"/>
        </w:rPr>
      </w:pPr>
    </w:p>
    <w:p w:rsidR="00A978B7" w:rsidRPr="00673EC6" w:rsidRDefault="00A978B7" w:rsidP="00123847">
      <w:pPr>
        <w:pStyle w:val="Lista"/>
        <w:ind w:left="0" w:firstLine="0"/>
        <w:jc w:val="both"/>
        <w:rPr>
          <w:rFonts w:ascii="Arial" w:hAnsi="Arial" w:cs="Arial"/>
          <w:sz w:val="20"/>
          <w:szCs w:val="20"/>
        </w:rPr>
      </w:pPr>
      <w:r w:rsidRPr="00673EC6">
        <w:rPr>
          <w:rFonts w:ascii="Arial" w:hAnsi="Arial" w:cs="Arial"/>
          <w:sz w:val="20"/>
          <w:szCs w:val="20"/>
        </w:rPr>
        <w:t>Asesorar en el manejo y operación de los sistemas de cómputo al p</w:t>
      </w:r>
      <w:r w:rsidR="00F214EA" w:rsidRPr="00673EC6">
        <w:rPr>
          <w:rFonts w:ascii="Arial" w:hAnsi="Arial" w:cs="Arial"/>
          <w:sz w:val="20"/>
          <w:szCs w:val="20"/>
        </w:rPr>
        <w:t xml:space="preserve">ersonal, de la Comisión Federal con objeto de facilitar su adecuado uso en el desarrollo de sus tareas y actividades encomendadas. </w:t>
      </w:r>
    </w:p>
    <w:p w:rsidR="00C23E48" w:rsidRPr="00673EC6" w:rsidRDefault="00C23E48" w:rsidP="00123847">
      <w:pPr>
        <w:pStyle w:val="NormalWeb"/>
        <w:spacing w:before="80" w:after="80"/>
        <w:jc w:val="both"/>
        <w:rPr>
          <w:rFonts w:ascii="Arial" w:hAnsi="Arial" w:cs="Arial"/>
          <w:sz w:val="20"/>
          <w:szCs w:val="20"/>
        </w:rPr>
      </w:pPr>
    </w:p>
    <w:p w:rsidR="00A978B7" w:rsidRPr="00673EC6" w:rsidRDefault="00A978B7" w:rsidP="00123847">
      <w:pPr>
        <w:pStyle w:val="NormalWeb"/>
        <w:spacing w:before="80" w:after="80"/>
        <w:jc w:val="both"/>
        <w:rPr>
          <w:rFonts w:ascii="Arial" w:hAnsi="Arial" w:cs="Arial"/>
          <w:sz w:val="20"/>
          <w:szCs w:val="20"/>
        </w:rPr>
      </w:pPr>
    </w:p>
    <w:p w:rsidR="00A978B7" w:rsidRPr="00673EC6" w:rsidRDefault="00A978B7" w:rsidP="00123847">
      <w:pPr>
        <w:pStyle w:val="NormalWeb"/>
        <w:spacing w:before="80" w:after="80"/>
        <w:jc w:val="both"/>
        <w:rPr>
          <w:rFonts w:ascii="Arial" w:hAnsi="Arial" w:cs="Arial"/>
          <w:sz w:val="20"/>
          <w:szCs w:val="20"/>
        </w:rPr>
      </w:pPr>
    </w:p>
    <w:p w:rsidR="00A978B7" w:rsidRPr="00673EC6" w:rsidRDefault="00A978B7" w:rsidP="00D92D41">
      <w:pPr>
        <w:pStyle w:val="NormalWeb"/>
        <w:spacing w:before="80" w:after="80"/>
        <w:jc w:val="both"/>
        <w:rPr>
          <w:rFonts w:ascii="Arial" w:hAnsi="Arial" w:cs="Arial"/>
          <w:sz w:val="20"/>
          <w:szCs w:val="20"/>
        </w:rPr>
      </w:pPr>
    </w:p>
    <w:p w:rsidR="00422B24" w:rsidRPr="00673EC6" w:rsidRDefault="00422B24" w:rsidP="003069DF"/>
    <w:p w:rsidR="00D92D41" w:rsidRPr="00673EC6" w:rsidRDefault="00986C41" w:rsidP="00462466">
      <w:pPr>
        <w:pStyle w:val="Lista"/>
        <w:numPr>
          <w:ilvl w:val="6"/>
          <w:numId w:val="27"/>
        </w:numPr>
        <w:rPr>
          <w:rFonts w:ascii="Arial" w:hAnsi="Arial" w:cs="Arial"/>
          <w:b/>
        </w:rPr>
      </w:pPr>
      <w:r w:rsidRPr="00673EC6">
        <w:rPr>
          <w:rFonts w:ascii="Arial" w:hAnsi="Arial" w:cs="Arial"/>
          <w:b/>
        </w:rPr>
        <w:t>GERENCIA DE DESARROLLO Y MANTENIMIENTO DE SISTEMAS</w:t>
      </w:r>
      <w:r w:rsidR="004801F4" w:rsidRPr="00673EC6">
        <w:rPr>
          <w:rFonts w:ascii="Arial" w:hAnsi="Arial" w:cs="Arial"/>
          <w:b/>
        </w:rPr>
        <w:t xml:space="preserve"> </w:t>
      </w:r>
    </w:p>
    <w:p w:rsidR="00CA716D" w:rsidRPr="00673EC6" w:rsidRDefault="00CA716D" w:rsidP="002C1AA8">
      <w:pPr>
        <w:pStyle w:val="Lista"/>
        <w:ind w:left="0" w:firstLine="0"/>
        <w:jc w:val="both"/>
        <w:rPr>
          <w:rFonts w:ascii="Arial" w:hAnsi="Arial" w:cs="Arial"/>
          <w:sz w:val="20"/>
          <w:szCs w:val="20"/>
        </w:rPr>
      </w:pPr>
    </w:p>
    <w:p w:rsidR="00A978B7" w:rsidRPr="00673EC6" w:rsidRDefault="00A978B7" w:rsidP="00A978B7">
      <w:pPr>
        <w:pStyle w:val="Ttulo2"/>
        <w:spacing w:before="80" w:after="80"/>
        <w:jc w:val="left"/>
        <w:rPr>
          <w:rFonts w:ascii="Arial" w:hAnsi="Arial" w:cs="Arial"/>
          <w:b w:val="0"/>
          <w:bCs w:val="0"/>
          <w:sz w:val="20"/>
          <w:szCs w:val="20"/>
        </w:rPr>
      </w:pPr>
      <w:r w:rsidRPr="00673EC6">
        <w:rPr>
          <w:rFonts w:ascii="Arial" w:hAnsi="Arial" w:cs="Arial"/>
          <w:b w:val="0"/>
          <w:bCs w:val="0"/>
          <w:sz w:val="20"/>
          <w:szCs w:val="20"/>
        </w:rPr>
        <w:t>OBJETIVO</w:t>
      </w:r>
    </w:p>
    <w:p w:rsidR="003069DF" w:rsidRPr="00673EC6" w:rsidRDefault="003069DF" w:rsidP="003069DF"/>
    <w:p w:rsidR="0018202E" w:rsidRPr="00673EC6" w:rsidRDefault="0018202E" w:rsidP="00A978B7">
      <w:pPr>
        <w:pStyle w:val="Textoindependiente"/>
        <w:rPr>
          <w:rFonts w:ascii="Arial" w:hAnsi="Arial"/>
          <w:color w:val="auto"/>
          <w:sz w:val="20"/>
          <w:szCs w:val="20"/>
        </w:rPr>
      </w:pPr>
      <w:r w:rsidRPr="00673EC6">
        <w:rPr>
          <w:rFonts w:ascii="Arial" w:hAnsi="Arial"/>
          <w:color w:val="auto"/>
          <w:sz w:val="20"/>
          <w:szCs w:val="20"/>
        </w:rPr>
        <w:t>Identificar los procesos susceptibles de automatizar que se requieran como apoyo a las acciones de la Comisión Federal y del Sistema Federal Sanitario, elaborar los diseños y prototipos necesarios y  participar activamente en el desarrollo de sistemas integrales de información e  informático de los mismos, así como en la instrumentación y  actualización  de  los métodos  requeridos y  necesarios para optimizar su funcionamiento.</w:t>
      </w:r>
    </w:p>
    <w:p w:rsidR="0018202E" w:rsidRPr="00673EC6" w:rsidRDefault="0018202E" w:rsidP="00A978B7">
      <w:pPr>
        <w:pStyle w:val="Textoindependiente"/>
        <w:rPr>
          <w:rFonts w:ascii="Arial" w:hAnsi="Arial"/>
          <w:color w:val="auto"/>
          <w:sz w:val="20"/>
          <w:szCs w:val="20"/>
        </w:rPr>
      </w:pPr>
    </w:p>
    <w:p w:rsidR="00687A34" w:rsidRPr="00673EC6" w:rsidRDefault="00A978B7" w:rsidP="00687A34">
      <w:pPr>
        <w:pStyle w:val="Ttulo2"/>
        <w:spacing w:before="80" w:after="80"/>
        <w:jc w:val="left"/>
        <w:rPr>
          <w:rFonts w:ascii="Arial" w:hAnsi="Arial" w:cs="Arial"/>
          <w:b w:val="0"/>
          <w:bCs w:val="0"/>
          <w:sz w:val="20"/>
          <w:szCs w:val="20"/>
        </w:rPr>
      </w:pPr>
      <w:r w:rsidRPr="00673EC6">
        <w:rPr>
          <w:rFonts w:ascii="Arial" w:hAnsi="Arial" w:cs="Arial"/>
          <w:b w:val="0"/>
          <w:bCs w:val="0"/>
          <w:sz w:val="20"/>
          <w:szCs w:val="20"/>
        </w:rPr>
        <w:t>FUNCIONES</w:t>
      </w:r>
    </w:p>
    <w:p w:rsidR="002728B7" w:rsidRPr="00673EC6" w:rsidRDefault="002728B7" w:rsidP="002728B7"/>
    <w:p w:rsidR="00687A34" w:rsidRPr="00673EC6" w:rsidRDefault="00687A34" w:rsidP="00687A34">
      <w:pPr>
        <w:jc w:val="both"/>
        <w:rPr>
          <w:rFonts w:ascii="Arial" w:hAnsi="Arial" w:cs="Arial"/>
          <w:sz w:val="20"/>
          <w:szCs w:val="20"/>
        </w:rPr>
      </w:pPr>
      <w:r w:rsidRPr="00673EC6">
        <w:rPr>
          <w:rFonts w:ascii="Arial" w:hAnsi="Arial" w:cs="Arial"/>
          <w:sz w:val="20"/>
          <w:szCs w:val="20"/>
        </w:rPr>
        <w:t>Evaluar los procedimientos existentes, desarrollar y proponer mejoras a éstos y apoyar en sus instrumentos.</w:t>
      </w:r>
    </w:p>
    <w:p w:rsidR="00687A34" w:rsidRPr="00673EC6" w:rsidRDefault="00687A34" w:rsidP="00687A34">
      <w:pPr>
        <w:jc w:val="both"/>
        <w:rPr>
          <w:rFonts w:ascii="Arial" w:hAnsi="Arial" w:cs="Arial"/>
          <w:sz w:val="20"/>
          <w:szCs w:val="20"/>
        </w:rPr>
      </w:pPr>
    </w:p>
    <w:p w:rsidR="00687A34" w:rsidRPr="00673EC6" w:rsidRDefault="00687A34" w:rsidP="00687A34">
      <w:pPr>
        <w:jc w:val="both"/>
        <w:rPr>
          <w:rFonts w:ascii="Arial" w:hAnsi="Arial" w:cs="Arial"/>
          <w:sz w:val="20"/>
          <w:szCs w:val="20"/>
        </w:rPr>
      </w:pPr>
      <w:r w:rsidRPr="00673EC6">
        <w:rPr>
          <w:rFonts w:ascii="Arial" w:hAnsi="Arial" w:cs="Arial"/>
          <w:sz w:val="20"/>
          <w:szCs w:val="20"/>
        </w:rPr>
        <w:t>Participar en el diseño y estructuración de los sistemas de cómputo que se requieran sobre la base de los proyectos integrales que se determinen.</w:t>
      </w:r>
    </w:p>
    <w:p w:rsidR="00687A34" w:rsidRPr="00673EC6" w:rsidRDefault="00687A34" w:rsidP="00687A34">
      <w:pPr>
        <w:jc w:val="both"/>
        <w:rPr>
          <w:rFonts w:ascii="Arial" w:hAnsi="Arial" w:cs="Arial"/>
          <w:sz w:val="20"/>
          <w:szCs w:val="20"/>
        </w:rPr>
      </w:pPr>
    </w:p>
    <w:p w:rsidR="00687A34" w:rsidRPr="00673EC6" w:rsidRDefault="00687A34" w:rsidP="00687A34">
      <w:pPr>
        <w:jc w:val="both"/>
        <w:rPr>
          <w:rFonts w:ascii="Arial" w:hAnsi="Arial" w:cs="Arial"/>
          <w:sz w:val="20"/>
          <w:szCs w:val="20"/>
        </w:rPr>
      </w:pPr>
      <w:r w:rsidRPr="00673EC6">
        <w:rPr>
          <w:rFonts w:ascii="Arial" w:hAnsi="Arial" w:cs="Arial"/>
          <w:sz w:val="20"/>
          <w:szCs w:val="20"/>
        </w:rPr>
        <w:t>Programar y organizar los desarrollos informáticos que le sean encomendados</w:t>
      </w:r>
      <w:r w:rsidR="009C7362" w:rsidRPr="00673EC6">
        <w:rPr>
          <w:rFonts w:ascii="Arial" w:hAnsi="Arial" w:cs="Arial"/>
          <w:sz w:val="20"/>
          <w:szCs w:val="20"/>
        </w:rPr>
        <w:t xml:space="preserve"> dependiendo las necesidades de la Comisión Federal</w:t>
      </w:r>
      <w:r w:rsidRPr="00673EC6">
        <w:rPr>
          <w:rFonts w:ascii="Arial" w:hAnsi="Arial" w:cs="Arial"/>
          <w:sz w:val="20"/>
          <w:szCs w:val="20"/>
        </w:rPr>
        <w:t>.</w:t>
      </w:r>
    </w:p>
    <w:p w:rsidR="00687A34" w:rsidRPr="00673EC6" w:rsidRDefault="00687A34" w:rsidP="00687A34">
      <w:pPr>
        <w:jc w:val="both"/>
        <w:rPr>
          <w:rFonts w:ascii="Arial" w:hAnsi="Arial" w:cs="Arial"/>
          <w:sz w:val="20"/>
          <w:szCs w:val="20"/>
        </w:rPr>
      </w:pPr>
    </w:p>
    <w:p w:rsidR="00687A34" w:rsidRPr="00673EC6" w:rsidRDefault="00687A34" w:rsidP="00687A34">
      <w:pPr>
        <w:jc w:val="both"/>
        <w:rPr>
          <w:rFonts w:ascii="Arial" w:hAnsi="Arial" w:cs="Arial"/>
          <w:sz w:val="20"/>
          <w:szCs w:val="20"/>
        </w:rPr>
      </w:pPr>
      <w:r w:rsidRPr="00673EC6">
        <w:rPr>
          <w:rFonts w:ascii="Arial" w:hAnsi="Arial" w:cs="Arial"/>
          <w:sz w:val="20"/>
          <w:szCs w:val="20"/>
        </w:rPr>
        <w:t>Analizar y supervisar la programación, documentación y operación de los sistemas de cómputo encomendados</w:t>
      </w:r>
      <w:r w:rsidR="0086338E" w:rsidRPr="00673EC6">
        <w:rPr>
          <w:rFonts w:ascii="Arial" w:hAnsi="Arial" w:cs="Arial"/>
          <w:sz w:val="20"/>
          <w:szCs w:val="20"/>
        </w:rPr>
        <w:t>; así como  r</w:t>
      </w:r>
      <w:r w:rsidRPr="00673EC6">
        <w:rPr>
          <w:rFonts w:ascii="Arial" w:hAnsi="Arial" w:cs="Arial"/>
          <w:sz w:val="20"/>
          <w:szCs w:val="20"/>
        </w:rPr>
        <w:t>ealizar las pruebas y vigilar el adecuado funcionamiento de los sistemas y programas en operación.</w:t>
      </w:r>
    </w:p>
    <w:p w:rsidR="00687A34" w:rsidRPr="00673EC6" w:rsidRDefault="00687A34" w:rsidP="00687A34">
      <w:pPr>
        <w:jc w:val="both"/>
        <w:rPr>
          <w:rFonts w:ascii="Arial" w:hAnsi="Arial" w:cs="Arial"/>
          <w:sz w:val="20"/>
          <w:szCs w:val="20"/>
        </w:rPr>
      </w:pPr>
    </w:p>
    <w:p w:rsidR="00687A34" w:rsidRPr="00673EC6" w:rsidRDefault="00687A34" w:rsidP="00687A34">
      <w:pPr>
        <w:jc w:val="both"/>
        <w:rPr>
          <w:rFonts w:ascii="Arial" w:hAnsi="Arial" w:cs="Arial"/>
          <w:sz w:val="20"/>
          <w:szCs w:val="20"/>
        </w:rPr>
      </w:pPr>
      <w:r w:rsidRPr="00673EC6">
        <w:rPr>
          <w:rFonts w:ascii="Arial" w:hAnsi="Arial" w:cs="Arial"/>
          <w:sz w:val="20"/>
          <w:szCs w:val="20"/>
        </w:rPr>
        <w:t>Aplicar los programas de mantenimiento preventivo y correctivo a los sistemas que opera la Comisión Federal, así como a los desarrollados destinados a apoyar el Sistema Federal Sanitario.</w:t>
      </w:r>
    </w:p>
    <w:p w:rsidR="00687A34" w:rsidRPr="00673EC6" w:rsidRDefault="00687A34" w:rsidP="00687A34">
      <w:pPr>
        <w:jc w:val="both"/>
        <w:rPr>
          <w:rFonts w:ascii="Arial" w:hAnsi="Arial" w:cs="Arial"/>
          <w:sz w:val="20"/>
          <w:szCs w:val="20"/>
        </w:rPr>
      </w:pPr>
    </w:p>
    <w:p w:rsidR="00687A34" w:rsidRPr="00673EC6" w:rsidRDefault="00687A34" w:rsidP="00687A34">
      <w:pPr>
        <w:jc w:val="both"/>
      </w:pPr>
      <w:r w:rsidRPr="00673EC6">
        <w:rPr>
          <w:rFonts w:ascii="Arial" w:hAnsi="Arial" w:cs="Arial"/>
          <w:sz w:val="20"/>
          <w:szCs w:val="20"/>
        </w:rPr>
        <w:t>Investigar sobre los avances en paquetería existente en el mercado para el desarrollo de sistemas</w:t>
      </w:r>
    </w:p>
    <w:p w:rsidR="00687A34" w:rsidRPr="00673EC6" w:rsidRDefault="00687A34" w:rsidP="00687A34">
      <w:pPr>
        <w:jc w:val="both"/>
      </w:pPr>
    </w:p>
    <w:p w:rsidR="00687A34" w:rsidRPr="00673EC6" w:rsidRDefault="00687A34" w:rsidP="00687A34">
      <w:pPr>
        <w:jc w:val="both"/>
        <w:rPr>
          <w:rFonts w:ascii="Arial" w:hAnsi="Arial" w:cs="Arial"/>
          <w:sz w:val="20"/>
          <w:szCs w:val="20"/>
        </w:rPr>
      </w:pPr>
      <w:r w:rsidRPr="00673EC6">
        <w:rPr>
          <w:rFonts w:ascii="Arial" w:hAnsi="Arial" w:cs="Arial"/>
          <w:sz w:val="20"/>
          <w:szCs w:val="20"/>
        </w:rPr>
        <w:t>Solicitar la opinión de los potenciales usuarios de los sistemas, para identificar las necesidades de automatización y para realizar los ajustes necesarios a los sistemas existentes.</w:t>
      </w:r>
      <w:r w:rsidR="0086338E" w:rsidRPr="00673EC6">
        <w:rPr>
          <w:rFonts w:ascii="Arial" w:hAnsi="Arial" w:cs="Arial"/>
          <w:sz w:val="20"/>
          <w:szCs w:val="20"/>
        </w:rPr>
        <w:t xml:space="preserve"> Asimismo d</w:t>
      </w:r>
      <w:r w:rsidRPr="00673EC6">
        <w:rPr>
          <w:rFonts w:ascii="Arial" w:hAnsi="Arial" w:cs="Arial"/>
          <w:sz w:val="20"/>
          <w:szCs w:val="20"/>
        </w:rPr>
        <w:t>esarrollar los instrumentos para el adiestramiento y asesoría del personal tanto de la Comisión Federal como del Sistema Federal Sanitario en el uso y manejo de los sistemas de cómputo.</w:t>
      </w:r>
    </w:p>
    <w:p w:rsidR="00687A34" w:rsidRPr="00673EC6" w:rsidRDefault="00687A34" w:rsidP="00687A34">
      <w:pPr>
        <w:jc w:val="both"/>
      </w:pPr>
    </w:p>
    <w:p w:rsidR="00687A34" w:rsidRPr="00673EC6" w:rsidRDefault="00687A34" w:rsidP="00687A34">
      <w:pPr>
        <w:jc w:val="both"/>
      </w:pPr>
      <w:r w:rsidRPr="00673EC6">
        <w:rPr>
          <w:rFonts w:ascii="Arial" w:hAnsi="Arial" w:cs="Arial"/>
          <w:sz w:val="20"/>
          <w:szCs w:val="20"/>
        </w:rPr>
        <w:t>Mantener actualizada la página electrónica de la Comisión Federal, con la información  que  aporten las diferentes áreas que la integran</w:t>
      </w:r>
      <w:r w:rsidR="00EE0836" w:rsidRPr="00673EC6">
        <w:rPr>
          <w:rFonts w:ascii="Arial" w:hAnsi="Arial" w:cs="Arial"/>
          <w:sz w:val="20"/>
          <w:szCs w:val="20"/>
        </w:rPr>
        <w:t>.</w:t>
      </w:r>
    </w:p>
    <w:p w:rsidR="00A978B7" w:rsidRPr="00673EC6" w:rsidRDefault="00102053" w:rsidP="00EE0836">
      <w:pPr>
        <w:pStyle w:val="Lista"/>
        <w:ind w:left="0" w:firstLine="0"/>
        <w:jc w:val="both"/>
        <w:rPr>
          <w:rFonts w:ascii="Arial" w:hAnsi="Arial" w:cs="Arial"/>
          <w:sz w:val="20"/>
          <w:szCs w:val="20"/>
        </w:rPr>
      </w:pPr>
      <w:r w:rsidRPr="00673EC6">
        <w:br w:type="page"/>
      </w:r>
    </w:p>
    <w:p w:rsidR="00561EF5" w:rsidRPr="00673EC6" w:rsidRDefault="0071002B" w:rsidP="00561EF5">
      <w:pPr>
        <w:pStyle w:val="Ttulo2"/>
        <w:spacing w:before="80" w:after="80"/>
        <w:ind w:left="1260" w:hanging="1260"/>
        <w:jc w:val="both"/>
        <w:rPr>
          <w:rFonts w:ascii="Arial" w:hAnsi="Arial" w:cs="Arial"/>
          <w:bCs w:val="0"/>
        </w:rPr>
      </w:pPr>
      <w:r w:rsidRPr="00673EC6">
        <w:rPr>
          <w:rFonts w:ascii="Arial" w:hAnsi="Arial" w:cs="Arial"/>
          <w:bCs w:val="0"/>
        </w:rPr>
        <w:t xml:space="preserve"> </w:t>
      </w:r>
      <w:r w:rsidR="00561EF5" w:rsidRPr="00673EC6">
        <w:rPr>
          <w:rFonts w:ascii="Arial" w:hAnsi="Arial" w:cs="Arial"/>
          <w:bCs w:val="0"/>
        </w:rPr>
        <w:t>1.2.6.0.2 DIRECCIÓN EJECUTIVA DE PROGRAMACIÓN Y EVALUACIÓN DEL DESEMPEÑO</w:t>
      </w:r>
    </w:p>
    <w:p w:rsidR="002746AC" w:rsidRPr="00673EC6" w:rsidRDefault="002746AC" w:rsidP="00561EF5">
      <w:pPr>
        <w:tabs>
          <w:tab w:val="left" w:pos="3160"/>
        </w:tabs>
        <w:rPr>
          <w:rFonts w:ascii="Arial" w:hAnsi="Arial" w:cs="Arial"/>
          <w:sz w:val="20"/>
          <w:szCs w:val="20"/>
        </w:rPr>
      </w:pPr>
    </w:p>
    <w:p w:rsidR="00A978B7" w:rsidRPr="00673EC6" w:rsidRDefault="00A978B7" w:rsidP="00A978B7">
      <w:pPr>
        <w:pStyle w:val="Ttulo2"/>
        <w:spacing w:before="80" w:after="80"/>
        <w:jc w:val="left"/>
        <w:rPr>
          <w:rFonts w:ascii="Arial" w:hAnsi="Arial" w:cs="Arial"/>
          <w:b w:val="0"/>
          <w:bCs w:val="0"/>
          <w:sz w:val="20"/>
          <w:szCs w:val="20"/>
        </w:rPr>
      </w:pPr>
      <w:r w:rsidRPr="00673EC6">
        <w:rPr>
          <w:rFonts w:ascii="Arial" w:hAnsi="Arial" w:cs="Arial"/>
          <w:b w:val="0"/>
          <w:bCs w:val="0"/>
          <w:sz w:val="20"/>
          <w:szCs w:val="20"/>
        </w:rPr>
        <w:t>OBJETIVO</w:t>
      </w:r>
    </w:p>
    <w:p w:rsidR="003069DF" w:rsidRPr="00673EC6" w:rsidRDefault="003069DF" w:rsidP="003069DF"/>
    <w:p w:rsidR="00A978B7" w:rsidRPr="00673EC6" w:rsidRDefault="00A978B7" w:rsidP="00A978B7">
      <w:pPr>
        <w:pStyle w:val="Ttulo2"/>
        <w:spacing w:before="80" w:after="80"/>
        <w:jc w:val="both"/>
        <w:rPr>
          <w:rFonts w:ascii="Arial" w:hAnsi="Arial" w:cs="Arial"/>
          <w:b w:val="0"/>
          <w:bCs w:val="0"/>
          <w:sz w:val="20"/>
          <w:szCs w:val="20"/>
        </w:rPr>
      </w:pPr>
      <w:r w:rsidRPr="00673EC6">
        <w:rPr>
          <w:rFonts w:ascii="Arial" w:hAnsi="Arial" w:cs="Arial"/>
          <w:b w:val="0"/>
          <w:bCs w:val="0"/>
          <w:sz w:val="20"/>
          <w:szCs w:val="20"/>
        </w:rPr>
        <w:t>Integrar los programas de acción del Sistema Federal para la Protección contra Riesgos Sanitarios, diseñar los indicadores de evaluación y de distribución de recursos correspondientes, concentrar la información de resultados y proponer las modificaciones pertinentes que permitan la mejora continua.</w:t>
      </w:r>
    </w:p>
    <w:p w:rsidR="00A978B7" w:rsidRPr="00673EC6" w:rsidRDefault="00A978B7" w:rsidP="00A978B7"/>
    <w:p w:rsidR="00A978B7" w:rsidRPr="00673EC6" w:rsidRDefault="00A978B7" w:rsidP="00A978B7">
      <w:pPr>
        <w:pStyle w:val="Ttulo2"/>
        <w:spacing w:before="80" w:after="80"/>
        <w:jc w:val="both"/>
        <w:rPr>
          <w:rFonts w:ascii="Arial" w:hAnsi="Arial" w:cs="Arial"/>
          <w:b w:val="0"/>
          <w:bCs w:val="0"/>
          <w:sz w:val="20"/>
          <w:szCs w:val="20"/>
        </w:rPr>
      </w:pPr>
      <w:r w:rsidRPr="00673EC6">
        <w:rPr>
          <w:rFonts w:ascii="Arial" w:hAnsi="Arial" w:cs="Arial"/>
          <w:b w:val="0"/>
          <w:bCs w:val="0"/>
          <w:sz w:val="20"/>
          <w:szCs w:val="20"/>
        </w:rPr>
        <w:t>FUNCIONES</w:t>
      </w:r>
    </w:p>
    <w:p w:rsidR="003069DF" w:rsidRPr="00673EC6" w:rsidRDefault="003069DF" w:rsidP="003069DF"/>
    <w:p w:rsidR="00A978B7" w:rsidRPr="00673EC6" w:rsidRDefault="00A978B7" w:rsidP="00A978B7">
      <w:pPr>
        <w:pStyle w:val="Lista2"/>
        <w:ind w:left="0" w:firstLine="0"/>
        <w:jc w:val="both"/>
        <w:rPr>
          <w:rFonts w:ascii="Arial" w:hAnsi="Arial" w:cs="Arial"/>
          <w:sz w:val="20"/>
          <w:szCs w:val="20"/>
        </w:rPr>
      </w:pPr>
      <w:r w:rsidRPr="00673EC6">
        <w:rPr>
          <w:rFonts w:ascii="Arial" w:hAnsi="Arial" w:cs="Arial"/>
          <w:sz w:val="20"/>
          <w:szCs w:val="20"/>
        </w:rPr>
        <w:t xml:space="preserve">Proponer la estrategia y coordinar la integración de los programas de acción del Sistema Federal Sanitario para diseñar los indicadores de evaluación. </w:t>
      </w:r>
    </w:p>
    <w:p w:rsidR="00A978B7" w:rsidRPr="00673EC6" w:rsidRDefault="00A978B7" w:rsidP="00A978B7">
      <w:pPr>
        <w:pStyle w:val="Lista2"/>
        <w:ind w:left="0" w:firstLine="0"/>
        <w:jc w:val="both"/>
        <w:rPr>
          <w:rFonts w:ascii="Arial" w:hAnsi="Arial" w:cs="Arial"/>
          <w:sz w:val="20"/>
          <w:szCs w:val="20"/>
        </w:rPr>
      </w:pPr>
    </w:p>
    <w:p w:rsidR="00A978B7" w:rsidRPr="00673EC6" w:rsidRDefault="00A978B7" w:rsidP="00A978B7">
      <w:pPr>
        <w:pStyle w:val="Lista2"/>
        <w:ind w:left="0" w:firstLine="0"/>
        <w:jc w:val="both"/>
        <w:rPr>
          <w:rFonts w:ascii="Arial" w:hAnsi="Arial" w:cs="Arial"/>
          <w:sz w:val="20"/>
          <w:szCs w:val="20"/>
        </w:rPr>
      </w:pPr>
      <w:r w:rsidRPr="00673EC6">
        <w:rPr>
          <w:rFonts w:ascii="Arial" w:hAnsi="Arial" w:cs="Arial"/>
          <w:sz w:val="20"/>
          <w:szCs w:val="20"/>
        </w:rPr>
        <w:t>Organizar la información de las variables que serán utilizadas para la evaluación del desempeño y niveles de riesgo del Sistema Federal Sanitario, así como del factor de ajuste para la distribución de recursos.</w:t>
      </w:r>
    </w:p>
    <w:p w:rsidR="00A978B7" w:rsidRPr="00673EC6" w:rsidRDefault="00A978B7" w:rsidP="00A978B7">
      <w:pPr>
        <w:pStyle w:val="Lista2"/>
        <w:ind w:left="0" w:firstLine="0"/>
        <w:jc w:val="both"/>
        <w:rPr>
          <w:rFonts w:ascii="Arial" w:hAnsi="Arial" w:cs="Arial"/>
          <w:sz w:val="20"/>
          <w:szCs w:val="20"/>
        </w:rPr>
      </w:pPr>
    </w:p>
    <w:p w:rsidR="00A978B7" w:rsidRPr="00673EC6" w:rsidRDefault="00A978B7" w:rsidP="00A978B7">
      <w:pPr>
        <w:pStyle w:val="Lista2"/>
        <w:ind w:left="0" w:firstLine="0"/>
        <w:jc w:val="both"/>
        <w:rPr>
          <w:rFonts w:ascii="Arial" w:hAnsi="Arial" w:cs="Arial"/>
          <w:sz w:val="20"/>
          <w:szCs w:val="20"/>
        </w:rPr>
      </w:pPr>
      <w:r w:rsidRPr="00673EC6">
        <w:rPr>
          <w:rFonts w:ascii="Arial" w:hAnsi="Arial" w:cs="Arial"/>
          <w:sz w:val="20"/>
          <w:szCs w:val="20"/>
        </w:rPr>
        <w:t>Definir los recursos necesarios para el desarrollo de las funciones competencia del Sistema Federal Sanitario, así como proponer la prioridad en el uso de los mismos en base a objetivos y metas.</w:t>
      </w:r>
    </w:p>
    <w:p w:rsidR="00A978B7" w:rsidRPr="00673EC6" w:rsidRDefault="00A978B7" w:rsidP="00A978B7">
      <w:pPr>
        <w:pStyle w:val="Lista2"/>
        <w:ind w:left="170" w:firstLine="0"/>
        <w:jc w:val="both"/>
        <w:rPr>
          <w:rFonts w:ascii="Arial" w:hAnsi="Arial" w:cs="Arial"/>
          <w:sz w:val="20"/>
          <w:szCs w:val="20"/>
        </w:rPr>
      </w:pPr>
    </w:p>
    <w:p w:rsidR="00A978B7" w:rsidRPr="00673EC6" w:rsidRDefault="00A978B7" w:rsidP="00A978B7">
      <w:pPr>
        <w:pStyle w:val="Lista2"/>
        <w:ind w:left="0" w:firstLine="0"/>
        <w:jc w:val="both"/>
        <w:rPr>
          <w:rFonts w:ascii="Arial" w:hAnsi="Arial" w:cs="Arial"/>
          <w:sz w:val="20"/>
          <w:szCs w:val="20"/>
        </w:rPr>
      </w:pPr>
      <w:r w:rsidRPr="00673EC6">
        <w:rPr>
          <w:rFonts w:ascii="Arial" w:hAnsi="Arial" w:cs="Arial"/>
          <w:sz w:val="20"/>
          <w:szCs w:val="20"/>
        </w:rPr>
        <w:t>Coordinar con las unidades administrativas de la Comisión Federal y del Sistema Federal Sanitario, a fin de desarrollar los indicadores para evaluar el desempeño y los niveles de protección y prevención de riesgos sanitarios.</w:t>
      </w:r>
    </w:p>
    <w:p w:rsidR="00A978B7" w:rsidRPr="00673EC6" w:rsidRDefault="00A978B7" w:rsidP="00A978B7">
      <w:pPr>
        <w:pStyle w:val="Lista2"/>
        <w:ind w:left="0" w:firstLine="0"/>
        <w:jc w:val="both"/>
        <w:rPr>
          <w:rFonts w:ascii="Arial" w:hAnsi="Arial" w:cs="Arial"/>
          <w:sz w:val="20"/>
          <w:szCs w:val="20"/>
        </w:rPr>
      </w:pPr>
    </w:p>
    <w:p w:rsidR="00A978B7" w:rsidRPr="00673EC6" w:rsidRDefault="00A978B7" w:rsidP="00A978B7">
      <w:pPr>
        <w:pStyle w:val="Lista2"/>
        <w:ind w:left="0" w:firstLine="0"/>
        <w:jc w:val="both"/>
        <w:rPr>
          <w:rFonts w:ascii="Arial" w:hAnsi="Arial" w:cs="Arial"/>
          <w:sz w:val="20"/>
          <w:szCs w:val="20"/>
        </w:rPr>
      </w:pPr>
      <w:r w:rsidRPr="00673EC6">
        <w:rPr>
          <w:rFonts w:ascii="Arial" w:hAnsi="Arial" w:cs="Arial"/>
          <w:sz w:val="20"/>
          <w:szCs w:val="20"/>
        </w:rPr>
        <w:t>Evaluar y dar seguimiento a los resultados de los indicadores del Sistema Federal Sanitario y elaborar los informes periódicos de avance.</w:t>
      </w:r>
    </w:p>
    <w:p w:rsidR="00A978B7" w:rsidRPr="00673EC6" w:rsidRDefault="00A978B7" w:rsidP="00A978B7">
      <w:pPr>
        <w:pStyle w:val="Lista2"/>
        <w:ind w:left="170" w:firstLine="0"/>
        <w:jc w:val="both"/>
        <w:rPr>
          <w:rFonts w:ascii="Arial" w:hAnsi="Arial" w:cs="Arial"/>
          <w:sz w:val="20"/>
          <w:szCs w:val="20"/>
        </w:rPr>
      </w:pPr>
    </w:p>
    <w:p w:rsidR="00A978B7" w:rsidRPr="00673EC6" w:rsidRDefault="00A978B7" w:rsidP="00A978B7">
      <w:pPr>
        <w:pStyle w:val="Lista2"/>
        <w:ind w:left="0" w:firstLine="0"/>
        <w:jc w:val="both"/>
        <w:rPr>
          <w:rFonts w:ascii="Arial" w:hAnsi="Arial" w:cs="Arial"/>
          <w:sz w:val="20"/>
          <w:szCs w:val="20"/>
        </w:rPr>
      </w:pPr>
      <w:r w:rsidRPr="00673EC6">
        <w:rPr>
          <w:rFonts w:ascii="Arial" w:hAnsi="Arial" w:cs="Arial"/>
          <w:sz w:val="20"/>
          <w:szCs w:val="20"/>
        </w:rPr>
        <w:t>Apoyar como enlace en la concertación interinstitucional con autoridades estatales y municipales para la instrumentación de programas de fomento y control sanitario y apoyar a las entidades federativas en el fortalecimiento de las acciones de protección contra riesgos sanitarios.</w:t>
      </w:r>
    </w:p>
    <w:p w:rsidR="00A978B7" w:rsidRPr="00673EC6" w:rsidRDefault="00A978B7" w:rsidP="00A978B7">
      <w:pPr>
        <w:pStyle w:val="Lista2"/>
        <w:ind w:left="170" w:firstLine="0"/>
        <w:jc w:val="both"/>
        <w:rPr>
          <w:rFonts w:ascii="Arial" w:hAnsi="Arial" w:cs="Arial"/>
          <w:sz w:val="20"/>
          <w:szCs w:val="20"/>
        </w:rPr>
      </w:pPr>
    </w:p>
    <w:p w:rsidR="00A978B7" w:rsidRPr="00673EC6" w:rsidRDefault="00A978B7" w:rsidP="00A978B7">
      <w:pPr>
        <w:pStyle w:val="Lista2"/>
        <w:ind w:left="0" w:firstLine="0"/>
        <w:jc w:val="both"/>
        <w:rPr>
          <w:rFonts w:ascii="Arial" w:hAnsi="Arial" w:cs="Arial"/>
          <w:sz w:val="20"/>
          <w:szCs w:val="20"/>
        </w:rPr>
      </w:pPr>
      <w:r w:rsidRPr="00673EC6">
        <w:rPr>
          <w:rFonts w:ascii="Arial" w:hAnsi="Arial" w:cs="Arial"/>
          <w:sz w:val="20"/>
          <w:szCs w:val="20"/>
        </w:rPr>
        <w:t>Definir las propuestas de descentralización y desconcentración en materia de control sanitario en la esfera de su competencia para un mejor funcionamiento del Sistema Federal Sanitario.</w:t>
      </w:r>
    </w:p>
    <w:p w:rsidR="00A978B7" w:rsidRPr="00673EC6" w:rsidRDefault="00A978B7" w:rsidP="00A978B7">
      <w:pPr>
        <w:pStyle w:val="Lista2"/>
        <w:ind w:left="170" w:firstLine="0"/>
        <w:jc w:val="both"/>
        <w:rPr>
          <w:rFonts w:ascii="Arial" w:hAnsi="Arial" w:cs="Arial"/>
          <w:sz w:val="20"/>
          <w:szCs w:val="20"/>
        </w:rPr>
      </w:pPr>
    </w:p>
    <w:p w:rsidR="00A978B7" w:rsidRPr="00673EC6" w:rsidRDefault="00A978B7" w:rsidP="00A978B7">
      <w:pPr>
        <w:pStyle w:val="Lista2"/>
        <w:ind w:left="0" w:firstLine="0"/>
        <w:jc w:val="both"/>
        <w:rPr>
          <w:rFonts w:ascii="Arial" w:hAnsi="Arial" w:cs="Arial"/>
          <w:sz w:val="20"/>
          <w:szCs w:val="20"/>
        </w:rPr>
      </w:pPr>
      <w:r w:rsidRPr="00673EC6">
        <w:rPr>
          <w:rFonts w:ascii="Arial" w:hAnsi="Arial" w:cs="Arial"/>
          <w:sz w:val="20"/>
          <w:szCs w:val="20"/>
        </w:rPr>
        <w:t>Apoyar y contribuir como enlace en comisiones y grupos de trabajo nacionales que tengan como objeto analizar aspectos de riesgo y control sanitario en materia de su competencia.</w:t>
      </w:r>
    </w:p>
    <w:p w:rsidR="00A978B7" w:rsidRPr="00673EC6" w:rsidRDefault="00A978B7" w:rsidP="00A978B7">
      <w:pPr>
        <w:pStyle w:val="Lista2"/>
        <w:ind w:left="0" w:firstLine="0"/>
        <w:jc w:val="both"/>
        <w:rPr>
          <w:rFonts w:ascii="Arial" w:hAnsi="Arial" w:cs="Arial"/>
          <w:sz w:val="20"/>
          <w:szCs w:val="20"/>
        </w:rPr>
      </w:pPr>
    </w:p>
    <w:p w:rsidR="00A978B7" w:rsidRPr="00673EC6" w:rsidRDefault="00A978B7" w:rsidP="00A978B7">
      <w:pPr>
        <w:pStyle w:val="Lista2"/>
        <w:ind w:left="0" w:firstLine="0"/>
        <w:jc w:val="both"/>
        <w:rPr>
          <w:rFonts w:ascii="Arial" w:hAnsi="Arial" w:cs="Arial"/>
          <w:sz w:val="20"/>
          <w:szCs w:val="20"/>
        </w:rPr>
      </w:pPr>
      <w:r w:rsidRPr="00673EC6">
        <w:rPr>
          <w:rFonts w:ascii="Arial" w:hAnsi="Arial" w:cs="Arial"/>
          <w:sz w:val="20"/>
          <w:szCs w:val="20"/>
        </w:rPr>
        <w:t>Participar en coordinación con las unidades administrativas competentes en la elaboración de propuestas de acuerdos, convenios o bases de colaboración, coordinación, concertación o inducción con las entidades federativas para el mejor desarrollo de sus funciones.</w:t>
      </w:r>
    </w:p>
    <w:p w:rsidR="00A978B7" w:rsidRPr="00673EC6" w:rsidRDefault="00A978B7" w:rsidP="00A978B7">
      <w:pPr>
        <w:pStyle w:val="Lista2"/>
        <w:ind w:left="170" w:firstLine="0"/>
        <w:jc w:val="both"/>
        <w:rPr>
          <w:rFonts w:ascii="Arial" w:hAnsi="Arial" w:cs="Arial"/>
          <w:sz w:val="20"/>
          <w:szCs w:val="20"/>
        </w:rPr>
      </w:pPr>
    </w:p>
    <w:p w:rsidR="002728B7" w:rsidRPr="00673EC6" w:rsidRDefault="002728B7" w:rsidP="00A978B7">
      <w:pPr>
        <w:pStyle w:val="Lista2"/>
        <w:ind w:left="170" w:firstLine="0"/>
        <w:jc w:val="both"/>
        <w:rPr>
          <w:rFonts w:ascii="Arial" w:hAnsi="Arial" w:cs="Arial"/>
          <w:sz w:val="20"/>
          <w:szCs w:val="20"/>
        </w:rPr>
      </w:pPr>
    </w:p>
    <w:p w:rsidR="002728B7" w:rsidRPr="00673EC6" w:rsidRDefault="002728B7" w:rsidP="00A978B7">
      <w:pPr>
        <w:pStyle w:val="Lista2"/>
        <w:ind w:left="170" w:firstLine="0"/>
        <w:jc w:val="both"/>
        <w:rPr>
          <w:rFonts w:ascii="Arial" w:hAnsi="Arial" w:cs="Arial"/>
          <w:sz w:val="20"/>
          <w:szCs w:val="20"/>
        </w:rPr>
      </w:pPr>
    </w:p>
    <w:p w:rsidR="00A978B7" w:rsidRPr="00673EC6" w:rsidRDefault="00A978B7" w:rsidP="00A978B7">
      <w:pPr>
        <w:pStyle w:val="Lista2"/>
        <w:ind w:left="0" w:firstLine="0"/>
        <w:jc w:val="both"/>
        <w:rPr>
          <w:rFonts w:ascii="Arial" w:hAnsi="Arial" w:cs="Arial"/>
          <w:sz w:val="20"/>
          <w:szCs w:val="20"/>
        </w:rPr>
      </w:pPr>
      <w:r w:rsidRPr="00673EC6">
        <w:rPr>
          <w:rFonts w:ascii="Arial" w:hAnsi="Arial" w:cs="Arial"/>
          <w:sz w:val="20"/>
          <w:szCs w:val="20"/>
        </w:rPr>
        <w:t>Participar en el diseño, formulación y realización de cursos y programas de capacitación que brinde la Comisión para armonizar el desempeño del Sistema Federal Sanitario.</w:t>
      </w:r>
    </w:p>
    <w:p w:rsidR="003069DF" w:rsidRPr="00673EC6" w:rsidRDefault="00FA1E46" w:rsidP="00A978B7">
      <w:pPr>
        <w:pStyle w:val="Lista2"/>
        <w:ind w:left="0" w:firstLine="0"/>
        <w:jc w:val="both"/>
        <w:rPr>
          <w:rFonts w:ascii="Arial" w:hAnsi="Arial" w:cs="Arial"/>
          <w:sz w:val="20"/>
          <w:szCs w:val="20"/>
        </w:rPr>
      </w:pPr>
      <w:r w:rsidRPr="00673EC6">
        <w:rPr>
          <w:rFonts w:ascii="Arial" w:hAnsi="Arial" w:cs="Arial"/>
          <w:sz w:val="20"/>
          <w:szCs w:val="20"/>
        </w:rPr>
        <w:br w:type="page"/>
      </w:r>
    </w:p>
    <w:p w:rsidR="0071002B" w:rsidRPr="00673EC6" w:rsidRDefault="0071002B" w:rsidP="00462466">
      <w:pPr>
        <w:pStyle w:val="Ttulo2"/>
        <w:numPr>
          <w:ilvl w:val="6"/>
          <w:numId w:val="39"/>
        </w:numPr>
        <w:spacing w:before="80" w:after="80"/>
        <w:jc w:val="left"/>
        <w:rPr>
          <w:rFonts w:ascii="Arial" w:hAnsi="Arial" w:cs="Arial"/>
          <w:bCs w:val="0"/>
        </w:rPr>
      </w:pPr>
      <w:r w:rsidRPr="00673EC6">
        <w:rPr>
          <w:rFonts w:ascii="Arial" w:hAnsi="Arial" w:cs="Arial"/>
          <w:bCs w:val="0"/>
        </w:rPr>
        <w:t>GERENCIA DE ENLACE CON LAS ENTIDADES FEDERATIVAS</w:t>
      </w:r>
    </w:p>
    <w:p w:rsidR="0071002B" w:rsidRPr="00673EC6" w:rsidRDefault="0071002B" w:rsidP="0071002B">
      <w:pPr>
        <w:rPr>
          <w:rFonts w:ascii="Arial" w:hAnsi="Arial" w:cs="Arial"/>
          <w:sz w:val="20"/>
          <w:szCs w:val="20"/>
        </w:rPr>
      </w:pPr>
    </w:p>
    <w:p w:rsidR="00A978B7" w:rsidRPr="00673EC6" w:rsidRDefault="00A978B7" w:rsidP="00A978B7">
      <w:pPr>
        <w:pStyle w:val="Ttulo2"/>
        <w:spacing w:before="80" w:after="80"/>
        <w:jc w:val="left"/>
        <w:rPr>
          <w:rFonts w:ascii="Arial" w:hAnsi="Arial" w:cs="Arial"/>
          <w:b w:val="0"/>
          <w:bCs w:val="0"/>
          <w:sz w:val="20"/>
          <w:szCs w:val="20"/>
        </w:rPr>
      </w:pPr>
      <w:r w:rsidRPr="00673EC6">
        <w:rPr>
          <w:rFonts w:ascii="Arial" w:hAnsi="Arial" w:cs="Arial"/>
          <w:b w:val="0"/>
          <w:bCs w:val="0"/>
          <w:sz w:val="20"/>
          <w:szCs w:val="20"/>
        </w:rPr>
        <w:t>OBJETIVO</w:t>
      </w:r>
    </w:p>
    <w:p w:rsidR="003069DF" w:rsidRPr="00673EC6" w:rsidRDefault="003069DF" w:rsidP="003069DF"/>
    <w:p w:rsidR="00A978B7" w:rsidRPr="00673EC6" w:rsidRDefault="00A978B7" w:rsidP="00A978B7">
      <w:pPr>
        <w:pStyle w:val="Lista2"/>
        <w:ind w:left="0" w:firstLine="0"/>
        <w:jc w:val="both"/>
        <w:rPr>
          <w:rFonts w:ascii="Arial" w:hAnsi="Arial" w:cs="Arial"/>
          <w:sz w:val="20"/>
          <w:szCs w:val="20"/>
        </w:rPr>
      </w:pPr>
      <w:r w:rsidRPr="00673EC6">
        <w:rPr>
          <w:rFonts w:ascii="Arial" w:hAnsi="Arial" w:cs="Arial"/>
          <w:sz w:val="20"/>
          <w:szCs w:val="20"/>
        </w:rPr>
        <w:t>Establecer vínculos y servir de enlace entre las áreas de la Comisión Federal y el Sistema Federal Sanitario, que contribuyan a consolidar los programas para la protección contra riesgos sanitarios, así como a concentrar, procesar y analizar la información correspondiente.</w:t>
      </w:r>
    </w:p>
    <w:p w:rsidR="00A978B7" w:rsidRPr="00673EC6" w:rsidRDefault="00A978B7" w:rsidP="00A978B7">
      <w:pPr>
        <w:pStyle w:val="Lista2"/>
        <w:ind w:left="0" w:firstLine="0"/>
        <w:jc w:val="both"/>
        <w:rPr>
          <w:rFonts w:ascii="Arial" w:hAnsi="Arial" w:cs="Arial"/>
          <w:sz w:val="20"/>
          <w:szCs w:val="20"/>
        </w:rPr>
      </w:pPr>
    </w:p>
    <w:p w:rsidR="00A978B7" w:rsidRPr="00673EC6" w:rsidRDefault="00A978B7" w:rsidP="00A978B7">
      <w:pPr>
        <w:pStyle w:val="Ttulo2"/>
        <w:spacing w:before="80" w:after="80"/>
        <w:jc w:val="left"/>
        <w:rPr>
          <w:rFonts w:ascii="Arial" w:hAnsi="Arial" w:cs="Arial"/>
          <w:b w:val="0"/>
          <w:bCs w:val="0"/>
          <w:sz w:val="20"/>
          <w:szCs w:val="20"/>
        </w:rPr>
      </w:pPr>
      <w:r w:rsidRPr="00673EC6">
        <w:rPr>
          <w:rFonts w:ascii="Arial" w:hAnsi="Arial" w:cs="Arial"/>
          <w:b w:val="0"/>
          <w:bCs w:val="0"/>
          <w:sz w:val="20"/>
          <w:szCs w:val="20"/>
        </w:rPr>
        <w:t>FUNCIONES</w:t>
      </w:r>
    </w:p>
    <w:p w:rsidR="003069DF" w:rsidRPr="00673EC6" w:rsidRDefault="003069DF" w:rsidP="003069DF"/>
    <w:p w:rsidR="00A978B7" w:rsidRPr="00673EC6" w:rsidRDefault="00A978B7" w:rsidP="00A51F5B">
      <w:pPr>
        <w:pStyle w:val="Ttulo2"/>
        <w:spacing w:before="80" w:after="80"/>
        <w:jc w:val="both"/>
        <w:rPr>
          <w:rFonts w:ascii="Arial" w:hAnsi="Arial" w:cs="Arial"/>
          <w:b w:val="0"/>
          <w:sz w:val="20"/>
          <w:szCs w:val="20"/>
        </w:rPr>
      </w:pPr>
      <w:r w:rsidRPr="00673EC6">
        <w:rPr>
          <w:rFonts w:ascii="Arial" w:hAnsi="Arial" w:cs="Arial"/>
          <w:b w:val="0"/>
          <w:bCs w:val="0"/>
          <w:sz w:val="20"/>
          <w:szCs w:val="20"/>
        </w:rPr>
        <w:t>Apoyar</w:t>
      </w:r>
      <w:r w:rsidRPr="00673EC6">
        <w:rPr>
          <w:rFonts w:ascii="Arial" w:hAnsi="Arial" w:cs="Arial"/>
          <w:b w:val="0"/>
          <w:sz w:val="20"/>
          <w:szCs w:val="20"/>
        </w:rPr>
        <w:t xml:space="preserve"> como enlace en las acciones de concertación interinstitucional con autoridades estatales y municipales para la operación de programas de fomento y control sanitario.</w:t>
      </w:r>
    </w:p>
    <w:p w:rsidR="00A978B7" w:rsidRPr="00673EC6" w:rsidRDefault="00A978B7" w:rsidP="00A978B7">
      <w:pPr>
        <w:pStyle w:val="Lista2"/>
        <w:ind w:left="0" w:firstLine="0"/>
        <w:jc w:val="both"/>
        <w:rPr>
          <w:rFonts w:ascii="Arial" w:hAnsi="Arial" w:cs="Arial"/>
          <w:sz w:val="20"/>
          <w:szCs w:val="20"/>
        </w:rPr>
      </w:pPr>
    </w:p>
    <w:p w:rsidR="00A978B7" w:rsidRPr="00673EC6" w:rsidRDefault="00A978B7" w:rsidP="00A978B7">
      <w:pPr>
        <w:pStyle w:val="Lista2"/>
        <w:ind w:left="0" w:firstLine="0"/>
        <w:jc w:val="both"/>
        <w:rPr>
          <w:rFonts w:ascii="Arial" w:hAnsi="Arial" w:cs="Arial"/>
          <w:sz w:val="20"/>
          <w:szCs w:val="20"/>
        </w:rPr>
      </w:pPr>
      <w:r w:rsidRPr="00673EC6">
        <w:rPr>
          <w:rFonts w:ascii="Arial" w:hAnsi="Arial" w:cs="Arial"/>
          <w:sz w:val="20"/>
          <w:szCs w:val="20"/>
        </w:rPr>
        <w:t xml:space="preserve">Apoyar a la identificación de los recursos </w:t>
      </w:r>
      <w:r w:rsidR="00741870" w:rsidRPr="00673EC6">
        <w:rPr>
          <w:rFonts w:ascii="Arial" w:hAnsi="Arial" w:cs="Arial"/>
          <w:sz w:val="20"/>
          <w:szCs w:val="20"/>
        </w:rPr>
        <w:t xml:space="preserve">necesarios </w:t>
      </w:r>
      <w:r w:rsidRPr="00673EC6">
        <w:rPr>
          <w:rFonts w:ascii="Arial" w:hAnsi="Arial" w:cs="Arial"/>
          <w:sz w:val="20"/>
          <w:szCs w:val="20"/>
        </w:rPr>
        <w:t xml:space="preserve">para el desarrollo </w:t>
      </w:r>
      <w:r w:rsidR="00741870" w:rsidRPr="00673EC6">
        <w:rPr>
          <w:rFonts w:ascii="Arial" w:hAnsi="Arial" w:cs="Arial"/>
          <w:sz w:val="20"/>
          <w:szCs w:val="20"/>
        </w:rPr>
        <w:t xml:space="preserve">y apoyo </w:t>
      </w:r>
      <w:r w:rsidRPr="00673EC6">
        <w:rPr>
          <w:rFonts w:ascii="Arial" w:hAnsi="Arial" w:cs="Arial"/>
          <w:sz w:val="20"/>
          <w:szCs w:val="20"/>
        </w:rPr>
        <w:t>de las funciones</w:t>
      </w:r>
      <w:r w:rsidR="00741870" w:rsidRPr="00673EC6">
        <w:rPr>
          <w:rFonts w:ascii="Arial" w:hAnsi="Arial" w:cs="Arial"/>
          <w:sz w:val="20"/>
          <w:szCs w:val="20"/>
        </w:rPr>
        <w:t xml:space="preserve">, las cuales son </w:t>
      </w:r>
      <w:r w:rsidRPr="00673EC6">
        <w:rPr>
          <w:rFonts w:ascii="Arial" w:hAnsi="Arial" w:cs="Arial"/>
          <w:sz w:val="20"/>
          <w:szCs w:val="20"/>
        </w:rPr>
        <w:t xml:space="preserve">competencia del Sistema Federal Sanitario. </w:t>
      </w:r>
    </w:p>
    <w:p w:rsidR="00A978B7" w:rsidRPr="00673EC6" w:rsidRDefault="00A978B7" w:rsidP="00A978B7">
      <w:pPr>
        <w:pStyle w:val="Lista2"/>
        <w:ind w:left="0" w:firstLine="0"/>
        <w:jc w:val="both"/>
        <w:rPr>
          <w:rFonts w:ascii="Arial" w:hAnsi="Arial" w:cs="Arial"/>
          <w:sz w:val="20"/>
          <w:szCs w:val="20"/>
        </w:rPr>
      </w:pPr>
    </w:p>
    <w:p w:rsidR="00A978B7" w:rsidRPr="00673EC6" w:rsidRDefault="00A978B7" w:rsidP="00A978B7">
      <w:pPr>
        <w:pStyle w:val="Lista2"/>
        <w:ind w:left="0" w:firstLine="0"/>
        <w:jc w:val="both"/>
        <w:rPr>
          <w:rFonts w:ascii="Arial" w:hAnsi="Arial" w:cs="Arial"/>
          <w:sz w:val="20"/>
          <w:szCs w:val="20"/>
        </w:rPr>
      </w:pPr>
      <w:r w:rsidRPr="00673EC6">
        <w:rPr>
          <w:rFonts w:ascii="Arial" w:hAnsi="Arial" w:cs="Arial"/>
          <w:sz w:val="20"/>
          <w:szCs w:val="20"/>
        </w:rPr>
        <w:t>Elaborar propuestas de descentralización y desconcentración de acciones en materia de control sanitario</w:t>
      </w:r>
      <w:r w:rsidR="00741870" w:rsidRPr="00673EC6">
        <w:rPr>
          <w:rFonts w:ascii="Arial" w:hAnsi="Arial" w:cs="Arial"/>
          <w:sz w:val="20"/>
          <w:szCs w:val="20"/>
        </w:rPr>
        <w:t xml:space="preserve"> que pe</w:t>
      </w:r>
      <w:r w:rsidR="00D54134" w:rsidRPr="00673EC6">
        <w:rPr>
          <w:rFonts w:ascii="Arial" w:hAnsi="Arial" w:cs="Arial"/>
          <w:sz w:val="20"/>
          <w:szCs w:val="20"/>
        </w:rPr>
        <w:t xml:space="preserve">rmita hacer </w:t>
      </w:r>
      <w:r w:rsidR="001B2696" w:rsidRPr="00673EC6">
        <w:rPr>
          <w:rFonts w:ascii="Arial" w:hAnsi="Arial" w:cs="Arial"/>
          <w:sz w:val="20"/>
          <w:szCs w:val="20"/>
        </w:rPr>
        <w:t>más</w:t>
      </w:r>
      <w:r w:rsidR="00D54134" w:rsidRPr="00673EC6">
        <w:rPr>
          <w:rFonts w:ascii="Arial" w:hAnsi="Arial" w:cs="Arial"/>
          <w:sz w:val="20"/>
          <w:szCs w:val="20"/>
        </w:rPr>
        <w:t xml:space="preserve"> eficiente</w:t>
      </w:r>
      <w:r w:rsidR="00741870" w:rsidRPr="00673EC6">
        <w:rPr>
          <w:rFonts w:ascii="Arial" w:hAnsi="Arial" w:cs="Arial"/>
          <w:sz w:val="20"/>
          <w:szCs w:val="20"/>
        </w:rPr>
        <w:t xml:space="preserve"> su operación.</w:t>
      </w:r>
    </w:p>
    <w:p w:rsidR="00A978B7" w:rsidRPr="00673EC6" w:rsidRDefault="00A978B7" w:rsidP="00A978B7">
      <w:pPr>
        <w:pStyle w:val="Lista2"/>
        <w:ind w:left="0" w:firstLine="0"/>
        <w:jc w:val="both"/>
        <w:rPr>
          <w:rFonts w:ascii="Arial" w:hAnsi="Arial" w:cs="Arial"/>
          <w:sz w:val="20"/>
          <w:szCs w:val="20"/>
        </w:rPr>
      </w:pPr>
    </w:p>
    <w:p w:rsidR="00A978B7" w:rsidRPr="00673EC6" w:rsidRDefault="00A978B7" w:rsidP="00A978B7">
      <w:pPr>
        <w:pStyle w:val="Lista2"/>
        <w:ind w:left="0" w:firstLine="0"/>
        <w:jc w:val="both"/>
        <w:rPr>
          <w:rFonts w:ascii="Arial" w:hAnsi="Arial" w:cs="Arial"/>
          <w:sz w:val="20"/>
          <w:szCs w:val="20"/>
        </w:rPr>
      </w:pPr>
      <w:r w:rsidRPr="00673EC6">
        <w:rPr>
          <w:rFonts w:ascii="Arial" w:hAnsi="Arial" w:cs="Arial"/>
          <w:sz w:val="20"/>
          <w:szCs w:val="20"/>
        </w:rPr>
        <w:t>Apoyar a las entidades f</w:t>
      </w:r>
      <w:r w:rsidR="00A8314F" w:rsidRPr="00673EC6">
        <w:rPr>
          <w:rFonts w:ascii="Arial" w:hAnsi="Arial" w:cs="Arial"/>
          <w:sz w:val="20"/>
          <w:szCs w:val="20"/>
        </w:rPr>
        <w:t>ederativas en el fortalecimiento</w:t>
      </w:r>
      <w:r w:rsidRPr="00673EC6">
        <w:rPr>
          <w:rFonts w:ascii="Arial" w:hAnsi="Arial" w:cs="Arial"/>
          <w:sz w:val="20"/>
          <w:szCs w:val="20"/>
        </w:rPr>
        <w:t xml:space="preserve"> de las acciones de protección contra riesgos sanitarios</w:t>
      </w:r>
      <w:r w:rsidR="00A8314F" w:rsidRPr="00673EC6">
        <w:rPr>
          <w:rFonts w:ascii="Arial" w:hAnsi="Arial" w:cs="Arial"/>
          <w:sz w:val="20"/>
          <w:szCs w:val="20"/>
        </w:rPr>
        <w:t xml:space="preserve"> para coadyuvar en el logro de los objetivos y metas del sistema federal sanitario</w:t>
      </w:r>
      <w:r w:rsidRPr="00673EC6">
        <w:rPr>
          <w:rFonts w:ascii="Arial" w:hAnsi="Arial" w:cs="Arial"/>
          <w:sz w:val="20"/>
          <w:szCs w:val="20"/>
        </w:rPr>
        <w:t>.</w:t>
      </w:r>
    </w:p>
    <w:p w:rsidR="00A978B7" w:rsidRPr="00673EC6" w:rsidRDefault="00A978B7" w:rsidP="00A978B7">
      <w:pPr>
        <w:pStyle w:val="Lista2"/>
        <w:ind w:left="0" w:firstLine="0"/>
        <w:jc w:val="both"/>
        <w:rPr>
          <w:rFonts w:ascii="Arial" w:hAnsi="Arial" w:cs="Arial"/>
          <w:sz w:val="20"/>
          <w:szCs w:val="20"/>
        </w:rPr>
      </w:pPr>
    </w:p>
    <w:p w:rsidR="00A978B7" w:rsidRPr="00673EC6" w:rsidRDefault="00A978B7" w:rsidP="00A978B7">
      <w:pPr>
        <w:pStyle w:val="Lista2"/>
        <w:ind w:left="0" w:firstLine="0"/>
        <w:jc w:val="both"/>
        <w:rPr>
          <w:rFonts w:ascii="Arial" w:hAnsi="Arial" w:cs="Arial"/>
          <w:sz w:val="20"/>
          <w:szCs w:val="20"/>
        </w:rPr>
      </w:pPr>
      <w:r w:rsidRPr="00673EC6">
        <w:rPr>
          <w:rFonts w:ascii="Arial" w:hAnsi="Arial" w:cs="Arial"/>
          <w:sz w:val="20"/>
          <w:szCs w:val="20"/>
        </w:rPr>
        <w:t>Apoyar como enlace en comisiones y grupos de trabajo nacionales que tengan como objeto analizar aspectos de riesgos</w:t>
      </w:r>
      <w:r w:rsidR="00A8314F" w:rsidRPr="00673EC6">
        <w:rPr>
          <w:rFonts w:ascii="Arial" w:hAnsi="Arial" w:cs="Arial"/>
          <w:sz w:val="20"/>
          <w:szCs w:val="20"/>
        </w:rPr>
        <w:t xml:space="preserve"> y control sanitario, con </w:t>
      </w:r>
      <w:r w:rsidR="00246820" w:rsidRPr="00673EC6">
        <w:rPr>
          <w:rFonts w:ascii="Arial" w:hAnsi="Arial" w:cs="Arial"/>
          <w:sz w:val="20"/>
          <w:szCs w:val="20"/>
        </w:rPr>
        <w:t>la finalidad</w:t>
      </w:r>
      <w:r w:rsidR="00A8314F" w:rsidRPr="00673EC6">
        <w:rPr>
          <w:rFonts w:ascii="Arial" w:hAnsi="Arial" w:cs="Arial"/>
          <w:sz w:val="20"/>
          <w:szCs w:val="20"/>
        </w:rPr>
        <w:t xml:space="preserve"> de fortalecer la coordinación e interacción entre estos</w:t>
      </w:r>
      <w:r w:rsidR="00246820" w:rsidRPr="00673EC6">
        <w:rPr>
          <w:rFonts w:ascii="Arial" w:hAnsi="Arial" w:cs="Arial"/>
          <w:sz w:val="20"/>
          <w:szCs w:val="20"/>
        </w:rPr>
        <w:t>.</w:t>
      </w:r>
      <w:r w:rsidR="00A8314F" w:rsidRPr="00673EC6">
        <w:rPr>
          <w:rFonts w:ascii="Arial" w:hAnsi="Arial" w:cs="Arial"/>
          <w:sz w:val="20"/>
          <w:szCs w:val="20"/>
        </w:rPr>
        <w:t xml:space="preserve"> </w:t>
      </w:r>
      <w:r w:rsidRPr="00673EC6">
        <w:rPr>
          <w:rFonts w:ascii="Arial" w:hAnsi="Arial" w:cs="Arial"/>
          <w:sz w:val="20"/>
          <w:szCs w:val="20"/>
        </w:rPr>
        <w:t xml:space="preserve"> </w:t>
      </w:r>
    </w:p>
    <w:p w:rsidR="00A978B7" w:rsidRPr="00673EC6" w:rsidRDefault="00A978B7" w:rsidP="00A978B7">
      <w:pPr>
        <w:pStyle w:val="Lista2"/>
        <w:ind w:left="0" w:firstLine="0"/>
        <w:jc w:val="both"/>
        <w:rPr>
          <w:rFonts w:ascii="Arial" w:hAnsi="Arial" w:cs="Arial"/>
          <w:sz w:val="20"/>
          <w:szCs w:val="20"/>
        </w:rPr>
      </w:pPr>
    </w:p>
    <w:p w:rsidR="00A978B7" w:rsidRPr="00673EC6" w:rsidRDefault="00A978B7" w:rsidP="00A978B7">
      <w:pPr>
        <w:pStyle w:val="Lista2"/>
        <w:ind w:left="0" w:firstLine="0"/>
        <w:jc w:val="both"/>
        <w:rPr>
          <w:rFonts w:ascii="Arial" w:hAnsi="Arial" w:cs="Arial"/>
          <w:sz w:val="20"/>
          <w:szCs w:val="20"/>
        </w:rPr>
      </w:pPr>
      <w:r w:rsidRPr="00673EC6">
        <w:rPr>
          <w:rFonts w:ascii="Arial" w:hAnsi="Arial" w:cs="Arial"/>
          <w:sz w:val="20"/>
          <w:szCs w:val="20"/>
        </w:rPr>
        <w:t>Apoyar en el desarrollo de indicadores de desempeñ</w:t>
      </w:r>
      <w:r w:rsidR="00D54134" w:rsidRPr="00673EC6">
        <w:rPr>
          <w:rFonts w:ascii="Arial" w:hAnsi="Arial" w:cs="Arial"/>
          <w:sz w:val="20"/>
          <w:szCs w:val="20"/>
        </w:rPr>
        <w:t>o del Sistema Federal Sanitario</w:t>
      </w:r>
      <w:r w:rsidRPr="00673EC6">
        <w:rPr>
          <w:rFonts w:ascii="Arial" w:hAnsi="Arial" w:cs="Arial"/>
          <w:sz w:val="20"/>
          <w:szCs w:val="20"/>
        </w:rPr>
        <w:t xml:space="preserve"> y en la concentración de la información para integrar los informes periódicos.</w:t>
      </w:r>
    </w:p>
    <w:p w:rsidR="00A978B7" w:rsidRPr="00673EC6" w:rsidRDefault="00A978B7" w:rsidP="00A978B7">
      <w:pPr>
        <w:pStyle w:val="Lista2"/>
        <w:ind w:left="0" w:firstLine="0"/>
        <w:jc w:val="both"/>
        <w:rPr>
          <w:rFonts w:ascii="Arial" w:hAnsi="Arial" w:cs="Arial"/>
          <w:sz w:val="20"/>
          <w:szCs w:val="20"/>
        </w:rPr>
      </w:pPr>
    </w:p>
    <w:p w:rsidR="00A978B7" w:rsidRPr="00673EC6" w:rsidRDefault="00A978B7" w:rsidP="00A978B7">
      <w:pPr>
        <w:pStyle w:val="Lista2"/>
        <w:ind w:left="0" w:firstLine="0"/>
        <w:jc w:val="both"/>
        <w:rPr>
          <w:rFonts w:ascii="Arial" w:hAnsi="Arial" w:cs="Arial"/>
          <w:sz w:val="20"/>
          <w:szCs w:val="20"/>
        </w:rPr>
      </w:pPr>
      <w:r w:rsidRPr="00673EC6">
        <w:rPr>
          <w:rFonts w:ascii="Arial" w:hAnsi="Arial" w:cs="Arial"/>
          <w:sz w:val="20"/>
          <w:szCs w:val="20"/>
        </w:rPr>
        <w:t>Participar en coordinación con las unidades administrativas competentes en la elaboración de propuestas de acuerdos, convenios o bases de colaboración, coordinación, concertación o inducción que procedan con las entidades federativas las cuales propicien el mejor desarrollo de sus funciones.</w:t>
      </w:r>
    </w:p>
    <w:p w:rsidR="00A978B7" w:rsidRPr="00673EC6" w:rsidRDefault="00A978B7" w:rsidP="00A978B7">
      <w:pPr>
        <w:pStyle w:val="Lista2"/>
        <w:ind w:left="0" w:firstLine="0"/>
        <w:jc w:val="both"/>
        <w:rPr>
          <w:rFonts w:ascii="Arial" w:hAnsi="Arial" w:cs="Arial"/>
          <w:sz w:val="20"/>
          <w:szCs w:val="20"/>
        </w:rPr>
      </w:pPr>
    </w:p>
    <w:p w:rsidR="00A978B7" w:rsidRPr="00673EC6" w:rsidRDefault="00A978B7" w:rsidP="00A978B7">
      <w:pPr>
        <w:pStyle w:val="Lista2"/>
        <w:ind w:left="0" w:firstLine="0"/>
        <w:jc w:val="both"/>
        <w:rPr>
          <w:rFonts w:ascii="Arial" w:hAnsi="Arial" w:cs="Arial"/>
          <w:sz w:val="20"/>
          <w:szCs w:val="20"/>
        </w:rPr>
      </w:pPr>
      <w:r w:rsidRPr="00673EC6">
        <w:rPr>
          <w:rFonts w:ascii="Arial" w:hAnsi="Arial" w:cs="Arial"/>
          <w:sz w:val="20"/>
          <w:szCs w:val="20"/>
        </w:rPr>
        <w:t>Identificar las necesidades de apoyo y deficiencias en la interacción entre la Comisión Federal y el Sistema Federal Sanitario y darle</w:t>
      </w:r>
      <w:r w:rsidR="00D54134" w:rsidRPr="00673EC6">
        <w:rPr>
          <w:rFonts w:ascii="Arial" w:hAnsi="Arial" w:cs="Arial"/>
          <w:sz w:val="20"/>
          <w:szCs w:val="20"/>
        </w:rPr>
        <w:t>s seguimiento hasta su solución</w:t>
      </w:r>
      <w:r w:rsidR="00DB20B8" w:rsidRPr="00673EC6">
        <w:rPr>
          <w:rFonts w:ascii="Arial" w:hAnsi="Arial" w:cs="Arial"/>
          <w:sz w:val="20"/>
          <w:szCs w:val="20"/>
        </w:rPr>
        <w:t>.</w:t>
      </w:r>
      <w:r w:rsidR="00D54134" w:rsidRPr="00673EC6">
        <w:rPr>
          <w:rFonts w:ascii="Arial" w:hAnsi="Arial" w:cs="Arial"/>
          <w:sz w:val="20"/>
          <w:szCs w:val="20"/>
        </w:rPr>
        <w:t xml:space="preserve"> </w:t>
      </w:r>
    </w:p>
    <w:p w:rsidR="00A978B7" w:rsidRPr="00673EC6" w:rsidRDefault="00A978B7" w:rsidP="005E1C7D">
      <w:pPr>
        <w:pStyle w:val="H5"/>
        <w:spacing w:before="80" w:after="80"/>
        <w:rPr>
          <w:rFonts w:ascii="Arial" w:hAnsi="Arial" w:cs="Arial"/>
          <w:snapToGrid/>
          <w:sz w:val="24"/>
          <w:szCs w:val="24"/>
          <w:lang w:val="es-ES"/>
        </w:rPr>
      </w:pPr>
    </w:p>
    <w:p w:rsidR="00A978B7" w:rsidRPr="00673EC6" w:rsidRDefault="00A978B7" w:rsidP="005E1C7D">
      <w:pPr>
        <w:pStyle w:val="H5"/>
        <w:spacing w:before="80" w:after="80"/>
        <w:rPr>
          <w:rFonts w:ascii="Arial" w:hAnsi="Arial" w:cs="Arial"/>
          <w:snapToGrid/>
          <w:sz w:val="24"/>
          <w:szCs w:val="24"/>
          <w:lang w:val="es-ES"/>
        </w:rPr>
      </w:pPr>
    </w:p>
    <w:p w:rsidR="00A978B7" w:rsidRPr="00673EC6" w:rsidRDefault="00A978B7" w:rsidP="005E1C7D">
      <w:pPr>
        <w:pStyle w:val="H5"/>
        <w:spacing w:before="80" w:after="80"/>
        <w:rPr>
          <w:rFonts w:ascii="Arial" w:hAnsi="Arial" w:cs="Arial"/>
          <w:snapToGrid/>
          <w:sz w:val="24"/>
          <w:szCs w:val="24"/>
          <w:lang w:val="es-ES"/>
        </w:rPr>
      </w:pPr>
    </w:p>
    <w:p w:rsidR="00A978B7" w:rsidRPr="00673EC6" w:rsidRDefault="00A978B7" w:rsidP="00A978B7"/>
    <w:p w:rsidR="00A978B7" w:rsidRPr="00673EC6" w:rsidRDefault="00A978B7" w:rsidP="00A978B7"/>
    <w:p w:rsidR="00A978B7" w:rsidRPr="00673EC6" w:rsidRDefault="00A978B7" w:rsidP="00A978B7"/>
    <w:p w:rsidR="00A978B7" w:rsidRPr="00673EC6" w:rsidRDefault="00A978B7" w:rsidP="00A978B7"/>
    <w:p w:rsidR="00D92D41" w:rsidRPr="00673EC6" w:rsidRDefault="005E1C7D" w:rsidP="005E1C7D">
      <w:pPr>
        <w:pStyle w:val="H5"/>
        <w:spacing w:before="80" w:after="80"/>
        <w:rPr>
          <w:rFonts w:ascii="Arial" w:hAnsi="Arial" w:cs="Arial"/>
          <w:snapToGrid/>
          <w:sz w:val="24"/>
          <w:szCs w:val="24"/>
          <w:lang w:val="es-ES"/>
        </w:rPr>
      </w:pPr>
      <w:r w:rsidRPr="00673EC6">
        <w:rPr>
          <w:rFonts w:ascii="Arial" w:hAnsi="Arial" w:cs="Arial"/>
          <w:snapToGrid/>
          <w:sz w:val="24"/>
          <w:szCs w:val="24"/>
          <w:lang w:val="es-ES"/>
        </w:rPr>
        <w:t xml:space="preserve">1.2.6.0.2.0.2 </w:t>
      </w:r>
      <w:r w:rsidR="00D92D41" w:rsidRPr="00673EC6">
        <w:rPr>
          <w:rFonts w:ascii="Arial" w:hAnsi="Arial" w:cs="Arial"/>
          <w:snapToGrid/>
          <w:sz w:val="24"/>
          <w:szCs w:val="24"/>
          <w:lang w:val="es-ES"/>
        </w:rPr>
        <w:t>GERENCIA DE PLANEACIÓN Y EVALUACIÓN</w:t>
      </w:r>
    </w:p>
    <w:p w:rsidR="00916CC6" w:rsidRPr="00673EC6" w:rsidRDefault="00916CC6" w:rsidP="00412A8D">
      <w:pPr>
        <w:jc w:val="both"/>
        <w:rPr>
          <w:rFonts w:ascii="Arial" w:hAnsi="Arial" w:cs="Arial"/>
          <w:sz w:val="20"/>
          <w:szCs w:val="20"/>
        </w:rPr>
      </w:pPr>
    </w:p>
    <w:p w:rsidR="00304E0F" w:rsidRPr="00673EC6" w:rsidRDefault="00304E0F" w:rsidP="00412A8D">
      <w:pPr>
        <w:ind w:right="46"/>
        <w:jc w:val="both"/>
        <w:rPr>
          <w:rFonts w:ascii="Arial Narrow" w:hAnsi="Arial Narrow"/>
          <w:b/>
          <w:bCs/>
          <w:lang w:val="es-ES_tradnl"/>
        </w:rPr>
      </w:pPr>
      <w:r w:rsidRPr="00673EC6">
        <w:rPr>
          <w:rFonts w:ascii="Arial Narrow" w:hAnsi="Arial Narrow"/>
          <w:b/>
          <w:bCs/>
          <w:lang w:val="es-ES_tradnl"/>
        </w:rPr>
        <w:t>OBJETIVO:</w:t>
      </w:r>
    </w:p>
    <w:p w:rsidR="00304E0F" w:rsidRPr="00673EC6" w:rsidRDefault="00304E0F" w:rsidP="00412A8D">
      <w:pPr>
        <w:ind w:right="46"/>
        <w:jc w:val="both"/>
        <w:rPr>
          <w:rFonts w:ascii="Arial Narrow" w:hAnsi="Arial Narrow"/>
          <w:lang w:val="es-ES_tradnl"/>
        </w:rPr>
      </w:pPr>
    </w:p>
    <w:p w:rsidR="00304E0F" w:rsidRPr="00673EC6" w:rsidRDefault="00304E0F" w:rsidP="00412A8D">
      <w:pPr>
        <w:jc w:val="both"/>
        <w:rPr>
          <w:rFonts w:ascii="Arial" w:hAnsi="Arial" w:cs="Arial"/>
          <w:sz w:val="20"/>
          <w:szCs w:val="20"/>
          <w:lang w:val="es-ES_tradnl"/>
        </w:rPr>
      </w:pPr>
      <w:r w:rsidRPr="00673EC6">
        <w:rPr>
          <w:rFonts w:ascii="Arial" w:hAnsi="Arial" w:cs="Arial"/>
          <w:sz w:val="20"/>
          <w:szCs w:val="20"/>
          <w:lang w:val="es-ES_tradnl"/>
        </w:rPr>
        <w:t>Apoyar la integración y operar las acciones previstas para evaluar el avance de los objetivos, metas, estrategias e indicadores de los programas a cargo de la Comisión Federal y del Sistema Federal Sanitario</w:t>
      </w:r>
      <w:r w:rsidR="0091669D" w:rsidRPr="00673EC6">
        <w:rPr>
          <w:rFonts w:ascii="Arial" w:hAnsi="Arial" w:cs="Arial"/>
          <w:sz w:val="20"/>
          <w:szCs w:val="20"/>
          <w:lang w:val="es-ES_tradnl"/>
        </w:rPr>
        <w:t xml:space="preserve"> (SFS)</w:t>
      </w:r>
      <w:r w:rsidRPr="00673EC6">
        <w:rPr>
          <w:rFonts w:ascii="Arial" w:hAnsi="Arial" w:cs="Arial"/>
          <w:sz w:val="20"/>
          <w:szCs w:val="20"/>
          <w:lang w:val="es-ES_tradnl"/>
        </w:rPr>
        <w:t>, producir los informes de evaluación correspondientes y la recomendación de acciones para la mejora de resultados.</w:t>
      </w:r>
    </w:p>
    <w:p w:rsidR="00304E0F" w:rsidRPr="00673EC6" w:rsidRDefault="00304E0F" w:rsidP="00412A8D">
      <w:pPr>
        <w:jc w:val="both"/>
        <w:rPr>
          <w:rFonts w:ascii="Arial" w:hAnsi="Arial" w:cs="Arial"/>
          <w:sz w:val="20"/>
          <w:szCs w:val="20"/>
          <w:lang w:val="es-ES_tradnl"/>
        </w:rPr>
      </w:pPr>
    </w:p>
    <w:p w:rsidR="00304E0F" w:rsidRPr="00673EC6" w:rsidRDefault="00304E0F" w:rsidP="00412A8D">
      <w:pPr>
        <w:jc w:val="both"/>
        <w:rPr>
          <w:rFonts w:ascii="Arial Narrow" w:hAnsi="Arial Narrow"/>
          <w:b/>
          <w:bCs/>
          <w:lang w:val="es-MX"/>
        </w:rPr>
      </w:pPr>
      <w:r w:rsidRPr="00673EC6">
        <w:rPr>
          <w:rFonts w:ascii="Arial Narrow" w:hAnsi="Arial Narrow"/>
          <w:b/>
          <w:bCs/>
        </w:rPr>
        <w:t>FUNCIONES:</w:t>
      </w:r>
    </w:p>
    <w:p w:rsidR="00304E0F" w:rsidRPr="00673EC6" w:rsidRDefault="00304E0F" w:rsidP="00412A8D">
      <w:pPr>
        <w:jc w:val="both"/>
        <w:rPr>
          <w:rFonts w:ascii="Arial" w:hAnsi="Arial" w:cs="Arial"/>
          <w:sz w:val="20"/>
          <w:szCs w:val="20"/>
        </w:rPr>
      </w:pPr>
    </w:p>
    <w:p w:rsidR="00304E0F" w:rsidRPr="00673EC6" w:rsidRDefault="00304E0F" w:rsidP="00412A8D">
      <w:pPr>
        <w:ind w:right="127"/>
        <w:jc w:val="both"/>
        <w:rPr>
          <w:rFonts w:ascii="Arial" w:hAnsi="Arial" w:cs="Arial"/>
          <w:sz w:val="20"/>
          <w:szCs w:val="20"/>
          <w:lang w:val="es-ES_tradnl"/>
        </w:rPr>
      </w:pPr>
      <w:r w:rsidRPr="00673EC6">
        <w:rPr>
          <w:rFonts w:ascii="Arial" w:hAnsi="Arial" w:cs="Arial"/>
          <w:sz w:val="20"/>
          <w:szCs w:val="20"/>
          <w:lang w:val="es-ES_tradnl"/>
        </w:rPr>
        <w:t>Proponer la estrategia para la integración de los programas de acción del Sistema Federal Sanitario.</w:t>
      </w:r>
    </w:p>
    <w:p w:rsidR="00304E0F" w:rsidRPr="00673EC6" w:rsidRDefault="00304E0F" w:rsidP="00412A8D">
      <w:pPr>
        <w:ind w:right="127"/>
        <w:jc w:val="both"/>
        <w:rPr>
          <w:rFonts w:ascii="Arial" w:hAnsi="Arial" w:cs="Arial"/>
          <w:sz w:val="20"/>
          <w:szCs w:val="20"/>
          <w:lang w:val="es-ES_tradnl"/>
        </w:rPr>
      </w:pPr>
    </w:p>
    <w:p w:rsidR="00304E0F" w:rsidRPr="00673EC6" w:rsidRDefault="00304E0F" w:rsidP="00412A8D">
      <w:pPr>
        <w:ind w:right="127"/>
        <w:jc w:val="both"/>
        <w:rPr>
          <w:rFonts w:ascii="Arial" w:hAnsi="Arial" w:cs="Arial"/>
          <w:sz w:val="20"/>
          <w:szCs w:val="20"/>
          <w:lang w:val="es-ES_tradnl"/>
        </w:rPr>
      </w:pPr>
      <w:r w:rsidRPr="00673EC6">
        <w:rPr>
          <w:rFonts w:ascii="Arial" w:hAnsi="Arial" w:cs="Arial"/>
          <w:sz w:val="20"/>
          <w:szCs w:val="20"/>
        </w:rPr>
        <w:t xml:space="preserve">Participar de manera conjunta con las </w:t>
      </w:r>
      <w:r w:rsidRPr="00673EC6">
        <w:rPr>
          <w:rFonts w:ascii="Arial" w:hAnsi="Arial" w:cs="Arial"/>
          <w:sz w:val="20"/>
          <w:szCs w:val="20"/>
          <w:lang w:val="es-ES_tradnl"/>
        </w:rPr>
        <w:t>unidades administrativas de la Comisión Federal en la definición y formulación de indicadores que permitan evaluar el desempeño e impacto de los Programas y Proyectos instrumentados por el Sistema Federal Sanitario, así como el avance de cumplimiento de las metas comprometidas.</w:t>
      </w:r>
    </w:p>
    <w:p w:rsidR="00304E0F" w:rsidRPr="00673EC6" w:rsidRDefault="00304E0F" w:rsidP="00412A8D">
      <w:pPr>
        <w:ind w:right="127"/>
        <w:jc w:val="both"/>
        <w:rPr>
          <w:rFonts w:ascii="Arial" w:hAnsi="Arial" w:cs="Arial"/>
          <w:sz w:val="20"/>
          <w:szCs w:val="20"/>
          <w:lang w:val="es-ES_tradnl"/>
        </w:rPr>
      </w:pPr>
    </w:p>
    <w:p w:rsidR="00304E0F" w:rsidRPr="00673EC6" w:rsidRDefault="00304E0F" w:rsidP="00412A8D">
      <w:pPr>
        <w:ind w:right="127"/>
        <w:jc w:val="both"/>
        <w:rPr>
          <w:rFonts w:ascii="Arial" w:hAnsi="Arial" w:cs="Arial"/>
          <w:sz w:val="20"/>
          <w:szCs w:val="20"/>
          <w:lang w:val="es-ES_tradnl"/>
        </w:rPr>
      </w:pPr>
      <w:r w:rsidRPr="00673EC6">
        <w:rPr>
          <w:rFonts w:ascii="Arial" w:hAnsi="Arial" w:cs="Arial"/>
          <w:sz w:val="20"/>
          <w:szCs w:val="20"/>
          <w:lang w:val="es-ES_tradnl"/>
        </w:rPr>
        <w:t>Participar en coordinación con las unidades administrativas de la Comisión Federal y del Sistema Federal Sanitario, para establecer mecanismos de control que permitan dar seguimiento del avance de cumplimiento de los indicadores a través de los cuales se evalúa el desempeño e impacto de los Programas y Proyectos instrumentados por el Sistema Federal Sanitario.</w:t>
      </w:r>
    </w:p>
    <w:p w:rsidR="00304E0F" w:rsidRPr="00673EC6" w:rsidRDefault="00304E0F" w:rsidP="00412A8D">
      <w:pPr>
        <w:ind w:right="127"/>
        <w:jc w:val="both"/>
        <w:rPr>
          <w:rFonts w:ascii="Arial" w:hAnsi="Arial" w:cs="Arial"/>
          <w:sz w:val="20"/>
          <w:szCs w:val="20"/>
          <w:lang w:val="es-ES_tradnl"/>
        </w:rPr>
      </w:pPr>
    </w:p>
    <w:p w:rsidR="00304E0F" w:rsidRPr="00673EC6" w:rsidRDefault="00304E0F" w:rsidP="00412A8D">
      <w:pPr>
        <w:ind w:right="127"/>
        <w:jc w:val="both"/>
        <w:rPr>
          <w:rFonts w:ascii="Arial" w:hAnsi="Arial" w:cs="Arial"/>
          <w:sz w:val="20"/>
          <w:szCs w:val="20"/>
          <w:lang w:val="es-ES_tradnl"/>
        </w:rPr>
      </w:pPr>
      <w:r w:rsidRPr="00673EC6">
        <w:rPr>
          <w:rFonts w:ascii="Arial" w:hAnsi="Arial" w:cs="Arial"/>
          <w:sz w:val="20"/>
          <w:szCs w:val="20"/>
          <w:lang w:val="es-ES_tradnl"/>
        </w:rPr>
        <w:t>Analizar y evaluar el seguimiento de los resultados de los indicadores que miden el desempeño y resultados de los programas comprometidos por el Sistema Federal Sanitario, y la COFEPRIS, así mismo elaborar los informes periódicos de avance y sugerir medidas correctivas; así como de los programas y acciones comprometidas por la Comisión Federal ante la Secretaría de Salud y dependencias del Ejecutivo Federal para el cumplimiento oportuno de éstas.</w:t>
      </w:r>
    </w:p>
    <w:p w:rsidR="00304E0F" w:rsidRPr="00673EC6" w:rsidRDefault="00304E0F" w:rsidP="00412A8D">
      <w:pPr>
        <w:ind w:right="127"/>
        <w:jc w:val="both"/>
        <w:rPr>
          <w:rFonts w:ascii="Arial" w:hAnsi="Arial" w:cs="Arial"/>
          <w:sz w:val="20"/>
          <w:szCs w:val="20"/>
          <w:lang w:val="es-ES_tradnl"/>
        </w:rPr>
      </w:pPr>
    </w:p>
    <w:p w:rsidR="00304E0F" w:rsidRPr="00673EC6" w:rsidRDefault="00304E0F" w:rsidP="00412A8D">
      <w:pPr>
        <w:ind w:right="127"/>
        <w:jc w:val="both"/>
        <w:rPr>
          <w:rFonts w:ascii="Arial" w:hAnsi="Arial" w:cs="Arial"/>
          <w:sz w:val="20"/>
          <w:szCs w:val="20"/>
          <w:lang w:val="es-ES_tradnl"/>
        </w:rPr>
      </w:pPr>
      <w:r w:rsidRPr="00673EC6">
        <w:rPr>
          <w:rFonts w:ascii="Arial" w:hAnsi="Arial" w:cs="Arial"/>
          <w:sz w:val="20"/>
          <w:szCs w:val="20"/>
          <w:lang w:val="es-ES_tradnl"/>
        </w:rPr>
        <w:t>Concentrar la información de las acciones que realiza la Comisión Federal, y evaluar el desempeño y elaborar los informes periódicos y eventuales correspondientes a sus programas y proyectos.</w:t>
      </w:r>
    </w:p>
    <w:p w:rsidR="00304E0F" w:rsidRPr="00673EC6" w:rsidRDefault="00304E0F" w:rsidP="00412A8D">
      <w:pPr>
        <w:ind w:right="127"/>
        <w:jc w:val="both"/>
        <w:rPr>
          <w:rFonts w:ascii="Arial" w:hAnsi="Arial" w:cs="Arial"/>
          <w:sz w:val="20"/>
          <w:szCs w:val="20"/>
          <w:lang w:val="es-ES_tradnl"/>
        </w:rPr>
      </w:pPr>
    </w:p>
    <w:p w:rsidR="00304E0F" w:rsidRPr="00673EC6" w:rsidRDefault="00304E0F" w:rsidP="00412A8D">
      <w:pPr>
        <w:ind w:right="127"/>
        <w:jc w:val="both"/>
        <w:rPr>
          <w:rFonts w:ascii="Arial" w:hAnsi="Arial" w:cs="Arial"/>
          <w:sz w:val="20"/>
          <w:szCs w:val="20"/>
          <w:lang w:val="es-ES_tradnl"/>
        </w:rPr>
      </w:pPr>
      <w:r w:rsidRPr="00673EC6">
        <w:rPr>
          <w:rFonts w:ascii="Arial" w:hAnsi="Arial" w:cs="Arial"/>
          <w:sz w:val="20"/>
          <w:szCs w:val="20"/>
          <w:lang w:val="es-ES_tradnl"/>
        </w:rPr>
        <w:t>Dar atención a instancias de fiscalización internas y externas del ámbito de competencia de la Gerencia de Planeación y Evaluación.</w:t>
      </w:r>
    </w:p>
    <w:p w:rsidR="00304E0F" w:rsidRPr="00673EC6" w:rsidRDefault="00304E0F" w:rsidP="00412A8D">
      <w:pPr>
        <w:ind w:right="127"/>
        <w:jc w:val="both"/>
        <w:rPr>
          <w:rFonts w:ascii="Arial" w:hAnsi="Arial" w:cs="Arial"/>
          <w:sz w:val="20"/>
          <w:szCs w:val="20"/>
          <w:lang w:val="es-ES_tradnl"/>
        </w:rPr>
      </w:pPr>
    </w:p>
    <w:p w:rsidR="00304E0F" w:rsidRPr="00673EC6" w:rsidRDefault="00304E0F" w:rsidP="00412A8D">
      <w:pPr>
        <w:jc w:val="both"/>
        <w:rPr>
          <w:rFonts w:ascii="Arial" w:hAnsi="Arial" w:cs="Arial"/>
          <w:sz w:val="20"/>
          <w:szCs w:val="20"/>
        </w:rPr>
      </w:pPr>
      <w:r w:rsidRPr="00673EC6">
        <w:rPr>
          <w:rFonts w:ascii="Arial" w:hAnsi="Arial" w:cs="Arial"/>
          <w:sz w:val="20"/>
          <w:szCs w:val="20"/>
          <w:lang w:val="es-ES_tradnl"/>
        </w:rPr>
        <w:t>Participar en la elaboración de estrategias para actividades internacionales que cumplan con las metas y prioridades del Sistema Federal Sanitario</w:t>
      </w:r>
    </w:p>
    <w:p w:rsidR="00304E0F" w:rsidRPr="00673EC6" w:rsidRDefault="00304E0F" w:rsidP="00412A8D">
      <w:pPr>
        <w:jc w:val="both"/>
        <w:rPr>
          <w:rFonts w:ascii="Arial" w:hAnsi="Arial" w:cs="Arial"/>
          <w:sz w:val="20"/>
          <w:szCs w:val="20"/>
          <w:lang w:val="es-MX"/>
        </w:rPr>
      </w:pPr>
    </w:p>
    <w:p w:rsidR="00304E0F" w:rsidRPr="00673EC6" w:rsidRDefault="00304E0F" w:rsidP="00412A8D">
      <w:pPr>
        <w:jc w:val="both"/>
        <w:rPr>
          <w:rFonts w:ascii="Arial" w:hAnsi="Arial" w:cs="Arial"/>
          <w:sz w:val="20"/>
          <w:szCs w:val="20"/>
          <w:lang w:val="es-MX"/>
        </w:rPr>
      </w:pPr>
    </w:p>
    <w:p w:rsidR="00854A13" w:rsidRPr="00673EC6" w:rsidRDefault="00854A13" w:rsidP="00A978B7">
      <w:pPr>
        <w:spacing w:before="80" w:after="80"/>
        <w:jc w:val="both"/>
        <w:rPr>
          <w:rFonts w:ascii="Arial" w:hAnsi="Arial" w:cs="Arial"/>
          <w:sz w:val="20"/>
          <w:szCs w:val="20"/>
        </w:rPr>
      </w:pPr>
    </w:p>
    <w:p w:rsidR="00C23E48" w:rsidRPr="00673EC6" w:rsidRDefault="00A978B7" w:rsidP="003069DF">
      <w:pPr>
        <w:pStyle w:val="Lista2"/>
        <w:ind w:left="0" w:firstLine="0"/>
        <w:jc w:val="both"/>
        <w:rPr>
          <w:rFonts w:ascii="Arial" w:hAnsi="Arial" w:cs="Arial"/>
          <w:sz w:val="20"/>
          <w:szCs w:val="20"/>
        </w:rPr>
      </w:pPr>
      <w:r w:rsidRPr="00673EC6">
        <w:rPr>
          <w:rFonts w:ascii="Arial" w:hAnsi="Arial" w:cs="Arial"/>
          <w:sz w:val="20"/>
          <w:szCs w:val="20"/>
        </w:rPr>
        <w:br w:type="page"/>
      </w:r>
    </w:p>
    <w:p w:rsidR="00882D7D" w:rsidRPr="00673EC6" w:rsidRDefault="00882D7D" w:rsidP="00462466">
      <w:pPr>
        <w:pStyle w:val="Lista"/>
        <w:numPr>
          <w:ilvl w:val="4"/>
          <w:numId w:val="39"/>
        </w:numPr>
        <w:rPr>
          <w:rFonts w:ascii="Arial" w:hAnsi="Arial" w:cs="Arial"/>
          <w:b/>
        </w:rPr>
      </w:pPr>
      <w:r w:rsidRPr="00673EC6">
        <w:rPr>
          <w:rFonts w:ascii="Arial" w:hAnsi="Arial" w:cs="Arial"/>
          <w:b/>
        </w:rPr>
        <w:t>DIRECCIÓN EJECUTIVA DE OPERACIÓN INTERNACIONAL</w:t>
      </w:r>
    </w:p>
    <w:p w:rsidR="00882D7D" w:rsidRPr="00673EC6" w:rsidRDefault="00882D7D" w:rsidP="00644B0A">
      <w:pPr>
        <w:pStyle w:val="Lista2"/>
        <w:ind w:left="0" w:firstLine="0"/>
        <w:jc w:val="both"/>
        <w:rPr>
          <w:rFonts w:ascii="Arial" w:hAnsi="Arial" w:cs="Arial"/>
          <w:sz w:val="20"/>
          <w:szCs w:val="20"/>
        </w:rPr>
      </w:pPr>
    </w:p>
    <w:p w:rsidR="00A978B7" w:rsidRPr="00673EC6" w:rsidRDefault="00A978B7" w:rsidP="00A978B7">
      <w:pPr>
        <w:pStyle w:val="Ttulo2"/>
        <w:spacing w:before="80" w:after="80"/>
        <w:jc w:val="left"/>
        <w:rPr>
          <w:rFonts w:ascii="Arial" w:hAnsi="Arial" w:cs="Arial"/>
          <w:b w:val="0"/>
          <w:bCs w:val="0"/>
          <w:sz w:val="20"/>
          <w:szCs w:val="20"/>
        </w:rPr>
      </w:pPr>
      <w:r w:rsidRPr="00673EC6">
        <w:rPr>
          <w:rFonts w:ascii="Arial" w:hAnsi="Arial" w:cs="Arial"/>
          <w:b w:val="0"/>
          <w:bCs w:val="0"/>
          <w:sz w:val="20"/>
          <w:szCs w:val="20"/>
        </w:rPr>
        <w:t>OBJETIVO</w:t>
      </w:r>
    </w:p>
    <w:p w:rsidR="003069DF" w:rsidRPr="00673EC6" w:rsidRDefault="003069DF" w:rsidP="003069DF"/>
    <w:p w:rsidR="00A978B7" w:rsidRPr="00673EC6" w:rsidRDefault="00A978B7" w:rsidP="00A978B7">
      <w:pPr>
        <w:pStyle w:val="Textoindependiente"/>
        <w:rPr>
          <w:rFonts w:ascii="Arial" w:hAnsi="Arial"/>
          <w:color w:val="auto"/>
          <w:sz w:val="20"/>
          <w:szCs w:val="20"/>
        </w:rPr>
      </w:pPr>
      <w:r w:rsidRPr="00673EC6">
        <w:rPr>
          <w:rFonts w:ascii="Arial" w:hAnsi="Arial"/>
          <w:color w:val="auto"/>
          <w:sz w:val="20"/>
          <w:szCs w:val="20"/>
        </w:rPr>
        <w:t>Proponer y dar seguimiento a las actividades internacionales de la Comisión Federal para el desarrollo eficaz de sus programas, así como evaluar el cumplimiento de los acuerdos y compromisos que la COFEPRIS haya asumido en materia de cooperación internacional.</w:t>
      </w:r>
    </w:p>
    <w:p w:rsidR="00A978B7" w:rsidRPr="00673EC6" w:rsidRDefault="00A978B7" w:rsidP="00A978B7">
      <w:pPr>
        <w:pStyle w:val="Textoindependiente"/>
        <w:rPr>
          <w:rFonts w:ascii="Arial" w:hAnsi="Arial"/>
          <w:color w:val="auto"/>
          <w:sz w:val="20"/>
          <w:szCs w:val="20"/>
        </w:rPr>
      </w:pPr>
    </w:p>
    <w:p w:rsidR="00A978B7" w:rsidRPr="00673EC6" w:rsidRDefault="00A978B7" w:rsidP="00A978B7">
      <w:pPr>
        <w:pStyle w:val="Ttulo2"/>
        <w:spacing w:before="80" w:after="80"/>
        <w:jc w:val="left"/>
        <w:rPr>
          <w:rFonts w:ascii="Arial" w:hAnsi="Arial" w:cs="Arial"/>
          <w:b w:val="0"/>
          <w:bCs w:val="0"/>
          <w:sz w:val="20"/>
          <w:szCs w:val="20"/>
        </w:rPr>
      </w:pPr>
      <w:r w:rsidRPr="00673EC6">
        <w:rPr>
          <w:rFonts w:ascii="Arial" w:hAnsi="Arial" w:cs="Arial"/>
          <w:b w:val="0"/>
          <w:bCs w:val="0"/>
          <w:sz w:val="20"/>
          <w:szCs w:val="20"/>
        </w:rPr>
        <w:t>FUNCIONES</w:t>
      </w:r>
    </w:p>
    <w:p w:rsidR="003069DF" w:rsidRPr="00673EC6" w:rsidRDefault="003069DF" w:rsidP="003069DF"/>
    <w:p w:rsidR="00A978B7" w:rsidRPr="00673EC6" w:rsidRDefault="00A978B7" w:rsidP="00A978B7">
      <w:pPr>
        <w:pStyle w:val="Lista2"/>
        <w:ind w:left="0" w:firstLine="0"/>
        <w:jc w:val="both"/>
        <w:rPr>
          <w:rFonts w:ascii="Arial" w:hAnsi="Arial" w:cs="Arial"/>
          <w:sz w:val="20"/>
          <w:szCs w:val="20"/>
        </w:rPr>
      </w:pPr>
      <w:r w:rsidRPr="00673EC6">
        <w:rPr>
          <w:rFonts w:ascii="Arial" w:hAnsi="Arial" w:cs="Arial"/>
          <w:sz w:val="20"/>
          <w:szCs w:val="20"/>
        </w:rPr>
        <w:t>Coordinar las gestiones para promover la participación de la Comisión Federal en comisiones y grupos de trabajo internacionales que tengan como objeto analizar aspectos de riesgo, control y fomento sanitario en materia de su competencia.</w:t>
      </w:r>
    </w:p>
    <w:p w:rsidR="00A978B7" w:rsidRPr="00673EC6" w:rsidRDefault="00A978B7" w:rsidP="00A978B7">
      <w:pPr>
        <w:pStyle w:val="Lista2"/>
        <w:ind w:left="170" w:firstLine="0"/>
        <w:jc w:val="both"/>
        <w:rPr>
          <w:rFonts w:ascii="Arial" w:hAnsi="Arial" w:cs="Arial"/>
          <w:sz w:val="20"/>
          <w:szCs w:val="20"/>
        </w:rPr>
      </w:pPr>
    </w:p>
    <w:p w:rsidR="00A978B7" w:rsidRPr="00673EC6" w:rsidRDefault="00A978B7" w:rsidP="00A978B7">
      <w:pPr>
        <w:pStyle w:val="Lista2"/>
        <w:ind w:left="0" w:firstLine="0"/>
        <w:jc w:val="both"/>
        <w:rPr>
          <w:rFonts w:ascii="Arial" w:hAnsi="Arial" w:cs="Arial"/>
          <w:sz w:val="20"/>
          <w:szCs w:val="20"/>
        </w:rPr>
      </w:pPr>
      <w:r w:rsidRPr="00673EC6">
        <w:rPr>
          <w:rFonts w:ascii="Arial" w:hAnsi="Arial" w:cs="Arial"/>
          <w:sz w:val="20"/>
          <w:szCs w:val="20"/>
        </w:rPr>
        <w:t>Coordinar y participar en la elaboración de propuestas de acuerdos de coordinación, convenios o bases de colaboración, coordinación, concertación o inducción que procedan con organizaciones o instituciones internacionales diversas, los cuales estén orientados a disminuir riesgos sanitarios.</w:t>
      </w:r>
    </w:p>
    <w:p w:rsidR="00A978B7" w:rsidRPr="00673EC6" w:rsidRDefault="00A978B7" w:rsidP="00A978B7">
      <w:pPr>
        <w:pStyle w:val="Lista2"/>
        <w:ind w:left="170" w:firstLine="0"/>
        <w:jc w:val="both"/>
        <w:rPr>
          <w:rFonts w:ascii="Arial" w:hAnsi="Arial" w:cs="Arial"/>
          <w:sz w:val="20"/>
          <w:szCs w:val="20"/>
        </w:rPr>
      </w:pPr>
    </w:p>
    <w:p w:rsidR="00A978B7" w:rsidRPr="00673EC6" w:rsidRDefault="00A978B7" w:rsidP="00A978B7">
      <w:pPr>
        <w:pStyle w:val="Lista2"/>
        <w:ind w:left="0" w:firstLine="0"/>
        <w:jc w:val="both"/>
        <w:rPr>
          <w:rFonts w:ascii="Arial" w:hAnsi="Arial" w:cs="Arial"/>
          <w:sz w:val="20"/>
          <w:szCs w:val="20"/>
        </w:rPr>
      </w:pPr>
      <w:r w:rsidRPr="00673EC6">
        <w:rPr>
          <w:rFonts w:ascii="Arial" w:hAnsi="Arial" w:cs="Arial"/>
          <w:sz w:val="20"/>
          <w:szCs w:val="20"/>
        </w:rPr>
        <w:t>Establecer propuestas de normatividad y políticas internas para la participación de la Comisión Federal en reuniones internacionales.</w:t>
      </w:r>
    </w:p>
    <w:p w:rsidR="00A978B7" w:rsidRPr="00673EC6" w:rsidRDefault="00A978B7" w:rsidP="00A978B7">
      <w:pPr>
        <w:pStyle w:val="Lista2"/>
        <w:ind w:left="170" w:firstLine="0"/>
        <w:jc w:val="both"/>
        <w:rPr>
          <w:rFonts w:ascii="Arial" w:hAnsi="Arial" w:cs="Arial"/>
          <w:sz w:val="20"/>
          <w:szCs w:val="20"/>
        </w:rPr>
      </w:pPr>
    </w:p>
    <w:p w:rsidR="00A978B7" w:rsidRPr="00673EC6" w:rsidRDefault="00A978B7" w:rsidP="00A978B7">
      <w:pPr>
        <w:pStyle w:val="Lista2"/>
        <w:ind w:left="0" w:firstLine="0"/>
        <w:jc w:val="both"/>
        <w:rPr>
          <w:rFonts w:ascii="Arial" w:hAnsi="Arial" w:cs="Arial"/>
          <w:sz w:val="20"/>
          <w:szCs w:val="20"/>
        </w:rPr>
      </w:pPr>
      <w:r w:rsidRPr="00673EC6">
        <w:rPr>
          <w:rFonts w:ascii="Arial" w:hAnsi="Arial" w:cs="Arial"/>
          <w:sz w:val="20"/>
          <w:szCs w:val="20"/>
        </w:rPr>
        <w:t>Apoyar como enlace de la Comisión Federal y de sus unidades administrativas, en la negociación, tramitación y seguimiento de los compromisos de carácter internacional de la Comisión Federal.</w:t>
      </w:r>
    </w:p>
    <w:p w:rsidR="00A978B7" w:rsidRPr="00673EC6" w:rsidRDefault="00A978B7" w:rsidP="00A978B7">
      <w:pPr>
        <w:pStyle w:val="Lista2"/>
        <w:ind w:left="170" w:firstLine="0"/>
        <w:jc w:val="both"/>
        <w:rPr>
          <w:rFonts w:ascii="Arial" w:hAnsi="Arial" w:cs="Arial"/>
          <w:sz w:val="20"/>
          <w:szCs w:val="20"/>
        </w:rPr>
      </w:pPr>
    </w:p>
    <w:p w:rsidR="00A978B7" w:rsidRPr="00673EC6" w:rsidRDefault="00A978B7" w:rsidP="00A978B7">
      <w:pPr>
        <w:pStyle w:val="Lista2"/>
        <w:ind w:left="0" w:firstLine="0"/>
        <w:jc w:val="both"/>
        <w:rPr>
          <w:rFonts w:ascii="Arial" w:hAnsi="Arial" w:cs="Arial"/>
          <w:sz w:val="20"/>
          <w:szCs w:val="20"/>
        </w:rPr>
      </w:pPr>
      <w:r w:rsidRPr="00673EC6">
        <w:rPr>
          <w:rFonts w:ascii="Arial" w:hAnsi="Arial" w:cs="Arial"/>
          <w:sz w:val="20"/>
          <w:szCs w:val="20"/>
        </w:rPr>
        <w:t>Coordinar la elaboración de propuestas para la instrumentación de los programas de carácter internacional en materia de regulación, fomento y control sanitario en los que México participe.</w:t>
      </w:r>
    </w:p>
    <w:p w:rsidR="00A978B7" w:rsidRPr="00673EC6" w:rsidRDefault="00A978B7" w:rsidP="00A978B7">
      <w:pPr>
        <w:pStyle w:val="Lista2"/>
        <w:ind w:left="170" w:firstLine="0"/>
        <w:jc w:val="both"/>
        <w:rPr>
          <w:rFonts w:ascii="Arial" w:hAnsi="Arial" w:cs="Arial"/>
          <w:sz w:val="20"/>
          <w:szCs w:val="20"/>
        </w:rPr>
      </w:pPr>
    </w:p>
    <w:p w:rsidR="00A978B7" w:rsidRPr="00673EC6" w:rsidRDefault="00A978B7" w:rsidP="00A978B7">
      <w:pPr>
        <w:pStyle w:val="Lista2"/>
        <w:ind w:left="0" w:firstLine="0"/>
        <w:jc w:val="both"/>
        <w:rPr>
          <w:rFonts w:ascii="Arial" w:hAnsi="Arial" w:cs="Arial"/>
          <w:sz w:val="20"/>
          <w:szCs w:val="20"/>
        </w:rPr>
      </w:pPr>
      <w:r w:rsidRPr="00673EC6">
        <w:rPr>
          <w:rFonts w:ascii="Arial" w:hAnsi="Arial" w:cs="Arial"/>
          <w:sz w:val="20"/>
          <w:szCs w:val="20"/>
        </w:rPr>
        <w:t>Establecer las estrategias y actividades en base a las metas y prioridades de la Coordinación General del Sistema Federal para un mejor desarrollo de las mismas.</w:t>
      </w:r>
    </w:p>
    <w:p w:rsidR="00A978B7" w:rsidRPr="00673EC6" w:rsidRDefault="00A978B7" w:rsidP="00A978B7">
      <w:pPr>
        <w:pStyle w:val="Lista2"/>
        <w:ind w:left="170" w:firstLine="0"/>
        <w:jc w:val="both"/>
        <w:rPr>
          <w:rFonts w:ascii="Arial" w:hAnsi="Arial" w:cs="Arial"/>
          <w:sz w:val="20"/>
          <w:szCs w:val="20"/>
        </w:rPr>
      </w:pPr>
    </w:p>
    <w:p w:rsidR="00A978B7" w:rsidRPr="00673EC6" w:rsidRDefault="00A978B7" w:rsidP="00A978B7">
      <w:pPr>
        <w:pStyle w:val="Lista2"/>
        <w:ind w:left="0" w:firstLine="0"/>
        <w:jc w:val="both"/>
        <w:rPr>
          <w:rFonts w:ascii="Arial" w:hAnsi="Arial" w:cs="Arial"/>
          <w:sz w:val="20"/>
          <w:szCs w:val="20"/>
        </w:rPr>
      </w:pPr>
      <w:r w:rsidRPr="00673EC6">
        <w:rPr>
          <w:rFonts w:ascii="Arial" w:hAnsi="Arial" w:cs="Arial"/>
          <w:sz w:val="20"/>
          <w:szCs w:val="20"/>
        </w:rPr>
        <w:t xml:space="preserve">Programar una agenda internacional </w:t>
      </w:r>
      <w:r w:rsidR="001B2696" w:rsidRPr="00673EC6">
        <w:rPr>
          <w:rFonts w:ascii="Arial" w:hAnsi="Arial" w:cs="Arial"/>
          <w:sz w:val="20"/>
          <w:szCs w:val="20"/>
        </w:rPr>
        <w:t>proactiva</w:t>
      </w:r>
      <w:r w:rsidRPr="00673EC6">
        <w:rPr>
          <w:rFonts w:ascii="Arial" w:hAnsi="Arial" w:cs="Arial"/>
          <w:sz w:val="20"/>
          <w:szCs w:val="20"/>
        </w:rPr>
        <w:t xml:space="preserve"> que asegure una inserción competitiva de la industria farmacéutica y aliment</w:t>
      </w:r>
      <w:r w:rsidR="00FA1E46" w:rsidRPr="00673EC6">
        <w:rPr>
          <w:rFonts w:ascii="Arial" w:hAnsi="Arial" w:cs="Arial"/>
          <w:sz w:val="20"/>
          <w:szCs w:val="20"/>
        </w:rPr>
        <w:t>a</w:t>
      </w:r>
      <w:r w:rsidRPr="00673EC6">
        <w:rPr>
          <w:rFonts w:ascii="Arial" w:hAnsi="Arial" w:cs="Arial"/>
          <w:sz w:val="20"/>
          <w:szCs w:val="20"/>
        </w:rPr>
        <w:t>ria mexicana reduciendo el proteccionismo sanitario,</w:t>
      </w:r>
      <w:r w:rsidR="00624816" w:rsidRPr="00673EC6">
        <w:rPr>
          <w:rFonts w:ascii="Arial" w:hAnsi="Arial" w:cs="Arial"/>
          <w:sz w:val="20"/>
          <w:szCs w:val="20"/>
        </w:rPr>
        <w:t xml:space="preserve"> </w:t>
      </w:r>
      <w:r w:rsidRPr="00673EC6">
        <w:rPr>
          <w:rFonts w:ascii="Arial" w:hAnsi="Arial" w:cs="Arial"/>
          <w:sz w:val="20"/>
          <w:szCs w:val="20"/>
        </w:rPr>
        <w:t>así como contribuir en la organización de eventos internacionales en que la Comisión Federal sea parte para cumplir con los compromisos asumidos en materia de cooperación internacional.</w:t>
      </w:r>
    </w:p>
    <w:p w:rsidR="00A978B7" w:rsidRPr="00673EC6" w:rsidRDefault="00A978B7" w:rsidP="00A978B7">
      <w:pPr>
        <w:pStyle w:val="Lista2"/>
        <w:ind w:left="170" w:firstLine="0"/>
        <w:jc w:val="both"/>
        <w:rPr>
          <w:rFonts w:ascii="Arial" w:hAnsi="Arial" w:cs="Arial"/>
          <w:sz w:val="20"/>
          <w:szCs w:val="20"/>
        </w:rPr>
      </w:pPr>
    </w:p>
    <w:p w:rsidR="00A978B7" w:rsidRPr="00673EC6" w:rsidRDefault="00A978B7" w:rsidP="00A978B7">
      <w:pPr>
        <w:pStyle w:val="Lista2"/>
        <w:ind w:left="0" w:firstLine="0"/>
        <w:jc w:val="both"/>
        <w:rPr>
          <w:rFonts w:ascii="Arial" w:hAnsi="Arial" w:cs="Arial"/>
          <w:sz w:val="20"/>
          <w:szCs w:val="20"/>
        </w:rPr>
      </w:pPr>
      <w:r w:rsidRPr="00673EC6">
        <w:rPr>
          <w:rFonts w:ascii="Arial" w:hAnsi="Arial" w:cs="Arial"/>
          <w:sz w:val="20"/>
          <w:szCs w:val="20"/>
        </w:rPr>
        <w:t>Aportar información requerida internamente o por otras dependencias de conformidad con las políticas que establezca la Comisión Federal con respecto a los programas de carácter internacional.</w:t>
      </w:r>
    </w:p>
    <w:p w:rsidR="00A978B7" w:rsidRPr="00673EC6" w:rsidRDefault="00A978B7" w:rsidP="00A978B7">
      <w:pPr>
        <w:pStyle w:val="Lista2"/>
        <w:ind w:left="170" w:firstLine="0"/>
        <w:jc w:val="both"/>
        <w:rPr>
          <w:rFonts w:ascii="Arial" w:hAnsi="Arial" w:cs="Arial"/>
          <w:sz w:val="20"/>
          <w:szCs w:val="20"/>
        </w:rPr>
      </w:pPr>
    </w:p>
    <w:p w:rsidR="00A978B7" w:rsidRPr="00673EC6" w:rsidRDefault="00A978B7" w:rsidP="00A978B7">
      <w:pPr>
        <w:pStyle w:val="Lista2"/>
        <w:ind w:left="0" w:firstLine="0"/>
        <w:jc w:val="both"/>
        <w:rPr>
          <w:rFonts w:ascii="Arial" w:hAnsi="Arial" w:cs="Arial"/>
          <w:sz w:val="20"/>
          <w:szCs w:val="20"/>
        </w:rPr>
      </w:pPr>
    </w:p>
    <w:p w:rsidR="00A978B7" w:rsidRPr="00673EC6" w:rsidRDefault="00A978B7" w:rsidP="00A978B7">
      <w:pPr>
        <w:pStyle w:val="Lista2"/>
        <w:ind w:left="0" w:firstLine="0"/>
        <w:jc w:val="both"/>
        <w:rPr>
          <w:rFonts w:ascii="Arial" w:hAnsi="Arial" w:cs="Arial"/>
          <w:sz w:val="20"/>
          <w:szCs w:val="20"/>
        </w:rPr>
      </w:pPr>
      <w:r w:rsidRPr="00673EC6">
        <w:rPr>
          <w:rFonts w:ascii="Arial" w:hAnsi="Arial" w:cs="Arial"/>
          <w:sz w:val="20"/>
          <w:szCs w:val="20"/>
        </w:rPr>
        <w:t>Participar en las negociaciones internacionales en materia de protección contra riesgos sanitarios y fortalecer las decisiones sobre el posicionamiento de los intereses nacionales en materia de cooperación y comercio internacionales con un enfoque de salud pública.</w:t>
      </w:r>
    </w:p>
    <w:p w:rsidR="00A978B7" w:rsidRPr="00673EC6" w:rsidRDefault="00A978B7" w:rsidP="00A978B7">
      <w:pPr>
        <w:pStyle w:val="Lista2"/>
        <w:ind w:left="0" w:firstLine="0"/>
        <w:jc w:val="both"/>
        <w:rPr>
          <w:rFonts w:ascii="Arial" w:hAnsi="Arial" w:cs="Arial"/>
          <w:sz w:val="20"/>
          <w:szCs w:val="20"/>
        </w:rPr>
      </w:pPr>
    </w:p>
    <w:p w:rsidR="00A978B7" w:rsidRPr="00673EC6" w:rsidRDefault="00A978B7" w:rsidP="00A978B7">
      <w:pPr>
        <w:pStyle w:val="Lista2"/>
        <w:ind w:left="0" w:firstLine="0"/>
        <w:jc w:val="both"/>
        <w:rPr>
          <w:rFonts w:ascii="Arial" w:hAnsi="Arial" w:cs="Arial"/>
          <w:sz w:val="20"/>
          <w:szCs w:val="20"/>
        </w:rPr>
      </w:pPr>
      <w:r w:rsidRPr="00673EC6">
        <w:rPr>
          <w:rFonts w:ascii="Arial" w:hAnsi="Arial" w:cs="Arial"/>
          <w:sz w:val="20"/>
          <w:szCs w:val="20"/>
        </w:rPr>
        <w:t>Emitir información para la toma de decisiones en materia de fomento y regulación sanitaria.</w:t>
      </w:r>
    </w:p>
    <w:p w:rsidR="00A978B7" w:rsidRPr="00673EC6" w:rsidRDefault="00A978B7" w:rsidP="00A978B7">
      <w:pPr>
        <w:pStyle w:val="Lista2"/>
        <w:ind w:left="0" w:firstLine="0"/>
        <w:jc w:val="both"/>
        <w:rPr>
          <w:rFonts w:ascii="Arial" w:hAnsi="Arial" w:cs="Arial"/>
          <w:sz w:val="20"/>
          <w:szCs w:val="20"/>
        </w:rPr>
      </w:pPr>
    </w:p>
    <w:p w:rsidR="00422B24" w:rsidRPr="00673EC6" w:rsidRDefault="00422B24" w:rsidP="00A978B7">
      <w:pPr>
        <w:pStyle w:val="Lista2"/>
        <w:ind w:left="0" w:firstLine="0"/>
        <w:jc w:val="both"/>
        <w:rPr>
          <w:rFonts w:ascii="Arial" w:hAnsi="Arial" w:cs="Arial"/>
          <w:sz w:val="20"/>
          <w:szCs w:val="20"/>
        </w:rPr>
      </w:pPr>
    </w:p>
    <w:p w:rsidR="00A978B7" w:rsidRPr="00673EC6" w:rsidRDefault="00A978B7" w:rsidP="00A978B7">
      <w:pPr>
        <w:pStyle w:val="Lista2"/>
        <w:ind w:left="0" w:firstLine="0"/>
        <w:jc w:val="both"/>
        <w:rPr>
          <w:rFonts w:ascii="Arial" w:hAnsi="Arial" w:cs="Arial"/>
          <w:sz w:val="20"/>
          <w:szCs w:val="20"/>
        </w:rPr>
      </w:pPr>
      <w:r w:rsidRPr="00673EC6">
        <w:rPr>
          <w:rFonts w:ascii="Arial" w:hAnsi="Arial" w:cs="Arial"/>
          <w:sz w:val="20"/>
          <w:szCs w:val="20"/>
        </w:rPr>
        <w:t xml:space="preserve">Promover el </w:t>
      </w:r>
      <w:r w:rsidR="00F855A4" w:rsidRPr="00673EC6">
        <w:rPr>
          <w:rFonts w:ascii="Arial" w:hAnsi="Arial" w:cs="Arial"/>
          <w:sz w:val="20"/>
          <w:szCs w:val="20"/>
        </w:rPr>
        <w:t>diálogo</w:t>
      </w:r>
      <w:r w:rsidRPr="00673EC6">
        <w:rPr>
          <w:rFonts w:ascii="Arial" w:hAnsi="Arial" w:cs="Arial"/>
          <w:sz w:val="20"/>
          <w:szCs w:val="20"/>
        </w:rPr>
        <w:t xml:space="preserve"> político en materia de protección contra riesgos a la salud con los directivos de organismos internacionales así como con líderes de opinión y representantes de países.</w:t>
      </w:r>
    </w:p>
    <w:p w:rsidR="003069DF" w:rsidRPr="00673EC6" w:rsidRDefault="00A978B7" w:rsidP="00882D7D">
      <w:pPr>
        <w:pStyle w:val="Lista2"/>
        <w:ind w:left="0" w:firstLine="0"/>
        <w:jc w:val="both"/>
        <w:rPr>
          <w:rFonts w:ascii="Arial" w:hAnsi="Arial" w:cs="Arial"/>
          <w:sz w:val="20"/>
          <w:szCs w:val="20"/>
        </w:rPr>
      </w:pPr>
      <w:r w:rsidRPr="00673EC6">
        <w:rPr>
          <w:rFonts w:ascii="Arial" w:hAnsi="Arial" w:cs="Arial"/>
          <w:sz w:val="20"/>
          <w:szCs w:val="20"/>
        </w:rPr>
        <w:br w:type="page"/>
      </w:r>
    </w:p>
    <w:p w:rsidR="00320DB4" w:rsidRPr="00673EC6" w:rsidRDefault="00320DB4" w:rsidP="00462466">
      <w:pPr>
        <w:pStyle w:val="Lista"/>
        <w:numPr>
          <w:ilvl w:val="6"/>
          <w:numId w:val="39"/>
        </w:numPr>
        <w:rPr>
          <w:rFonts w:ascii="Arial" w:hAnsi="Arial" w:cs="Arial"/>
          <w:b/>
          <w:sz w:val="20"/>
          <w:szCs w:val="20"/>
        </w:rPr>
      </w:pPr>
      <w:r w:rsidRPr="00673EC6">
        <w:rPr>
          <w:rFonts w:ascii="Arial" w:hAnsi="Arial" w:cs="Arial"/>
          <w:b/>
        </w:rPr>
        <w:t>GERENCIA DE ASUNTOS INTERNACIONALES EN AGENTES</w:t>
      </w:r>
      <w:r w:rsidRPr="00673EC6">
        <w:rPr>
          <w:rFonts w:ascii="Arial" w:hAnsi="Arial" w:cs="Arial"/>
          <w:b/>
          <w:sz w:val="20"/>
          <w:szCs w:val="20"/>
        </w:rPr>
        <w:t xml:space="preserve"> </w:t>
      </w:r>
      <w:r w:rsidRPr="00673EC6">
        <w:rPr>
          <w:rFonts w:ascii="Arial" w:hAnsi="Arial" w:cs="Arial"/>
          <w:b/>
        </w:rPr>
        <w:t>QUÍMICOS</w:t>
      </w:r>
      <w:r w:rsidRPr="00673EC6">
        <w:rPr>
          <w:rFonts w:ascii="Arial" w:hAnsi="Arial" w:cs="Arial"/>
          <w:sz w:val="20"/>
          <w:szCs w:val="20"/>
        </w:rPr>
        <w:t xml:space="preserve"> </w:t>
      </w:r>
    </w:p>
    <w:p w:rsidR="00450349" w:rsidRPr="00673EC6" w:rsidRDefault="00450349" w:rsidP="00320DB4">
      <w:pPr>
        <w:pStyle w:val="Lista"/>
        <w:ind w:left="0" w:firstLine="0"/>
        <w:rPr>
          <w:rFonts w:ascii="Arial" w:hAnsi="Arial" w:cs="Arial"/>
          <w:sz w:val="20"/>
          <w:szCs w:val="20"/>
        </w:rPr>
      </w:pPr>
    </w:p>
    <w:p w:rsidR="00A978B7" w:rsidRPr="00673EC6" w:rsidRDefault="00A978B7" w:rsidP="00A978B7">
      <w:pPr>
        <w:pStyle w:val="Ttulo2"/>
        <w:spacing w:before="80" w:after="80"/>
        <w:jc w:val="left"/>
        <w:rPr>
          <w:rFonts w:ascii="Arial" w:hAnsi="Arial" w:cs="Arial"/>
          <w:b w:val="0"/>
          <w:bCs w:val="0"/>
          <w:sz w:val="20"/>
          <w:szCs w:val="20"/>
        </w:rPr>
      </w:pPr>
      <w:r w:rsidRPr="00673EC6">
        <w:rPr>
          <w:rFonts w:ascii="Arial" w:hAnsi="Arial" w:cs="Arial"/>
          <w:b w:val="0"/>
          <w:bCs w:val="0"/>
          <w:sz w:val="20"/>
          <w:szCs w:val="20"/>
        </w:rPr>
        <w:t>OBJETIVO</w:t>
      </w:r>
    </w:p>
    <w:p w:rsidR="003069DF" w:rsidRPr="00673EC6" w:rsidRDefault="003069DF" w:rsidP="003069DF"/>
    <w:p w:rsidR="00A978B7" w:rsidRPr="00673EC6" w:rsidRDefault="00A978B7" w:rsidP="00A978B7">
      <w:pPr>
        <w:pStyle w:val="Ttulo2"/>
        <w:spacing w:before="80" w:after="80"/>
        <w:jc w:val="both"/>
        <w:rPr>
          <w:rFonts w:ascii="Arial" w:hAnsi="Arial"/>
          <w:b w:val="0"/>
          <w:sz w:val="20"/>
          <w:szCs w:val="20"/>
        </w:rPr>
      </w:pPr>
      <w:r w:rsidRPr="00673EC6">
        <w:rPr>
          <w:rFonts w:ascii="Arial" w:hAnsi="Arial" w:cs="Arial"/>
          <w:b w:val="0"/>
          <w:bCs w:val="0"/>
          <w:sz w:val="20"/>
          <w:szCs w:val="20"/>
        </w:rPr>
        <w:t>Proponer</w:t>
      </w:r>
      <w:r w:rsidRPr="00673EC6">
        <w:rPr>
          <w:rFonts w:ascii="Arial" w:hAnsi="Arial"/>
          <w:b w:val="0"/>
          <w:sz w:val="20"/>
          <w:szCs w:val="20"/>
        </w:rPr>
        <w:t xml:space="preserve"> la realización de tratados, acuerdos, convenios y otros mecanismos de intercambio internacional en materia de agentes químicos, medicamentos y otros factores de riesgo sanitario, en beneficio de los programas a cargo de la Comisión Federal, así como dar seguimiento a los compromisos establecidos.</w:t>
      </w:r>
    </w:p>
    <w:p w:rsidR="00A978B7" w:rsidRPr="00673EC6" w:rsidRDefault="00A978B7" w:rsidP="00A978B7">
      <w:pPr>
        <w:pStyle w:val="Textoindependiente"/>
        <w:rPr>
          <w:rFonts w:ascii="Arial" w:hAnsi="Arial"/>
          <w:color w:val="auto"/>
          <w:sz w:val="20"/>
          <w:szCs w:val="20"/>
        </w:rPr>
      </w:pPr>
    </w:p>
    <w:p w:rsidR="00A978B7" w:rsidRPr="00673EC6" w:rsidRDefault="00A978B7" w:rsidP="00A978B7">
      <w:pPr>
        <w:pStyle w:val="Ttulo2"/>
        <w:spacing w:before="80" w:after="80"/>
        <w:jc w:val="left"/>
        <w:rPr>
          <w:rFonts w:ascii="Arial" w:hAnsi="Arial" w:cs="Arial"/>
          <w:b w:val="0"/>
          <w:bCs w:val="0"/>
          <w:sz w:val="20"/>
          <w:szCs w:val="20"/>
        </w:rPr>
      </w:pPr>
      <w:r w:rsidRPr="00673EC6">
        <w:rPr>
          <w:rFonts w:ascii="Arial" w:hAnsi="Arial" w:cs="Arial"/>
          <w:b w:val="0"/>
          <w:bCs w:val="0"/>
          <w:sz w:val="20"/>
          <w:szCs w:val="20"/>
        </w:rPr>
        <w:t>FUNCIONES</w:t>
      </w:r>
    </w:p>
    <w:p w:rsidR="002728B7" w:rsidRPr="00673EC6" w:rsidRDefault="002728B7" w:rsidP="002728B7"/>
    <w:p w:rsidR="00A978B7" w:rsidRPr="00673EC6" w:rsidRDefault="00A978B7" w:rsidP="00A978B7">
      <w:pPr>
        <w:pStyle w:val="Ttulo2"/>
        <w:spacing w:before="80" w:after="80"/>
        <w:jc w:val="both"/>
        <w:rPr>
          <w:rFonts w:ascii="Arial" w:hAnsi="Arial" w:cs="Arial"/>
          <w:b w:val="0"/>
          <w:sz w:val="20"/>
          <w:szCs w:val="20"/>
        </w:rPr>
      </w:pPr>
      <w:r w:rsidRPr="00673EC6">
        <w:rPr>
          <w:rFonts w:ascii="Arial" w:hAnsi="Arial" w:cs="Arial"/>
          <w:b w:val="0"/>
          <w:bCs w:val="0"/>
          <w:sz w:val="20"/>
          <w:szCs w:val="20"/>
        </w:rPr>
        <w:t>Elaborar</w:t>
      </w:r>
      <w:r w:rsidRPr="00673EC6">
        <w:rPr>
          <w:rFonts w:ascii="Arial" w:hAnsi="Arial" w:cs="Arial"/>
          <w:b w:val="0"/>
          <w:sz w:val="20"/>
          <w:szCs w:val="20"/>
        </w:rPr>
        <w:t xml:space="preserve"> propuestas de convenios o bases de colaboración, coordinación, concertación o inducción que procedan con organizaciones o instituciones internacionales, los cuales estén orientados a disminuir los riesgos sanitarios relacionados con agentes químicos, medicamentos y otros factores de riesgo sanitario.</w:t>
      </w:r>
    </w:p>
    <w:p w:rsidR="00A978B7" w:rsidRPr="00673EC6" w:rsidRDefault="00A978B7" w:rsidP="00A978B7">
      <w:pPr>
        <w:pStyle w:val="Lista2"/>
        <w:ind w:left="0" w:firstLine="0"/>
        <w:jc w:val="both"/>
        <w:rPr>
          <w:rFonts w:ascii="Arial" w:hAnsi="Arial" w:cs="Arial"/>
          <w:sz w:val="20"/>
          <w:szCs w:val="20"/>
        </w:rPr>
      </w:pPr>
    </w:p>
    <w:p w:rsidR="00A978B7" w:rsidRPr="00673EC6" w:rsidRDefault="00A978B7" w:rsidP="00A978B7">
      <w:pPr>
        <w:pStyle w:val="Lista2"/>
        <w:ind w:left="0" w:firstLine="0"/>
        <w:jc w:val="both"/>
        <w:rPr>
          <w:rFonts w:ascii="Arial" w:hAnsi="Arial" w:cs="Arial"/>
          <w:sz w:val="20"/>
          <w:szCs w:val="20"/>
        </w:rPr>
      </w:pPr>
      <w:r w:rsidRPr="00673EC6">
        <w:rPr>
          <w:rFonts w:ascii="Arial" w:hAnsi="Arial" w:cs="Arial"/>
          <w:sz w:val="20"/>
          <w:szCs w:val="20"/>
        </w:rPr>
        <w:t>Realizar el seguimiento de los compromisos y programas de carácter internacional en materia de regulación, fomento y control sanitario en materia de agentes químicos, medicamentos y otros factores de riesgo sanitario en los que México participe.</w:t>
      </w:r>
    </w:p>
    <w:p w:rsidR="00A978B7" w:rsidRPr="00673EC6" w:rsidRDefault="00A978B7" w:rsidP="00A978B7">
      <w:pPr>
        <w:pStyle w:val="Lista2"/>
        <w:ind w:left="0" w:firstLine="0"/>
        <w:jc w:val="both"/>
        <w:rPr>
          <w:rFonts w:ascii="Arial" w:hAnsi="Arial" w:cs="Arial"/>
          <w:sz w:val="20"/>
          <w:szCs w:val="20"/>
        </w:rPr>
      </w:pPr>
    </w:p>
    <w:p w:rsidR="00A978B7" w:rsidRPr="00673EC6" w:rsidRDefault="00A978B7" w:rsidP="00A978B7">
      <w:pPr>
        <w:pStyle w:val="Lista2"/>
        <w:ind w:left="0" w:firstLine="0"/>
        <w:jc w:val="both"/>
        <w:rPr>
          <w:rFonts w:ascii="Arial" w:hAnsi="Arial" w:cs="Arial"/>
          <w:sz w:val="20"/>
          <w:szCs w:val="20"/>
        </w:rPr>
      </w:pPr>
      <w:r w:rsidRPr="00673EC6">
        <w:rPr>
          <w:rFonts w:ascii="Arial" w:hAnsi="Arial" w:cs="Arial"/>
          <w:sz w:val="20"/>
          <w:szCs w:val="20"/>
        </w:rPr>
        <w:t>Elaborar propuestas de proyectos que permitan instrumentar y dar seguimiento a los programas de carácter internacional de la Comisión Federal, en coordinación con las unidades administrativas competentes en materia de agentes químicos, medicamentos y otros factores de riesgo sanitario.</w:t>
      </w:r>
    </w:p>
    <w:p w:rsidR="00A978B7" w:rsidRPr="00673EC6" w:rsidRDefault="00A978B7" w:rsidP="00A978B7">
      <w:pPr>
        <w:pStyle w:val="Lista2"/>
        <w:ind w:left="0" w:firstLine="0"/>
        <w:jc w:val="both"/>
        <w:rPr>
          <w:rFonts w:ascii="Arial" w:hAnsi="Arial" w:cs="Arial"/>
          <w:sz w:val="20"/>
          <w:szCs w:val="20"/>
        </w:rPr>
      </w:pPr>
    </w:p>
    <w:p w:rsidR="00A978B7" w:rsidRPr="00673EC6" w:rsidRDefault="00A978B7" w:rsidP="00A978B7">
      <w:pPr>
        <w:pStyle w:val="Lista2"/>
        <w:ind w:left="0" w:firstLine="0"/>
        <w:jc w:val="both"/>
        <w:rPr>
          <w:rFonts w:ascii="Arial" w:hAnsi="Arial" w:cs="Arial"/>
          <w:sz w:val="20"/>
          <w:szCs w:val="20"/>
        </w:rPr>
      </w:pPr>
      <w:r w:rsidRPr="00673EC6">
        <w:rPr>
          <w:rFonts w:ascii="Arial" w:hAnsi="Arial" w:cs="Arial"/>
          <w:sz w:val="20"/>
          <w:szCs w:val="20"/>
        </w:rPr>
        <w:t>Concentrar y administrar la información relativa a compromisos adquiridos por la Comisión Federal ante gobiernos y organismos internacionales relacionados con agentes químicos, medicamentos y otros factores de riesgo sanitario.</w:t>
      </w:r>
    </w:p>
    <w:p w:rsidR="00A978B7" w:rsidRPr="00673EC6" w:rsidRDefault="00A978B7" w:rsidP="00A978B7">
      <w:pPr>
        <w:pStyle w:val="Lista2"/>
        <w:ind w:left="0" w:firstLine="0"/>
        <w:jc w:val="both"/>
        <w:rPr>
          <w:rFonts w:ascii="Arial" w:hAnsi="Arial" w:cs="Arial"/>
          <w:sz w:val="20"/>
          <w:szCs w:val="20"/>
        </w:rPr>
      </w:pPr>
    </w:p>
    <w:p w:rsidR="00A978B7" w:rsidRPr="00673EC6" w:rsidRDefault="00A978B7" w:rsidP="00A978B7">
      <w:pPr>
        <w:pStyle w:val="Lista2"/>
        <w:ind w:left="0" w:firstLine="0"/>
        <w:jc w:val="both"/>
        <w:rPr>
          <w:rFonts w:ascii="Arial" w:hAnsi="Arial" w:cs="Arial"/>
          <w:sz w:val="20"/>
          <w:szCs w:val="20"/>
        </w:rPr>
      </w:pPr>
      <w:r w:rsidRPr="00673EC6">
        <w:rPr>
          <w:rFonts w:ascii="Arial" w:hAnsi="Arial" w:cs="Arial"/>
          <w:sz w:val="20"/>
          <w:szCs w:val="20"/>
        </w:rPr>
        <w:t>Proponer acciones y actividades que promuevan la participación de la Comisión Federal ante gobiernos, instituciones, organismos, comisiones y grupos de trabajo internacionales que tengan como objeto analizar aspectos de riesgo y control sanitario en materia de agentes químicos, medicamentos y otros factores de riesgo sanitario.</w:t>
      </w:r>
    </w:p>
    <w:p w:rsidR="00A978B7" w:rsidRPr="00673EC6" w:rsidRDefault="00A978B7" w:rsidP="00A978B7">
      <w:pPr>
        <w:pStyle w:val="Lista2"/>
        <w:ind w:left="0" w:firstLine="0"/>
        <w:jc w:val="both"/>
        <w:rPr>
          <w:rFonts w:ascii="Arial" w:hAnsi="Arial" w:cs="Arial"/>
          <w:sz w:val="20"/>
          <w:szCs w:val="20"/>
        </w:rPr>
      </w:pPr>
    </w:p>
    <w:p w:rsidR="00A978B7" w:rsidRPr="00673EC6" w:rsidRDefault="00A978B7" w:rsidP="00A978B7">
      <w:pPr>
        <w:pStyle w:val="Lista2"/>
        <w:ind w:left="0" w:firstLine="0"/>
        <w:jc w:val="both"/>
        <w:rPr>
          <w:rFonts w:ascii="Arial" w:hAnsi="Arial" w:cs="Arial"/>
          <w:sz w:val="20"/>
          <w:szCs w:val="20"/>
        </w:rPr>
      </w:pPr>
      <w:r w:rsidRPr="00673EC6">
        <w:rPr>
          <w:rFonts w:ascii="Arial" w:hAnsi="Arial" w:cs="Arial"/>
          <w:sz w:val="20"/>
          <w:szCs w:val="20"/>
        </w:rPr>
        <w:t>Auxiliar y apoyar como enlace en comisiones y grupos de trabajo internacionales que tengan como objeto analizar aspectos de riesgo y control sanitario en materia de su competencia, así como los aspectos sanitarios de la publicidad que puedan constituir violaciones a la normatividad internacional, o delitos a la salud.</w:t>
      </w:r>
    </w:p>
    <w:p w:rsidR="00A978B7" w:rsidRPr="00673EC6" w:rsidRDefault="00A978B7" w:rsidP="00A978B7">
      <w:pPr>
        <w:pStyle w:val="Lista2"/>
        <w:ind w:left="0" w:firstLine="0"/>
        <w:jc w:val="both"/>
        <w:rPr>
          <w:rFonts w:ascii="Arial" w:hAnsi="Arial" w:cs="Arial"/>
          <w:sz w:val="20"/>
          <w:szCs w:val="20"/>
        </w:rPr>
      </w:pPr>
    </w:p>
    <w:p w:rsidR="00A978B7" w:rsidRPr="00673EC6" w:rsidRDefault="00A978B7" w:rsidP="00A978B7">
      <w:pPr>
        <w:pStyle w:val="Lista2"/>
        <w:ind w:left="0" w:firstLine="0"/>
        <w:jc w:val="both"/>
        <w:rPr>
          <w:rFonts w:ascii="Arial" w:hAnsi="Arial" w:cs="Arial"/>
          <w:sz w:val="20"/>
          <w:szCs w:val="20"/>
        </w:rPr>
      </w:pPr>
      <w:r w:rsidRPr="00673EC6">
        <w:rPr>
          <w:rFonts w:ascii="Arial" w:hAnsi="Arial" w:cs="Arial"/>
          <w:sz w:val="20"/>
          <w:szCs w:val="20"/>
        </w:rPr>
        <w:t>Apoyar en la organización de eventos internacionales y concentrar la información relativa a acciones y proyectos concertados con organismos internacionales en materia de protección a riesgos sanitarios derivados de agentes químicos, medicamentos y otros factores.</w:t>
      </w:r>
    </w:p>
    <w:p w:rsidR="00A978B7" w:rsidRPr="00673EC6" w:rsidRDefault="00A978B7" w:rsidP="00A978B7">
      <w:pPr>
        <w:pStyle w:val="Lista2"/>
        <w:ind w:left="0" w:firstLine="0"/>
        <w:jc w:val="both"/>
        <w:rPr>
          <w:rFonts w:ascii="Arial" w:hAnsi="Arial" w:cs="Arial"/>
          <w:sz w:val="20"/>
          <w:szCs w:val="20"/>
        </w:rPr>
      </w:pPr>
    </w:p>
    <w:p w:rsidR="00A978B7" w:rsidRPr="00673EC6" w:rsidRDefault="00A978B7" w:rsidP="00A978B7">
      <w:pPr>
        <w:pStyle w:val="Lista2"/>
        <w:ind w:left="0" w:firstLine="0"/>
        <w:jc w:val="both"/>
        <w:rPr>
          <w:rFonts w:ascii="Arial" w:hAnsi="Arial" w:cs="Arial"/>
          <w:sz w:val="20"/>
          <w:szCs w:val="20"/>
        </w:rPr>
      </w:pPr>
      <w:r w:rsidRPr="00673EC6">
        <w:rPr>
          <w:rFonts w:ascii="Arial" w:hAnsi="Arial" w:cs="Arial"/>
          <w:sz w:val="20"/>
          <w:szCs w:val="20"/>
        </w:rPr>
        <w:t>Concentrar la información referente a los foros internacionales y proponer perfiles a las áreas competentes para designar al funcionario que asistirá a dicho evento.</w:t>
      </w:r>
    </w:p>
    <w:p w:rsidR="002B2119" w:rsidRPr="00673EC6" w:rsidRDefault="002B2119" w:rsidP="00511D5A">
      <w:pPr>
        <w:spacing w:before="80" w:after="80"/>
        <w:jc w:val="both"/>
        <w:rPr>
          <w:rFonts w:ascii="Arial" w:hAnsi="Arial" w:cs="Arial"/>
          <w:sz w:val="20"/>
          <w:szCs w:val="20"/>
        </w:rPr>
      </w:pPr>
    </w:p>
    <w:p w:rsidR="003069DF" w:rsidRPr="00673EC6" w:rsidRDefault="003069DF" w:rsidP="003069DF">
      <w:pPr>
        <w:rPr>
          <w:rFonts w:ascii="Arial" w:hAnsi="Arial" w:cs="Arial"/>
          <w:sz w:val="20"/>
          <w:szCs w:val="20"/>
        </w:rPr>
      </w:pPr>
    </w:p>
    <w:p w:rsidR="003069DF" w:rsidRPr="00673EC6" w:rsidRDefault="003069DF" w:rsidP="003069DF">
      <w:pPr>
        <w:rPr>
          <w:rFonts w:ascii="Arial" w:hAnsi="Arial" w:cs="Arial"/>
          <w:sz w:val="20"/>
          <w:szCs w:val="20"/>
        </w:rPr>
      </w:pPr>
    </w:p>
    <w:p w:rsidR="00D92D41" w:rsidRPr="00673EC6" w:rsidRDefault="00320DB4" w:rsidP="00F21BA4">
      <w:pPr>
        <w:pStyle w:val="Ttulo2"/>
        <w:spacing w:before="80" w:after="80"/>
        <w:ind w:left="1620" w:hanging="1620"/>
        <w:jc w:val="both"/>
        <w:rPr>
          <w:rFonts w:ascii="Arial" w:hAnsi="Arial" w:cs="Arial"/>
          <w:bCs w:val="0"/>
        </w:rPr>
      </w:pPr>
      <w:r w:rsidRPr="00673EC6">
        <w:rPr>
          <w:rFonts w:ascii="Arial" w:hAnsi="Arial" w:cs="Arial"/>
          <w:bCs w:val="0"/>
        </w:rPr>
        <w:t>1.2.6.0.</w:t>
      </w:r>
      <w:r w:rsidR="004F79D2" w:rsidRPr="00673EC6">
        <w:rPr>
          <w:rFonts w:ascii="Arial" w:hAnsi="Arial" w:cs="Arial"/>
          <w:bCs w:val="0"/>
        </w:rPr>
        <w:t>3.0.2</w:t>
      </w:r>
      <w:r w:rsidRPr="00673EC6">
        <w:rPr>
          <w:rFonts w:ascii="Arial" w:hAnsi="Arial" w:cs="Arial"/>
          <w:bCs w:val="0"/>
        </w:rPr>
        <w:t xml:space="preserve"> </w:t>
      </w:r>
      <w:r w:rsidR="00D92D41" w:rsidRPr="00673EC6">
        <w:rPr>
          <w:rFonts w:ascii="Arial" w:hAnsi="Arial" w:cs="Arial"/>
          <w:bCs w:val="0"/>
        </w:rPr>
        <w:t>GERENCIA DE ASUNTOS INTERNACIONALES EN INOCUIDAD ALIMENTARIA</w:t>
      </w:r>
    </w:p>
    <w:p w:rsidR="002B2119" w:rsidRPr="00673EC6" w:rsidRDefault="002B2119" w:rsidP="002B2119">
      <w:pPr>
        <w:rPr>
          <w:rFonts w:ascii="Arial" w:hAnsi="Arial" w:cs="Arial"/>
          <w:sz w:val="20"/>
          <w:szCs w:val="20"/>
        </w:rPr>
      </w:pPr>
    </w:p>
    <w:p w:rsidR="00A978B7" w:rsidRPr="00673EC6" w:rsidRDefault="00A978B7" w:rsidP="00A978B7">
      <w:pPr>
        <w:pStyle w:val="Ttulo2"/>
        <w:spacing w:before="80" w:after="80"/>
        <w:jc w:val="both"/>
        <w:rPr>
          <w:rFonts w:ascii="Arial" w:hAnsi="Arial" w:cs="Arial"/>
          <w:b w:val="0"/>
          <w:bCs w:val="0"/>
          <w:sz w:val="20"/>
          <w:szCs w:val="20"/>
        </w:rPr>
      </w:pPr>
      <w:r w:rsidRPr="00673EC6">
        <w:rPr>
          <w:rFonts w:ascii="Arial" w:hAnsi="Arial" w:cs="Arial"/>
          <w:b w:val="0"/>
          <w:bCs w:val="0"/>
          <w:sz w:val="20"/>
          <w:szCs w:val="20"/>
        </w:rPr>
        <w:t>OBJETIVO</w:t>
      </w:r>
    </w:p>
    <w:p w:rsidR="003069DF" w:rsidRPr="00673EC6" w:rsidRDefault="003069DF" w:rsidP="003069DF"/>
    <w:p w:rsidR="00A978B7" w:rsidRPr="00673EC6" w:rsidRDefault="00A978B7" w:rsidP="00A978B7">
      <w:pPr>
        <w:pStyle w:val="Lista2"/>
        <w:ind w:left="0" w:firstLine="0"/>
        <w:jc w:val="both"/>
        <w:rPr>
          <w:rFonts w:ascii="Arial" w:hAnsi="Arial" w:cs="Arial"/>
          <w:sz w:val="20"/>
          <w:szCs w:val="20"/>
        </w:rPr>
      </w:pPr>
      <w:r w:rsidRPr="00673EC6">
        <w:rPr>
          <w:rFonts w:ascii="Arial" w:hAnsi="Arial" w:cs="Arial"/>
          <w:bCs/>
          <w:sz w:val="20"/>
          <w:szCs w:val="20"/>
        </w:rPr>
        <w:t xml:space="preserve">Asesorar, coordinar y apoyar en la instrumentación de herramientas internacionales que favorezcan la </w:t>
      </w:r>
      <w:r w:rsidR="00E76FF9" w:rsidRPr="00673EC6">
        <w:rPr>
          <w:rFonts w:ascii="Arial" w:hAnsi="Arial" w:cs="Arial"/>
          <w:sz w:val="20"/>
          <w:szCs w:val="20"/>
        </w:rPr>
        <w:t>inocuidad de los alimentos para proteger la salud en todos los aspectos y las diferentes etapas de la producción de los mismos para la elaboración de normas internacionales en materia de alimentos.</w:t>
      </w:r>
    </w:p>
    <w:p w:rsidR="00A978B7" w:rsidRPr="00673EC6" w:rsidRDefault="00A978B7" w:rsidP="00A978B7">
      <w:pPr>
        <w:pStyle w:val="Lista2"/>
        <w:ind w:left="0" w:firstLine="0"/>
        <w:jc w:val="both"/>
        <w:rPr>
          <w:rFonts w:ascii="Arial" w:hAnsi="Arial" w:cs="Arial"/>
          <w:sz w:val="20"/>
          <w:szCs w:val="20"/>
        </w:rPr>
      </w:pPr>
    </w:p>
    <w:p w:rsidR="00A978B7" w:rsidRPr="00673EC6" w:rsidRDefault="00A978B7" w:rsidP="00A978B7">
      <w:pPr>
        <w:pStyle w:val="Ttulo2"/>
        <w:spacing w:before="80" w:after="80"/>
        <w:jc w:val="both"/>
        <w:rPr>
          <w:rFonts w:ascii="Arial" w:hAnsi="Arial" w:cs="Arial"/>
          <w:b w:val="0"/>
          <w:bCs w:val="0"/>
          <w:sz w:val="20"/>
          <w:szCs w:val="20"/>
        </w:rPr>
      </w:pPr>
      <w:r w:rsidRPr="00673EC6">
        <w:rPr>
          <w:rFonts w:ascii="Arial" w:hAnsi="Arial" w:cs="Arial"/>
          <w:b w:val="0"/>
          <w:bCs w:val="0"/>
          <w:sz w:val="20"/>
          <w:szCs w:val="20"/>
        </w:rPr>
        <w:t>FUNCIONES</w:t>
      </w:r>
    </w:p>
    <w:p w:rsidR="002728B7" w:rsidRPr="00673EC6" w:rsidRDefault="002728B7" w:rsidP="002728B7"/>
    <w:p w:rsidR="00A978B7" w:rsidRPr="00673EC6" w:rsidRDefault="00A978B7" w:rsidP="00A978B7">
      <w:pPr>
        <w:pStyle w:val="Ttulo2"/>
        <w:spacing w:before="80" w:after="80"/>
        <w:jc w:val="both"/>
        <w:rPr>
          <w:rFonts w:ascii="Arial" w:hAnsi="Arial" w:cs="Arial"/>
          <w:b w:val="0"/>
          <w:sz w:val="20"/>
          <w:szCs w:val="20"/>
        </w:rPr>
      </w:pPr>
      <w:r w:rsidRPr="00673EC6">
        <w:rPr>
          <w:rFonts w:ascii="Arial" w:hAnsi="Arial" w:cs="Arial"/>
          <w:b w:val="0"/>
          <w:bCs w:val="0"/>
          <w:sz w:val="20"/>
          <w:szCs w:val="20"/>
        </w:rPr>
        <w:t>Elaborar</w:t>
      </w:r>
      <w:r w:rsidRPr="00673EC6">
        <w:rPr>
          <w:rFonts w:ascii="Arial" w:hAnsi="Arial" w:cs="Arial"/>
          <w:b w:val="0"/>
          <w:sz w:val="20"/>
          <w:szCs w:val="20"/>
        </w:rPr>
        <w:t xml:space="preserve"> propuestas de convenios o bases de colaboración, coordinación o inducción que procedan con organizaciones o instituciones internacionales, para disminuir los riesgos sanitarios relacionados con inocuidad de los alimentos.</w:t>
      </w:r>
    </w:p>
    <w:p w:rsidR="00A978B7" w:rsidRPr="00673EC6" w:rsidRDefault="00A978B7" w:rsidP="00A978B7">
      <w:pPr>
        <w:pStyle w:val="Lista2"/>
        <w:ind w:left="170" w:firstLine="0"/>
        <w:jc w:val="both"/>
        <w:rPr>
          <w:rFonts w:ascii="Arial" w:hAnsi="Arial" w:cs="Arial"/>
          <w:sz w:val="20"/>
          <w:szCs w:val="20"/>
        </w:rPr>
      </w:pPr>
    </w:p>
    <w:p w:rsidR="00A978B7" w:rsidRPr="00673EC6" w:rsidRDefault="00A978B7" w:rsidP="00A978B7">
      <w:pPr>
        <w:pStyle w:val="Lista2"/>
        <w:ind w:left="0" w:firstLine="0"/>
        <w:jc w:val="both"/>
        <w:rPr>
          <w:rFonts w:ascii="Arial" w:hAnsi="Arial" w:cs="Arial"/>
          <w:sz w:val="20"/>
          <w:szCs w:val="20"/>
        </w:rPr>
      </w:pPr>
      <w:r w:rsidRPr="00673EC6">
        <w:rPr>
          <w:rFonts w:ascii="Arial" w:hAnsi="Arial" w:cs="Arial"/>
          <w:sz w:val="20"/>
          <w:szCs w:val="20"/>
        </w:rPr>
        <w:t xml:space="preserve">Realizar el seguimiento de los compromisos y programas de carácter internacional </w:t>
      </w:r>
      <w:r w:rsidR="00DB405A" w:rsidRPr="00673EC6">
        <w:rPr>
          <w:rFonts w:ascii="Arial" w:hAnsi="Arial" w:cs="Arial"/>
          <w:sz w:val="20"/>
          <w:szCs w:val="20"/>
        </w:rPr>
        <w:t>en materia de regulación, para el</w:t>
      </w:r>
      <w:r w:rsidRPr="00673EC6">
        <w:rPr>
          <w:rFonts w:ascii="Arial" w:hAnsi="Arial" w:cs="Arial"/>
          <w:sz w:val="20"/>
          <w:szCs w:val="20"/>
        </w:rPr>
        <w:t xml:space="preserve"> fomento y control sanitario en la materia de inocuidad de los alimentos en los que México participe.</w:t>
      </w:r>
    </w:p>
    <w:p w:rsidR="00A978B7" w:rsidRPr="00673EC6" w:rsidRDefault="00A978B7" w:rsidP="00A978B7">
      <w:pPr>
        <w:pStyle w:val="Lista2"/>
        <w:ind w:left="0" w:firstLine="0"/>
        <w:jc w:val="both"/>
        <w:rPr>
          <w:rFonts w:ascii="Arial" w:hAnsi="Arial" w:cs="Arial"/>
          <w:sz w:val="20"/>
          <w:szCs w:val="20"/>
        </w:rPr>
      </w:pPr>
    </w:p>
    <w:p w:rsidR="00A978B7" w:rsidRPr="00673EC6" w:rsidRDefault="00A978B7" w:rsidP="00A978B7">
      <w:pPr>
        <w:pStyle w:val="Lista2"/>
        <w:ind w:left="0" w:firstLine="0"/>
        <w:jc w:val="both"/>
        <w:rPr>
          <w:rFonts w:ascii="Arial" w:hAnsi="Arial" w:cs="Arial"/>
          <w:sz w:val="20"/>
          <w:szCs w:val="20"/>
        </w:rPr>
      </w:pPr>
      <w:r w:rsidRPr="00673EC6">
        <w:rPr>
          <w:rFonts w:ascii="Arial" w:hAnsi="Arial" w:cs="Arial"/>
          <w:sz w:val="20"/>
          <w:szCs w:val="20"/>
        </w:rPr>
        <w:t>Elaborar y formular propuestas de proyecto, que permitan instrumentar y dar seguimiento a los programas de carácter internacional de la Comisión Federal</w:t>
      </w:r>
      <w:r w:rsidR="00DB405A" w:rsidRPr="00673EC6">
        <w:rPr>
          <w:rFonts w:ascii="Arial" w:hAnsi="Arial" w:cs="Arial"/>
          <w:sz w:val="20"/>
          <w:szCs w:val="20"/>
        </w:rPr>
        <w:t xml:space="preserve">, </w:t>
      </w:r>
      <w:r w:rsidRPr="00673EC6">
        <w:rPr>
          <w:rFonts w:ascii="Arial" w:hAnsi="Arial" w:cs="Arial"/>
          <w:sz w:val="20"/>
          <w:szCs w:val="20"/>
        </w:rPr>
        <w:t xml:space="preserve"> en coordinación con las unidades administrativas competentes en materia de la inocuidad de los alimentos.</w:t>
      </w:r>
    </w:p>
    <w:p w:rsidR="00A978B7" w:rsidRPr="00673EC6" w:rsidRDefault="00A978B7" w:rsidP="00A978B7">
      <w:pPr>
        <w:pStyle w:val="Lista2"/>
        <w:ind w:left="170" w:firstLine="0"/>
        <w:jc w:val="both"/>
        <w:rPr>
          <w:rFonts w:ascii="Arial" w:hAnsi="Arial" w:cs="Arial"/>
          <w:sz w:val="20"/>
          <w:szCs w:val="20"/>
        </w:rPr>
      </w:pPr>
    </w:p>
    <w:p w:rsidR="00A978B7" w:rsidRPr="00673EC6" w:rsidRDefault="00A978B7" w:rsidP="00A978B7">
      <w:pPr>
        <w:pStyle w:val="Lista2"/>
        <w:ind w:left="0" w:firstLine="0"/>
        <w:jc w:val="both"/>
        <w:rPr>
          <w:rFonts w:ascii="Arial" w:hAnsi="Arial" w:cs="Arial"/>
          <w:sz w:val="20"/>
          <w:szCs w:val="20"/>
        </w:rPr>
      </w:pPr>
      <w:r w:rsidRPr="00673EC6">
        <w:rPr>
          <w:rFonts w:ascii="Arial" w:hAnsi="Arial" w:cs="Arial"/>
          <w:sz w:val="20"/>
          <w:szCs w:val="20"/>
        </w:rPr>
        <w:t>Proponer acciones y actividades para promover la participación de la Comisión Federal ante gobiernos, instituciones, organismos, comisiones y grupos de trabajo internacionales que tengan como objeto analizar aspectos de riesgo y control sanitario en materia de inocuidad de los alimentos.</w:t>
      </w:r>
    </w:p>
    <w:p w:rsidR="00A978B7" w:rsidRPr="00673EC6" w:rsidRDefault="00A978B7" w:rsidP="00A978B7">
      <w:pPr>
        <w:pStyle w:val="Lista2"/>
        <w:ind w:left="0" w:firstLine="0"/>
        <w:jc w:val="both"/>
        <w:rPr>
          <w:rFonts w:ascii="Arial" w:hAnsi="Arial" w:cs="Arial"/>
          <w:sz w:val="20"/>
          <w:szCs w:val="20"/>
        </w:rPr>
      </w:pPr>
    </w:p>
    <w:p w:rsidR="00A978B7" w:rsidRPr="00673EC6" w:rsidRDefault="00A978B7" w:rsidP="00A978B7">
      <w:pPr>
        <w:pStyle w:val="Lista2"/>
        <w:ind w:left="0" w:firstLine="0"/>
        <w:jc w:val="both"/>
        <w:rPr>
          <w:rFonts w:ascii="Arial" w:hAnsi="Arial" w:cs="Arial"/>
          <w:sz w:val="20"/>
          <w:szCs w:val="20"/>
        </w:rPr>
      </w:pPr>
      <w:r w:rsidRPr="00673EC6">
        <w:rPr>
          <w:rFonts w:ascii="Arial" w:hAnsi="Arial" w:cs="Arial"/>
          <w:sz w:val="20"/>
          <w:szCs w:val="20"/>
        </w:rPr>
        <w:t>Concentrar la información referente a los foros internacionales y proponer perfiles a las áreas competentes para designar al funcionario que asistirá a dicho evento.</w:t>
      </w:r>
    </w:p>
    <w:p w:rsidR="00A978B7" w:rsidRPr="00673EC6" w:rsidRDefault="00A978B7" w:rsidP="00A978B7">
      <w:pPr>
        <w:pStyle w:val="Lista2"/>
        <w:ind w:left="170" w:firstLine="0"/>
        <w:jc w:val="both"/>
        <w:rPr>
          <w:rFonts w:ascii="Arial" w:hAnsi="Arial" w:cs="Arial"/>
          <w:sz w:val="20"/>
          <w:szCs w:val="20"/>
        </w:rPr>
      </w:pPr>
    </w:p>
    <w:p w:rsidR="00A978B7" w:rsidRPr="00673EC6" w:rsidRDefault="00A978B7" w:rsidP="00A978B7">
      <w:pPr>
        <w:pStyle w:val="Lista2"/>
        <w:ind w:left="0" w:firstLine="0"/>
        <w:jc w:val="both"/>
        <w:rPr>
          <w:rFonts w:ascii="Arial" w:hAnsi="Arial" w:cs="Arial"/>
          <w:sz w:val="20"/>
          <w:szCs w:val="20"/>
        </w:rPr>
      </w:pPr>
      <w:r w:rsidRPr="00673EC6">
        <w:rPr>
          <w:rFonts w:ascii="Arial" w:hAnsi="Arial" w:cs="Arial"/>
          <w:sz w:val="20"/>
          <w:szCs w:val="20"/>
        </w:rPr>
        <w:t>Reunir y actualizar información con respecto a los programas internacionales de conformidad con las políticas que establezca la Comisión Federal para dar información a otras áreas de la Comisión Federal como al público que lo requiera sobre inocuidad de los alimentos.</w:t>
      </w:r>
    </w:p>
    <w:p w:rsidR="00A978B7" w:rsidRPr="00673EC6" w:rsidRDefault="00A978B7" w:rsidP="00A978B7">
      <w:pPr>
        <w:pStyle w:val="Lista2"/>
        <w:ind w:left="0" w:firstLine="0"/>
        <w:jc w:val="both"/>
        <w:rPr>
          <w:rFonts w:ascii="Arial" w:hAnsi="Arial" w:cs="Arial"/>
          <w:sz w:val="20"/>
          <w:szCs w:val="20"/>
        </w:rPr>
      </w:pPr>
    </w:p>
    <w:p w:rsidR="00A978B7" w:rsidRPr="00673EC6" w:rsidRDefault="00A978B7" w:rsidP="00A978B7">
      <w:pPr>
        <w:pStyle w:val="Lista2"/>
        <w:ind w:left="0" w:firstLine="0"/>
        <w:jc w:val="both"/>
        <w:rPr>
          <w:rFonts w:ascii="Arial" w:hAnsi="Arial" w:cs="Arial"/>
          <w:sz w:val="20"/>
          <w:szCs w:val="20"/>
        </w:rPr>
      </w:pPr>
      <w:r w:rsidRPr="00673EC6">
        <w:rPr>
          <w:rFonts w:ascii="Arial" w:hAnsi="Arial" w:cs="Arial"/>
          <w:sz w:val="20"/>
          <w:szCs w:val="20"/>
        </w:rPr>
        <w:t>Concentrar y administrar la información relativa a compromisos adquiridos por la Comisión Federal ante gobiernos y organismos internacionales relacionados con inocuidad de los alimentos.</w:t>
      </w:r>
    </w:p>
    <w:p w:rsidR="00A978B7" w:rsidRPr="00673EC6" w:rsidRDefault="00A978B7" w:rsidP="00A978B7">
      <w:pPr>
        <w:pStyle w:val="Lista2"/>
        <w:ind w:left="0" w:firstLine="0"/>
        <w:jc w:val="both"/>
        <w:rPr>
          <w:rFonts w:ascii="Arial" w:hAnsi="Arial" w:cs="Arial"/>
          <w:sz w:val="20"/>
          <w:szCs w:val="20"/>
        </w:rPr>
      </w:pPr>
    </w:p>
    <w:p w:rsidR="00A978B7" w:rsidRPr="00673EC6" w:rsidRDefault="00A978B7" w:rsidP="00A978B7">
      <w:pPr>
        <w:pStyle w:val="Lista2"/>
        <w:ind w:left="0" w:firstLine="0"/>
        <w:jc w:val="both"/>
        <w:rPr>
          <w:rFonts w:ascii="Arial" w:hAnsi="Arial" w:cs="Arial"/>
          <w:sz w:val="20"/>
          <w:szCs w:val="20"/>
        </w:rPr>
      </w:pPr>
      <w:r w:rsidRPr="00673EC6">
        <w:rPr>
          <w:rFonts w:ascii="Arial" w:hAnsi="Arial" w:cs="Arial"/>
          <w:sz w:val="20"/>
          <w:szCs w:val="20"/>
        </w:rPr>
        <w:t>Apoyar en la organización de eventos internacionales en materia de agentes de inocuidad de los alimentos.</w:t>
      </w:r>
    </w:p>
    <w:p w:rsidR="00A978B7" w:rsidRPr="00673EC6" w:rsidRDefault="00A978B7" w:rsidP="00A978B7">
      <w:pPr>
        <w:pStyle w:val="Lista2"/>
        <w:ind w:left="0" w:firstLine="0"/>
        <w:jc w:val="both"/>
        <w:rPr>
          <w:rFonts w:ascii="Arial" w:hAnsi="Arial" w:cs="Arial"/>
          <w:sz w:val="20"/>
          <w:szCs w:val="20"/>
        </w:rPr>
      </w:pPr>
    </w:p>
    <w:p w:rsidR="00C23E48" w:rsidRPr="00673EC6" w:rsidRDefault="00511D5A" w:rsidP="003069DF">
      <w:pPr>
        <w:jc w:val="both"/>
        <w:rPr>
          <w:rFonts w:ascii="Arial" w:hAnsi="Arial" w:cs="Arial"/>
          <w:sz w:val="20"/>
          <w:szCs w:val="20"/>
        </w:rPr>
      </w:pPr>
      <w:r w:rsidRPr="00673EC6">
        <w:rPr>
          <w:rFonts w:ascii="Arial" w:hAnsi="Arial" w:cs="Arial"/>
          <w:sz w:val="20"/>
          <w:szCs w:val="20"/>
        </w:rPr>
        <w:br w:type="page"/>
      </w:r>
    </w:p>
    <w:p w:rsidR="00D92D41" w:rsidRPr="00673EC6" w:rsidRDefault="008804B8" w:rsidP="00462466">
      <w:pPr>
        <w:pStyle w:val="Ttulo3"/>
        <w:numPr>
          <w:ilvl w:val="3"/>
          <w:numId w:val="40"/>
        </w:numPr>
        <w:autoSpaceDE/>
        <w:autoSpaceDN/>
        <w:adjustRightInd/>
        <w:spacing w:before="120" w:after="120"/>
        <w:rPr>
          <w:rFonts w:ascii="Arial" w:hAnsi="Arial"/>
          <w:bCs w:val="0"/>
          <w:color w:val="auto"/>
          <w:sz w:val="24"/>
          <w:szCs w:val="24"/>
        </w:rPr>
      </w:pPr>
      <w:r w:rsidRPr="00673EC6">
        <w:rPr>
          <w:rFonts w:ascii="Arial" w:hAnsi="Arial"/>
          <w:bCs w:val="0"/>
          <w:color w:val="auto"/>
          <w:sz w:val="24"/>
          <w:szCs w:val="24"/>
        </w:rPr>
        <w:t>COORDINACIÓ</w:t>
      </w:r>
      <w:r w:rsidR="00D92D41" w:rsidRPr="00673EC6">
        <w:rPr>
          <w:rFonts w:ascii="Arial" w:hAnsi="Arial"/>
          <w:bCs w:val="0"/>
          <w:color w:val="auto"/>
          <w:sz w:val="24"/>
          <w:szCs w:val="24"/>
        </w:rPr>
        <w:t>N GENERAL JURÍDICA Y CONSULTIVA</w:t>
      </w:r>
    </w:p>
    <w:p w:rsidR="00450349" w:rsidRPr="00673EC6" w:rsidRDefault="00450349" w:rsidP="00450349">
      <w:pPr>
        <w:jc w:val="both"/>
        <w:rPr>
          <w:rFonts w:ascii="Arial" w:hAnsi="Arial" w:cs="Arial"/>
          <w:sz w:val="20"/>
          <w:szCs w:val="20"/>
        </w:rPr>
      </w:pPr>
    </w:p>
    <w:p w:rsidR="00492CAB" w:rsidRPr="00673EC6" w:rsidRDefault="00492CAB" w:rsidP="00492CAB">
      <w:pPr>
        <w:pStyle w:val="Ttulo3"/>
        <w:tabs>
          <w:tab w:val="left" w:pos="9851"/>
          <w:tab w:val="left" w:pos="13997"/>
        </w:tabs>
        <w:autoSpaceDE/>
        <w:autoSpaceDN/>
        <w:adjustRightInd/>
        <w:spacing w:before="80" w:after="80"/>
        <w:rPr>
          <w:rFonts w:ascii="Arial" w:hAnsi="Arial"/>
          <w:b w:val="0"/>
          <w:bCs w:val="0"/>
          <w:color w:val="auto"/>
          <w:sz w:val="20"/>
          <w:szCs w:val="20"/>
        </w:rPr>
      </w:pPr>
      <w:r w:rsidRPr="00673EC6">
        <w:rPr>
          <w:rFonts w:ascii="Arial" w:hAnsi="Arial"/>
          <w:b w:val="0"/>
          <w:bCs w:val="0"/>
          <w:color w:val="auto"/>
          <w:sz w:val="20"/>
          <w:szCs w:val="20"/>
        </w:rPr>
        <w:t>OBJETIVO</w:t>
      </w:r>
    </w:p>
    <w:p w:rsidR="003069DF" w:rsidRPr="00673EC6" w:rsidRDefault="003069DF" w:rsidP="003069DF"/>
    <w:p w:rsidR="00492CAB" w:rsidRPr="00673EC6" w:rsidRDefault="00492CAB" w:rsidP="00492CAB">
      <w:pPr>
        <w:jc w:val="both"/>
        <w:rPr>
          <w:rFonts w:ascii="Arial" w:hAnsi="Arial" w:cs="Arial"/>
          <w:sz w:val="20"/>
          <w:szCs w:val="20"/>
        </w:rPr>
      </w:pPr>
      <w:r w:rsidRPr="00673EC6">
        <w:rPr>
          <w:rFonts w:ascii="Arial" w:hAnsi="Arial" w:cs="Arial"/>
          <w:sz w:val="20"/>
          <w:szCs w:val="20"/>
        </w:rPr>
        <w:t>Autorizar y determinar el ejercicio de la defensa y representación jurídica de los actos de autoridad de la Comisión Federal; actuar como órgano de consulta jurídica de las unidades administrativas en las materias vinculadas con el ejercicio de sus atribuciones, así como participar en la creación de proyectos legislativos y demás disposiciones legales y administrativas que requieran la participación de la Comisión Federal.</w:t>
      </w:r>
    </w:p>
    <w:p w:rsidR="00492CAB" w:rsidRPr="00673EC6" w:rsidRDefault="00492CAB" w:rsidP="00492CAB">
      <w:pPr>
        <w:jc w:val="both"/>
        <w:rPr>
          <w:rFonts w:ascii="Arial" w:hAnsi="Arial" w:cs="Arial"/>
          <w:sz w:val="20"/>
          <w:szCs w:val="20"/>
        </w:rPr>
      </w:pPr>
    </w:p>
    <w:p w:rsidR="00492CAB" w:rsidRPr="00673EC6" w:rsidRDefault="00492CAB" w:rsidP="00492CAB">
      <w:pPr>
        <w:pStyle w:val="Ttulo3"/>
        <w:tabs>
          <w:tab w:val="left" w:pos="9851"/>
          <w:tab w:val="left" w:pos="13997"/>
        </w:tabs>
        <w:autoSpaceDE/>
        <w:autoSpaceDN/>
        <w:adjustRightInd/>
        <w:spacing w:before="80" w:after="80"/>
        <w:rPr>
          <w:rFonts w:ascii="Arial" w:hAnsi="Arial"/>
          <w:b w:val="0"/>
          <w:bCs w:val="0"/>
          <w:color w:val="auto"/>
          <w:sz w:val="20"/>
          <w:szCs w:val="20"/>
        </w:rPr>
      </w:pPr>
      <w:r w:rsidRPr="00673EC6">
        <w:rPr>
          <w:rFonts w:ascii="Arial" w:hAnsi="Arial"/>
          <w:b w:val="0"/>
          <w:bCs w:val="0"/>
          <w:color w:val="auto"/>
          <w:sz w:val="20"/>
          <w:szCs w:val="20"/>
        </w:rPr>
        <w:t>FUNCIONES</w:t>
      </w:r>
    </w:p>
    <w:p w:rsidR="00492CAB" w:rsidRPr="00673EC6" w:rsidRDefault="00492CAB" w:rsidP="00492CAB">
      <w:pPr>
        <w:rPr>
          <w:rFonts w:ascii="Arial" w:hAnsi="Arial" w:cs="Arial"/>
        </w:rPr>
      </w:pPr>
    </w:p>
    <w:p w:rsidR="00492CAB" w:rsidRPr="00673EC6" w:rsidRDefault="00EB1C3A" w:rsidP="00492CAB">
      <w:pPr>
        <w:pStyle w:val="Texto0"/>
        <w:spacing w:after="0" w:line="240" w:lineRule="auto"/>
        <w:ind w:firstLine="0"/>
        <w:rPr>
          <w:sz w:val="20"/>
          <w:szCs w:val="20"/>
        </w:rPr>
      </w:pPr>
      <w:r w:rsidRPr="00673EC6">
        <w:rPr>
          <w:sz w:val="20"/>
          <w:szCs w:val="20"/>
        </w:rPr>
        <w:t>Colaborar</w:t>
      </w:r>
      <w:r w:rsidR="00D66AB3" w:rsidRPr="00673EC6">
        <w:rPr>
          <w:sz w:val="20"/>
          <w:szCs w:val="20"/>
        </w:rPr>
        <w:t xml:space="preserve"> y conducir la </w:t>
      </w:r>
      <w:r w:rsidR="00F63919" w:rsidRPr="00673EC6">
        <w:rPr>
          <w:sz w:val="20"/>
          <w:szCs w:val="20"/>
        </w:rPr>
        <w:t>atención</w:t>
      </w:r>
      <w:r w:rsidR="00D66AB3" w:rsidRPr="00673EC6">
        <w:rPr>
          <w:sz w:val="20"/>
          <w:szCs w:val="20"/>
        </w:rPr>
        <w:t>, dirección</w:t>
      </w:r>
      <w:r w:rsidR="00492CAB" w:rsidRPr="00673EC6">
        <w:rPr>
          <w:sz w:val="20"/>
          <w:szCs w:val="20"/>
        </w:rPr>
        <w:t>, coordina</w:t>
      </w:r>
      <w:r w:rsidR="00D66AB3" w:rsidRPr="00673EC6">
        <w:rPr>
          <w:sz w:val="20"/>
          <w:szCs w:val="20"/>
        </w:rPr>
        <w:t>ción</w:t>
      </w:r>
      <w:r w:rsidR="00492CAB" w:rsidRPr="00673EC6">
        <w:rPr>
          <w:sz w:val="20"/>
          <w:szCs w:val="20"/>
        </w:rPr>
        <w:t>, supervis</w:t>
      </w:r>
      <w:r w:rsidR="00D66AB3" w:rsidRPr="00673EC6">
        <w:rPr>
          <w:sz w:val="20"/>
          <w:szCs w:val="20"/>
        </w:rPr>
        <w:t>ión</w:t>
      </w:r>
      <w:r w:rsidR="00492CAB" w:rsidRPr="00673EC6">
        <w:rPr>
          <w:sz w:val="20"/>
          <w:szCs w:val="20"/>
        </w:rPr>
        <w:t xml:space="preserve"> y, en su caso, representar a la Comisión Federal o al Comisionado Federal en los asuntos jurídicos de ésta.</w:t>
      </w:r>
    </w:p>
    <w:p w:rsidR="00492CAB" w:rsidRPr="00673EC6" w:rsidRDefault="00492CAB" w:rsidP="00492CAB">
      <w:pPr>
        <w:pStyle w:val="Texto0"/>
        <w:spacing w:after="0" w:line="240" w:lineRule="auto"/>
        <w:ind w:firstLine="0"/>
        <w:rPr>
          <w:sz w:val="20"/>
          <w:szCs w:val="20"/>
        </w:rPr>
      </w:pPr>
    </w:p>
    <w:p w:rsidR="00492CAB" w:rsidRPr="00673EC6" w:rsidRDefault="00B50C73" w:rsidP="00492CAB">
      <w:pPr>
        <w:pStyle w:val="Texto0"/>
        <w:spacing w:after="0" w:line="240" w:lineRule="auto"/>
        <w:ind w:firstLine="0"/>
        <w:rPr>
          <w:sz w:val="20"/>
          <w:szCs w:val="20"/>
        </w:rPr>
      </w:pPr>
      <w:r w:rsidRPr="00673EC6">
        <w:rPr>
          <w:sz w:val="20"/>
          <w:szCs w:val="20"/>
        </w:rPr>
        <w:t>Co</w:t>
      </w:r>
      <w:r w:rsidR="00EB1C3A" w:rsidRPr="00673EC6">
        <w:rPr>
          <w:sz w:val="20"/>
          <w:szCs w:val="20"/>
        </w:rPr>
        <w:t xml:space="preserve">nducir </w:t>
      </w:r>
      <w:r w:rsidRPr="00673EC6">
        <w:rPr>
          <w:sz w:val="20"/>
          <w:szCs w:val="20"/>
        </w:rPr>
        <w:t>la elaboración y revisión en su caso, de</w:t>
      </w:r>
      <w:r w:rsidR="00492CAB" w:rsidRPr="00673EC6">
        <w:rPr>
          <w:sz w:val="20"/>
          <w:szCs w:val="20"/>
        </w:rPr>
        <w:t xml:space="preserve"> los anteproyectos de iniciativas de leyes, reglamentos, decretos, acuerdos, órdenes y en general de todas las disposiciones administrativas de </w:t>
      </w:r>
      <w:r w:rsidR="0032652B" w:rsidRPr="00673EC6">
        <w:rPr>
          <w:sz w:val="20"/>
          <w:szCs w:val="20"/>
        </w:rPr>
        <w:t>carácter general relativo</w:t>
      </w:r>
      <w:r w:rsidR="00492CAB" w:rsidRPr="00673EC6">
        <w:rPr>
          <w:sz w:val="20"/>
          <w:szCs w:val="20"/>
        </w:rPr>
        <w:t xml:space="preserve"> a los asuntos de competencia de la Comisión Federal.</w:t>
      </w:r>
    </w:p>
    <w:p w:rsidR="00492CAB" w:rsidRPr="00673EC6" w:rsidRDefault="00492CAB" w:rsidP="00492CAB">
      <w:pPr>
        <w:pStyle w:val="Texto0"/>
        <w:spacing w:after="0" w:line="240" w:lineRule="auto"/>
        <w:ind w:firstLine="0"/>
        <w:rPr>
          <w:sz w:val="20"/>
          <w:szCs w:val="20"/>
        </w:rPr>
      </w:pPr>
    </w:p>
    <w:p w:rsidR="00492CAB" w:rsidRPr="00673EC6" w:rsidRDefault="00353D50" w:rsidP="00492CAB">
      <w:pPr>
        <w:pStyle w:val="Texto0"/>
        <w:spacing w:after="0" w:line="240" w:lineRule="auto"/>
        <w:ind w:firstLine="0"/>
        <w:rPr>
          <w:sz w:val="20"/>
          <w:szCs w:val="20"/>
        </w:rPr>
      </w:pPr>
      <w:r w:rsidRPr="00673EC6">
        <w:rPr>
          <w:sz w:val="20"/>
          <w:szCs w:val="20"/>
        </w:rPr>
        <w:t xml:space="preserve">Conducir </w:t>
      </w:r>
      <w:r w:rsidR="00492CAB" w:rsidRPr="00673EC6">
        <w:rPr>
          <w:sz w:val="20"/>
          <w:szCs w:val="20"/>
        </w:rPr>
        <w:t>la aprobación y publicación de las normas oficiales mexicanas en las materias a que se refiere el artículo 3, fracción I del Reglamento de la COFEPRIS.</w:t>
      </w:r>
    </w:p>
    <w:p w:rsidR="00492CAB" w:rsidRPr="00673EC6" w:rsidRDefault="00492CAB" w:rsidP="00492CAB">
      <w:pPr>
        <w:pStyle w:val="Texto0"/>
        <w:spacing w:after="0" w:line="240" w:lineRule="auto"/>
        <w:ind w:firstLine="0"/>
        <w:rPr>
          <w:sz w:val="20"/>
          <w:szCs w:val="20"/>
        </w:rPr>
      </w:pPr>
    </w:p>
    <w:p w:rsidR="00775B16" w:rsidRPr="00673EC6" w:rsidRDefault="00775B16" w:rsidP="00775B16">
      <w:pPr>
        <w:pStyle w:val="Texto0"/>
        <w:spacing w:line="224" w:lineRule="exact"/>
        <w:ind w:firstLine="0"/>
        <w:rPr>
          <w:sz w:val="20"/>
          <w:szCs w:val="20"/>
        </w:rPr>
      </w:pPr>
      <w:r w:rsidRPr="00673EC6">
        <w:rPr>
          <w:sz w:val="20"/>
          <w:szCs w:val="20"/>
        </w:rPr>
        <w:t>Establecer y normar la compilación, sistematización, unificación y difusión entre las unidades administrativas de la Comisión Federal, los criterios de interpretación y de aplicación de las disposiciones legales, reglamentarias y administrativas tanto nacionales como internacionales competencia de la Comisión Federal.</w:t>
      </w:r>
    </w:p>
    <w:p w:rsidR="00492CAB" w:rsidRPr="00673EC6" w:rsidRDefault="00492CAB" w:rsidP="00492CAB">
      <w:pPr>
        <w:pStyle w:val="Texto0"/>
        <w:spacing w:after="0" w:line="240" w:lineRule="auto"/>
        <w:ind w:firstLine="0"/>
        <w:rPr>
          <w:sz w:val="20"/>
          <w:szCs w:val="20"/>
        </w:rPr>
      </w:pPr>
    </w:p>
    <w:p w:rsidR="00492CAB" w:rsidRPr="00673EC6" w:rsidRDefault="00492CAB" w:rsidP="00492CAB">
      <w:pPr>
        <w:pStyle w:val="Texto0"/>
        <w:spacing w:after="0" w:line="240" w:lineRule="auto"/>
        <w:ind w:firstLine="0"/>
        <w:rPr>
          <w:sz w:val="20"/>
          <w:szCs w:val="20"/>
        </w:rPr>
      </w:pPr>
      <w:r w:rsidRPr="00673EC6">
        <w:rPr>
          <w:sz w:val="20"/>
          <w:szCs w:val="20"/>
        </w:rPr>
        <w:t xml:space="preserve">Fijar, </w:t>
      </w:r>
      <w:r w:rsidR="00EB1C3A" w:rsidRPr="00673EC6">
        <w:rPr>
          <w:sz w:val="20"/>
          <w:szCs w:val="20"/>
        </w:rPr>
        <w:t>emitir</w:t>
      </w:r>
      <w:r w:rsidRPr="00673EC6">
        <w:rPr>
          <w:sz w:val="20"/>
          <w:szCs w:val="20"/>
        </w:rPr>
        <w:t xml:space="preserve"> y </w:t>
      </w:r>
      <w:r w:rsidR="00EB1C3A" w:rsidRPr="00673EC6">
        <w:rPr>
          <w:sz w:val="20"/>
          <w:szCs w:val="20"/>
        </w:rPr>
        <w:t>evaluar</w:t>
      </w:r>
      <w:r w:rsidRPr="00673EC6">
        <w:rPr>
          <w:sz w:val="20"/>
          <w:szCs w:val="20"/>
        </w:rPr>
        <w:t xml:space="preserve"> los lineamientos y requisitos legales a que deben sujetarse los contratos, convenios, acuerdos, bases de coordinación, autorizaciones y certificaciones que celebre o expida la Comisión Federal y dictaminar sobre su interpretación, suspensión, rescisión, revocación, terminación, nulidad y demás aspectos jurídicos.</w:t>
      </w:r>
    </w:p>
    <w:p w:rsidR="00492CAB" w:rsidRPr="00673EC6" w:rsidRDefault="00492CAB" w:rsidP="00492CAB">
      <w:pPr>
        <w:pStyle w:val="Texto0"/>
        <w:spacing w:after="0" w:line="240" w:lineRule="auto"/>
        <w:ind w:firstLine="0"/>
        <w:rPr>
          <w:sz w:val="20"/>
          <w:szCs w:val="20"/>
        </w:rPr>
      </w:pPr>
    </w:p>
    <w:p w:rsidR="00492CAB" w:rsidRPr="00673EC6" w:rsidRDefault="00EA3E67" w:rsidP="00492CAB">
      <w:pPr>
        <w:pStyle w:val="Texto0"/>
        <w:spacing w:after="0" w:line="240" w:lineRule="auto"/>
        <w:ind w:firstLine="0"/>
        <w:rPr>
          <w:sz w:val="20"/>
          <w:szCs w:val="20"/>
        </w:rPr>
      </w:pPr>
      <w:r w:rsidRPr="00673EC6">
        <w:rPr>
          <w:sz w:val="20"/>
          <w:szCs w:val="20"/>
        </w:rPr>
        <w:t>Conducir la elaboración</w:t>
      </w:r>
      <w:r w:rsidR="00492CAB" w:rsidRPr="00673EC6">
        <w:rPr>
          <w:sz w:val="20"/>
          <w:szCs w:val="20"/>
        </w:rPr>
        <w:t xml:space="preserve"> y proponer los informes previos y justificados que en materia de amparo deban rendir el Secretario y el Presidente de la República en los casos en los que se le hubiere conferido la representación presidencial, así como los relativos a los demás servidores públicos de la Comisión Federal que sean señalados como autoridades responsables.</w:t>
      </w:r>
    </w:p>
    <w:p w:rsidR="00492CAB" w:rsidRPr="00673EC6" w:rsidRDefault="00492CAB" w:rsidP="00492CAB">
      <w:pPr>
        <w:pStyle w:val="Texto0"/>
        <w:spacing w:after="0" w:line="240" w:lineRule="auto"/>
        <w:ind w:firstLine="0"/>
        <w:rPr>
          <w:sz w:val="20"/>
          <w:szCs w:val="20"/>
        </w:rPr>
      </w:pPr>
    </w:p>
    <w:p w:rsidR="00492CAB" w:rsidRPr="00673EC6" w:rsidRDefault="0032652B" w:rsidP="00492CAB">
      <w:pPr>
        <w:pStyle w:val="Texto0"/>
        <w:spacing w:after="0" w:line="240" w:lineRule="auto"/>
        <w:ind w:firstLine="0"/>
        <w:rPr>
          <w:sz w:val="20"/>
          <w:szCs w:val="20"/>
        </w:rPr>
      </w:pPr>
      <w:r w:rsidRPr="00673EC6">
        <w:rPr>
          <w:sz w:val="20"/>
          <w:szCs w:val="20"/>
        </w:rPr>
        <w:t xml:space="preserve">Dictaminar en </w:t>
      </w:r>
      <w:r w:rsidR="00EA3E67" w:rsidRPr="00673EC6">
        <w:rPr>
          <w:sz w:val="20"/>
          <w:szCs w:val="20"/>
        </w:rPr>
        <w:t>definitiva</w:t>
      </w:r>
      <w:r w:rsidR="00492CAB" w:rsidRPr="00673EC6">
        <w:rPr>
          <w:sz w:val="20"/>
          <w:szCs w:val="20"/>
        </w:rPr>
        <w:t xml:space="preserve"> las actas administrativas que se levanten a los trabajadores de confianza de la Comisión Federal por incumplimiento a las disposiciones laborales y administrativas aplicables.</w:t>
      </w:r>
    </w:p>
    <w:p w:rsidR="00492CAB" w:rsidRPr="00673EC6" w:rsidRDefault="00492CAB" w:rsidP="00492CAB">
      <w:pPr>
        <w:pStyle w:val="Texto0"/>
        <w:spacing w:after="0" w:line="240" w:lineRule="auto"/>
        <w:ind w:firstLine="0"/>
        <w:rPr>
          <w:sz w:val="20"/>
          <w:szCs w:val="20"/>
        </w:rPr>
      </w:pPr>
    </w:p>
    <w:p w:rsidR="00492CAB" w:rsidRPr="00673EC6" w:rsidRDefault="00492CAB" w:rsidP="00492CAB">
      <w:pPr>
        <w:pStyle w:val="Texto0"/>
        <w:spacing w:after="0" w:line="240" w:lineRule="auto"/>
        <w:ind w:firstLine="0"/>
        <w:rPr>
          <w:sz w:val="20"/>
          <w:szCs w:val="20"/>
        </w:rPr>
      </w:pPr>
      <w:r w:rsidRPr="00673EC6">
        <w:rPr>
          <w:sz w:val="20"/>
          <w:szCs w:val="20"/>
        </w:rPr>
        <w:t>Suscribir, por conducto de su titular y en ausencia del Comisionado Federal, comisionados, directores y subdirectores ejecutivos, así como gerentes y demás servidores públicos adscritos a la Comisión Federal, los informes que cada uno de dichos servidores deba rendir ante la autoridad judicial, así como los recursos, demandas y promociones de término en procedimientos judiciales, contencioso-administrativos y arbitrales.</w:t>
      </w:r>
    </w:p>
    <w:p w:rsidR="00492CAB" w:rsidRPr="00673EC6" w:rsidRDefault="00492CAB" w:rsidP="00492CAB">
      <w:pPr>
        <w:pStyle w:val="Texto0"/>
        <w:spacing w:after="0" w:line="240" w:lineRule="auto"/>
        <w:ind w:firstLine="0"/>
        <w:rPr>
          <w:sz w:val="20"/>
          <w:szCs w:val="20"/>
        </w:rPr>
      </w:pPr>
    </w:p>
    <w:p w:rsidR="002728B7" w:rsidRPr="00673EC6" w:rsidRDefault="002728B7" w:rsidP="00492CAB">
      <w:pPr>
        <w:pStyle w:val="Texto0"/>
        <w:spacing w:after="0" w:line="240" w:lineRule="auto"/>
        <w:ind w:firstLine="0"/>
        <w:rPr>
          <w:sz w:val="20"/>
          <w:szCs w:val="20"/>
        </w:rPr>
      </w:pPr>
    </w:p>
    <w:p w:rsidR="00492CAB" w:rsidRPr="00673EC6" w:rsidRDefault="00D62934" w:rsidP="00492CAB">
      <w:pPr>
        <w:pStyle w:val="Texto0"/>
        <w:spacing w:after="0" w:line="240" w:lineRule="auto"/>
        <w:ind w:firstLine="0"/>
        <w:rPr>
          <w:sz w:val="20"/>
          <w:szCs w:val="20"/>
        </w:rPr>
      </w:pPr>
      <w:r w:rsidRPr="00673EC6">
        <w:rPr>
          <w:sz w:val="20"/>
          <w:szCs w:val="20"/>
        </w:rPr>
        <w:t>Autorizar y c</w:t>
      </w:r>
      <w:r w:rsidR="00B3777E" w:rsidRPr="00673EC6">
        <w:rPr>
          <w:sz w:val="20"/>
          <w:szCs w:val="20"/>
        </w:rPr>
        <w:t xml:space="preserve">onducir las comparecencias </w:t>
      </w:r>
      <w:r w:rsidR="00492CAB" w:rsidRPr="00673EC6">
        <w:rPr>
          <w:sz w:val="20"/>
          <w:szCs w:val="20"/>
        </w:rPr>
        <w:t xml:space="preserve">y </w:t>
      </w:r>
      <w:r w:rsidR="00B3777E" w:rsidRPr="00673EC6">
        <w:rPr>
          <w:sz w:val="20"/>
          <w:szCs w:val="20"/>
        </w:rPr>
        <w:t xml:space="preserve">llevar a cabo la </w:t>
      </w:r>
      <w:r w:rsidR="00492CAB" w:rsidRPr="00673EC6">
        <w:rPr>
          <w:sz w:val="20"/>
          <w:szCs w:val="20"/>
        </w:rPr>
        <w:t>representa</w:t>
      </w:r>
      <w:r w:rsidR="00B3777E" w:rsidRPr="00673EC6">
        <w:rPr>
          <w:sz w:val="20"/>
          <w:szCs w:val="20"/>
        </w:rPr>
        <w:t>ción de</w:t>
      </w:r>
      <w:r w:rsidR="00492CAB" w:rsidRPr="00673EC6">
        <w:rPr>
          <w:sz w:val="20"/>
          <w:szCs w:val="20"/>
        </w:rPr>
        <w:t xml:space="preserve"> la Comisión Federal y a sus unidades administrativas ante las autoridades de carácter administrativo, laboral o judicial en los juicios o procedimientos en que sea actora o demandada, tenga interés jurídico o se le designe como parte, para lo cual ejercitará toda clase de acciones, defensas y excepciones que correspondan a la Comisión Federal.</w:t>
      </w:r>
    </w:p>
    <w:p w:rsidR="00492CAB" w:rsidRPr="00673EC6" w:rsidRDefault="00492CAB" w:rsidP="00492CAB">
      <w:pPr>
        <w:pStyle w:val="Texto0"/>
        <w:spacing w:after="0" w:line="240" w:lineRule="auto"/>
        <w:ind w:firstLine="0"/>
        <w:rPr>
          <w:sz w:val="20"/>
          <w:szCs w:val="20"/>
        </w:rPr>
      </w:pPr>
    </w:p>
    <w:p w:rsidR="00492CAB" w:rsidRPr="00673EC6" w:rsidRDefault="00307FE1" w:rsidP="00492CAB">
      <w:pPr>
        <w:pStyle w:val="Texto0"/>
        <w:spacing w:after="0" w:line="240" w:lineRule="auto"/>
        <w:ind w:firstLine="0"/>
        <w:rPr>
          <w:sz w:val="20"/>
          <w:szCs w:val="20"/>
        </w:rPr>
      </w:pPr>
      <w:r w:rsidRPr="00673EC6">
        <w:rPr>
          <w:sz w:val="20"/>
          <w:szCs w:val="20"/>
        </w:rPr>
        <w:t xml:space="preserve">Establecer </w:t>
      </w:r>
      <w:r w:rsidR="00AC54C1" w:rsidRPr="00673EC6">
        <w:rPr>
          <w:sz w:val="20"/>
          <w:szCs w:val="20"/>
        </w:rPr>
        <w:t xml:space="preserve">la vigilancia de </w:t>
      </w:r>
      <w:r w:rsidR="00492CAB" w:rsidRPr="00673EC6">
        <w:rPr>
          <w:sz w:val="20"/>
          <w:szCs w:val="20"/>
        </w:rPr>
        <w:t>la continuidad de los juicios, procedimientos y diligencias respectivas.</w:t>
      </w:r>
    </w:p>
    <w:p w:rsidR="00492CAB" w:rsidRPr="00673EC6" w:rsidRDefault="00492CAB" w:rsidP="00492CAB">
      <w:pPr>
        <w:pStyle w:val="Texto0"/>
        <w:spacing w:after="0" w:line="240" w:lineRule="auto"/>
        <w:ind w:firstLine="0"/>
        <w:rPr>
          <w:sz w:val="20"/>
          <w:szCs w:val="20"/>
        </w:rPr>
      </w:pPr>
    </w:p>
    <w:p w:rsidR="00492CAB" w:rsidRPr="00673EC6" w:rsidRDefault="00EF5781" w:rsidP="00492CAB">
      <w:pPr>
        <w:pStyle w:val="Texto0"/>
        <w:spacing w:after="0" w:line="240" w:lineRule="auto"/>
        <w:ind w:firstLine="0"/>
        <w:rPr>
          <w:sz w:val="20"/>
          <w:szCs w:val="20"/>
        </w:rPr>
      </w:pPr>
      <w:r w:rsidRPr="00673EC6">
        <w:rPr>
          <w:sz w:val="20"/>
          <w:szCs w:val="20"/>
        </w:rPr>
        <w:t>C</w:t>
      </w:r>
      <w:r w:rsidR="00A96455" w:rsidRPr="00673EC6">
        <w:rPr>
          <w:sz w:val="20"/>
          <w:szCs w:val="20"/>
        </w:rPr>
        <w:t>onducir la f</w:t>
      </w:r>
      <w:r w:rsidR="00492CAB" w:rsidRPr="00673EC6">
        <w:rPr>
          <w:sz w:val="20"/>
          <w:szCs w:val="20"/>
        </w:rPr>
        <w:t>ormula</w:t>
      </w:r>
      <w:r w:rsidR="00A96455" w:rsidRPr="00673EC6">
        <w:rPr>
          <w:sz w:val="20"/>
          <w:szCs w:val="20"/>
        </w:rPr>
        <w:t>ción de</w:t>
      </w:r>
      <w:r w:rsidR="00492CAB" w:rsidRPr="00673EC6">
        <w:rPr>
          <w:sz w:val="20"/>
          <w:szCs w:val="20"/>
        </w:rPr>
        <w:t xml:space="preserve"> las demandas, contestaciones y, en general, todas las promociones que se requieran para la prosecución de los juicios, recursos o cualquier procedimiento interpuesto ante dichas autoridades y vigilar el cumplimiento de las resoluciones correspondientes.</w:t>
      </w:r>
      <w:r w:rsidR="0086338E" w:rsidRPr="00673EC6">
        <w:rPr>
          <w:sz w:val="20"/>
          <w:szCs w:val="20"/>
        </w:rPr>
        <w:t xml:space="preserve"> Asimismo d</w:t>
      </w:r>
      <w:r w:rsidR="00307FE1" w:rsidRPr="00673EC6">
        <w:rPr>
          <w:sz w:val="20"/>
          <w:szCs w:val="20"/>
        </w:rPr>
        <w:t>ictar e instruir</w:t>
      </w:r>
      <w:r w:rsidR="00492CAB" w:rsidRPr="00673EC6">
        <w:rPr>
          <w:sz w:val="20"/>
          <w:szCs w:val="20"/>
        </w:rPr>
        <w:t xml:space="preserve"> los recursos de revisión que se interpongan en contra de actos o resoluciones de las unidades administrativas de la Comisión Federal y someterlos a la consideración del Comisionado Federal, así como proponer a éste los proyectos de resolución a dichos recursos.</w:t>
      </w:r>
    </w:p>
    <w:p w:rsidR="00492CAB" w:rsidRPr="00673EC6" w:rsidRDefault="00492CAB" w:rsidP="00492CAB">
      <w:pPr>
        <w:pStyle w:val="Texto0"/>
        <w:spacing w:after="0" w:line="240" w:lineRule="auto"/>
        <w:ind w:firstLine="0"/>
        <w:rPr>
          <w:sz w:val="20"/>
          <w:szCs w:val="20"/>
        </w:rPr>
      </w:pPr>
    </w:p>
    <w:p w:rsidR="00492CAB" w:rsidRPr="00673EC6" w:rsidRDefault="00252C4C" w:rsidP="00492CAB">
      <w:pPr>
        <w:pStyle w:val="Texto0"/>
        <w:spacing w:after="0" w:line="240" w:lineRule="auto"/>
        <w:ind w:firstLine="0"/>
        <w:rPr>
          <w:sz w:val="20"/>
          <w:szCs w:val="20"/>
        </w:rPr>
      </w:pPr>
      <w:r w:rsidRPr="00673EC6">
        <w:rPr>
          <w:sz w:val="20"/>
          <w:szCs w:val="20"/>
        </w:rPr>
        <w:t xml:space="preserve">Conducir </w:t>
      </w:r>
      <w:r w:rsidR="00A96455" w:rsidRPr="00673EC6">
        <w:rPr>
          <w:sz w:val="20"/>
          <w:szCs w:val="20"/>
        </w:rPr>
        <w:t xml:space="preserve">la </w:t>
      </w:r>
      <w:r w:rsidR="00B3777E" w:rsidRPr="00673EC6">
        <w:rPr>
          <w:sz w:val="20"/>
          <w:szCs w:val="20"/>
        </w:rPr>
        <w:t>formulación de</w:t>
      </w:r>
      <w:r w:rsidR="00A96455" w:rsidRPr="00673EC6">
        <w:rPr>
          <w:sz w:val="20"/>
          <w:szCs w:val="20"/>
        </w:rPr>
        <w:t xml:space="preserve"> </w:t>
      </w:r>
      <w:r w:rsidR="00492CAB" w:rsidRPr="00673EC6">
        <w:rPr>
          <w:sz w:val="20"/>
          <w:szCs w:val="20"/>
        </w:rPr>
        <w:t xml:space="preserve">denuncias de hechos, querellas y los desistimientos, así como otorgar los perdones legales que </w:t>
      </w:r>
      <w:r w:rsidR="0086338E" w:rsidRPr="00673EC6">
        <w:rPr>
          <w:sz w:val="20"/>
          <w:szCs w:val="20"/>
        </w:rPr>
        <w:t>procedan; así como c</w:t>
      </w:r>
      <w:r w:rsidR="00566628" w:rsidRPr="00673EC6">
        <w:rPr>
          <w:sz w:val="20"/>
          <w:szCs w:val="20"/>
        </w:rPr>
        <w:t xml:space="preserve">oordinaran la promoción y desistimiento </w:t>
      </w:r>
      <w:r w:rsidR="00492CAB" w:rsidRPr="00673EC6">
        <w:rPr>
          <w:sz w:val="20"/>
          <w:szCs w:val="20"/>
        </w:rPr>
        <w:t>en su caso, de los juicios de amparo cuando la Comisión Federal tenga el carácter de quejosa o intervenir como tercero perjudicado y, en general, formular todas las promociones que a dichos juicios se refieran.</w:t>
      </w:r>
    </w:p>
    <w:p w:rsidR="00492CAB" w:rsidRPr="00673EC6" w:rsidRDefault="00492CAB" w:rsidP="00492CAB">
      <w:pPr>
        <w:pStyle w:val="Texto0"/>
        <w:spacing w:after="0" w:line="240" w:lineRule="auto"/>
        <w:ind w:firstLine="0"/>
        <w:rPr>
          <w:sz w:val="20"/>
          <w:szCs w:val="20"/>
        </w:rPr>
      </w:pPr>
    </w:p>
    <w:p w:rsidR="00492CAB" w:rsidRPr="00673EC6" w:rsidRDefault="00C06506" w:rsidP="00492CAB">
      <w:pPr>
        <w:pStyle w:val="Texto0"/>
        <w:spacing w:after="0" w:line="240" w:lineRule="auto"/>
        <w:ind w:firstLine="0"/>
        <w:rPr>
          <w:sz w:val="20"/>
          <w:szCs w:val="20"/>
        </w:rPr>
      </w:pPr>
      <w:r w:rsidRPr="00673EC6">
        <w:rPr>
          <w:sz w:val="20"/>
          <w:szCs w:val="20"/>
        </w:rPr>
        <w:t>Conducir la r</w:t>
      </w:r>
      <w:r w:rsidR="00492CAB" w:rsidRPr="00673EC6">
        <w:rPr>
          <w:sz w:val="20"/>
          <w:szCs w:val="20"/>
        </w:rPr>
        <w:t>evis</w:t>
      </w:r>
      <w:r w:rsidRPr="00673EC6">
        <w:rPr>
          <w:sz w:val="20"/>
          <w:szCs w:val="20"/>
        </w:rPr>
        <w:t xml:space="preserve">ión </w:t>
      </w:r>
      <w:r w:rsidR="00492CAB" w:rsidRPr="00673EC6">
        <w:rPr>
          <w:sz w:val="20"/>
          <w:szCs w:val="20"/>
        </w:rPr>
        <w:t xml:space="preserve">desde el punto de vista jurídico </w:t>
      </w:r>
      <w:r w:rsidRPr="00673EC6">
        <w:rPr>
          <w:sz w:val="20"/>
          <w:szCs w:val="20"/>
        </w:rPr>
        <w:t xml:space="preserve">de </w:t>
      </w:r>
      <w:r w:rsidR="00492CAB" w:rsidRPr="00673EC6">
        <w:rPr>
          <w:sz w:val="20"/>
          <w:szCs w:val="20"/>
        </w:rPr>
        <w:t xml:space="preserve">los contratos, convenios y demás actos jurídicos que celebre la Comisión Federal; así como, </w:t>
      </w:r>
      <w:r w:rsidRPr="00673EC6">
        <w:rPr>
          <w:sz w:val="20"/>
          <w:szCs w:val="20"/>
        </w:rPr>
        <w:t xml:space="preserve">la </w:t>
      </w:r>
      <w:r w:rsidR="00492CAB" w:rsidRPr="00673EC6">
        <w:rPr>
          <w:sz w:val="20"/>
          <w:szCs w:val="20"/>
        </w:rPr>
        <w:t>revi</w:t>
      </w:r>
      <w:r w:rsidRPr="00673EC6">
        <w:rPr>
          <w:sz w:val="20"/>
          <w:szCs w:val="20"/>
        </w:rPr>
        <w:t>sión de</w:t>
      </w:r>
      <w:r w:rsidR="00492CAB" w:rsidRPr="00673EC6">
        <w:rPr>
          <w:sz w:val="20"/>
          <w:szCs w:val="20"/>
        </w:rPr>
        <w:t xml:space="preserve"> los aspectos jurídicos de los convenios, tratados y acuerdos internacionales en las materias competencia de la Comisión Federal.</w:t>
      </w:r>
    </w:p>
    <w:p w:rsidR="00492CAB" w:rsidRPr="00673EC6" w:rsidRDefault="00492CAB" w:rsidP="00492CAB">
      <w:pPr>
        <w:pStyle w:val="Texto0"/>
        <w:spacing w:after="0" w:line="240" w:lineRule="auto"/>
        <w:ind w:firstLine="0"/>
        <w:rPr>
          <w:sz w:val="20"/>
          <w:szCs w:val="20"/>
        </w:rPr>
      </w:pPr>
    </w:p>
    <w:p w:rsidR="00492CAB" w:rsidRPr="00673EC6" w:rsidRDefault="00B82E2B" w:rsidP="00492CAB">
      <w:pPr>
        <w:pStyle w:val="Texto0"/>
        <w:spacing w:after="0" w:line="240" w:lineRule="auto"/>
        <w:ind w:firstLine="0"/>
        <w:rPr>
          <w:sz w:val="20"/>
          <w:szCs w:val="20"/>
        </w:rPr>
      </w:pPr>
      <w:r w:rsidRPr="00673EC6">
        <w:rPr>
          <w:sz w:val="20"/>
          <w:szCs w:val="20"/>
        </w:rPr>
        <w:t xml:space="preserve">Fungir </w:t>
      </w:r>
      <w:r w:rsidR="00492CAB" w:rsidRPr="00673EC6">
        <w:rPr>
          <w:sz w:val="20"/>
          <w:szCs w:val="20"/>
        </w:rPr>
        <w:t>como órgano de consulta jurídica, asesorar al Comisionado Federal y a las unidades administrativas de la Comisión Federal.</w:t>
      </w:r>
    </w:p>
    <w:p w:rsidR="00492CAB" w:rsidRPr="00673EC6" w:rsidRDefault="00492CAB" w:rsidP="00492CAB">
      <w:pPr>
        <w:pStyle w:val="Texto0"/>
        <w:spacing w:after="0" w:line="240" w:lineRule="auto"/>
        <w:ind w:firstLine="0"/>
        <w:rPr>
          <w:sz w:val="20"/>
          <w:szCs w:val="20"/>
        </w:rPr>
      </w:pPr>
    </w:p>
    <w:p w:rsidR="00492CAB" w:rsidRPr="00673EC6" w:rsidRDefault="00B3777E" w:rsidP="00492CAB">
      <w:pPr>
        <w:pStyle w:val="Texto0"/>
        <w:spacing w:after="0" w:line="240" w:lineRule="auto"/>
        <w:ind w:firstLine="0"/>
        <w:rPr>
          <w:sz w:val="20"/>
          <w:szCs w:val="20"/>
        </w:rPr>
      </w:pPr>
      <w:r w:rsidRPr="00673EC6">
        <w:rPr>
          <w:sz w:val="20"/>
          <w:szCs w:val="20"/>
        </w:rPr>
        <w:t>Determinar y e</w:t>
      </w:r>
      <w:r w:rsidR="00B82E2B" w:rsidRPr="00673EC6">
        <w:rPr>
          <w:sz w:val="20"/>
          <w:szCs w:val="20"/>
        </w:rPr>
        <w:t xml:space="preserve">mitir las certificaciones de </w:t>
      </w:r>
      <w:r w:rsidR="00492CAB" w:rsidRPr="00673EC6">
        <w:rPr>
          <w:sz w:val="20"/>
          <w:szCs w:val="20"/>
        </w:rPr>
        <w:t>las constancias que obren en los archivos de la Comisión Federal para ser exhibidas ante las autoridades judiciales, administrativas o del trabajo y, en general, para cualquier trámite, juicio, proced</w:t>
      </w:r>
      <w:r w:rsidR="00540EB8" w:rsidRPr="00673EC6">
        <w:rPr>
          <w:sz w:val="20"/>
          <w:szCs w:val="20"/>
        </w:rPr>
        <w:t>imiento, proceso o averiguación; asimismo b</w:t>
      </w:r>
      <w:r w:rsidR="00533F5B" w:rsidRPr="00673EC6">
        <w:rPr>
          <w:sz w:val="20"/>
          <w:szCs w:val="20"/>
        </w:rPr>
        <w:t xml:space="preserve">rindar asesorías </w:t>
      </w:r>
      <w:r w:rsidR="00492CAB" w:rsidRPr="00673EC6">
        <w:rPr>
          <w:sz w:val="20"/>
          <w:szCs w:val="20"/>
        </w:rPr>
        <w:t>a las unidades administrativas de la Comisión Federal para que cumplan adecuadamente las resoluciones jurisdiccionales pronunciadas o las recomendaciones emitidas por la Comisión Nacional de Derechos Humanos.</w:t>
      </w:r>
    </w:p>
    <w:p w:rsidR="00492CAB" w:rsidRPr="00673EC6" w:rsidRDefault="00492CAB" w:rsidP="00492CAB">
      <w:pPr>
        <w:pStyle w:val="Texto0"/>
        <w:spacing w:after="0" w:line="240" w:lineRule="auto"/>
        <w:ind w:firstLine="0"/>
      </w:pPr>
    </w:p>
    <w:p w:rsidR="005D37E7" w:rsidRPr="00673EC6" w:rsidRDefault="005D37E7" w:rsidP="005D37E7">
      <w:pPr>
        <w:jc w:val="both"/>
        <w:rPr>
          <w:rFonts w:ascii="Arial" w:hAnsi="Arial" w:cs="Arial"/>
          <w:sz w:val="20"/>
          <w:szCs w:val="20"/>
        </w:rPr>
      </w:pPr>
    </w:p>
    <w:p w:rsidR="005D37E7" w:rsidRPr="00673EC6" w:rsidRDefault="005D37E7" w:rsidP="005D37E7">
      <w:pPr>
        <w:jc w:val="both"/>
        <w:rPr>
          <w:rFonts w:ascii="Arial" w:hAnsi="Arial" w:cs="Arial"/>
          <w:sz w:val="20"/>
          <w:szCs w:val="20"/>
        </w:rPr>
      </w:pPr>
    </w:p>
    <w:p w:rsidR="005D37E7" w:rsidRPr="00673EC6" w:rsidRDefault="005D37E7" w:rsidP="005D37E7"/>
    <w:p w:rsidR="005D37E7" w:rsidRPr="00673EC6" w:rsidRDefault="005D37E7" w:rsidP="005D37E7"/>
    <w:p w:rsidR="005D37E7" w:rsidRPr="00673EC6" w:rsidRDefault="005D37E7" w:rsidP="00CE265C">
      <w:pPr>
        <w:jc w:val="both"/>
        <w:rPr>
          <w:rFonts w:ascii="Arial" w:hAnsi="Arial" w:cs="Arial"/>
          <w:sz w:val="20"/>
          <w:szCs w:val="20"/>
        </w:rPr>
      </w:pPr>
      <w:r w:rsidRPr="00673EC6">
        <w:rPr>
          <w:rFonts w:ascii="Arial" w:hAnsi="Arial"/>
          <w:sz w:val="20"/>
          <w:szCs w:val="20"/>
        </w:rPr>
        <w:br w:type="page"/>
      </w:r>
    </w:p>
    <w:p w:rsidR="005D37E7" w:rsidRPr="00673EC6" w:rsidRDefault="005D37E7" w:rsidP="00462466">
      <w:pPr>
        <w:pStyle w:val="Lista"/>
        <w:numPr>
          <w:ilvl w:val="5"/>
          <w:numId w:val="28"/>
        </w:numPr>
        <w:rPr>
          <w:rFonts w:ascii="Arial" w:hAnsi="Arial" w:cs="Arial"/>
          <w:b/>
        </w:rPr>
      </w:pPr>
      <w:r w:rsidRPr="00673EC6">
        <w:rPr>
          <w:rFonts w:ascii="Arial" w:hAnsi="Arial" w:cs="Arial"/>
          <w:b/>
        </w:rPr>
        <w:t>SUBDIRECCIÓN EJECUTIVA DE LO CONTENCIOSO</w:t>
      </w:r>
    </w:p>
    <w:p w:rsidR="005D37E7" w:rsidRPr="00673EC6" w:rsidRDefault="005D37E7" w:rsidP="00450349">
      <w:pPr>
        <w:jc w:val="both"/>
        <w:rPr>
          <w:rFonts w:ascii="Arial" w:hAnsi="Arial" w:cs="Arial"/>
          <w:sz w:val="20"/>
          <w:szCs w:val="20"/>
        </w:rPr>
      </w:pPr>
    </w:p>
    <w:p w:rsidR="0090728C" w:rsidRPr="00673EC6" w:rsidRDefault="0090728C" w:rsidP="0090728C">
      <w:pPr>
        <w:pStyle w:val="Continuarlista"/>
        <w:ind w:left="0"/>
        <w:rPr>
          <w:rFonts w:ascii="Arial" w:hAnsi="Arial" w:cs="Arial"/>
          <w:sz w:val="20"/>
          <w:szCs w:val="20"/>
        </w:rPr>
      </w:pPr>
      <w:r w:rsidRPr="00673EC6">
        <w:rPr>
          <w:rFonts w:ascii="Arial" w:hAnsi="Arial" w:cs="Arial"/>
          <w:sz w:val="20"/>
          <w:szCs w:val="20"/>
        </w:rPr>
        <w:t>OBJETIVO</w:t>
      </w:r>
    </w:p>
    <w:p w:rsidR="00CE265C" w:rsidRPr="00673EC6" w:rsidRDefault="00CE265C" w:rsidP="0090728C">
      <w:pPr>
        <w:pStyle w:val="Continuarlista"/>
        <w:ind w:left="0"/>
        <w:rPr>
          <w:rFonts w:ascii="Arial" w:hAnsi="Arial" w:cs="Arial"/>
          <w:sz w:val="20"/>
          <w:szCs w:val="20"/>
        </w:rPr>
      </w:pPr>
    </w:p>
    <w:p w:rsidR="0090728C" w:rsidRPr="00673EC6" w:rsidRDefault="0090728C" w:rsidP="0090728C">
      <w:pPr>
        <w:jc w:val="both"/>
        <w:rPr>
          <w:rFonts w:ascii="Arial" w:hAnsi="Arial" w:cs="Arial"/>
          <w:sz w:val="20"/>
          <w:szCs w:val="20"/>
        </w:rPr>
      </w:pPr>
      <w:r w:rsidRPr="00673EC6">
        <w:rPr>
          <w:rFonts w:ascii="Arial" w:hAnsi="Arial" w:cs="Arial"/>
          <w:sz w:val="20"/>
          <w:szCs w:val="20"/>
        </w:rPr>
        <w:t>Representar jurídicamente a la Comisión Federal en las  controversias de orden civil, penal, fiscal, laboral y administrativo</w:t>
      </w:r>
      <w:r w:rsidR="00773039" w:rsidRPr="00673EC6">
        <w:rPr>
          <w:rFonts w:ascii="Arial" w:hAnsi="Arial" w:cs="Arial"/>
          <w:sz w:val="20"/>
          <w:szCs w:val="20"/>
        </w:rPr>
        <w:t>, a través de</w:t>
      </w:r>
      <w:r w:rsidRPr="00673EC6">
        <w:rPr>
          <w:rFonts w:ascii="Arial" w:hAnsi="Arial" w:cs="Arial"/>
          <w:sz w:val="20"/>
          <w:szCs w:val="20"/>
        </w:rPr>
        <w:t xml:space="preserve"> </w:t>
      </w:r>
      <w:r w:rsidR="00773039" w:rsidRPr="00673EC6">
        <w:rPr>
          <w:rFonts w:ascii="Arial" w:hAnsi="Arial" w:cs="Arial"/>
          <w:sz w:val="20"/>
          <w:szCs w:val="20"/>
        </w:rPr>
        <w:t>la instrumentación</w:t>
      </w:r>
      <w:r w:rsidR="007D5E0D" w:rsidRPr="00673EC6">
        <w:rPr>
          <w:rFonts w:ascii="Arial" w:hAnsi="Arial" w:cs="Arial"/>
          <w:sz w:val="20"/>
          <w:szCs w:val="20"/>
        </w:rPr>
        <w:t>, ejecución y seguimiento</w:t>
      </w:r>
      <w:r w:rsidR="00773039" w:rsidRPr="00673EC6">
        <w:rPr>
          <w:rFonts w:ascii="Arial" w:hAnsi="Arial" w:cs="Arial"/>
          <w:sz w:val="20"/>
          <w:szCs w:val="20"/>
        </w:rPr>
        <w:t xml:space="preserve"> de </w:t>
      </w:r>
      <w:r w:rsidR="007D5E0D" w:rsidRPr="00673EC6">
        <w:rPr>
          <w:rFonts w:ascii="Arial" w:hAnsi="Arial" w:cs="Arial"/>
          <w:sz w:val="20"/>
          <w:szCs w:val="20"/>
        </w:rPr>
        <w:t xml:space="preserve">las </w:t>
      </w:r>
      <w:r w:rsidR="00773039" w:rsidRPr="00673EC6">
        <w:rPr>
          <w:rFonts w:ascii="Arial" w:hAnsi="Arial" w:cs="Arial"/>
          <w:sz w:val="20"/>
          <w:szCs w:val="20"/>
        </w:rPr>
        <w:t>acciones</w:t>
      </w:r>
      <w:r w:rsidR="007D5E0D" w:rsidRPr="00673EC6">
        <w:rPr>
          <w:rFonts w:ascii="Arial" w:hAnsi="Arial" w:cs="Arial"/>
          <w:sz w:val="20"/>
          <w:szCs w:val="20"/>
        </w:rPr>
        <w:t xml:space="preserve"> jurídicas necesarias</w:t>
      </w:r>
      <w:r w:rsidR="00773039" w:rsidRPr="00673EC6">
        <w:rPr>
          <w:rFonts w:ascii="Arial" w:hAnsi="Arial" w:cs="Arial"/>
          <w:sz w:val="20"/>
          <w:szCs w:val="20"/>
        </w:rPr>
        <w:t xml:space="preserve"> </w:t>
      </w:r>
      <w:r w:rsidRPr="00673EC6">
        <w:rPr>
          <w:rFonts w:ascii="Arial" w:hAnsi="Arial" w:cs="Arial"/>
          <w:sz w:val="20"/>
          <w:szCs w:val="20"/>
        </w:rPr>
        <w:t>para la defensa ante los tribunales de la Comisión Federal y sus unidades administrativas.</w:t>
      </w:r>
    </w:p>
    <w:p w:rsidR="0090728C" w:rsidRPr="00673EC6" w:rsidRDefault="0090728C" w:rsidP="0090728C">
      <w:pPr>
        <w:jc w:val="both"/>
        <w:rPr>
          <w:rFonts w:ascii="Arial" w:hAnsi="Arial" w:cs="Arial"/>
          <w:sz w:val="20"/>
          <w:szCs w:val="20"/>
        </w:rPr>
      </w:pPr>
    </w:p>
    <w:p w:rsidR="0090728C" w:rsidRPr="00673EC6" w:rsidRDefault="0090728C" w:rsidP="0090728C">
      <w:pPr>
        <w:pStyle w:val="Continuarlista"/>
        <w:ind w:left="0"/>
        <w:jc w:val="both"/>
        <w:rPr>
          <w:rFonts w:ascii="Arial" w:hAnsi="Arial" w:cs="Arial"/>
          <w:sz w:val="20"/>
          <w:szCs w:val="20"/>
        </w:rPr>
      </w:pPr>
      <w:r w:rsidRPr="00673EC6">
        <w:rPr>
          <w:rFonts w:ascii="Arial" w:hAnsi="Arial" w:cs="Arial"/>
          <w:sz w:val="20"/>
          <w:szCs w:val="20"/>
        </w:rPr>
        <w:t>FUNCIONES</w:t>
      </w:r>
    </w:p>
    <w:p w:rsidR="00CE265C" w:rsidRPr="00673EC6" w:rsidRDefault="00CE265C" w:rsidP="0090728C">
      <w:pPr>
        <w:pStyle w:val="Continuarlista"/>
        <w:ind w:left="0"/>
        <w:jc w:val="both"/>
        <w:rPr>
          <w:rFonts w:ascii="Arial" w:hAnsi="Arial" w:cs="Arial"/>
          <w:sz w:val="20"/>
          <w:szCs w:val="20"/>
        </w:rPr>
      </w:pPr>
    </w:p>
    <w:p w:rsidR="0090728C" w:rsidRPr="00673EC6" w:rsidRDefault="0090728C" w:rsidP="0090728C">
      <w:pPr>
        <w:jc w:val="both"/>
        <w:rPr>
          <w:rFonts w:ascii="Arial" w:hAnsi="Arial" w:cs="Arial"/>
          <w:sz w:val="20"/>
          <w:szCs w:val="20"/>
        </w:rPr>
      </w:pPr>
      <w:r w:rsidRPr="00673EC6">
        <w:rPr>
          <w:rFonts w:ascii="Arial" w:hAnsi="Arial" w:cs="Arial"/>
          <w:sz w:val="20"/>
          <w:szCs w:val="20"/>
        </w:rPr>
        <w:t>Atender, dirigir, coordinar, supervisar y, en su caso, representar</w:t>
      </w:r>
      <w:r w:rsidR="00393CC2" w:rsidRPr="00673EC6">
        <w:rPr>
          <w:rFonts w:ascii="Arial" w:hAnsi="Arial" w:cs="Arial"/>
          <w:sz w:val="20"/>
          <w:szCs w:val="20"/>
        </w:rPr>
        <w:t xml:space="preserve">, en el ámbito de su competencia, </w:t>
      </w:r>
      <w:r w:rsidRPr="00673EC6">
        <w:rPr>
          <w:rFonts w:ascii="Arial" w:hAnsi="Arial" w:cs="Arial"/>
          <w:sz w:val="20"/>
          <w:szCs w:val="20"/>
        </w:rPr>
        <w:t>a la Comisión Federal o al Comisionado Federal en los asuntos jurídicos de ésta;</w:t>
      </w:r>
    </w:p>
    <w:p w:rsidR="0090728C" w:rsidRPr="00673EC6" w:rsidRDefault="0090728C" w:rsidP="0090728C">
      <w:pPr>
        <w:jc w:val="both"/>
        <w:rPr>
          <w:rFonts w:ascii="Arial" w:hAnsi="Arial" w:cs="Arial"/>
          <w:sz w:val="20"/>
          <w:szCs w:val="20"/>
        </w:rPr>
      </w:pPr>
    </w:p>
    <w:p w:rsidR="0090728C" w:rsidRPr="00673EC6" w:rsidRDefault="0090728C" w:rsidP="0090728C">
      <w:pPr>
        <w:jc w:val="both"/>
        <w:rPr>
          <w:rFonts w:ascii="Arial" w:hAnsi="Arial" w:cs="Arial"/>
          <w:sz w:val="20"/>
          <w:szCs w:val="20"/>
        </w:rPr>
      </w:pPr>
      <w:r w:rsidRPr="00673EC6">
        <w:rPr>
          <w:rFonts w:ascii="Arial" w:hAnsi="Arial" w:cs="Arial"/>
          <w:sz w:val="20"/>
          <w:szCs w:val="20"/>
        </w:rPr>
        <w:t>Elaborar y proponer los informes previos y justificados que en materia de amparo deban rendir el Secretario y el Presidente de la República en los casos en los que se le hubiere conferido la representación presidencial, así como los relativos a los demás servidores públicos de la Comisión Federal que sean señalado</w:t>
      </w:r>
      <w:r w:rsidR="00FF33A8" w:rsidRPr="00673EC6">
        <w:rPr>
          <w:rFonts w:ascii="Arial" w:hAnsi="Arial" w:cs="Arial"/>
          <w:sz w:val="20"/>
          <w:szCs w:val="20"/>
        </w:rPr>
        <w:t>s como autoridades responsables.</w:t>
      </w:r>
    </w:p>
    <w:p w:rsidR="0090728C" w:rsidRPr="00673EC6" w:rsidRDefault="0090728C" w:rsidP="0090728C">
      <w:pPr>
        <w:jc w:val="both"/>
        <w:rPr>
          <w:rFonts w:ascii="Arial" w:hAnsi="Arial" w:cs="Arial"/>
          <w:sz w:val="20"/>
          <w:szCs w:val="20"/>
        </w:rPr>
      </w:pPr>
    </w:p>
    <w:p w:rsidR="0090728C" w:rsidRPr="00673EC6" w:rsidRDefault="0032652B" w:rsidP="0090728C">
      <w:pPr>
        <w:jc w:val="both"/>
        <w:rPr>
          <w:rFonts w:ascii="Arial" w:hAnsi="Arial" w:cs="Arial"/>
          <w:sz w:val="20"/>
          <w:szCs w:val="20"/>
        </w:rPr>
      </w:pPr>
      <w:r w:rsidRPr="00673EC6">
        <w:rPr>
          <w:rFonts w:ascii="Arial" w:hAnsi="Arial" w:cs="Arial"/>
          <w:sz w:val="20"/>
          <w:szCs w:val="20"/>
        </w:rPr>
        <w:t xml:space="preserve">Emitir los dictámenes </w:t>
      </w:r>
      <w:r w:rsidR="0090728C" w:rsidRPr="00673EC6">
        <w:rPr>
          <w:rFonts w:ascii="Arial" w:hAnsi="Arial" w:cs="Arial"/>
          <w:sz w:val="20"/>
          <w:szCs w:val="20"/>
        </w:rPr>
        <w:t xml:space="preserve">en definitiva </w:t>
      </w:r>
      <w:r w:rsidRPr="00673EC6">
        <w:rPr>
          <w:rFonts w:ascii="Arial" w:hAnsi="Arial" w:cs="Arial"/>
          <w:sz w:val="20"/>
          <w:szCs w:val="20"/>
        </w:rPr>
        <w:t xml:space="preserve">de </w:t>
      </w:r>
      <w:r w:rsidR="005F63F1" w:rsidRPr="00673EC6">
        <w:rPr>
          <w:rFonts w:ascii="Arial" w:hAnsi="Arial" w:cs="Arial"/>
          <w:sz w:val="20"/>
          <w:szCs w:val="20"/>
        </w:rPr>
        <w:t xml:space="preserve"> </w:t>
      </w:r>
      <w:r w:rsidR="0090728C" w:rsidRPr="00673EC6">
        <w:rPr>
          <w:rFonts w:ascii="Arial" w:hAnsi="Arial" w:cs="Arial"/>
          <w:sz w:val="20"/>
          <w:szCs w:val="20"/>
        </w:rPr>
        <w:t>las actas administrativas que se levanten a los trabajadores de confianza de la Comisión Federal por incumplimiento a las disposiciones laborales y administrativa</w:t>
      </w:r>
      <w:r w:rsidR="00FF33A8" w:rsidRPr="00673EC6">
        <w:rPr>
          <w:rFonts w:ascii="Arial" w:hAnsi="Arial" w:cs="Arial"/>
          <w:sz w:val="20"/>
          <w:szCs w:val="20"/>
        </w:rPr>
        <w:t>s aplicables.</w:t>
      </w:r>
    </w:p>
    <w:p w:rsidR="0090728C" w:rsidRPr="00673EC6" w:rsidRDefault="0090728C" w:rsidP="0090728C">
      <w:pPr>
        <w:jc w:val="both"/>
        <w:rPr>
          <w:rFonts w:ascii="Arial" w:hAnsi="Arial" w:cs="Arial"/>
          <w:sz w:val="20"/>
          <w:szCs w:val="20"/>
        </w:rPr>
      </w:pPr>
    </w:p>
    <w:p w:rsidR="0090728C" w:rsidRPr="00673EC6" w:rsidRDefault="00D62934" w:rsidP="0090728C">
      <w:pPr>
        <w:jc w:val="both"/>
        <w:rPr>
          <w:rFonts w:ascii="Arial" w:hAnsi="Arial" w:cs="Arial"/>
          <w:sz w:val="20"/>
          <w:szCs w:val="20"/>
        </w:rPr>
      </w:pPr>
      <w:r w:rsidRPr="00673EC6">
        <w:rPr>
          <w:rFonts w:ascii="Arial" w:hAnsi="Arial" w:cs="Arial"/>
          <w:sz w:val="20"/>
          <w:szCs w:val="20"/>
        </w:rPr>
        <w:t xml:space="preserve">Efectuar las comparecencias </w:t>
      </w:r>
      <w:r w:rsidR="0090728C" w:rsidRPr="00673EC6">
        <w:rPr>
          <w:rFonts w:ascii="Arial" w:hAnsi="Arial" w:cs="Arial"/>
          <w:sz w:val="20"/>
          <w:szCs w:val="20"/>
        </w:rPr>
        <w:t>y representar a la Comisión Federal y a sus unidades administrativas ante las autoridades de carácter administrativo, laboral o judicial en los juicios o procedimientos en que sea actora o demandada, tenga interés jurídico o se le designe como parte, para lo cual ejercitará toda clase de acciones, defensas y excepciones que correspondan a la Comisión Federal;</w:t>
      </w:r>
    </w:p>
    <w:p w:rsidR="0090728C" w:rsidRPr="00673EC6" w:rsidRDefault="0090728C" w:rsidP="0090728C">
      <w:pPr>
        <w:jc w:val="both"/>
        <w:rPr>
          <w:rFonts w:ascii="Arial" w:hAnsi="Arial" w:cs="Arial"/>
          <w:sz w:val="20"/>
          <w:szCs w:val="20"/>
        </w:rPr>
      </w:pPr>
    </w:p>
    <w:p w:rsidR="00FF33A8" w:rsidRPr="00673EC6" w:rsidRDefault="0090728C" w:rsidP="00FF33A8">
      <w:pPr>
        <w:jc w:val="both"/>
        <w:rPr>
          <w:rFonts w:ascii="Arial" w:hAnsi="Arial" w:cs="Arial"/>
          <w:sz w:val="20"/>
          <w:szCs w:val="20"/>
        </w:rPr>
      </w:pPr>
      <w:r w:rsidRPr="00673EC6">
        <w:rPr>
          <w:rFonts w:ascii="Arial" w:hAnsi="Arial" w:cs="Arial"/>
          <w:sz w:val="20"/>
          <w:szCs w:val="20"/>
        </w:rPr>
        <w:t>Formular las demandas, contestaciones y, en general, todas las promociones que se requieran para la prosecución de los juicios, recursos o cualquier procedimiento interpuesto ante dichas autoridades y vigilar el cumplimiento de las resoluciones</w:t>
      </w:r>
      <w:r w:rsidR="006303EB" w:rsidRPr="00673EC6">
        <w:rPr>
          <w:rFonts w:ascii="Arial" w:hAnsi="Arial" w:cs="Arial"/>
          <w:sz w:val="20"/>
          <w:szCs w:val="20"/>
        </w:rPr>
        <w:t xml:space="preserve"> correspondientes</w:t>
      </w:r>
      <w:r w:rsidR="00FF33A8" w:rsidRPr="00673EC6">
        <w:rPr>
          <w:rFonts w:ascii="Arial" w:hAnsi="Arial" w:cs="Arial"/>
          <w:sz w:val="20"/>
          <w:szCs w:val="20"/>
        </w:rPr>
        <w:t>; así como llevar a cabo la vigilancia de la continuidad de los juicios, procedimientos y diligencias respectivas.</w:t>
      </w:r>
    </w:p>
    <w:p w:rsidR="0090728C" w:rsidRPr="00673EC6" w:rsidRDefault="0090728C" w:rsidP="0090728C">
      <w:pPr>
        <w:jc w:val="both"/>
        <w:rPr>
          <w:rFonts w:ascii="Arial" w:hAnsi="Arial" w:cs="Arial"/>
          <w:sz w:val="20"/>
          <w:szCs w:val="20"/>
        </w:rPr>
      </w:pPr>
    </w:p>
    <w:p w:rsidR="0090728C" w:rsidRPr="00673EC6" w:rsidRDefault="0090728C" w:rsidP="0090728C">
      <w:pPr>
        <w:jc w:val="both"/>
        <w:rPr>
          <w:rFonts w:ascii="Arial" w:hAnsi="Arial" w:cs="Arial"/>
          <w:sz w:val="20"/>
          <w:szCs w:val="20"/>
        </w:rPr>
      </w:pPr>
      <w:r w:rsidRPr="00673EC6">
        <w:rPr>
          <w:rFonts w:ascii="Arial" w:hAnsi="Arial" w:cs="Arial"/>
          <w:sz w:val="20"/>
          <w:szCs w:val="20"/>
        </w:rPr>
        <w:t>Substanciar los recursos de revisión que se interpongan en contra de actos o resoluciones de las unidades administrativas de la Comisión Federal y someterlos a la consideración del Comisionado Federal, así como proponer a éste los proyectos de resolución a dichos recursos</w:t>
      </w:r>
      <w:r w:rsidR="00FF33A8" w:rsidRPr="00673EC6">
        <w:rPr>
          <w:rFonts w:ascii="Arial" w:hAnsi="Arial" w:cs="Arial"/>
          <w:sz w:val="20"/>
          <w:szCs w:val="20"/>
        </w:rPr>
        <w:t>.</w:t>
      </w:r>
    </w:p>
    <w:p w:rsidR="0090728C" w:rsidRPr="00673EC6" w:rsidRDefault="0090728C" w:rsidP="0090728C">
      <w:pPr>
        <w:jc w:val="both"/>
        <w:rPr>
          <w:rFonts w:ascii="Arial" w:hAnsi="Arial" w:cs="Arial"/>
          <w:sz w:val="20"/>
          <w:szCs w:val="20"/>
        </w:rPr>
      </w:pPr>
    </w:p>
    <w:p w:rsidR="0090728C" w:rsidRPr="00673EC6" w:rsidRDefault="0090728C" w:rsidP="0090728C">
      <w:pPr>
        <w:jc w:val="both"/>
        <w:rPr>
          <w:rFonts w:ascii="Arial" w:hAnsi="Arial" w:cs="Arial"/>
          <w:sz w:val="20"/>
          <w:szCs w:val="20"/>
        </w:rPr>
      </w:pPr>
      <w:r w:rsidRPr="00673EC6">
        <w:rPr>
          <w:rFonts w:ascii="Arial" w:hAnsi="Arial" w:cs="Arial"/>
          <w:sz w:val="20"/>
          <w:szCs w:val="20"/>
        </w:rPr>
        <w:t>Formular denuncias de hechos, querellas y los desistimientos, así como otorgar lo</w:t>
      </w:r>
      <w:r w:rsidR="00773EF8" w:rsidRPr="00673EC6">
        <w:rPr>
          <w:rFonts w:ascii="Arial" w:hAnsi="Arial" w:cs="Arial"/>
          <w:sz w:val="20"/>
          <w:szCs w:val="20"/>
        </w:rPr>
        <w:t>s perdones legales que procedan. Asimismo p</w:t>
      </w:r>
      <w:r w:rsidRPr="00673EC6">
        <w:rPr>
          <w:rFonts w:ascii="Arial" w:hAnsi="Arial" w:cs="Arial"/>
          <w:sz w:val="20"/>
          <w:szCs w:val="20"/>
        </w:rPr>
        <w:t>romover y desistirse, en su caso, de los juicios de amparo cuando la Comisión Federal tenga el carácter de quejosa o intervenir como tercero perjudicado y, en general, formular todas las promociones q</w:t>
      </w:r>
      <w:r w:rsidR="00FF33A8" w:rsidRPr="00673EC6">
        <w:rPr>
          <w:rFonts w:ascii="Arial" w:hAnsi="Arial" w:cs="Arial"/>
          <w:sz w:val="20"/>
          <w:szCs w:val="20"/>
        </w:rPr>
        <w:t>ue a dichos juicios se refieran.</w:t>
      </w:r>
    </w:p>
    <w:p w:rsidR="0090728C" w:rsidRPr="00673EC6" w:rsidRDefault="0090728C" w:rsidP="0090728C">
      <w:pPr>
        <w:jc w:val="both"/>
        <w:rPr>
          <w:rFonts w:ascii="Arial" w:hAnsi="Arial" w:cs="Arial"/>
          <w:sz w:val="20"/>
          <w:szCs w:val="20"/>
        </w:rPr>
      </w:pPr>
    </w:p>
    <w:p w:rsidR="0090728C" w:rsidRPr="00673EC6" w:rsidRDefault="0090728C" w:rsidP="0090728C">
      <w:pPr>
        <w:jc w:val="both"/>
        <w:rPr>
          <w:rFonts w:ascii="Arial" w:hAnsi="Arial" w:cs="Arial"/>
          <w:sz w:val="20"/>
          <w:szCs w:val="20"/>
        </w:rPr>
      </w:pPr>
      <w:r w:rsidRPr="00673EC6">
        <w:rPr>
          <w:rFonts w:ascii="Arial" w:hAnsi="Arial" w:cs="Arial"/>
          <w:sz w:val="20"/>
          <w:szCs w:val="20"/>
        </w:rPr>
        <w:t>Certificar las constancias que obren en los archivos de la Comisión Federal para ser exhibidas ante las autoridades judiciales, administrativas o del trabajo y, en general, para cualquier trámite, juicio, proced</w:t>
      </w:r>
      <w:r w:rsidR="00FF33A8" w:rsidRPr="00673EC6">
        <w:rPr>
          <w:rFonts w:ascii="Arial" w:hAnsi="Arial" w:cs="Arial"/>
          <w:sz w:val="20"/>
          <w:szCs w:val="20"/>
        </w:rPr>
        <w:t>imiento, proceso o averiguación.</w:t>
      </w:r>
    </w:p>
    <w:p w:rsidR="0090728C" w:rsidRPr="00673EC6" w:rsidRDefault="0090728C" w:rsidP="0090728C">
      <w:pPr>
        <w:jc w:val="both"/>
        <w:rPr>
          <w:rFonts w:ascii="Arial" w:hAnsi="Arial" w:cs="Arial"/>
          <w:sz w:val="20"/>
          <w:szCs w:val="20"/>
        </w:rPr>
      </w:pPr>
    </w:p>
    <w:p w:rsidR="00A54B21" w:rsidRPr="00673EC6" w:rsidRDefault="00A54B21" w:rsidP="0090728C">
      <w:pPr>
        <w:jc w:val="both"/>
        <w:rPr>
          <w:rFonts w:ascii="Arial" w:hAnsi="Arial" w:cs="Arial"/>
          <w:sz w:val="20"/>
          <w:szCs w:val="20"/>
        </w:rPr>
      </w:pPr>
    </w:p>
    <w:p w:rsidR="0090728C" w:rsidRPr="00673EC6" w:rsidRDefault="0090728C" w:rsidP="0090728C">
      <w:pPr>
        <w:jc w:val="both"/>
        <w:rPr>
          <w:rFonts w:ascii="Arial" w:hAnsi="Arial" w:cs="Arial"/>
          <w:sz w:val="20"/>
          <w:szCs w:val="20"/>
        </w:rPr>
      </w:pPr>
      <w:r w:rsidRPr="00673EC6">
        <w:rPr>
          <w:rFonts w:ascii="Arial" w:hAnsi="Arial" w:cs="Arial"/>
          <w:sz w:val="20"/>
          <w:szCs w:val="20"/>
        </w:rPr>
        <w:t>Asesorar a las unidades administrativas de la Comisión Federal para que cumplan adecuadamente las resoluciones jurisdiccionales pronunciadas o las recomendaciones emitidas por la Comisión Nacional</w:t>
      </w:r>
      <w:r w:rsidR="00FF33A8" w:rsidRPr="00673EC6">
        <w:rPr>
          <w:rFonts w:ascii="Arial" w:hAnsi="Arial" w:cs="Arial"/>
          <w:sz w:val="20"/>
          <w:szCs w:val="20"/>
        </w:rPr>
        <w:t xml:space="preserve"> de Derechos Humanos.</w:t>
      </w:r>
    </w:p>
    <w:p w:rsidR="0090728C" w:rsidRPr="00673EC6" w:rsidRDefault="0090728C" w:rsidP="0090728C">
      <w:pPr>
        <w:jc w:val="both"/>
        <w:rPr>
          <w:rFonts w:ascii="Arial" w:hAnsi="Arial" w:cs="Arial"/>
          <w:sz w:val="20"/>
          <w:szCs w:val="20"/>
        </w:rPr>
      </w:pPr>
    </w:p>
    <w:p w:rsidR="0090728C" w:rsidRPr="00673EC6" w:rsidRDefault="0090728C" w:rsidP="0090728C">
      <w:pPr>
        <w:jc w:val="both"/>
        <w:rPr>
          <w:rFonts w:ascii="Arial" w:hAnsi="Arial" w:cs="Arial"/>
          <w:sz w:val="20"/>
          <w:szCs w:val="20"/>
        </w:rPr>
      </w:pPr>
      <w:r w:rsidRPr="00673EC6">
        <w:rPr>
          <w:rFonts w:ascii="Arial" w:hAnsi="Arial" w:cs="Arial"/>
          <w:sz w:val="20"/>
          <w:szCs w:val="20"/>
        </w:rPr>
        <w:t>Formular dictámenes e informes, así como emitir opiniones relativas a las materias a que se refiere este artículo</w:t>
      </w:r>
      <w:r w:rsidR="00773EF8" w:rsidRPr="00673EC6">
        <w:rPr>
          <w:rFonts w:ascii="Arial" w:hAnsi="Arial" w:cs="Arial"/>
          <w:sz w:val="20"/>
          <w:szCs w:val="20"/>
        </w:rPr>
        <w:t>. Asimismo s</w:t>
      </w:r>
      <w:r w:rsidRPr="00673EC6">
        <w:rPr>
          <w:rFonts w:ascii="Arial" w:hAnsi="Arial" w:cs="Arial"/>
          <w:sz w:val="20"/>
          <w:szCs w:val="20"/>
        </w:rPr>
        <w:t>uscribir los documentos que dentro de sus facultades les correspondan por suplencia, así como notificar las resoluciones o acuerdos emitidos por su superior jerárquico inmediato.</w:t>
      </w:r>
    </w:p>
    <w:p w:rsidR="0090728C" w:rsidRPr="00673EC6" w:rsidRDefault="0090728C" w:rsidP="00450349">
      <w:pPr>
        <w:jc w:val="both"/>
        <w:rPr>
          <w:rFonts w:ascii="Arial" w:hAnsi="Arial" w:cs="Arial"/>
          <w:sz w:val="20"/>
          <w:szCs w:val="20"/>
        </w:rPr>
      </w:pPr>
    </w:p>
    <w:p w:rsidR="00763328" w:rsidRPr="00673EC6" w:rsidRDefault="007A73C6" w:rsidP="005D37E7">
      <w:pPr>
        <w:pStyle w:val="Lista2"/>
        <w:ind w:left="360" w:firstLine="0"/>
        <w:jc w:val="both"/>
        <w:rPr>
          <w:rFonts w:ascii="Arial" w:hAnsi="Arial" w:cs="Arial"/>
          <w:sz w:val="20"/>
          <w:szCs w:val="20"/>
        </w:rPr>
      </w:pPr>
      <w:r w:rsidRPr="00673EC6">
        <w:rPr>
          <w:rFonts w:ascii="Arial" w:hAnsi="Arial" w:cs="Arial"/>
          <w:sz w:val="20"/>
          <w:szCs w:val="20"/>
        </w:rPr>
        <w:br w:type="page"/>
      </w:r>
    </w:p>
    <w:p w:rsidR="005D37E7" w:rsidRPr="00673EC6" w:rsidRDefault="005D37E7" w:rsidP="00462466">
      <w:pPr>
        <w:pStyle w:val="Lista"/>
        <w:numPr>
          <w:ilvl w:val="5"/>
          <w:numId w:val="28"/>
        </w:numPr>
        <w:rPr>
          <w:rFonts w:ascii="Arial" w:hAnsi="Arial" w:cs="Arial"/>
          <w:b/>
        </w:rPr>
      </w:pPr>
      <w:r w:rsidRPr="00673EC6">
        <w:rPr>
          <w:rFonts w:ascii="Arial" w:hAnsi="Arial" w:cs="Arial"/>
          <w:b/>
        </w:rPr>
        <w:t>SUBDIRECCIÓN EJECUTIVA DE NORMATIVIDAD</w:t>
      </w:r>
    </w:p>
    <w:p w:rsidR="001C6ECA" w:rsidRPr="00673EC6" w:rsidRDefault="001C6ECA" w:rsidP="001C6ECA">
      <w:pPr>
        <w:jc w:val="both"/>
        <w:rPr>
          <w:rFonts w:ascii="Arial" w:hAnsi="Arial" w:cs="Arial"/>
          <w:sz w:val="20"/>
          <w:szCs w:val="20"/>
        </w:rPr>
      </w:pPr>
    </w:p>
    <w:p w:rsidR="003E221D" w:rsidRPr="00673EC6" w:rsidRDefault="003E221D" w:rsidP="003E221D">
      <w:pPr>
        <w:pStyle w:val="Continuarlista"/>
        <w:ind w:left="0"/>
        <w:rPr>
          <w:rFonts w:ascii="Arial" w:hAnsi="Arial" w:cs="Arial"/>
          <w:sz w:val="20"/>
          <w:szCs w:val="20"/>
        </w:rPr>
      </w:pPr>
      <w:r w:rsidRPr="00673EC6">
        <w:rPr>
          <w:rFonts w:ascii="Arial" w:hAnsi="Arial" w:cs="Arial"/>
          <w:sz w:val="20"/>
          <w:szCs w:val="20"/>
        </w:rPr>
        <w:t>OBJETIVO</w:t>
      </w:r>
    </w:p>
    <w:p w:rsidR="00CE265C" w:rsidRPr="00673EC6" w:rsidRDefault="00CE265C" w:rsidP="003E221D">
      <w:pPr>
        <w:pStyle w:val="Continuarlista"/>
        <w:ind w:left="0"/>
        <w:rPr>
          <w:rFonts w:ascii="Arial" w:hAnsi="Arial" w:cs="Arial"/>
          <w:sz w:val="20"/>
          <w:szCs w:val="20"/>
        </w:rPr>
      </w:pPr>
    </w:p>
    <w:p w:rsidR="003E221D" w:rsidRPr="00673EC6" w:rsidRDefault="003E221D" w:rsidP="003E221D">
      <w:pPr>
        <w:jc w:val="both"/>
        <w:rPr>
          <w:rFonts w:ascii="Arial" w:hAnsi="Arial" w:cs="Arial"/>
          <w:sz w:val="20"/>
          <w:szCs w:val="20"/>
        </w:rPr>
      </w:pPr>
      <w:r w:rsidRPr="00673EC6">
        <w:rPr>
          <w:rFonts w:ascii="Arial" w:hAnsi="Arial" w:cs="Arial"/>
          <w:sz w:val="20"/>
          <w:szCs w:val="20"/>
        </w:rPr>
        <w:t>Coordinar el proceso de elaboración y emisión de las normas oficiales mexicanas en materia de regulación, control y fomento sanitario, así como compilar, estudiar y difundir las disposiciones jurídicas, tanto nacionales como internacionales relacionadas con la Comisión Federal, y proporcionar la asesoría y los servicios jurídicos a las consultas respecto de la aplicación de las normas oficiales mexicanas en materia de regulación, control y fomento sanitario, que formulen las áreas de la Comisión Federal, para  apoyar el cumplimiento de las atribuciones y funciones propias  de las unidades y áreas  administrativas que integran la COFEPRIS.</w:t>
      </w:r>
    </w:p>
    <w:p w:rsidR="003E221D" w:rsidRPr="00673EC6" w:rsidRDefault="003E221D" w:rsidP="003E221D">
      <w:pPr>
        <w:jc w:val="both"/>
        <w:rPr>
          <w:rFonts w:ascii="Arial" w:hAnsi="Arial" w:cs="Arial"/>
          <w:sz w:val="20"/>
          <w:szCs w:val="20"/>
        </w:rPr>
      </w:pPr>
    </w:p>
    <w:p w:rsidR="003E221D" w:rsidRPr="00673EC6" w:rsidRDefault="003E221D" w:rsidP="003E221D">
      <w:pPr>
        <w:pStyle w:val="Continuarlista"/>
        <w:ind w:left="0"/>
        <w:jc w:val="both"/>
        <w:rPr>
          <w:rFonts w:ascii="Arial" w:hAnsi="Arial" w:cs="Arial"/>
          <w:sz w:val="20"/>
          <w:szCs w:val="20"/>
        </w:rPr>
      </w:pPr>
      <w:r w:rsidRPr="00673EC6">
        <w:rPr>
          <w:rFonts w:ascii="Arial" w:hAnsi="Arial" w:cs="Arial"/>
          <w:sz w:val="20"/>
          <w:szCs w:val="20"/>
        </w:rPr>
        <w:t>FUNCIONES</w:t>
      </w:r>
    </w:p>
    <w:p w:rsidR="00CE265C" w:rsidRPr="00673EC6" w:rsidRDefault="00CE265C" w:rsidP="003E221D">
      <w:pPr>
        <w:pStyle w:val="Continuarlista"/>
        <w:ind w:left="0"/>
        <w:jc w:val="both"/>
        <w:rPr>
          <w:rFonts w:ascii="Arial" w:hAnsi="Arial" w:cs="Arial"/>
          <w:sz w:val="20"/>
          <w:szCs w:val="20"/>
        </w:rPr>
      </w:pPr>
    </w:p>
    <w:p w:rsidR="003E221D" w:rsidRPr="00673EC6" w:rsidRDefault="003E221D" w:rsidP="003E221D">
      <w:pPr>
        <w:spacing w:before="120"/>
        <w:jc w:val="both"/>
        <w:rPr>
          <w:rFonts w:ascii="Arial" w:hAnsi="Arial" w:cs="Arial"/>
          <w:sz w:val="20"/>
          <w:szCs w:val="20"/>
        </w:rPr>
      </w:pPr>
      <w:r w:rsidRPr="00673EC6">
        <w:rPr>
          <w:rFonts w:ascii="Arial" w:hAnsi="Arial" w:cs="Arial"/>
          <w:sz w:val="20"/>
          <w:szCs w:val="20"/>
        </w:rPr>
        <w:t>Intervenir como enlace, mediador y coordinador del proceso de mejora regulatoria ante la Comisión Federal de Mejora Regulatoria de los anteproyectos de reglamentos, decretos, acuerdos, normas oficiales mexicanas, circulares y formatos, así como de lineamientos, criterios, metodologías, instructivos, directivas, reglas y manuales que emita la  Secretaría de Salud.</w:t>
      </w:r>
    </w:p>
    <w:p w:rsidR="003E221D" w:rsidRPr="00673EC6" w:rsidRDefault="003E221D" w:rsidP="003E221D">
      <w:pPr>
        <w:spacing w:before="120"/>
        <w:jc w:val="both"/>
        <w:rPr>
          <w:rFonts w:ascii="Arial" w:hAnsi="Arial" w:cs="Arial"/>
          <w:sz w:val="20"/>
          <w:szCs w:val="20"/>
        </w:rPr>
      </w:pPr>
      <w:r w:rsidRPr="00673EC6">
        <w:rPr>
          <w:rFonts w:ascii="Arial" w:hAnsi="Arial" w:cs="Arial"/>
          <w:sz w:val="20"/>
          <w:szCs w:val="20"/>
        </w:rPr>
        <w:t>Participar en la elaboración de normas oficiales mexicanas en materia de regulación, control y fomento sanitario.</w:t>
      </w:r>
    </w:p>
    <w:p w:rsidR="003E221D" w:rsidRPr="00673EC6" w:rsidRDefault="003E221D" w:rsidP="003E221D">
      <w:pPr>
        <w:spacing w:before="120"/>
        <w:jc w:val="both"/>
        <w:rPr>
          <w:rFonts w:ascii="Arial" w:hAnsi="Arial" w:cs="Arial"/>
          <w:sz w:val="20"/>
          <w:szCs w:val="20"/>
        </w:rPr>
      </w:pPr>
      <w:r w:rsidRPr="00673EC6">
        <w:rPr>
          <w:rFonts w:ascii="Arial" w:hAnsi="Arial" w:cs="Arial"/>
          <w:sz w:val="20"/>
          <w:szCs w:val="20"/>
        </w:rPr>
        <w:t>Intervenir como enlace, mediador y coordinador de la elaboración de la manifestación de impacto regulatorio de los anteproyectos de normas oficiales mexicanas en materia de regulación, control y fomento sanitario así como de los anteproyectos de reglamentos, decretos, acuerdos, circulares y formatos, así como de lineamientos, criterios, metodologías, instructivos, directivas, reglas y manuales que impliquen costos de cumplimiento para los particulares y que sean emitidos por la Comisión Federal para la Protección contra Riesgos Sanitarios.</w:t>
      </w:r>
    </w:p>
    <w:p w:rsidR="003E221D" w:rsidRPr="00673EC6" w:rsidRDefault="003E221D" w:rsidP="003E221D">
      <w:pPr>
        <w:spacing w:before="120"/>
        <w:jc w:val="both"/>
        <w:rPr>
          <w:rFonts w:ascii="Arial" w:hAnsi="Arial" w:cs="Arial"/>
          <w:sz w:val="20"/>
          <w:szCs w:val="20"/>
        </w:rPr>
      </w:pPr>
      <w:r w:rsidRPr="00673EC6">
        <w:rPr>
          <w:rFonts w:ascii="Arial" w:hAnsi="Arial" w:cs="Arial"/>
          <w:sz w:val="20"/>
          <w:szCs w:val="20"/>
        </w:rPr>
        <w:t>Llevar a cabo los trámites necesarios para la publicación en el Diario Oficial de la Federación</w:t>
      </w:r>
      <w:r w:rsidR="00DB405A" w:rsidRPr="00673EC6">
        <w:rPr>
          <w:rFonts w:ascii="Arial" w:hAnsi="Arial" w:cs="Arial"/>
          <w:sz w:val="20"/>
          <w:szCs w:val="20"/>
        </w:rPr>
        <w:t xml:space="preserve">, </w:t>
      </w:r>
      <w:r w:rsidRPr="00673EC6">
        <w:rPr>
          <w:rFonts w:ascii="Arial" w:hAnsi="Arial" w:cs="Arial"/>
          <w:sz w:val="20"/>
          <w:szCs w:val="20"/>
        </w:rPr>
        <w:t xml:space="preserve"> de las normas oficiales mexicanas en materia de regulación, control y fomento sanitario</w:t>
      </w:r>
    </w:p>
    <w:p w:rsidR="003E221D" w:rsidRPr="00673EC6" w:rsidRDefault="003E221D" w:rsidP="003E221D">
      <w:pPr>
        <w:spacing w:before="120"/>
        <w:jc w:val="both"/>
        <w:rPr>
          <w:rFonts w:ascii="Arial" w:hAnsi="Arial" w:cs="Arial"/>
          <w:sz w:val="20"/>
          <w:szCs w:val="20"/>
        </w:rPr>
      </w:pPr>
      <w:r w:rsidRPr="00673EC6">
        <w:rPr>
          <w:rFonts w:ascii="Arial" w:hAnsi="Arial" w:cs="Arial"/>
          <w:sz w:val="20"/>
          <w:szCs w:val="20"/>
        </w:rPr>
        <w:t xml:space="preserve">Intervenir como enlace y mediador entre las </w:t>
      </w:r>
      <w:r w:rsidR="00B77C9F" w:rsidRPr="00673EC6">
        <w:rPr>
          <w:rFonts w:ascii="Arial" w:hAnsi="Arial" w:cs="Arial"/>
          <w:sz w:val="20"/>
          <w:szCs w:val="20"/>
        </w:rPr>
        <w:t>unidades</w:t>
      </w:r>
      <w:r w:rsidRPr="00673EC6">
        <w:rPr>
          <w:rFonts w:ascii="Arial" w:hAnsi="Arial" w:cs="Arial"/>
          <w:sz w:val="20"/>
          <w:szCs w:val="20"/>
        </w:rPr>
        <w:t xml:space="preserve"> </w:t>
      </w:r>
      <w:r w:rsidR="00B908FD" w:rsidRPr="00673EC6">
        <w:rPr>
          <w:rFonts w:ascii="Arial" w:hAnsi="Arial" w:cs="Arial"/>
          <w:sz w:val="20"/>
          <w:szCs w:val="20"/>
        </w:rPr>
        <w:t>administrativas</w:t>
      </w:r>
      <w:r w:rsidRPr="00673EC6">
        <w:rPr>
          <w:rFonts w:ascii="Arial" w:hAnsi="Arial" w:cs="Arial"/>
          <w:sz w:val="20"/>
          <w:szCs w:val="20"/>
        </w:rPr>
        <w:t xml:space="preserve"> de la Comisión Federal para la Protección contra Riesgos Sanitarios y la Comisión Federal de Mejora Regulatoria para la inscripción de los trámites y servicios que aplica la Secretaría de Salud a través de la Comisión Federal para la Protección contra Riesgos Sanitarios en el Registro Federal de Trámites y Servicios.</w:t>
      </w:r>
    </w:p>
    <w:p w:rsidR="003E221D" w:rsidRPr="00673EC6" w:rsidRDefault="003E221D" w:rsidP="003E221D">
      <w:pPr>
        <w:spacing w:before="120"/>
        <w:jc w:val="both"/>
        <w:rPr>
          <w:rFonts w:ascii="Arial" w:hAnsi="Arial" w:cs="Arial"/>
          <w:sz w:val="20"/>
          <w:szCs w:val="20"/>
        </w:rPr>
      </w:pPr>
      <w:r w:rsidRPr="00673EC6">
        <w:rPr>
          <w:rFonts w:ascii="Arial" w:hAnsi="Arial" w:cs="Arial"/>
          <w:sz w:val="20"/>
          <w:szCs w:val="20"/>
        </w:rPr>
        <w:t>Atender, dentro del ámbito de la competencia de la Coordinación General Jurídica y Consultiva las solicitudes de información pública de conformidad con lo dispuesto por la Ley de Transparencia y Acceso a la Información Pública Gubernamental</w:t>
      </w:r>
      <w:r w:rsidR="00706CCE" w:rsidRPr="00673EC6">
        <w:rPr>
          <w:rFonts w:ascii="Arial" w:hAnsi="Arial" w:cs="Arial"/>
          <w:sz w:val="20"/>
          <w:szCs w:val="20"/>
        </w:rPr>
        <w:t>.</w:t>
      </w:r>
    </w:p>
    <w:p w:rsidR="003E221D" w:rsidRPr="00673EC6" w:rsidRDefault="003E221D" w:rsidP="003E221D">
      <w:pPr>
        <w:spacing w:before="120"/>
        <w:jc w:val="both"/>
        <w:rPr>
          <w:rFonts w:ascii="Arial" w:hAnsi="Arial" w:cs="Arial"/>
          <w:sz w:val="20"/>
          <w:szCs w:val="20"/>
        </w:rPr>
      </w:pPr>
      <w:r w:rsidRPr="00673EC6">
        <w:rPr>
          <w:rFonts w:ascii="Arial" w:hAnsi="Arial" w:cs="Arial"/>
          <w:sz w:val="20"/>
          <w:szCs w:val="20"/>
        </w:rPr>
        <w:t>Emitir opiniones y dictámenes de carácter legal, sobre la interpretación y aplicación de las normas oficiales mexicanas en materia de regulación, control y fomento sanitario.</w:t>
      </w:r>
    </w:p>
    <w:p w:rsidR="003E221D" w:rsidRPr="00673EC6" w:rsidRDefault="003E221D" w:rsidP="003E221D">
      <w:pPr>
        <w:spacing w:before="120"/>
        <w:jc w:val="both"/>
        <w:rPr>
          <w:rFonts w:ascii="Arial" w:hAnsi="Arial" w:cs="Arial"/>
          <w:sz w:val="20"/>
          <w:szCs w:val="20"/>
        </w:rPr>
      </w:pPr>
      <w:r w:rsidRPr="00673EC6">
        <w:rPr>
          <w:rFonts w:ascii="Arial" w:hAnsi="Arial" w:cs="Arial"/>
          <w:sz w:val="20"/>
          <w:szCs w:val="20"/>
        </w:rPr>
        <w:t>Aplicar el acuerdo por  el que se delegan las facultades que se señalan, en los órganos administrativos, que en el mismo se indican de la Comisión Federal para la Protección Contra Riesgos Sanitarios, así como demás ordenamientos jurídicos materia de la Comisión  Federal.</w:t>
      </w:r>
    </w:p>
    <w:p w:rsidR="003E221D" w:rsidRPr="00673EC6" w:rsidRDefault="003E221D" w:rsidP="003E221D">
      <w:pPr>
        <w:spacing w:before="120"/>
        <w:jc w:val="both"/>
        <w:rPr>
          <w:rFonts w:ascii="Arial" w:hAnsi="Arial" w:cs="Arial"/>
          <w:sz w:val="20"/>
          <w:szCs w:val="20"/>
        </w:rPr>
      </w:pPr>
      <w:r w:rsidRPr="00673EC6">
        <w:rPr>
          <w:rFonts w:ascii="Arial" w:hAnsi="Arial" w:cs="Arial"/>
          <w:sz w:val="20"/>
          <w:szCs w:val="20"/>
        </w:rPr>
        <w:t>Asesorar a las unidades administrativas, en relación con la normatividad institucional y difundir ante las unidades administrativas competentes de la Secretaría de Salud, las publicaciones en el Diario Oficial de la Federación de las disposiciones, acuerdos y lineamientos que emita la Comisión Federal.</w:t>
      </w:r>
    </w:p>
    <w:p w:rsidR="003E221D" w:rsidRPr="00673EC6" w:rsidRDefault="00CB56B5" w:rsidP="003E221D">
      <w:pPr>
        <w:spacing w:before="120"/>
        <w:jc w:val="both"/>
        <w:rPr>
          <w:rFonts w:ascii="Arial" w:hAnsi="Arial" w:cs="Arial"/>
          <w:sz w:val="20"/>
          <w:szCs w:val="20"/>
        </w:rPr>
      </w:pPr>
      <w:r w:rsidRPr="00673EC6">
        <w:rPr>
          <w:rFonts w:ascii="Arial" w:hAnsi="Arial" w:cs="Arial"/>
          <w:sz w:val="20"/>
          <w:szCs w:val="20"/>
        </w:rPr>
        <w:t>Efectuar la c</w:t>
      </w:r>
      <w:r w:rsidR="003E221D" w:rsidRPr="00673EC6">
        <w:rPr>
          <w:rFonts w:ascii="Arial" w:hAnsi="Arial" w:cs="Arial"/>
          <w:sz w:val="20"/>
          <w:szCs w:val="20"/>
        </w:rPr>
        <w:t>ompila</w:t>
      </w:r>
      <w:r w:rsidRPr="00673EC6">
        <w:rPr>
          <w:rFonts w:ascii="Arial" w:hAnsi="Arial" w:cs="Arial"/>
          <w:sz w:val="20"/>
          <w:szCs w:val="20"/>
        </w:rPr>
        <w:t>ción</w:t>
      </w:r>
      <w:r w:rsidR="003E221D" w:rsidRPr="00673EC6">
        <w:rPr>
          <w:rFonts w:ascii="Arial" w:hAnsi="Arial" w:cs="Arial"/>
          <w:sz w:val="20"/>
          <w:szCs w:val="20"/>
        </w:rPr>
        <w:t xml:space="preserve"> y </w:t>
      </w:r>
      <w:r w:rsidRPr="00673EC6">
        <w:rPr>
          <w:rFonts w:ascii="Arial" w:hAnsi="Arial" w:cs="Arial"/>
          <w:sz w:val="20"/>
          <w:szCs w:val="20"/>
        </w:rPr>
        <w:t>difusión</w:t>
      </w:r>
      <w:r w:rsidR="003E221D" w:rsidRPr="00673EC6">
        <w:rPr>
          <w:rFonts w:ascii="Arial" w:hAnsi="Arial" w:cs="Arial"/>
          <w:sz w:val="20"/>
          <w:szCs w:val="20"/>
        </w:rPr>
        <w:t xml:space="preserve"> entre las unidades administrativas, </w:t>
      </w:r>
      <w:r w:rsidRPr="00673EC6">
        <w:rPr>
          <w:rFonts w:ascii="Arial" w:hAnsi="Arial" w:cs="Arial"/>
          <w:sz w:val="20"/>
          <w:szCs w:val="20"/>
        </w:rPr>
        <w:t>d</w:t>
      </w:r>
      <w:r w:rsidR="003E221D" w:rsidRPr="00673EC6">
        <w:rPr>
          <w:rFonts w:ascii="Arial" w:hAnsi="Arial" w:cs="Arial"/>
          <w:sz w:val="20"/>
          <w:szCs w:val="20"/>
        </w:rPr>
        <w:t>el marco jurídico institucional, a fin de apoyar las acciones sustantivas de la Comisión Federal.</w:t>
      </w:r>
    </w:p>
    <w:p w:rsidR="003E221D" w:rsidRPr="00673EC6" w:rsidRDefault="003E221D" w:rsidP="001C6ECA">
      <w:pPr>
        <w:jc w:val="both"/>
        <w:rPr>
          <w:rFonts w:ascii="Arial" w:hAnsi="Arial" w:cs="Arial"/>
          <w:sz w:val="20"/>
          <w:szCs w:val="20"/>
        </w:rPr>
      </w:pPr>
    </w:p>
    <w:p w:rsidR="00CE265C" w:rsidRPr="00673EC6" w:rsidRDefault="005D37E7" w:rsidP="00CE265C">
      <w:pPr>
        <w:rPr>
          <w:rFonts w:ascii="Arial" w:hAnsi="Arial" w:cs="Arial"/>
          <w:sz w:val="20"/>
          <w:szCs w:val="20"/>
        </w:rPr>
      </w:pPr>
      <w:r w:rsidRPr="00673EC6">
        <w:rPr>
          <w:rFonts w:ascii="Arial" w:hAnsi="Arial" w:cs="Arial"/>
          <w:sz w:val="20"/>
          <w:szCs w:val="20"/>
        </w:rPr>
        <w:br w:type="page"/>
      </w:r>
    </w:p>
    <w:p w:rsidR="005D37E7" w:rsidRPr="00673EC6" w:rsidRDefault="005D37E7" w:rsidP="00462466">
      <w:pPr>
        <w:pStyle w:val="Lista"/>
        <w:numPr>
          <w:ilvl w:val="5"/>
          <w:numId w:val="28"/>
        </w:numPr>
        <w:rPr>
          <w:rFonts w:ascii="Arial" w:hAnsi="Arial" w:cs="Arial"/>
          <w:b/>
        </w:rPr>
      </w:pPr>
      <w:r w:rsidRPr="00673EC6">
        <w:rPr>
          <w:rFonts w:ascii="Arial" w:hAnsi="Arial" w:cs="Arial"/>
          <w:b/>
        </w:rPr>
        <w:t>SUBDIRECCIÓN EJECUTIVA DE LEGISLACIÓN Y CONSULTA</w:t>
      </w:r>
    </w:p>
    <w:p w:rsidR="005D37E7" w:rsidRPr="00673EC6" w:rsidRDefault="005D37E7" w:rsidP="00733E94">
      <w:pPr>
        <w:rPr>
          <w:rFonts w:ascii="Arial" w:hAnsi="Arial" w:cs="Arial"/>
          <w:sz w:val="20"/>
          <w:szCs w:val="20"/>
        </w:rPr>
      </w:pPr>
    </w:p>
    <w:p w:rsidR="00CB56B5" w:rsidRPr="00673EC6" w:rsidRDefault="00CB56B5" w:rsidP="00CB56B5">
      <w:pPr>
        <w:pStyle w:val="Ttulo3"/>
        <w:spacing w:before="80" w:after="80"/>
        <w:rPr>
          <w:rFonts w:ascii="Arial" w:hAnsi="Arial"/>
          <w:b w:val="0"/>
          <w:bCs w:val="0"/>
          <w:color w:val="auto"/>
          <w:sz w:val="20"/>
          <w:szCs w:val="20"/>
        </w:rPr>
      </w:pPr>
      <w:r w:rsidRPr="00673EC6">
        <w:rPr>
          <w:rFonts w:ascii="Arial" w:hAnsi="Arial"/>
          <w:b w:val="0"/>
          <w:bCs w:val="0"/>
          <w:color w:val="auto"/>
          <w:sz w:val="20"/>
          <w:szCs w:val="20"/>
        </w:rPr>
        <w:t>OBJETIVO</w:t>
      </w:r>
    </w:p>
    <w:p w:rsidR="00CE265C" w:rsidRPr="00673EC6" w:rsidRDefault="00CE265C" w:rsidP="00CE265C"/>
    <w:p w:rsidR="00CB56B5" w:rsidRPr="00673EC6" w:rsidRDefault="00CB56B5" w:rsidP="00CB56B5">
      <w:pPr>
        <w:jc w:val="both"/>
        <w:rPr>
          <w:rFonts w:ascii="Arial" w:hAnsi="Arial" w:cs="Arial"/>
          <w:sz w:val="20"/>
          <w:szCs w:val="20"/>
        </w:rPr>
      </w:pPr>
      <w:r w:rsidRPr="00673EC6">
        <w:rPr>
          <w:rFonts w:ascii="Arial" w:hAnsi="Arial" w:cs="Arial"/>
          <w:sz w:val="20"/>
          <w:szCs w:val="20"/>
        </w:rPr>
        <w:t>Asesorar jurídicamente a las áreas de la Comisión Federal en las materias vinculadas con el ejercicio de sus atribuciones, así como en la formulación de proyectos legislativos y administrativos que requieran la participación de la Comisión Federal, para verificar que los asuntos de carácter legislativo y/o administrativo competencia de esta Comisión Federal se lleven a cabo conforme al marco jurídico aplicable.</w:t>
      </w:r>
    </w:p>
    <w:p w:rsidR="00CB56B5" w:rsidRPr="00673EC6" w:rsidRDefault="00CB56B5" w:rsidP="00CB56B5">
      <w:pPr>
        <w:rPr>
          <w:rFonts w:ascii="Arial" w:hAnsi="Arial" w:cs="Arial"/>
          <w:sz w:val="20"/>
          <w:szCs w:val="20"/>
        </w:rPr>
      </w:pPr>
    </w:p>
    <w:p w:rsidR="00CB56B5" w:rsidRPr="00673EC6" w:rsidRDefault="00CB56B5" w:rsidP="00CB56B5">
      <w:pPr>
        <w:pStyle w:val="Ttulo3"/>
        <w:spacing w:before="80" w:after="80"/>
        <w:ind w:left="360" w:hanging="360"/>
        <w:rPr>
          <w:rFonts w:ascii="Arial" w:hAnsi="Arial"/>
          <w:b w:val="0"/>
          <w:bCs w:val="0"/>
          <w:color w:val="auto"/>
          <w:sz w:val="20"/>
          <w:szCs w:val="20"/>
        </w:rPr>
      </w:pPr>
      <w:r w:rsidRPr="00673EC6">
        <w:rPr>
          <w:rFonts w:ascii="Arial" w:hAnsi="Arial"/>
          <w:b w:val="0"/>
          <w:bCs w:val="0"/>
          <w:color w:val="auto"/>
          <w:sz w:val="20"/>
          <w:szCs w:val="20"/>
        </w:rPr>
        <w:t>FUNCIONES</w:t>
      </w:r>
    </w:p>
    <w:p w:rsidR="00CB56B5" w:rsidRPr="00673EC6" w:rsidRDefault="00CB56B5" w:rsidP="00CB56B5">
      <w:pPr>
        <w:pStyle w:val="Lista2"/>
        <w:ind w:left="0" w:firstLine="0"/>
        <w:jc w:val="both"/>
        <w:rPr>
          <w:rFonts w:ascii="Arial" w:hAnsi="Arial" w:cs="Arial"/>
          <w:sz w:val="20"/>
          <w:szCs w:val="20"/>
        </w:rPr>
      </w:pPr>
    </w:p>
    <w:p w:rsidR="00CB56B5" w:rsidRPr="00673EC6" w:rsidRDefault="00225941" w:rsidP="00693AEF">
      <w:pPr>
        <w:pStyle w:val="Texto0"/>
        <w:spacing w:after="0" w:line="218" w:lineRule="exact"/>
        <w:ind w:firstLine="0"/>
        <w:rPr>
          <w:sz w:val="20"/>
          <w:szCs w:val="20"/>
        </w:rPr>
      </w:pPr>
      <w:r w:rsidRPr="00673EC6">
        <w:rPr>
          <w:sz w:val="20"/>
          <w:szCs w:val="20"/>
        </w:rPr>
        <w:t xml:space="preserve"> Atender</w:t>
      </w:r>
      <w:r w:rsidR="00CB56B5" w:rsidRPr="00673EC6">
        <w:rPr>
          <w:sz w:val="20"/>
          <w:szCs w:val="20"/>
        </w:rPr>
        <w:t xml:space="preserve">, </w:t>
      </w:r>
      <w:r w:rsidR="00774A73" w:rsidRPr="00673EC6">
        <w:rPr>
          <w:sz w:val="20"/>
          <w:szCs w:val="20"/>
        </w:rPr>
        <w:t>servir</w:t>
      </w:r>
      <w:r w:rsidR="00CB56B5" w:rsidRPr="00673EC6">
        <w:rPr>
          <w:sz w:val="20"/>
          <w:szCs w:val="20"/>
        </w:rPr>
        <w:t>, coordinar, superv</w:t>
      </w:r>
      <w:r w:rsidR="00393CC2" w:rsidRPr="00673EC6">
        <w:rPr>
          <w:sz w:val="20"/>
          <w:szCs w:val="20"/>
        </w:rPr>
        <w:t xml:space="preserve">isar y, en su caso, representar, en el ámbito de su competencia, </w:t>
      </w:r>
      <w:r w:rsidR="00CB56B5" w:rsidRPr="00673EC6">
        <w:rPr>
          <w:sz w:val="20"/>
          <w:szCs w:val="20"/>
        </w:rPr>
        <w:t>a la Comisión Federal o al Comisionado Federal en los asuntos jurídicos de ésta.</w:t>
      </w:r>
    </w:p>
    <w:p w:rsidR="00CB56B5" w:rsidRPr="00673EC6" w:rsidRDefault="00CB56B5" w:rsidP="00693AEF">
      <w:pPr>
        <w:pStyle w:val="Texto0"/>
        <w:spacing w:after="0" w:line="218" w:lineRule="exact"/>
        <w:ind w:firstLine="0"/>
        <w:rPr>
          <w:sz w:val="20"/>
          <w:szCs w:val="20"/>
        </w:rPr>
      </w:pPr>
    </w:p>
    <w:p w:rsidR="00CB56B5" w:rsidRPr="00673EC6" w:rsidRDefault="00CB56B5" w:rsidP="00693AEF">
      <w:pPr>
        <w:pStyle w:val="Texto0"/>
        <w:spacing w:after="0"/>
        <w:ind w:firstLine="0"/>
        <w:rPr>
          <w:sz w:val="20"/>
          <w:szCs w:val="20"/>
        </w:rPr>
      </w:pPr>
      <w:r w:rsidRPr="00673EC6">
        <w:rPr>
          <w:sz w:val="20"/>
          <w:szCs w:val="20"/>
        </w:rPr>
        <w:t xml:space="preserve">Elaborar y </w:t>
      </w:r>
      <w:r w:rsidR="006E53C9" w:rsidRPr="00673EC6">
        <w:rPr>
          <w:sz w:val="20"/>
          <w:szCs w:val="20"/>
        </w:rPr>
        <w:t>verificar</w:t>
      </w:r>
      <w:r w:rsidRPr="00673EC6">
        <w:rPr>
          <w:sz w:val="20"/>
          <w:szCs w:val="20"/>
        </w:rPr>
        <w:t>, en su caso, los anteproyectos de iniciativas de leyes, reglamentos, decretos, acuerdos, órdenes y en general de todas las disposiciones administrativas de carácter general relativos a los asuntos de competencia de la Comisión Federal.</w:t>
      </w:r>
    </w:p>
    <w:p w:rsidR="00CB56B5" w:rsidRPr="00673EC6" w:rsidRDefault="00CB56B5" w:rsidP="00693AEF">
      <w:pPr>
        <w:pStyle w:val="Texto0"/>
        <w:spacing w:after="0"/>
        <w:ind w:firstLine="0"/>
        <w:rPr>
          <w:sz w:val="20"/>
          <w:szCs w:val="20"/>
        </w:rPr>
      </w:pPr>
    </w:p>
    <w:p w:rsidR="00CB56B5" w:rsidRPr="00673EC6" w:rsidRDefault="00775B16" w:rsidP="00693AEF">
      <w:pPr>
        <w:pStyle w:val="Texto0"/>
        <w:spacing w:after="0" w:line="224" w:lineRule="exact"/>
        <w:ind w:firstLine="0"/>
        <w:rPr>
          <w:sz w:val="20"/>
          <w:szCs w:val="20"/>
        </w:rPr>
      </w:pPr>
      <w:r w:rsidRPr="00673EC6">
        <w:t>Compilar, establecer, sistematizar,</w:t>
      </w:r>
      <w:r w:rsidR="00782BB5" w:rsidRPr="00673EC6">
        <w:t xml:space="preserve"> integrar </w:t>
      </w:r>
      <w:r w:rsidRPr="00673EC6">
        <w:t xml:space="preserve"> y difundir entre las</w:t>
      </w:r>
      <w:r w:rsidR="00CB56B5" w:rsidRPr="00673EC6">
        <w:rPr>
          <w:sz w:val="20"/>
          <w:szCs w:val="20"/>
        </w:rPr>
        <w:t xml:space="preserve"> unidades administrativas de la Comisión Federal</w:t>
      </w:r>
      <w:r w:rsidRPr="00673EC6">
        <w:rPr>
          <w:sz w:val="20"/>
          <w:szCs w:val="20"/>
        </w:rPr>
        <w:t>,</w:t>
      </w:r>
      <w:r w:rsidR="00CB56B5" w:rsidRPr="00673EC6">
        <w:rPr>
          <w:sz w:val="20"/>
          <w:szCs w:val="20"/>
        </w:rPr>
        <w:t xml:space="preserve"> los criterios de interpretación y de aplicación de las disposiciones legales, reglamentarias y administrativas tanto nacionales como internacionales competencia de la Comisión Federal.</w:t>
      </w:r>
    </w:p>
    <w:p w:rsidR="00CB56B5" w:rsidRPr="00673EC6" w:rsidRDefault="00CB56B5" w:rsidP="00693AEF">
      <w:pPr>
        <w:pStyle w:val="Texto0"/>
        <w:spacing w:after="0" w:line="224" w:lineRule="exact"/>
        <w:ind w:firstLine="0"/>
        <w:rPr>
          <w:sz w:val="20"/>
          <w:szCs w:val="20"/>
        </w:rPr>
      </w:pPr>
    </w:p>
    <w:p w:rsidR="00CB56B5" w:rsidRPr="00673EC6" w:rsidRDefault="00693AEF" w:rsidP="00693AEF">
      <w:pPr>
        <w:pStyle w:val="Texto0"/>
        <w:spacing w:after="0" w:line="224" w:lineRule="exact"/>
        <w:ind w:firstLine="0"/>
        <w:rPr>
          <w:sz w:val="20"/>
          <w:szCs w:val="20"/>
        </w:rPr>
      </w:pPr>
      <w:r w:rsidRPr="00673EC6">
        <w:rPr>
          <w:sz w:val="20"/>
          <w:szCs w:val="20"/>
        </w:rPr>
        <w:t>Establecer</w:t>
      </w:r>
      <w:r w:rsidR="00CB56B5" w:rsidRPr="00673EC6">
        <w:rPr>
          <w:sz w:val="20"/>
          <w:szCs w:val="20"/>
        </w:rPr>
        <w:t>, difundir y revisar los lineamientos y requisitos legales a que deben sujetarse los contratos, convenios, acuerdos, bases de coordinación, autorizaciones y certificaciones que celebre o expida la Comisión Federal y dictaminar sobre su interpretación, suspensión, rescisión, revocación, terminación, nulidad y demás aspectos jurídicos.</w:t>
      </w:r>
    </w:p>
    <w:p w:rsidR="00CB56B5" w:rsidRPr="00673EC6" w:rsidRDefault="00CB56B5" w:rsidP="00693AEF">
      <w:pPr>
        <w:pStyle w:val="Texto0"/>
        <w:spacing w:after="0" w:line="224" w:lineRule="exact"/>
        <w:ind w:firstLine="0"/>
        <w:rPr>
          <w:sz w:val="20"/>
          <w:szCs w:val="20"/>
        </w:rPr>
      </w:pPr>
    </w:p>
    <w:p w:rsidR="00CB56B5" w:rsidRPr="00673EC6" w:rsidRDefault="00693AEF" w:rsidP="00693AEF">
      <w:pPr>
        <w:pStyle w:val="Texto0"/>
        <w:spacing w:after="0" w:line="224" w:lineRule="exact"/>
        <w:ind w:firstLine="0"/>
        <w:rPr>
          <w:sz w:val="20"/>
          <w:szCs w:val="20"/>
        </w:rPr>
      </w:pPr>
      <w:r w:rsidRPr="00673EC6">
        <w:rPr>
          <w:sz w:val="20"/>
          <w:szCs w:val="20"/>
        </w:rPr>
        <w:t xml:space="preserve">Evaluar </w:t>
      </w:r>
      <w:r w:rsidR="00CB56B5" w:rsidRPr="00673EC6">
        <w:rPr>
          <w:sz w:val="20"/>
          <w:szCs w:val="20"/>
        </w:rPr>
        <w:t>desde el punto de vista jurídico los contratos, convenios y demás actos jurídicos que celebre la Comisión Federal; así como, revisar los aspectos jurídicos de los convenios, tratados y acuerdos internacionales en las materias competencia de la Comisión Federal.</w:t>
      </w:r>
    </w:p>
    <w:p w:rsidR="00CB56B5" w:rsidRPr="00673EC6" w:rsidRDefault="00CB56B5" w:rsidP="00693AEF">
      <w:pPr>
        <w:pStyle w:val="Texto0"/>
        <w:spacing w:after="0" w:line="224" w:lineRule="exact"/>
        <w:ind w:firstLine="0"/>
        <w:rPr>
          <w:sz w:val="20"/>
          <w:szCs w:val="20"/>
        </w:rPr>
      </w:pPr>
    </w:p>
    <w:p w:rsidR="00CB56B5" w:rsidRPr="00673EC6" w:rsidRDefault="00693AEF" w:rsidP="00693AEF">
      <w:pPr>
        <w:pStyle w:val="Texto0"/>
        <w:spacing w:after="0" w:line="224" w:lineRule="exact"/>
        <w:ind w:firstLine="0"/>
        <w:rPr>
          <w:sz w:val="20"/>
          <w:szCs w:val="20"/>
        </w:rPr>
      </w:pPr>
      <w:r w:rsidRPr="00673EC6">
        <w:rPr>
          <w:sz w:val="20"/>
          <w:szCs w:val="20"/>
        </w:rPr>
        <w:t>Colaborar y a</w:t>
      </w:r>
      <w:r w:rsidR="00CB56B5" w:rsidRPr="00673EC6">
        <w:rPr>
          <w:sz w:val="20"/>
          <w:szCs w:val="20"/>
        </w:rPr>
        <w:t>ctuar como órgano de consulta jurídica,</w:t>
      </w:r>
      <w:r w:rsidRPr="00673EC6">
        <w:rPr>
          <w:sz w:val="20"/>
          <w:szCs w:val="20"/>
        </w:rPr>
        <w:t xml:space="preserve"> así como</w:t>
      </w:r>
      <w:r w:rsidR="00CB56B5" w:rsidRPr="00673EC6">
        <w:rPr>
          <w:sz w:val="20"/>
          <w:szCs w:val="20"/>
        </w:rPr>
        <w:t xml:space="preserve"> asesorar al Comisionado Federal y a las unidades administrativas de la Comisión Federal.</w:t>
      </w:r>
    </w:p>
    <w:p w:rsidR="00CB56B5" w:rsidRPr="00673EC6" w:rsidRDefault="00CB56B5" w:rsidP="00693AEF">
      <w:pPr>
        <w:pStyle w:val="Texto0"/>
        <w:spacing w:after="0" w:line="224" w:lineRule="exact"/>
        <w:ind w:firstLine="0"/>
        <w:rPr>
          <w:sz w:val="20"/>
          <w:szCs w:val="20"/>
        </w:rPr>
      </w:pPr>
    </w:p>
    <w:p w:rsidR="009234A2" w:rsidRPr="00673EC6" w:rsidRDefault="00CB56B5" w:rsidP="00693AEF">
      <w:pPr>
        <w:jc w:val="both"/>
        <w:rPr>
          <w:rFonts w:ascii="Arial" w:hAnsi="Arial" w:cs="Arial"/>
          <w:sz w:val="20"/>
          <w:szCs w:val="20"/>
        </w:rPr>
      </w:pPr>
      <w:r w:rsidRPr="00673EC6">
        <w:rPr>
          <w:rFonts w:ascii="Arial" w:hAnsi="Arial" w:cs="Arial"/>
          <w:sz w:val="20"/>
          <w:szCs w:val="20"/>
        </w:rPr>
        <w:t xml:space="preserve">Suscribir los documentos que dentro de sus facultades les correspondan por suplencia, </w:t>
      </w:r>
    </w:p>
    <w:p w:rsidR="009234A2" w:rsidRPr="00673EC6" w:rsidRDefault="009234A2" w:rsidP="00693AEF">
      <w:pPr>
        <w:jc w:val="both"/>
        <w:rPr>
          <w:rFonts w:ascii="Arial" w:hAnsi="Arial" w:cs="Arial"/>
          <w:sz w:val="20"/>
          <w:szCs w:val="20"/>
        </w:rPr>
      </w:pPr>
    </w:p>
    <w:p w:rsidR="00CB56B5" w:rsidRPr="00673EC6" w:rsidRDefault="009234A2" w:rsidP="00693AEF">
      <w:pPr>
        <w:jc w:val="both"/>
        <w:rPr>
          <w:rFonts w:ascii="Arial" w:hAnsi="Arial" w:cs="Arial"/>
          <w:sz w:val="20"/>
          <w:szCs w:val="20"/>
        </w:rPr>
      </w:pPr>
      <w:r w:rsidRPr="00673EC6">
        <w:rPr>
          <w:rFonts w:ascii="Arial" w:hAnsi="Arial" w:cs="Arial"/>
          <w:sz w:val="20"/>
          <w:szCs w:val="20"/>
        </w:rPr>
        <w:t xml:space="preserve">Efectuar </w:t>
      </w:r>
      <w:r w:rsidR="002202B6" w:rsidRPr="00673EC6">
        <w:rPr>
          <w:rFonts w:ascii="Arial" w:hAnsi="Arial" w:cs="Arial"/>
          <w:sz w:val="20"/>
          <w:szCs w:val="20"/>
        </w:rPr>
        <w:t xml:space="preserve">las </w:t>
      </w:r>
      <w:r w:rsidR="00706CCE" w:rsidRPr="00673EC6">
        <w:rPr>
          <w:rFonts w:ascii="Arial" w:hAnsi="Arial" w:cs="Arial"/>
          <w:sz w:val="20"/>
          <w:szCs w:val="20"/>
        </w:rPr>
        <w:t>notificaciones</w:t>
      </w:r>
      <w:r w:rsidR="002202B6" w:rsidRPr="00673EC6">
        <w:rPr>
          <w:rFonts w:ascii="Arial" w:hAnsi="Arial" w:cs="Arial"/>
          <w:sz w:val="20"/>
          <w:szCs w:val="20"/>
        </w:rPr>
        <w:t xml:space="preserve">, </w:t>
      </w:r>
      <w:r w:rsidR="00CB56B5" w:rsidRPr="00673EC6">
        <w:rPr>
          <w:rFonts w:ascii="Arial" w:hAnsi="Arial" w:cs="Arial"/>
          <w:sz w:val="20"/>
          <w:szCs w:val="20"/>
        </w:rPr>
        <w:t>resoluciones o acuerdos emitidos por su superior jerárquico inmediato.</w:t>
      </w:r>
    </w:p>
    <w:p w:rsidR="005D37E7" w:rsidRPr="00673EC6" w:rsidRDefault="005D37E7" w:rsidP="00EA5C48">
      <w:pPr>
        <w:pStyle w:val="Lista2"/>
        <w:ind w:left="0" w:firstLine="0"/>
        <w:jc w:val="both"/>
        <w:rPr>
          <w:rFonts w:ascii="Arial" w:hAnsi="Arial" w:cs="Arial"/>
          <w:sz w:val="20"/>
          <w:szCs w:val="20"/>
        </w:rPr>
      </w:pPr>
    </w:p>
    <w:p w:rsidR="005D37E7" w:rsidRPr="00673EC6" w:rsidRDefault="005D37E7" w:rsidP="00EA5C48">
      <w:pPr>
        <w:pStyle w:val="Lista2"/>
        <w:ind w:left="0" w:firstLine="0"/>
        <w:jc w:val="both"/>
        <w:rPr>
          <w:rFonts w:ascii="Arial" w:hAnsi="Arial" w:cs="Arial"/>
          <w:sz w:val="20"/>
          <w:szCs w:val="20"/>
        </w:rPr>
      </w:pPr>
    </w:p>
    <w:p w:rsidR="005D37E7" w:rsidRPr="00673EC6" w:rsidRDefault="005D37E7" w:rsidP="005D37E7">
      <w:pPr>
        <w:pStyle w:val="Lista2"/>
        <w:ind w:left="0" w:firstLine="0"/>
        <w:jc w:val="both"/>
        <w:rPr>
          <w:rFonts w:ascii="Arial" w:hAnsi="Arial" w:cs="Arial"/>
          <w:sz w:val="20"/>
          <w:szCs w:val="20"/>
        </w:rPr>
      </w:pPr>
    </w:p>
    <w:p w:rsidR="005D37E7" w:rsidRPr="00673EC6" w:rsidRDefault="005D37E7" w:rsidP="005D37E7">
      <w:pPr>
        <w:pStyle w:val="Lista2"/>
        <w:ind w:left="0" w:firstLine="0"/>
        <w:jc w:val="both"/>
        <w:rPr>
          <w:rFonts w:ascii="Arial" w:hAnsi="Arial" w:cs="Arial"/>
          <w:sz w:val="20"/>
          <w:szCs w:val="20"/>
        </w:rPr>
      </w:pPr>
    </w:p>
    <w:p w:rsidR="005D37E7" w:rsidRPr="00673EC6" w:rsidRDefault="005D37E7" w:rsidP="005D37E7">
      <w:pPr>
        <w:autoSpaceDE w:val="0"/>
        <w:autoSpaceDN w:val="0"/>
        <w:adjustRightInd w:val="0"/>
        <w:spacing w:after="60"/>
        <w:rPr>
          <w:rFonts w:ascii="Arial" w:hAnsi="Arial" w:cs="Arial"/>
          <w:sz w:val="20"/>
          <w:szCs w:val="20"/>
          <w:lang w:val="es-ES_tradnl"/>
        </w:rPr>
      </w:pPr>
    </w:p>
    <w:p w:rsidR="00CE265C" w:rsidRPr="00673EC6" w:rsidRDefault="005D37E7" w:rsidP="00CE265C">
      <w:pPr>
        <w:pStyle w:val="Textoindependiente"/>
        <w:rPr>
          <w:rFonts w:ascii="Arial" w:hAnsi="Arial"/>
          <w:color w:val="auto"/>
          <w:sz w:val="20"/>
          <w:szCs w:val="20"/>
        </w:rPr>
      </w:pPr>
      <w:r w:rsidRPr="00673EC6">
        <w:rPr>
          <w:color w:val="auto"/>
        </w:rPr>
        <w:br w:type="page"/>
      </w:r>
    </w:p>
    <w:p w:rsidR="00A65F30" w:rsidRPr="00673EC6" w:rsidRDefault="004E4C4D" w:rsidP="006C234B">
      <w:pPr>
        <w:pStyle w:val="Textoindependiente"/>
        <w:rPr>
          <w:rFonts w:ascii="Arial" w:hAnsi="Arial"/>
          <w:b/>
          <w:color w:val="auto"/>
          <w:sz w:val="24"/>
          <w:szCs w:val="24"/>
        </w:rPr>
      </w:pPr>
      <w:r w:rsidRPr="00673EC6">
        <w:rPr>
          <w:rFonts w:ascii="Arial" w:hAnsi="Arial"/>
          <w:b/>
          <w:color w:val="auto"/>
          <w:sz w:val="24"/>
          <w:szCs w:val="24"/>
        </w:rPr>
        <w:t>1.2.</w:t>
      </w:r>
      <w:r w:rsidR="003839F8" w:rsidRPr="00673EC6">
        <w:rPr>
          <w:rFonts w:ascii="Arial" w:hAnsi="Arial"/>
          <w:b/>
          <w:color w:val="auto"/>
          <w:sz w:val="24"/>
          <w:szCs w:val="24"/>
        </w:rPr>
        <w:t>0.2</w:t>
      </w:r>
      <w:r w:rsidRPr="00673EC6">
        <w:rPr>
          <w:rFonts w:ascii="Arial" w:hAnsi="Arial"/>
          <w:color w:val="auto"/>
          <w:sz w:val="20"/>
          <w:szCs w:val="20"/>
        </w:rPr>
        <w:t xml:space="preserve">  </w:t>
      </w:r>
      <w:r w:rsidR="00A65F30" w:rsidRPr="00673EC6">
        <w:rPr>
          <w:rFonts w:ascii="Arial" w:hAnsi="Arial"/>
          <w:b/>
          <w:color w:val="auto"/>
          <w:sz w:val="24"/>
          <w:szCs w:val="24"/>
        </w:rPr>
        <w:t xml:space="preserve">SECRETARÍA GENERAL </w:t>
      </w:r>
    </w:p>
    <w:p w:rsidR="00630437" w:rsidRPr="00673EC6" w:rsidRDefault="00630437" w:rsidP="00E846DA">
      <w:pPr>
        <w:pStyle w:val="Textoindependiente"/>
        <w:rPr>
          <w:rFonts w:ascii="Arial" w:hAnsi="Arial"/>
          <w:color w:val="auto"/>
          <w:sz w:val="20"/>
          <w:szCs w:val="20"/>
        </w:rPr>
      </w:pPr>
    </w:p>
    <w:p w:rsidR="00A65F30" w:rsidRPr="00673EC6" w:rsidRDefault="00A65F30" w:rsidP="002F33AF">
      <w:pPr>
        <w:pStyle w:val="Ttulo3"/>
        <w:spacing w:before="80" w:after="80"/>
        <w:rPr>
          <w:rFonts w:ascii="Arial" w:hAnsi="Arial"/>
          <w:b w:val="0"/>
          <w:bCs w:val="0"/>
          <w:color w:val="auto"/>
          <w:sz w:val="20"/>
          <w:szCs w:val="20"/>
        </w:rPr>
      </w:pPr>
      <w:r w:rsidRPr="00673EC6">
        <w:rPr>
          <w:rFonts w:ascii="Arial" w:hAnsi="Arial"/>
          <w:b w:val="0"/>
          <w:bCs w:val="0"/>
          <w:color w:val="auto"/>
          <w:sz w:val="20"/>
          <w:szCs w:val="20"/>
        </w:rPr>
        <w:t>OBJETIVO</w:t>
      </w:r>
    </w:p>
    <w:p w:rsidR="00CE265C" w:rsidRPr="00673EC6" w:rsidRDefault="00CE265C" w:rsidP="00CE265C"/>
    <w:p w:rsidR="00A74C8F" w:rsidRPr="00673EC6" w:rsidRDefault="006515CD" w:rsidP="002F33AF">
      <w:pPr>
        <w:pStyle w:val="Textoindependiente"/>
        <w:rPr>
          <w:rFonts w:ascii="Arial" w:hAnsi="Arial"/>
          <w:color w:val="auto"/>
          <w:sz w:val="20"/>
          <w:szCs w:val="20"/>
        </w:rPr>
      </w:pPr>
      <w:r w:rsidRPr="00673EC6">
        <w:rPr>
          <w:rFonts w:ascii="Arial" w:hAnsi="Arial"/>
          <w:color w:val="auto"/>
          <w:sz w:val="20"/>
          <w:szCs w:val="20"/>
        </w:rPr>
        <w:t>Administrar y conducir con eficiencia l</w:t>
      </w:r>
      <w:r w:rsidRPr="00673EC6">
        <w:rPr>
          <w:rFonts w:ascii="Arial" w:hAnsi="Arial"/>
          <w:b/>
          <w:color w:val="auto"/>
          <w:sz w:val="20"/>
          <w:szCs w:val="20"/>
        </w:rPr>
        <w:t xml:space="preserve">os </w:t>
      </w:r>
      <w:r w:rsidRPr="00673EC6">
        <w:rPr>
          <w:rFonts w:ascii="Arial" w:hAnsi="Arial"/>
          <w:color w:val="auto"/>
          <w:sz w:val="20"/>
          <w:szCs w:val="20"/>
        </w:rPr>
        <w:t>Recursos Humanos, Materiales y Financieros de la Comisión, apoyando a las unidades administrativas con metodología organizacional y de procedimientos</w:t>
      </w:r>
      <w:r w:rsidR="00D61132" w:rsidRPr="00673EC6">
        <w:rPr>
          <w:rFonts w:ascii="Arial" w:hAnsi="Arial"/>
          <w:color w:val="auto"/>
          <w:sz w:val="20"/>
          <w:szCs w:val="20"/>
        </w:rPr>
        <w:t xml:space="preserve">, que les ayude a simplificar </w:t>
      </w:r>
      <w:r w:rsidRPr="00673EC6">
        <w:rPr>
          <w:rFonts w:ascii="Arial" w:hAnsi="Arial"/>
          <w:color w:val="auto"/>
          <w:sz w:val="20"/>
          <w:szCs w:val="20"/>
        </w:rPr>
        <w:t>y modernizar sus procesos administrativos, así mismo, proponer los mecanismos, indicadores y métodos de coordinación que les permitan cumplir en los programas, trámites y servicios que resulten de la descentralización.</w:t>
      </w:r>
    </w:p>
    <w:p w:rsidR="007556E1" w:rsidRPr="00673EC6" w:rsidRDefault="00A65F30" w:rsidP="002F33AF">
      <w:pPr>
        <w:pStyle w:val="Ttulo3"/>
        <w:spacing w:before="80" w:after="80"/>
        <w:rPr>
          <w:rFonts w:ascii="Arial" w:hAnsi="Arial"/>
          <w:b w:val="0"/>
          <w:bCs w:val="0"/>
          <w:color w:val="auto"/>
          <w:sz w:val="20"/>
          <w:szCs w:val="20"/>
        </w:rPr>
      </w:pPr>
      <w:r w:rsidRPr="00673EC6">
        <w:rPr>
          <w:rFonts w:ascii="Arial" w:hAnsi="Arial"/>
          <w:b w:val="0"/>
          <w:bCs w:val="0"/>
          <w:color w:val="auto"/>
          <w:sz w:val="20"/>
          <w:szCs w:val="20"/>
        </w:rPr>
        <w:t>FUNCIONES</w:t>
      </w:r>
    </w:p>
    <w:p w:rsidR="00CE265C" w:rsidRPr="00673EC6" w:rsidRDefault="00CE265C" w:rsidP="00CE265C"/>
    <w:p w:rsidR="00A65F30" w:rsidRPr="00673EC6" w:rsidRDefault="000B384B" w:rsidP="002F33AF">
      <w:pPr>
        <w:pStyle w:val="Ttulo3"/>
        <w:spacing w:before="80" w:after="80"/>
        <w:rPr>
          <w:rFonts w:ascii="Arial" w:hAnsi="Arial"/>
          <w:b w:val="0"/>
          <w:color w:val="auto"/>
          <w:sz w:val="20"/>
          <w:szCs w:val="20"/>
        </w:rPr>
      </w:pPr>
      <w:r w:rsidRPr="00673EC6">
        <w:rPr>
          <w:rFonts w:ascii="Arial" w:hAnsi="Arial"/>
          <w:b w:val="0"/>
          <w:bCs w:val="0"/>
          <w:color w:val="auto"/>
          <w:sz w:val="20"/>
          <w:szCs w:val="20"/>
        </w:rPr>
        <w:t>Conducir</w:t>
      </w:r>
      <w:r w:rsidRPr="00673EC6">
        <w:rPr>
          <w:rFonts w:ascii="Arial" w:hAnsi="Arial"/>
          <w:b w:val="0"/>
          <w:color w:val="auto"/>
          <w:sz w:val="20"/>
          <w:szCs w:val="20"/>
        </w:rPr>
        <w:t xml:space="preserve"> </w:t>
      </w:r>
      <w:r w:rsidR="00A65F30" w:rsidRPr="00673EC6">
        <w:rPr>
          <w:rFonts w:ascii="Arial" w:hAnsi="Arial"/>
          <w:b w:val="0"/>
          <w:color w:val="auto"/>
          <w:sz w:val="20"/>
          <w:szCs w:val="20"/>
        </w:rPr>
        <w:t xml:space="preserve">y </w:t>
      </w:r>
      <w:r w:rsidR="00740DEF" w:rsidRPr="00673EC6">
        <w:rPr>
          <w:rFonts w:ascii="Arial" w:hAnsi="Arial"/>
          <w:b w:val="0"/>
          <w:color w:val="auto"/>
          <w:sz w:val="20"/>
          <w:szCs w:val="20"/>
        </w:rPr>
        <w:t>colaborar</w:t>
      </w:r>
      <w:r w:rsidR="00A65F30" w:rsidRPr="00673EC6">
        <w:rPr>
          <w:rFonts w:ascii="Arial" w:hAnsi="Arial"/>
          <w:b w:val="0"/>
          <w:color w:val="auto"/>
          <w:sz w:val="20"/>
          <w:szCs w:val="20"/>
        </w:rPr>
        <w:t xml:space="preserve"> en ausencia del Comisionado Federal las Sesiones del Subcomité de Adquisiciones, Arrendamientos</w:t>
      </w:r>
      <w:r w:rsidRPr="00673EC6">
        <w:rPr>
          <w:rFonts w:ascii="Arial" w:hAnsi="Arial"/>
          <w:b w:val="0"/>
          <w:color w:val="auto"/>
          <w:sz w:val="20"/>
          <w:szCs w:val="20"/>
        </w:rPr>
        <w:t xml:space="preserve"> y Servicios, de acuerdo con la</w:t>
      </w:r>
      <w:r w:rsidR="00A65F30" w:rsidRPr="00673EC6">
        <w:rPr>
          <w:rFonts w:ascii="Arial" w:hAnsi="Arial"/>
          <w:b w:val="0"/>
          <w:color w:val="auto"/>
          <w:sz w:val="20"/>
          <w:szCs w:val="20"/>
        </w:rPr>
        <w:t xml:space="preserve"> normatividad vigente.</w:t>
      </w:r>
    </w:p>
    <w:p w:rsidR="00A65F30" w:rsidRPr="00673EC6" w:rsidRDefault="000B384B" w:rsidP="002F33AF">
      <w:pPr>
        <w:pStyle w:val="NormalWeb"/>
        <w:jc w:val="both"/>
        <w:rPr>
          <w:rFonts w:ascii="Arial" w:hAnsi="Arial" w:cs="Arial"/>
          <w:sz w:val="20"/>
          <w:szCs w:val="20"/>
        </w:rPr>
      </w:pPr>
      <w:r w:rsidRPr="00673EC6">
        <w:rPr>
          <w:rFonts w:ascii="Arial" w:hAnsi="Arial" w:cs="Arial"/>
          <w:sz w:val="20"/>
          <w:szCs w:val="20"/>
        </w:rPr>
        <w:t>Determinar</w:t>
      </w:r>
      <w:r w:rsidR="00A65F30" w:rsidRPr="00673EC6">
        <w:rPr>
          <w:rFonts w:ascii="Arial" w:hAnsi="Arial" w:cs="Arial"/>
          <w:sz w:val="20"/>
          <w:szCs w:val="20"/>
        </w:rPr>
        <w:t xml:space="preserve"> el cumplimiento de la Ley de Adquisiciones, Arrendamientos y Servicios del Sector Público, así como las normas y procedimientos para la adquisición de bienes y servicios a través de licitaciones y adquisiciones directas.</w:t>
      </w:r>
    </w:p>
    <w:p w:rsidR="00A65F30" w:rsidRPr="00673EC6" w:rsidRDefault="00A65F30" w:rsidP="002F33AF">
      <w:pPr>
        <w:pStyle w:val="NormalWeb"/>
        <w:jc w:val="both"/>
        <w:rPr>
          <w:rFonts w:ascii="Arial" w:hAnsi="Arial" w:cs="Arial"/>
          <w:sz w:val="20"/>
          <w:szCs w:val="20"/>
        </w:rPr>
      </w:pPr>
      <w:r w:rsidRPr="00673EC6">
        <w:rPr>
          <w:rFonts w:ascii="Arial" w:hAnsi="Arial" w:cs="Arial"/>
          <w:sz w:val="20"/>
          <w:szCs w:val="20"/>
        </w:rPr>
        <w:t>Autorizar la actualización de los manuales de organización y procedimientos para el desarrollo y cumplimiento de las funciones asignadas a las áreas, según las atribuciones conferidas en coordinación con las unidades administrativas.</w:t>
      </w:r>
    </w:p>
    <w:p w:rsidR="00A65F30" w:rsidRPr="00673EC6" w:rsidRDefault="000B384B" w:rsidP="002F33AF">
      <w:pPr>
        <w:pStyle w:val="NormalWeb"/>
        <w:jc w:val="both"/>
        <w:rPr>
          <w:rFonts w:ascii="Arial" w:hAnsi="Arial" w:cs="Arial"/>
          <w:sz w:val="20"/>
          <w:szCs w:val="20"/>
        </w:rPr>
      </w:pPr>
      <w:r w:rsidRPr="00673EC6">
        <w:rPr>
          <w:rFonts w:ascii="Arial" w:hAnsi="Arial" w:cs="Arial"/>
          <w:sz w:val="20"/>
          <w:szCs w:val="20"/>
        </w:rPr>
        <w:t xml:space="preserve">Proponer al </w:t>
      </w:r>
      <w:r w:rsidR="00A65F30" w:rsidRPr="00673EC6">
        <w:rPr>
          <w:rFonts w:ascii="Arial" w:hAnsi="Arial" w:cs="Arial"/>
          <w:sz w:val="20"/>
          <w:szCs w:val="20"/>
        </w:rPr>
        <w:t>C. Comisionado, las políticas, normas, sistemas y procedimientos para la programación, presupuestación y administración integral de los recursos humanos, materiales y financieros de la Comisión, así como los programas anuales de adquisiciones, conservación y mantenimiento de bienes muebles e inmuebles.</w:t>
      </w:r>
    </w:p>
    <w:p w:rsidR="00A65F30" w:rsidRPr="00673EC6" w:rsidRDefault="000B384B" w:rsidP="002F33AF">
      <w:pPr>
        <w:pStyle w:val="NormalWeb"/>
        <w:jc w:val="both"/>
        <w:rPr>
          <w:rFonts w:ascii="Arial" w:hAnsi="Arial" w:cs="Arial"/>
          <w:sz w:val="20"/>
          <w:szCs w:val="20"/>
        </w:rPr>
      </w:pPr>
      <w:r w:rsidRPr="00673EC6">
        <w:rPr>
          <w:rFonts w:ascii="Arial" w:hAnsi="Arial" w:cs="Arial"/>
          <w:sz w:val="20"/>
          <w:szCs w:val="20"/>
        </w:rPr>
        <w:t xml:space="preserve">Proponer </w:t>
      </w:r>
      <w:r w:rsidR="00A65F30" w:rsidRPr="00673EC6">
        <w:rPr>
          <w:rFonts w:ascii="Arial" w:hAnsi="Arial" w:cs="Arial"/>
          <w:sz w:val="20"/>
          <w:szCs w:val="20"/>
        </w:rPr>
        <w:t>para la autorización del C. Comisionado el programa anual de programación y presupuestación de la Comisión.</w:t>
      </w:r>
    </w:p>
    <w:p w:rsidR="00A65F30" w:rsidRPr="00673EC6" w:rsidRDefault="00A65F30" w:rsidP="002F33AF">
      <w:pPr>
        <w:pStyle w:val="NormalWeb"/>
        <w:jc w:val="both"/>
        <w:rPr>
          <w:rFonts w:ascii="Arial" w:hAnsi="Arial" w:cs="Arial"/>
          <w:sz w:val="20"/>
          <w:szCs w:val="20"/>
        </w:rPr>
      </w:pPr>
      <w:r w:rsidRPr="00673EC6">
        <w:rPr>
          <w:rFonts w:ascii="Arial" w:hAnsi="Arial" w:cs="Arial"/>
          <w:sz w:val="20"/>
          <w:szCs w:val="20"/>
        </w:rPr>
        <w:t>Autorizar las modificaciones a la estructura orgánica ocupacional y plantillas de personal de la Comisión.</w:t>
      </w:r>
    </w:p>
    <w:p w:rsidR="00A65F30" w:rsidRPr="00673EC6" w:rsidRDefault="000B384B" w:rsidP="002F33AF">
      <w:pPr>
        <w:pStyle w:val="NormalWeb"/>
        <w:jc w:val="both"/>
        <w:rPr>
          <w:rFonts w:ascii="Arial" w:hAnsi="Arial" w:cs="Arial"/>
          <w:sz w:val="20"/>
          <w:szCs w:val="20"/>
        </w:rPr>
      </w:pPr>
      <w:r w:rsidRPr="00673EC6">
        <w:rPr>
          <w:rFonts w:ascii="Arial" w:hAnsi="Arial" w:cs="Arial"/>
          <w:sz w:val="20"/>
          <w:szCs w:val="20"/>
        </w:rPr>
        <w:t>Colaborar en la</w:t>
      </w:r>
      <w:r w:rsidR="00A65F30" w:rsidRPr="00673EC6">
        <w:rPr>
          <w:rFonts w:ascii="Arial" w:hAnsi="Arial" w:cs="Arial"/>
          <w:sz w:val="20"/>
          <w:szCs w:val="20"/>
        </w:rPr>
        <w:t xml:space="preserve"> elaboración y/o actualización de las Condiciones Generales de Trabajo, así como supervisar su difus</w:t>
      </w:r>
      <w:r w:rsidR="00C20407" w:rsidRPr="00673EC6">
        <w:rPr>
          <w:rFonts w:ascii="Arial" w:hAnsi="Arial" w:cs="Arial"/>
          <w:sz w:val="20"/>
          <w:szCs w:val="20"/>
        </w:rPr>
        <w:t>ión y cumplimiento i</w:t>
      </w:r>
      <w:r w:rsidR="00A65F30" w:rsidRPr="00673EC6">
        <w:rPr>
          <w:rFonts w:ascii="Arial" w:hAnsi="Arial" w:cs="Arial"/>
          <w:sz w:val="20"/>
          <w:szCs w:val="20"/>
        </w:rPr>
        <w:t>gualmente conducir las relaciones laborales de la Comisión con sus trabajadores de conformidad con los lineamientos que al efecto determine el C. Comisionado.</w:t>
      </w:r>
    </w:p>
    <w:p w:rsidR="00A65F30" w:rsidRPr="00673EC6" w:rsidRDefault="00A65F30" w:rsidP="002F33AF">
      <w:pPr>
        <w:pStyle w:val="NormalWeb"/>
        <w:jc w:val="both"/>
        <w:rPr>
          <w:rFonts w:ascii="Arial" w:hAnsi="Arial" w:cs="Arial"/>
          <w:sz w:val="20"/>
          <w:szCs w:val="20"/>
        </w:rPr>
      </w:pPr>
      <w:r w:rsidRPr="00673EC6">
        <w:rPr>
          <w:rFonts w:ascii="Arial" w:hAnsi="Arial" w:cs="Arial"/>
          <w:sz w:val="20"/>
          <w:szCs w:val="20"/>
        </w:rPr>
        <w:t>Autorizar los lineamientos, sistemas y procedimientos en materia de desarrollo de personal, así como el mejoramiento de sus condiciones sociales, culturales, de seguridad e higiene en el trabajo.</w:t>
      </w:r>
    </w:p>
    <w:p w:rsidR="00A65F30" w:rsidRPr="00673EC6" w:rsidRDefault="000B384B" w:rsidP="002F33AF">
      <w:pPr>
        <w:pStyle w:val="NormalWeb"/>
        <w:jc w:val="both"/>
        <w:rPr>
          <w:rFonts w:ascii="Arial" w:hAnsi="Arial" w:cs="Arial"/>
          <w:sz w:val="20"/>
          <w:szCs w:val="20"/>
        </w:rPr>
      </w:pPr>
      <w:r w:rsidRPr="00673EC6">
        <w:rPr>
          <w:rFonts w:ascii="Arial" w:hAnsi="Arial" w:cs="Arial"/>
          <w:sz w:val="20"/>
          <w:szCs w:val="20"/>
        </w:rPr>
        <w:t>Conducir</w:t>
      </w:r>
      <w:r w:rsidR="00C20407" w:rsidRPr="00673EC6">
        <w:rPr>
          <w:rFonts w:ascii="Arial" w:hAnsi="Arial" w:cs="Arial"/>
          <w:sz w:val="20"/>
          <w:szCs w:val="20"/>
        </w:rPr>
        <w:t xml:space="preserve"> l</w:t>
      </w:r>
      <w:r w:rsidR="00A65F30" w:rsidRPr="00673EC6">
        <w:rPr>
          <w:rFonts w:ascii="Arial" w:hAnsi="Arial" w:cs="Arial"/>
          <w:sz w:val="20"/>
          <w:szCs w:val="20"/>
        </w:rPr>
        <w:t>a ejecución</w:t>
      </w:r>
      <w:r w:rsidR="00C20407" w:rsidRPr="00673EC6">
        <w:rPr>
          <w:rFonts w:ascii="Arial" w:hAnsi="Arial" w:cs="Arial"/>
          <w:sz w:val="20"/>
          <w:szCs w:val="20"/>
        </w:rPr>
        <w:t xml:space="preserve"> técnico-administrativa</w:t>
      </w:r>
      <w:r w:rsidR="00A65F30" w:rsidRPr="00673EC6">
        <w:rPr>
          <w:rFonts w:ascii="Arial" w:hAnsi="Arial" w:cs="Arial"/>
          <w:sz w:val="20"/>
          <w:szCs w:val="20"/>
        </w:rPr>
        <w:t xml:space="preserve"> de los programas de capacitación de la Comisión.</w:t>
      </w:r>
    </w:p>
    <w:p w:rsidR="00A65F30" w:rsidRPr="00673EC6" w:rsidRDefault="00A65F30" w:rsidP="002F33AF">
      <w:pPr>
        <w:pStyle w:val="NormalWeb"/>
        <w:jc w:val="both"/>
        <w:rPr>
          <w:rFonts w:ascii="Arial" w:hAnsi="Arial" w:cs="Arial"/>
          <w:sz w:val="20"/>
          <w:szCs w:val="20"/>
        </w:rPr>
      </w:pPr>
      <w:r w:rsidRPr="00673EC6">
        <w:rPr>
          <w:rFonts w:ascii="Arial" w:hAnsi="Arial" w:cs="Arial"/>
          <w:sz w:val="20"/>
          <w:szCs w:val="20"/>
        </w:rPr>
        <w:t>Establecer y evaluar la aplicación de las políticas y criterios en la ejecución de los programas de adquisiciones, conservación y mantenimiento de bienes muebles e inmuebles de la Comisión.</w:t>
      </w:r>
    </w:p>
    <w:p w:rsidR="002728B7" w:rsidRPr="00673EC6" w:rsidRDefault="002728B7" w:rsidP="002F33AF">
      <w:pPr>
        <w:pStyle w:val="NormalWeb"/>
        <w:jc w:val="both"/>
        <w:rPr>
          <w:rFonts w:ascii="Arial" w:hAnsi="Arial" w:cs="Arial"/>
          <w:sz w:val="20"/>
          <w:szCs w:val="20"/>
        </w:rPr>
      </w:pPr>
    </w:p>
    <w:p w:rsidR="00A65F30" w:rsidRPr="00673EC6" w:rsidRDefault="00A65F30" w:rsidP="002F33AF">
      <w:pPr>
        <w:pStyle w:val="NormalWeb"/>
        <w:jc w:val="both"/>
        <w:rPr>
          <w:rFonts w:ascii="Arial" w:hAnsi="Arial" w:cs="Arial"/>
          <w:sz w:val="20"/>
          <w:szCs w:val="20"/>
        </w:rPr>
      </w:pPr>
      <w:r w:rsidRPr="00673EC6">
        <w:rPr>
          <w:rFonts w:ascii="Arial" w:hAnsi="Arial" w:cs="Arial"/>
          <w:sz w:val="20"/>
          <w:szCs w:val="20"/>
        </w:rPr>
        <w:t>Autorizar los lineamientos, sistemas y procedimientos para la operación del sistema de administración de documentos y archivos; el programa de protección civil, y del programa de seguridad y vigilancia de la Comisión.</w:t>
      </w:r>
    </w:p>
    <w:p w:rsidR="00A65F30" w:rsidRPr="00673EC6" w:rsidRDefault="00BC5E6F" w:rsidP="002F33AF">
      <w:pPr>
        <w:pStyle w:val="NormalWeb"/>
        <w:jc w:val="both"/>
        <w:rPr>
          <w:rFonts w:ascii="Arial" w:hAnsi="Arial" w:cs="Arial"/>
          <w:sz w:val="20"/>
          <w:szCs w:val="20"/>
        </w:rPr>
      </w:pPr>
      <w:r w:rsidRPr="00673EC6">
        <w:rPr>
          <w:rFonts w:ascii="Arial" w:hAnsi="Arial" w:cs="Arial"/>
          <w:sz w:val="20"/>
          <w:szCs w:val="20"/>
        </w:rPr>
        <w:t xml:space="preserve">Proponer </w:t>
      </w:r>
      <w:r w:rsidR="00A65F30" w:rsidRPr="00673EC6">
        <w:rPr>
          <w:rFonts w:ascii="Arial" w:hAnsi="Arial" w:cs="Arial"/>
          <w:sz w:val="20"/>
          <w:szCs w:val="20"/>
        </w:rPr>
        <w:t>a</w:t>
      </w:r>
      <w:r w:rsidRPr="00673EC6">
        <w:rPr>
          <w:rFonts w:ascii="Arial" w:hAnsi="Arial" w:cs="Arial"/>
          <w:sz w:val="20"/>
          <w:szCs w:val="20"/>
        </w:rPr>
        <w:t>l</w:t>
      </w:r>
      <w:r w:rsidR="00A65F30" w:rsidRPr="00673EC6">
        <w:rPr>
          <w:rFonts w:ascii="Arial" w:hAnsi="Arial" w:cs="Arial"/>
          <w:sz w:val="20"/>
          <w:szCs w:val="20"/>
        </w:rPr>
        <w:t xml:space="preserve"> C. Comisionado los procedimientos que deberán observarse dentro del ámbito administrativo y presupuestal para la administración de los bienes, derechos y valores que integran la Comisión.</w:t>
      </w:r>
    </w:p>
    <w:p w:rsidR="00A65F30" w:rsidRPr="00673EC6" w:rsidRDefault="00BC5E6F" w:rsidP="002F33AF">
      <w:pPr>
        <w:pStyle w:val="NormalWeb"/>
        <w:jc w:val="both"/>
        <w:rPr>
          <w:rFonts w:ascii="Arial" w:hAnsi="Arial" w:cs="Arial"/>
          <w:sz w:val="20"/>
          <w:szCs w:val="20"/>
        </w:rPr>
      </w:pPr>
      <w:r w:rsidRPr="00673EC6">
        <w:rPr>
          <w:rFonts w:ascii="Arial" w:hAnsi="Arial" w:cs="Arial"/>
          <w:sz w:val="20"/>
          <w:szCs w:val="20"/>
        </w:rPr>
        <w:t xml:space="preserve">Representar </w:t>
      </w:r>
      <w:r w:rsidR="00A65F30" w:rsidRPr="00673EC6">
        <w:rPr>
          <w:rFonts w:ascii="Arial" w:hAnsi="Arial" w:cs="Arial"/>
          <w:sz w:val="20"/>
          <w:szCs w:val="20"/>
        </w:rPr>
        <w:t>y suscribir los convenios, contratos y demás documentos que impliquen actos de administración y dominio que no estén encomendados expresamente a otras unidades administrativas.</w:t>
      </w:r>
    </w:p>
    <w:p w:rsidR="00A65F30" w:rsidRPr="00673EC6" w:rsidRDefault="00EF2FBA" w:rsidP="002F33AF">
      <w:pPr>
        <w:pStyle w:val="Lista"/>
        <w:ind w:left="0" w:firstLine="0"/>
        <w:jc w:val="both"/>
        <w:rPr>
          <w:rFonts w:ascii="Arial" w:hAnsi="Arial" w:cs="Arial"/>
          <w:sz w:val="20"/>
          <w:szCs w:val="20"/>
        </w:rPr>
      </w:pPr>
      <w:r w:rsidRPr="00673EC6">
        <w:rPr>
          <w:rFonts w:ascii="Arial" w:hAnsi="Arial" w:cs="Arial"/>
          <w:sz w:val="20"/>
          <w:szCs w:val="20"/>
        </w:rPr>
        <w:t>P</w:t>
      </w:r>
      <w:r w:rsidR="00A65F30" w:rsidRPr="00673EC6">
        <w:rPr>
          <w:rFonts w:ascii="Arial" w:hAnsi="Arial" w:cs="Arial"/>
          <w:sz w:val="20"/>
          <w:szCs w:val="20"/>
        </w:rPr>
        <w:t>roponer indicadores y métodos para el análisis del funcionamiento de las unidades que integran la Comisión.</w:t>
      </w:r>
    </w:p>
    <w:p w:rsidR="001644E3" w:rsidRPr="00673EC6" w:rsidRDefault="001644E3" w:rsidP="00AC169B">
      <w:pPr>
        <w:jc w:val="both"/>
        <w:rPr>
          <w:rFonts w:ascii="Arial" w:hAnsi="Arial" w:cs="Arial"/>
          <w:sz w:val="20"/>
          <w:szCs w:val="20"/>
        </w:rPr>
      </w:pPr>
    </w:p>
    <w:p w:rsidR="00AC169B" w:rsidRPr="00673EC6" w:rsidRDefault="00E27AB1" w:rsidP="00AC169B">
      <w:pPr>
        <w:jc w:val="both"/>
        <w:rPr>
          <w:rFonts w:ascii="Arial" w:hAnsi="Arial" w:cs="Arial"/>
          <w:sz w:val="20"/>
          <w:szCs w:val="20"/>
        </w:rPr>
      </w:pPr>
      <w:r w:rsidRPr="00673EC6">
        <w:rPr>
          <w:rFonts w:ascii="Arial" w:hAnsi="Arial" w:cs="Arial"/>
          <w:sz w:val="20"/>
          <w:szCs w:val="20"/>
        </w:rPr>
        <w:t xml:space="preserve">Establecer que </w:t>
      </w:r>
      <w:r w:rsidR="00AC169B" w:rsidRPr="00673EC6">
        <w:rPr>
          <w:rFonts w:ascii="Arial" w:hAnsi="Arial" w:cs="Arial"/>
          <w:sz w:val="20"/>
          <w:szCs w:val="20"/>
        </w:rPr>
        <w:t>la información que se maneja en la Comisión Federal</w:t>
      </w:r>
      <w:r w:rsidR="00DB405A" w:rsidRPr="00673EC6">
        <w:rPr>
          <w:rFonts w:ascii="Arial" w:hAnsi="Arial" w:cs="Arial"/>
          <w:sz w:val="20"/>
          <w:szCs w:val="20"/>
        </w:rPr>
        <w:t>,</w:t>
      </w:r>
      <w:r w:rsidR="00AC169B" w:rsidRPr="00673EC6">
        <w:rPr>
          <w:rFonts w:ascii="Arial" w:hAnsi="Arial" w:cs="Arial"/>
          <w:sz w:val="20"/>
          <w:szCs w:val="20"/>
        </w:rPr>
        <w:t xml:space="preserve"> </w:t>
      </w:r>
      <w:r w:rsidRPr="00673EC6">
        <w:rPr>
          <w:rFonts w:ascii="Arial" w:hAnsi="Arial" w:cs="Arial"/>
          <w:sz w:val="20"/>
          <w:szCs w:val="20"/>
        </w:rPr>
        <w:t xml:space="preserve">se disponga con </w:t>
      </w:r>
      <w:r w:rsidR="00AC169B" w:rsidRPr="00673EC6">
        <w:rPr>
          <w:rFonts w:ascii="Arial" w:hAnsi="Arial" w:cs="Arial"/>
          <w:sz w:val="20"/>
          <w:szCs w:val="20"/>
        </w:rPr>
        <w:t xml:space="preserve">base a los criterios que se fijan en la Ley de Transparencia y Acceso a la Información y sus reglamentos, </w:t>
      </w:r>
      <w:r w:rsidR="00706CCE" w:rsidRPr="00673EC6">
        <w:rPr>
          <w:rFonts w:ascii="Arial" w:hAnsi="Arial" w:cs="Arial"/>
          <w:sz w:val="20"/>
          <w:szCs w:val="20"/>
        </w:rPr>
        <w:t>así</w:t>
      </w:r>
      <w:r w:rsidR="00AC169B" w:rsidRPr="00673EC6">
        <w:rPr>
          <w:rFonts w:ascii="Arial" w:hAnsi="Arial" w:cs="Arial"/>
          <w:sz w:val="20"/>
          <w:szCs w:val="20"/>
        </w:rPr>
        <w:t xml:space="preserve"> como</w:t>
      </w:r>
      <w:r w:rsidRPr="00673EC6">
        <w:rPr>
          <w:rFonts w:ascii="Arial" w:hAnsi="Arial" w:cs="Arial"/>
          <w:sz w:val="20"/>
          <w:szCs w:val="20"/>
        </w:rPr>
        <w:t xml:space="preserve"> fungir</w:t>
      </w:r>
      <w:r w:rsidR="00AC169B" w:rsidRPr="00673EC6">
        <w:rPr>
          <w:rFonts w:ascii="Arial" w:hAnsi="Arial" w:cs="Arial"/>
          <w:sz w:val="20"/>
          <w:szCs w:val="20"/>
        </w:rPr>
        <w:t xml:space="preserve"> como enlace para otorgar la información pública de acuerdo a lo establecido por la Ley </w:t>
      </w:r>
      <w:r w:rsidR="008F66E2" w:rsidRPr="00673EC6">
        <w:rPr>
          <w:rFonts w:ascii="Arial" w:hAnsi="Arial" w:cs="Arial"/>
          <w:sz w:val="20"/>
          <w:szCs w:val="20"/>
        </w:rPr>
        <w:t xml:space="preserve">y reglamento antes mencionados </w:t>
      </w:r>
      <w:r w:rsidR="00AC169B" w:rsidRPr="00673EC6">
        <w:rPr>
          <w:rFonts w:ascii="Arial" w:hAnsi="Arial" w:cs="Arial"/>
          <w:sz w:val="20"/>
          <w:szCs w:val="20"/>
        </w:rPr>
        <w:t>y desarrollar y mantener actualizada la página electrónica de Internet de la Comisión Federal</w:t>
      </w:r>
    </w:p>
    <w:p w:rsidR="00CE265C" w:rsidRPr="00673EC6" w:rsidRDefault="00A74C8F" w:rsidP="00CE265C">
      <w:pPr>
        <w:pStyle w:val="Textoindependiente"/>
        <w:rPr>
          <w:rFonts w:ascii="Arial" w:hAnsi="Arial"/>
          <w:color w:val="auto"/>
          <w:sz w:val="20"/>
          <w:szCs w:val="20"/>
        </w:rPr>
      </w:pPr>
      <w:r w:rsidRPr="00673EC6">
        <w:rPr>
          <w:rFonts w:ascii="Arial" w:hAnsi="Arial"/>
          <w:b/>
          <w:color w:val="auto"/>
        </w:rPr>
        <w:br w:type="page"/>
      </w:r>
    </w:p>
    <w:p w:rsidR="00802EBA" w:rsidRPr="00673EC6" w:rsidRDefault="00802EBA" w:rsidP="00462466">
      <w:pPr>
        <w:pStyle w:val="Lista"/>
        <w:numPr>
          <w:ilvl w:val="6"/>
          <w:numId w:val="32"/>
        </w:numPr>
        <w:jc w:val="both"/>
        <w:rPr>
          <w:rFonts w:ascii="Arial" w:hAnsi="Arial" w:cs="Arial"/>
          <w:b/>
          <w:lang w:val="es-ES_tradnl"/>
        </w:rPr>
      </w:pPr>
      <w:r w:rsidRPr="00673EC6">
        <w:rPr>
          <w:rFonts w:ascii="Arial" w:hAnsi="Arial" w:cs="Arial"/>
          <w:b/>
          <w:lang w:val="es-ES_tradnl"/>
        </w:rPr>
        <w:t>GERENCIA EJECUTIVA DE DESARROLLO ADMINISTRATIVO</w:t>
      </w:r>
    </w:p>
    <w:p w:rsidR="007556E1" w:rsidRPr="00673EC6" w:rsidRDefault="007556E1" w:rsidP="002F33AF">
      <w:pPr>
        <w:pStyle w:val="Textoindependiente"/>
        <w:rPr>
          <w:rFonts w:ascii="Arial" w:hAnsi="Arial"/>
          <w:color w:val="auto"/>
          <w:sz w:val="20"/>
          <w:szCs w:val="20"/>
        </w:rPr>
      </w:pPr>
    </w:p>
    <w:p w:rsidR="006F3E6A" w:rsidRPr="00673EC6" w:rsidRDefault="006F3E6A" w:rsidP="002F33AF">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r w:rsidRPr="00673EC6">
        <w:rPr>
          <w:rFonts w:ascii="Arial" w:hAnsi="Arial" w:cs="Arial"/>
          <w:snapToGrid/>
          <w:lang w:val="es-ES"/>
        </w:rPr>
        <w:t>OBJETIVO</w:t>
      </w:r>
    </w:p>
    <w:p w:rsidR="00CE265C" w:rsidRPr="00673EC6" w:rsidRDefault="00CE265C" w:rsidP="002F33AF">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p>
    <w:p w:rsidR="00AE0529" w:rsidRPr="00673EC6" w:rsidRDefault="00AE0529" w:rsidP="002F33AF">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r w:rsidRPr="00673EC6">
        <w:rPr>
          <w:rFonts w:ascii="Arial" w:hAnsi="Arial" w:cs="Arial"/>
        </w:rPr>
        <w:t xml:space="preserve">Proponer y conducir el desarrollo, simplificación y optimización de los procesos y procedimientos  de la Comisión Federal, a fin de integrar, analizar y mejorar la operación de las áreas, con </w:t>
      </w:r>
      <w:r w:rsidR="00DB405A" w:rsidRPr="00673EC6">
        <w:rPr>
          <w:rFonts w:ascii="Arial" w:hAnsi="Arial" w:cs="Arial"/>
        </w:rPr>
        <w:t xml:space="preserve">el </w:t>
      </w:r>
      <w:r w:rsidRPr="00673EC6">
        <w:rPr>
          <w:rFonts w:ascii="Arial" w:hAnsi="Arial" w:cs="Arial"/>
        </w:rPr>
        <w:t>objetivo de contribuir al desarrollo  y modernización de la Institución</w:t>
      </w:r>
    </w:p>
    <w:p w:rsidR="006F3E6A" w:rsidRPr="00673EC6" w:rsidRDefault="006F3E6A" w:rsidP="002F33AF">
      <w:pPr>
        <w:jc w:val="both"/>
        <w:rPr>
          <w:rFonts w:ascii="Arial" w:hAnsi="Arial" w:cs="Arial"/>
          <w:sz w:val="20"/>
          <w:szCs w:val="20"/>
        </w:rPr>
      </w:pPr>
    </w:p>
    <w:p w:rsidR="006F3E6A" w:rsidRPr="00673EC6" w:rsidRDefault="006F3E6A" w:rsidP="002F33AF">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r w:rsidRPr="00673EC6">
        <w:rPr>
          <w:rFonts w:ascii="Arial" w:hAnsi="Arial" w:cs="Arial"/>
          <w:snapToGrid/>
          <w:lang w:val="es-ES"/>
        </w:rPr>
        <w:t>FUNCIONES</w:t>
      </w:r>
    </w:p>
    <w:p w:rsidR="00CE265C" w:rsidRPr="00673EC6" w:rsidRDefault="00CE265C" w:rsidP="002F33AF">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80" w:after="80"/>
        <w:rPr>
          <w:rFonts w:ascii="Arial" w:hAnsi="Arial" w:cs="Arial"/>
          <w:snapToGrid/>
          <w:lang w:val="es-ES"/>
        </w:rPr>
      </w:pPr>
    </w:p>
    <w:p w:rsidR="00AE0529" w:rsidRPr="00673EC6" w:rsidRDefault="00AE0529" w:rsidP="00AE0529">
      <w:pPr>
        <w:pStyle w:val="Lista"/>
        <w:ind w:left="0" w:firstLine="0"/>
        <w:jc w:val="both"/>
        <w:rPr>
          <w:rFonts w:ascii="Arial" w:hAnsi="Arial" w:cs="Arial"/>
          <w:sz w:val="20"/>
          <w:szCs w:val="20"/>
        </w:rPr>
      </w:pPr>
      <w:r w:rsidRPr="00673EC6">
        <w:rPr>
          <w:rFonts w:ascii="Arial" w:hAnsi="Arial" w:cs="Arial"/>
          <w:sz w:val="20"/>
          <w:szCs w:val="20"/>
        </w:rPr>
        <w:t>Integrar y eval</w:t>
      </w:r>
      <w:r w:rsidR="00DB405A" w:rsidRPr="00673EC6">
        <w:rPr>
          <w:rFonts w:ascii="Arial" w:hAnsi="Arial" w:cs="Arial"/>
          <w:sz w:val="20"/>
          <w:szCs w:val="20"/>
        </w:rPr>
        <w:t xml:space="preserve">uar los procesos sustantivos y </w:t>
      </w:r>
      <w:r w:rsidRPr="00673EC6">
        <w:rPr>
          <w:rFonts w:ascii="Arial" w:hAnsi="Arial" w:cs="Arial"/>
          <w:sz w:val="20"/>
          <w:szCs w:val="20"/>
        </w:rPr>
        <w:t xml:space="preserve"> de apoyo de las diferentes áreas que conforman la Comisión Federal, a fin de presentar propuestas y desarrollo de mejoras para la simplificación y optimización de procesos.</w:t>
      </w:r>
    </w:p>
    <w:p w:rsidR="00AE0529" w:rsidRPr="00673EC6" w:rsidRDefault="00AE0529" w:rsidP="00AE0529">
      <w:pPr>
        <w:pStyle w:val="Lista"/>
        <w:ind w:left="0" w:firstLine="0"/>
        <w:jc w:val="both"/>
        <w:rPr>
          <w:rFonts w:ascii="Arial" w:hAnsi="Arial" w:cs="Arial"/>
          <w:sz w:val="20"/>
          <w:szCs w:val="20"/>
        </w:rPr>
      </w:pPr>
    </w:p>
    <w:p w:rsidR="00AE0529" w:rsidRPr="00673EC6" w:rsidRDefault="00AE0529" w:rsidP="00AE0529">
      <w:pPr>
        <w:pStyle w:val="Lista"/>
        <w:ind w:left="0" w:firstLine="0"/>
        <w:jc w:val="both"/>
        <w:rPr>
          <w:rFonts w:ascii="Arial" w:hAnsi="Arial" w:cs="Arial"/>
          <w:sz w:val="20"/>
          <w:szCs w:val="20"/>
        </w:rPr>
      </w:pPr>
      <w:r w:rsidRPr="00673EC6">
        <w:rPr>
          <w:rFonts w:ascii="Arial" w:hAnsi="Arial" w:cs="Arial"/>
          <w:sz w:val="20"/>
          <w:szCs w:val="20"/>
        </w:rPr>
        <w:t>Efectuar la documentación de los procedimientos</w:t>
      </w:r>
      <w:r w:rsidR="00DB405A" w:rsidRPr="00673EC6">
        <w:rPr>
          <w:rFonts w:ascii="Arial" w:hAnsi="Arial" w:cs="Arial"/>
          <w:sz w:val="20"/>
          <w:szCs w:val="20"/>
        </w:rPr>
        <w:t xml:space="preserve">, y </w:t>
      </w:r>
      <w:r w:rsidRPr="00673EC6">
        <w:rPr>
          <w:rFonts w:ascii="Arial" w:hAnsi="Arial" w:cs="Arial"/>
          <w:sz w:val="20"/>
          <w:szCs w:val="20"/>
        </w:rPr>
        <w:t xml:space="preserve"> de los procesos de las diferentes áreas que conforman la Comisión Federal, ello con base en las normas y lineamientos  que emitan al respecto las autoridades competentes.</w:t>
      </w:r>
    </w:p>
    <w:p w:rsidR="00AE0529" w:rsidRPr="00673EC6" w:rsidRDefault="00AE0529" w:rsidP="00AE0529">
      <w:pPr>
        <w:pStyle w:val="Lista"/>
        <w:ind w:left="0" w:firstLine="0"/>
        <w:jc w:val="both"/>
        <w:rPr>
          <w:rFonts w:ascii="Arial" w:hAnsi="Arial" w:cs="Arial"/>
          <w:sz w:val="20"/>
          <w:szCs w:val="20"/>
        </w:rPr>
      </w:pPr>
    </w:p>
    <w:p w:rsidR="00AE0529" w:rsidRPr="00673EC6" w:rsidRDefault="00AE0529" w:rsidP="00AE0529">
      <w:pPr>
        <w:pStyle w:val="Lista"/>
        <w:ind w:left="0" w:firstLine="0"/>
        <w:jc w:val="both"/>
        <w:rPr>
          <w:rFonts w:ascii="Arial" w:hAnsi="Arial" w:cs="Arial"/>
          <w:sz w:val="20"/>
          <w:szCs w:val="20"/>
        </w:rPr>
      </w:pPr>
      <w:r w:rsidRPr="00673EC6">
        <w:rPr>
          <w:rFonts w:ascii="Arial" w:hAnsi="Arial" w:cs="Arial"/>
          <w:sz w:val="20"/>
          <w:szCs w:val="20"/>
        </w:rPr>
        <w:t>Compilar y difundir los procedimientos y demás documentos técnico normativos que se deriven de la documentación de los procesos de las diferentes áreas que conforman la Comisión Federal.</w:t>
      </w:r>
    </w:p>
    <w:p w:rsidR="00AE0529" w:rsidRPr="00673EC6" w:rsidRDefault="00AE0529" w:rsidP="00AE0529">
      <w:pPr>
        <w:pStyle w:val="Lista"/>
        <w:ind w:left="0" w:firstLine="0"/>
        <w:jc w:val="both"/>
        <w:rPr>
          <w:rFonts w:ascii="Arial" w:hAnsi="Arial" w:cs="Arial"/>
          <w:sz w:val="20"/>
          <w:szCs w:val="20"/>
        </w:rPr>
      </w:pPr>
    </w:p>
    <w:p w:rsidR="00AE0529" w:rsidRPr="00673EC6" w:rsidRDefault="00AE0529" w:rsidP="00AE0529">
      <w:pPr>
        <w:pStyle w:val="Lista"/>
        <w:ind w:left="0" w:firstLine="0"/>
        <w:jc w:val="both"/>
        <w:rPr>
          <w:rFonts w:ascii="Arial" w:hAnsi="Arial" w:cs="Arial"/>
          <w:sz w:val="20"/>
          <w:szCs w:val="20"/>
        </w:rPr>
      </w:pPr>
      <w:r w:rsidRPr="00673EC6">
        <w:rPr>
          <w:rFonts w:ascii="Arial" w:hAnsi="Arial" w:cs="Arial"/>
          <w:sz w:val="20"/>
          <w:szCs w:val="20"/>
        </w:rPr>
        <w:t>Asesorar a las áreas para la identificación de sus procesos y estimular su participación  para la mejora de los mismos.</w:t>
      </w:r>
    </w:p>
    <w:p w:rsidR="00AE0529" w:rsidRPr="00673EC6" w:rsidRDefault="00AE0529" w:rsidP="00AE0529">
      <w:pPr>
        <w:pStyle w:val="Lista"/>
        <w:ind w:left="0" w:firstLine="0"/>
        <w:jc w:val="both"/>
        <w:rPr>
          <w:rFonts w:ascii="Arial" w:hAnsi="Arial" w:cs="Arial"/>
          <w:sz w:val="20"/>
          <w:szCs w:val="20"/>
        </w:rPr>
      </w:pPr>
    </w:p>
    <w:p w:rsidR="00AE0529" w:rsidRPr="00673EC6" w:rsidRDefault="00AE0529" w:rsidP="00AE0529">
      <w:pPr>
        <w:pStyle w:val="Lista"/>
        <w:ind w:left="0" w:firstLine="0"/>
        <w:jc w:val="both"/>
        <w:rPr>
          <w:rFonts w:ascii="Arial" w:hAnsi="Arial" w:cs="Arial"/>
          <w:sz w:val="20"/>
          <w:szCs w:val="20"/>
        </w:rPr>
      </w:pPr>
      <w:r w:rsidRPr="00673EC6">
        <w:rPr>
          <w:rFonts w:ascii="Arial" w:hAnsi="Arial" w:cs="Arial"/>
          <w:sz w:val="20"/>
          <w:szCs w:val="20"/>
        </w:rPr>
        <w:t>Aplicar y difundir entre las distintas áreas de la Comisión los lineamientos para la elaboración y actualización de manuales de organización y de procedimientos, con base a la normatividad vigente.</w:t>
      </w:r>
    </w:p>
    <w:p w:rsidR="00AE0529" w:rsidRPr="00673EC6" w:rsidRDefault="00AE0529" w:rsidP="00AE0529">
      <w:pPr>
        <w:pStyle w:val="Lista"/>
        <w:ind w:left="0" w:firstLine="0"/>
        <w:jc w:val="both"/>
        <w:rPr>
          <w:rFonts w:ascii="Arial" w:hAnsi="Arial" w:cs="Arial"/>
          <w:sz w:val="20"/>
          <w:szCs w:val="20"/>
        </w:rPr>
      </w:pPr>
    </w:p>
    <w:p w:rsidR="00AE0529" w:rsidRPr="00673EC6" w:rsidRDefault="00AE0529" w:rsidP="00AE0529">
      <w:pPr>
        <w:pStyle w:val="Lista"/>
        <w:ind w:left="0" w:firstLine="0"/>
        <w:jc w:val="both"/>
        <w:rPr>
          <w:rFonts w:ascii="Arial" w:hAnsi="Arial" w:cs="Arial"/>
          <w:sz w:val="20"/>
          <w:szCs w:val="20"/>
        </w:rPr>
      </w:pPr>
      <w:r w:rsidRPr="00673EC6">
        <w:rPr>
          <w:rFonts w:ascii="Arial" w:hAnsi="Arial" w:cs="Arial"/>
          <w:sz w:val="20"/>
          <w:szCs w:val="20"/>
        </w:rPr>
        <w:t xml:space="preserve">Coordinar y evaluar la elaboración y/o actualización </w:t>
      </w:r>
      <w:r w:rsidR="00C7296E" w:rsidRPr="00673EC6">
        <w:rPr>
          <w:rFonts w:ascii="Arial" w:hAnsi="Arial" w:cs="Arial"/>
          <w:sz w:val="20"/>
          <w:szCs w:val="20"/>
        </w:rPr>
        <w:t>del manual de organización y de procedimientos</w:t>
      </w:r>
      <w:r w:rsidR="00DB405A" w:rsidRPr="00673EC6">
        <w:rPr>
          <w:rFonts w:ascii="Arial" w:hAnsi="Arial" w:cs="Arial"/>
          <w:sz w:val="20"/>
          <w:szCs w:val="20"/>
        </w:rPr>
        <w:t xml:space="preserve">, </w:t>
      </w:r>
      <w:r w:rsidR="00C7296E" w:rsidRPr="00673EC6">
        <w:rPr>
          <w:rFonts w:ascii="Arial" w:hAnsi="Arial" w:cs="Arial"/>
          <w:sz w:val="20"/>
          <w:szCs w:val="20"/>
        </w:rPr>
        <w:t xml:space="preserve"> </w:t>
      </w:r>
      <w:r w:rsidRPr="00673EC6">
        <w:rPr>
          <w:rFonts w:ascii="Arial" w:hAnsi="Arial" w:cs="Arial"/>
          <w:sz w:val="20"/>
          <w:szCs w:val="20"/>
        </w:rPr>
        <w:t>manuales de procedimientos y demás documentos técnico normativos</w:t>
      </w:r>
      <w:r w:rsidR="00C7296E" w:rsidRPr="00673EC6">
        <w:rPr>
          <w:rFonts w:ascii="Arial" w:hAnsi="Arial" w:cs="Arial"/>
          <w:sz w:val="20"/>
          <w:szCs w:val="20"/>
        </w:rPr>
        <w:t>, así como participar</w:t>
      </w:r>
      <w:r w:rsidR="00873C83" w:rsidRPr="00673EC6">
        <w:rPr>
          <w:rFonts w:ascii="Arial" w:hAnsi="Arial" w:cs="Arial"/>
          <w:sz w:val="20"/>
          <w:szCs w:val="20"/>
        </w:rPr>
        <w:t xml:space="preserve"> en la modificación de la estructura orgánica</w:t>
      </w:r>
      <w:r w:rsidRPr="00673EC6">
        <w:rPr>
          <w:rFonts w:ascii="Arial" w:hAnsi="Arial" w:cs="Arial"/>
          <w:sz w:val="20"/>
          <w:szCs w:val="20"/>
        </w:rPr>
        <w:t xml:space="preserve"> de las diferentes áreas que integran la Comisión Federal.</w:t>
      </w:r>
    </w:p>
    <w:p w:rsidR="00AE0529" w:rsidRPr="00673EC6" w:rsidRDefault="00AE0529" w:rsidP="00AE0529">
      <w:pPr>
        <w:pStyle w:val="Lista"/>
        <w:ind w:left="0" w:firstLine="0"/>
        <w:jc w:val="both"/>
        <w:rPr>
          <w:rFonts w:ascii="Arial" w:hAnsi="Arial" w:cs="Arial"/>
          <w:sz w:val="20"/>
          <w:szCs w:val="20"/>
        </w:rPr>
      </w:pPr>
    </w:p>
    <w:p w:rsidR="00AE0529" w:rsidRPr="00673EC6" w:rsidRDefault="00AE0529" w:rsidP="00AE0529">
      <w:pPr>
        <w:pStyle w:val="Lista"/>
        <w:ind w:left="0" w:firstLine="0"/>
        <w:jc w:val="both"/>
        <w:rPr>
          <w:rFonts w:ascii="Arial" w:hAnsi="Arial" w:cs="Arial"/>
          <w:sz w:val="20"/>
          <w:szCs w:val="20"/>
        </w:rPr>
      </w:pPr>
      <w:r w:rsidRPr="00673EC6">
        <w:rPr>
          <w:rFonts w:ascii="Arial" w:hAnsi="Arial" w:cs="Arial"/>
          <w:sz w:val="20"/>
          <w:szCs w:val="20"/>
        </w:rPr>
        <w:t>Efectuar todas las actividades necesarias para el registro de los procedimientos ante las instancias correspondientes (Dirección General de Programación, Organización y Presupuesto y Secretaría de la Función Pública).</w:t>
      </w:r>
    </w:p>
    <w:p w:rsidR="007E1F1E" w:rsidRPr="00673EC6" w:rsidRDefault="007E1F1E" w:rsidP="00AE0529">
      <w:pPr>
        <w:pStyle w:val="Lista"/>
        <w:ind w:left="0" w:firstLine="0"/>
        <w:jc w:val="both"/>
        <w:rPr>
          <w:rFonts w:ascii="Arial" w:hAnsi="Arial" w:cs="Arial"/>
          <w:sz w:val="20"/>
          <w:szCs w:val="20"/>
        </w:rPr>
      </w:pPr>
    </w:p>
    <w:p w:rsidR="00AE0529" w:rsidRPr="00673EC6" w:rsidRDefault="00AE0529" w:rsidP="00AE0529">
      <w:pPr>
        <w:pStyle w:val="Lista"/>
        <w:ind w:left="0" w:firstLine="0"/>
        <w:jc w:val="both"/>
        <w:rPr>
          <w:rFonts w:ascii="Arial" w:hAnsi="Arial" w:cs="Arial"/>
          <w:sz w:val="20"/>
          <w:szCs w:val="20"/>
        </w:rPr>
      </w:pPr>
      <w:r w:rsidRPr="00673EC6">
        <w:rPr>
          <w:rFonts w:ascii="Arial" w:hAnsi="Arial" w:cs="Arial"/>
          <w:sz w:val="20"/>
          <w:szCs w:val="20"/>
        </w:rPr>
        <w:t xml:space="preserve">Participar en el desarrollo e implementación de sistemas integrales de información que requiera  la Comisión Federal. </w:t>
      </w:r>
    </w:p>
    <w:p w:rsidR="00AE0529" w:rsidRPr="00673EC6" w:rsidRDefault="00AE0529" w:rsidP="00AE0529">
      <w:pPr>
        <w:pStyle w:val="Lista"/>
        <w:ind w:left="0" w:firstLine="0"/>
        <w:jc w:val="both"/>
        <w:rPr>
          <w:rFonts w:ascii="Arial" w:hAnsi="Arial" w:cs="Arial"/>
          <w:sz w:val="20"/>
          <w:szCs w:val="20"/>
        </w:rPr>
      </w:pPr>
    </w:p>
    <w:p w:rsidR="00CE265C" w:rsidRPr="00673EC6" w:rsidRDefault="00F803D0" w:rsidP="00CE265C">
      <w:pPr>
        <w:pStyle w:val="Lista"/>
        <w:ind w:left="0" w:firstLine="0"/>
        <w:jc w:val="both"/>
        <w:rPr>
          <w:rFonts w:ascii="Arial" w:hAnsi="Arial" w:cs="Arial"/>
          <w:b/>
          <w:sz w:val="20"/>
          <w:szCs w:val="20"/>
        </w:rPr>
      </w:pPr>
      <w:r w:rsidRPr="00673EC6">
        <w:rPr>
          <w:rFonts w:ascii="Arial" w:hAnsi="Arial" w:cs="Arial"/>
          <w:sz w:val="20"/>
          <w:szCs w:val="20"/>
          <w:lang w:eastAsia="es-MX"/>
        </w:rPr>
        <w:br w:type="page"/>
      </w:r>
    </w:p>
    <w:p w:rsidR="00A65F30" w:rsidRPr="00673EC6" w:rsidRDefault="00A65F30" w:rsidP="00462466">
      <w:pPr>
        <w:pStyle w:val="Lista"/>
        <w:numPr>
          <w:ilvl w:val="4"/>
          <w:numId w:val="29"/>
        </w:numPr>
        <w:jc w:val="both"/>
        <w:rPr>
          <w:rFonts w:ascii="Arial" w:hAnsi="Arial" w:cs="Arial"/>
          <w:b/>
        </w:rPr>
      </w:pPr>
      <w:r w:rsidRPr="00673EC6">
        <w:rPr>
          <w:rFonts w:ascii="Arial" w:hAnsi="Arial" w:cs="Arial"/>
          <w:b/>
        </w:rPr>
        <w:t>DIRECCIÓN EJECUTIVA DE RECURSOS HUMANOS</w:t>
      </w:r>
    </w:p>
    <w:p w:rsidR="002542CE" w:rsidRPr="00673EC6" w:rsidRDefault="002542CE" w:rsidP="002F33AF">
      <w:pPr>
        <w:pStyle w:val="Lista"/>
        <w:ind w:left="0" w:firstLine="0"/>
        <w:jc w:val="both"/>
        <w:rPr>
          <w:rFonts w:ascii="Arial" w:hAnsi="Arial" w:cs="Arial"/>
          <w:b/>
          <w:sz w:val="20"/>
          <w:szCs w:val="20"/>
        </w:rPr>
      </w:pPr>
    </w:p>
    <w:p w:rsidR="00A65F30" w:rsidRPr="00673EC6" w:rsidRDefault="00A65F30" w:rsidP="002F33AF">
      <w:pPr>
        <w:pStyle w:val="H5"/>
        <w:spacing w:before="80" w:after="80"/>
        <w:rPr>
          <w:rFonts w:ascii="Arial" w:hAnsi="Arial" w:cs="Arial"/>
          <w:b w:val="0"/>
          <w:snapToGrid/>
          <w:lang w:val="es-ES"/>
        </w:rPr>
      </w:pPr>
      <w:r w:rsidRPr="00673EC6">
        <w:rPr>
          <w:rFonts w:ascii="Arial" w:hAnsi="Arial" w:cs="Arial"/>
          <w:b w:val="0"/>
          <w:snapToGrid/>
          <w:lang w:val="es-ES"/>
        </w:rPr>
        <w:t>OBJETIVO</w:t>
      </w:r>
    </w:p>
    <w:p w:rsidR="00CE265C" w:rsidRPr="00673EC6" w:rsidRDefault="00CE265C" w:rsidP="00CE265C"/>
    <w:p w:rsidR="00A65F30" w:rsidRPr="00673EC6" w:rsidRDefault="00740DEF" w:rsidP="002F33AF">
      <w:pPr>
        <w:pStyle w:val="Textoindependiente"/>
        <w:rPr>
          <w:rFonts w:ascii="Arial" w:hAnsi="Arial"/>
          <w:color w:val="auto"/>
          <w:sz w:val="20"/>
          <w:szCs w:val="20"/>
        </w:rPr>
      </w:pPr>
      <w:r w:rsidRPr="00673EC6">
        <w:rPr>
          <w:rFonts w:ascii="Arial" w:hAnsi="Arial"/>
          <w:color w:val="auto"/>
          <w:sz w:val="20"/>
          <w:szCs w:val="20"/>
        </w:rPr>
        <w:t>Apoyar con</w:t>
      </w:r>
      <w:r w:rsidR="00A65F30" w:rsidRPr="00673EC6">
        <w:rPr>
          <w:rFonts w:ascii="Arial" w:hAnsi="Arial"/>
          <w:color w:val="auto"/>
          <w:sz w:val="20"/>
          <w:szCs w:val="20"/>
        </w:rPr>
        <w:t xml:space="preserve"> un servicio de calidad que asegure la selección y contratación del personal, pago de remuneraciones, otorgamiento de servicios y el desarrollo del personal para satisfacer la demanda de recursos humanos competentes en las unidades administrativas que conforman la Comisión Federal y que propicie el acceso de los servidores públicos a niveles de mayor responsabilidad, así como vigilar la aplicación de  las Condiciones Generales de Trabajo.</w:t>
      </w:r>
    </w:p>
    <w:p w:rsidR="00A02430" w:rsidRPr="00673EC6" w:rsidRDefault="00A02430" w:rsidP="002F33AF">
      <w:pPr>
        <w:pStyle w:val="Textoindependiente"/>
        <w:rPr>
          <w:rFonts w:ascii="Arial" w:hAnsi="Arial"/>
          <w:color w:val="auto"/>
          <w:sz w:val="20"/>
          <w:szCs w:val="20"/>
        </w:rPr>
      </w:pPr>
    </w:p>
    <w:p w:rsidR="00064CE7" w:rsidRPr="00673EC6" w:rsidRDefault="00064CE7" w:rsidP="002F33AF">
      <w:pPr>
        <w:pStyle w:val="Ttulo1"/>
        <w:spacing w:before="80" w:after="80"/>
        <w:rPr>
          <w:rFonts w:ascii="Arial" w:hAnsi="Arial" w:cs="Arial"/>
          <w:b w:val="0"/>
          <w:bCs w:val="0"/>
          <w:sz w:val="20"/>
          <w:szCs w:val="20"/>
        </w:rPr>
      </w:pPr>
      <w:r w:rsidRPr="00673EC6">
        <w:rPr>
          <w:rFonts w:ascii="Arial" w:hAnsi="Arial" w:cs="Arial"/>
          <w:b w:val="0"/>
          <w:bCs w:val="0"/>
          <w:sz w:val="20"/>
          <w:szCs w:val="20"/>
        </w:rPr>
        <w:t>FUNCIONES</w:t>
      </w:r>
    </w:p>
    <w:p w:rsidR="00CE265C" w:rsidRPr="00673EC6" w:rsidRDefault="00CE265C" w:rsidP="00CE265C"/>
    <w:p w:rsidR="00064CE7" w:rsidRPr="00673EC6" w:rsidRDefault="00064CE7" w:rsidP="002F33AF">
      <w:pPr>
        <w:pStyle w:val="NormalWeb"/>
        <w:spacing w:before="80" w:after="80"/>
        <w:jc w:val="both"/>
        <w:rPr>
          <w:rFonts w:ascii="Arial" w:hAnsi="Arial" w:cs="Arial"/>
          <w:sz w:val="20"/>
          <w:szCs w:val="20"/>
        </w:rPr>
      </w:pPr>
      <w:r w:rsidRPr="00673EC6">
        <w:rPr>
          <w:rFonts w:ascii="Arial" w:hAnsi="Arial" w:cs="Arial"/>
          <w:sz w:val="20"/>
          <w:szCs w:val="20"/>
        </w:rPr>
        <w:t>Coordinar conjuntamente con las áreas que integran la Comisión Federal, la planeación de recursos humanos.</w:t>
      </w:r>
    </w:p>
    <w:p w:rsidR="00064CE7" w:rsidRPr="00673EC6" w:rsidRDefault="00064CE7" w:rsidP="002F33AF">
      <w:pPr>
        <w:pStyle w:val="NormalWeb"/>
        <w:spacing w:before="80" w:after="80"/>
        <w:jc w:val="both"/>
        <w:rPr>
          <w:rFonts w:ascii="Arial" w:hAnsi="Arial" w:cs="Arial"/>
          <w:sz w:val="20"/>
          <w:szCs w:val="20"/>
        </w:rPr>
      </w:pPr>
      <w:r w:rsidRPr="00673EC6">
        <w:rPr>
          <w:rFonts w:ascii="Arial" w:hAnsi="Arial" w:cs="Arial"/>
          <w:sz w:val="20"/>
          <w:szCs w:val="20"/>
        </w:rPr>
        <w:t>Dirigir y coordinar el diseño y ejecución de políticas y procedimientos que atiendan el Subsistema de Ingreso al  Servicio Profesional de Carrera en términos de las disposiciones legales aplicables y de las Condiciones Generales de Trabajo.</w:t>
      </w:r>
    </w:p>
    <w:p w:rsidR="00064CE7" w:rsidRPr="00673EC6" w:rsidRDefault="00064CE7" w:rsidP="002F33AF">
      <w:pPr>
        <w:pStyle w:val="NormalWeb"/>
        <w:spacing w:before="80" w:after="80"/>
        <w:jc w:val="both"/>
        <w:rPr>
          <w:rFonts w:ascii="Arial" w:hAnsi="Arial" w:cs="Arial"/>
          <w:sz w:val="20"/>
          <w:szCs w:val="20"/>
        </w:rPr>
      </w:pPr>
      <w:r w:rsidRPr="00673EC6">
        <w:rPr>
          <w:rFonts w:ascii="Arial" w:hAnsi="Arial" w:cs="Arial"/>
          <w:sz w:val="20"/>
          <w:szCs w:val="20"/>
        </w:rPr>
        <w:t>Dirigir y supervisar el establecimiento de mecanismos de evaluación de candidatos y el cumplimiento de las políticas y procedimientos.</w:t>
      </w:r>
    </w:p>
    <w:p w:rsidR="00064CE7" w:rsidRPr="00673EC6" w:rsidRDefault="00064CE7" w:rsidP="002F33AF">
      <w:pPr>
        <w:pStyle w:val="NormalWeb"/>
        <w:spacing w:before="80" w:after="80"/>
        <w:jc w:val="both"/>
        <w:rPr>
          <w:rFonts w:ascii="Arial" w:hAnsi="Arial" w:cs="Arial"/>
          <w:sz w:val="20"/>
          <w:szCs w:val="20"/>
        </w:rPr>
      </w:pPr>
      <w:r w:rsidRPr="00673EC6">
        <w:rPr>
          <w:rFonts w:ascii="Arial" w:hAnsi="Arial" w:cs="Arial"/>
          <w:sz w:val="20"/>
          <w:szCs w:val="20"/>
        </w:rPr>
        <w:t>Coordinar y supervisar la aplicación de los procedimientos de registro y control de Nombramientos, Altas, Bajas, Promociones, Cambios de Adscripción, Licencias, e Incidencias del personal, así como la integración de expedientes de los empleados.</w:t>
      </w:r>
    </w:p>
    <w:p w:rsidR="00064CE7" w:rsidRPr="00673EC6" w:rsidRDefault="00064CE7" w:rsidP="002F33AF">
      <w:pPr>
        <w:pStyle w:val="NormalWeb"/>
        <w:spacing w:before="80" w:after="80"/>
        <w:jc w:val="both"/>
        <w:rPr>
          <w:rFonts w:ascii="Arial" w:hAnsi="Arial" w:cs="Arial"/>
          <w:sz w:val="20"/>
          <w:szCs w:val="20"/>
        </w:rPr>
      </w:pPr>
      <w:r w:rsidRPr="00673EC6">
        <w:rPr>
          <w:rFonts w:ascii="Arial" w:hAnsi="Arial" w:cs="Arial"/>
          <w:sz w:val="20"/>
          <w:szCs w:val="20"/>
        </w:rPr>
        <w:t>Coordinar y supervisar la integración</w:t>
      </w:r>
      <w:r w:rsidR="00DB405A" w:rsidRPr="00673EC6">
        <w:rPr>
          <w:rFonts w:ascii="Arial" w:hAnsi="Arial" w:cs="Arial"/>
          <w:sz w:val="20"/>
          <w:szCs w:val="20"/>
        </w:rPr>
        <w:t xml:space="preserve">, </w:t>
      </w:r>
      <w:r w:rsidRPr="00673EC6">
        <w:rPr>
          <w:rFonts w:ascii="Arial" w:hAnsi="Arial" w:cs="Arial"/>
          <w:sz w:val="20"/>
          <w:szCs w:val="20"/>
        </w:rPr>
        <w:t xml:space="preserve"> aplicación y seguimiento del presupuesto de egresos correspondientes a los servicios al personal.</w:t>
      </w:r>
    </w:p>
    <w:p w:rsidR="00064CE7" w:rsidRPr="00673EC6" w:rsidRDefault="00064CE7" w:rsidP="002F33AF">
      <w:pPr>
        <w:pStyle w:val="NormalWeb"/>
        <w:spacing w:before="80" w:after="80"/>
        <w:jc w:val="both"/>
        <w:rPr>
          <w:rFonts w:ascii="Arial" w:hAnsi="Arial" w:cs="Arial"/>
          <w:sz w:val="20"/>
          <w:szCs w:val="20"/>
        </w:rPr>
      </w:pPr>
      <w:r w:rsidRPr="00673EC6">
        <w:rPr>
          <w:rFonts w:ascii="Arial" w:hAnsi="Arial" w:cs="Arial"/>
          <w:sz w:val="20"/>
          <w:szCs w:val="20"/>
        </w:rPr>
        <w:t xml:space="preserve">Dirigir y coordinar la integración de políticas y procedimientos de operación del Sistema de Identificación de Personal y Control de Asistencia, así como instruir, coordinar y supervisar sobre el pago oportuno de las nóminas y la integración de aportaciones y cuotas por concepto de obligaciones a terceros. </w:t>
      </w:r>
    </w:p>
    <w:p w:rsidR="00064CE7" w:rsidRPr="00673EC6" w:rsidRDefault="00064CE7" w:rsidP="002F33AF">
      <w:pPr>
        <w:pStyle w:val="NormalWeb"/>
        <w:spacing w:before="80" w:after="80"/>
        <w:jc w:val="both"/>
        <w:rPr>
          <w:rFonts w:ascii="Arial" w:hAnsi="Arial" w:cs="Arial"/>
          <w:sz w:val="20"/>
          <w:szCs w:val="20"/>
          <w:lang w:val="es-MX"/>
        </w:rPr>
      </w:pPr>
      <w:r w:rsidRPr="00673EC6">
        <w:rPr>
          <w:rFonts w:ascii="Arial" w:hAnsi="Arial" w:cs="Arial"/>
          <w:sz w:val="20"/>
          <w:szCs w:val="20"/>
        </w:rPr>
        <w:t>Coordinar y supervisar la implantación de los procedimientos para la elaboración de planes individualizados de carrera de los servidores públicos.</w:t>
      </w:r>
    </w:p>
    <w:p w:rsidR="00064CE7" w:rsidRPr="00673EC6" w:rsidRDefault="00064CE7" w:rsidP="002F33AF">
      <w:pPr>
        <w:pStyle w:val="NormalWeb"/>
        <w:spacing w:before="80" w:after="80"/>
        <w:jc w:val="both"/>
        <w:rPr>
          <w:rFonts w:ascii="Arial" w:hAnsi="Arial" w:cs="Arial"/>
          <w:sz w:val="20"/>
          <w:szCs w:val="20"/>
        </w:rPr>
      </w:pPr>
      <w:r w:rsidRPr="00673EC6">
        <w:rPr>
          <w:rFonts w:ascii="Arial" w:hAnsi="Arial" w:cs="Arial"/>
          <w:sz w:val="20"/>
          <w:szCs w:val="20"/>
        </w:rPr>
        <w:t>Coordinar y dirigir el proceso de detección de necesidades de capacitación de las unidades administrativas con base en las competencias laborales, así como dirigir y establecer programas de capacitación para el puesto, desarrollo administrativo y calidad, así como autorizar la asignación de recursos y medios necesarios.</w:t>
      </w:r>
    </w:p>
    <w:p w:rsidR="00064CE7" w:rsidRPr="00673EC6" w:rsidRDefault="00064CE7" w:rsidP="002F33AF">
      <w:pPr>
        <w:pStyle w:val="NormalWeb"/>
        <w:spacing w:before="80" w:after="80"/>
        <w:jc w:val="both"/>
        <w:rPr>
          <w:rFonts w:ascii="Arial" w:hAnsi="Arial" w:cs="Arial"/>
          <w:sz w:val="20"/>
          <w:szCs w:val="20"/>
        </w:rPr>
      </w:pPr>
      <w:r w:rsidRPr="00673EC6">
        <w:rPr>
          <w:rFonts w:ascii="Arial" w:hAnsi="Arial" w:cs="Arial"/>
          <w:sz w:val="20"/>
          <w:szCs w:val="20"/>
        </w:rPr>
        <w:t>Coordinar y supervisar la aplicación de instrumentos que permitan la certificación de capacidades.</w:t>
      </w:r>
    </w:p>
    <w:p w:rsidR="00064CE7" w:rsidRPr="00673EC6" w:rsidRDefault="00064CE7" w:rsidP="002F33AF">
      <w:pPr>
        <w:pStyle w:val="NormalWeb"/>
        <w:spacing w:before="80" w:after="80"/>
        <w:jc w:val="both"/>
        <w:rPr>
          <w:rFonts w:ascii="Arial" w:hAnsi="Arial" w:cs="Arial"/>
          <w:sz w:val="20"/>
          <w:szCs w:val="20"/>
        </w:rPr>
      </w:pPr>
      <w:r w:rsidRPr="00673EC6">
        <w:rPr>
          <w:rFonts w:ascii="Arial" w:hAnsi="Arial" w:cs="Arial"/>
          <w:sz w:val="20"/>
          <w:szCs w:val="20"/>
        </w:rPr>
        <w:t>Asesorar y supervisar el establecimiento y aplicación de procedimientos de evaluación de desempeño, tanto de los trabajadores de base como de los servidores públicos de carrera.</w:t>
      </w:r>
    </w:p>
    <w:p w:rsidR="00064CE7" w:rsidRPr="00673EC6" w:rsidRDefault="00064CE7" w:rsidP="002F33AF">
      <w:pPr>
        <w:pStyle w:val="NormalWeb"/>
        <w:spacing w:before="80" w:after="80"/>
        <w:jc w:val="both"/>
        <w:rPr>
          <w:rFonts w:ascii="Arial" w:hAnsi="Arial" w:cs="Arial"/>
          <w:sz w:val="20"/>
          <w:szCs w:val="20"/>
        </w:rPr>
      </w:pPr>
      <w:r w:rsidRPr="00673EC6">
        <w:rPr>
          <w:rFonts w:ascii="Arial" w:hAnsi="Arial" w:cs="Arial"/>
          <w:sz w:val="20"/>
          <w:szCs w:val="20"/>
        </w:rPr>
        <w:t>Coordinar la integración de la información estadística y establecer la generación de indicadores y controles.</w:t>
      </w:r>
    </w:p>
    <w:p w:rsidR="00064CE7" w:rsidRPr="00673EC6" w:rsidRDefault="00064CE7" w:rsidP="002F33AF">
      <w:pPr>
        <w:pStyle w:val="NormalWeb"/>
        <w:spacing w:before="80" w:after="80"/>
        <w:jc w:val="both"/>
        <w:rPr>
          <w:rFonts w:ascii="Arial" w:hAnsi="Arial" w:cs="Arial"/>
          <w:sz w:val="20"/>
          <w:szCs w:val="20"/>
        </w:rPr>
      </w:pPr>
      <w:r w:rsidRPr="00673EC6">
        <w:rPr>
          <w:rFonts w:ascii="Arial" w:hAnsi="Arial" w:cs="Arial"/>
          <w:sz w:val="20"/>
          <w:szCs w:val="20"/>
        </w:rPr>
        <w:t>Apoyar en la resolución de los conflictos laborales y/o problemas estratégicos que interfieran con los objetivos institucionales.</w:t>
      </w:r>
    </w:p>
    <w:p w:rsidR="00CE265C" w:rsidRPr="00673EC6" w:rsidRDefault="00CE265C" w:rsidP="00CE265C">
      <w:pPr>
        <w:pStyle w:val="Lista"/>
        <w:ind w:left="0" w:firstLine="0"/>
        <w:jc w:val="both"/>
        <w:rPr>
          <w:rFonts w:ascii="Arial" w:hAnsi="Arial" w:cs="Arial"/>
          <w:b/>
          <w:sz w:val="20"/>
          <w:szCs w:val="20"/>
        </w:rPr>
      </w:pPr>
      <w:r w:rsidRPr="00673EC6">
        <w:rPr>
          <w:rFonts w:ascii="Arial" w:hAnsi="Arial" w:cs="Arial"/>
          <w:sz w:val="20"/>
          <w:szCs w:val="20"/>
        </w:rPr>
        <w:br w:type="page"/>
      </w:r>
    </w:p>
    <w:p w:rsidR="00802EBA" w:rsidRPr="00673EC6" w:rsidRDefault="00802EBA" w:rsidP="002F33AF">
      <w:pPr>
        <w:pStyle w:val="Lista"/>
        <w:ind w:left="1440" w:hanging="1440"/>
        <w:jc w:val="both"/>
        <w:rPr>
          <w:rFonts w:ascii="Arial" w:hAnsi="Arial" w:cs="Arial"/>
          <w:sz w:val="20"/>
          <w:szCs w:val="20"/>
        </w:rPr>
      </w:pPr>
      <w:r w:rsidRPr="00673EC6">
        <w:rPr>
          <w:rFonts w:ascii="Arial" w:hAnsi="Arial" w:cs="Arial"/>
          <w:b/>
        </w:rPr>
        <w:t>1.2.0.2.1.1  GERENCIA EJECUTIVA DE DESARROLLO HUMANO Y SERVICIOS AL   PERSONAL</w:t>
      </w:r>
    </w:p>
    <w:p w:rsidR="00802EBA" w:rsidRPr="00673EC6" w:rsidRDefault="00802EBA" w:rsidP="002F33AF">
      <w:pPr>
        <w:pStyle w:val="Lista"/>
        <w:ind w:left="0" w:firstLine="0"/>
        <w:jc w:val="both"/>
        <w:rPr>
          <w:rFonts w:ascii="Arial" w:hAnsi="Arial" w:cs="Arial"/>
          <w:b/>
          <w:sz w:val="20"/>
          <w:szCs w:val="20"/>
        </w:rPr>
      </w:pPr>
    </w:p>
    <w:p w:rsidR="00802EBA" w:rsidRPr="00673EC6" w:rsidRDefault="00802EBA" w:rsidP="002F33AF">
      <w:pPr>
        <w:pStyle w:val="Continuarlista"/>
        <w:ind w:left="0"/>
        <w:jc w:val="both"/>
        <w:rPr>
          <w:rFonts w:ascii="Arial" w:hAnsi="Arial" w:cs="Arial"/>
          <w:sz w:val="20"/>
          <w:szCs w:val="20"/>
        </w:rPr>
      </w:pPr>
      <w:r w:rsidRPr="00673EC6">
        <w:rPr>
          <w:rFonts w:ascii="Arial" w:hAnsi="Arial" w:cs="Arial"/>
          <w:sz w:val="20"/>
          <w:szCs w:val="20"/>
        </w:rPr>
        <w:t>OBJETIVO</w:t>
      </w:r>
    </w:p>
    <w:p w:rsidR="00CE265C" w:rsidRPr="00673EC6" w:rsidRDefault="00CE265C" w:rsidP="002F33AF">
      <w:pPr>
        <w:pStyle w:val="Continuarlista"/>
        <w:ind w:left="0"/>
        <w:jc w:val="both"/>
        <w:rPr>
          <w:rFonts w:ascii="Arial" w:hAnsi="Arial" w:cs="Arial"/>
          <w:sz w:val="20"/>
          <w:szCs w:val="20"/>
        </w:rPr>
      </w:pPr>
    </w:p>
    <w:p w:rsidR="00802EBA" w:rsidRPr="00673EC6" w:rsidRDefault="00802EBA" w:rsidP="002F33AF">
      <w:pPr>
        <w:pStyle w:val="Continuarlista"/>
        <w:ind w:left="0"/>
        <w:jc w:val="both"/>
        <w:rPr>
          <w:rFonts w:ascii="Arial" w:hAnsi="Arial" w:cs="Arial"/>
          <w:sz w:val="20"/>
          <w:szCs w:val="20"/>
        </w:rPr>
      </w:pPr>
      <w:r w:rsidRPr="00673EC6">
        <w:rPr>
          <w:rFonts w:ascii="Arial" w:hAnsi="Arial" w:cs="Arial"/>
          <w:sz w:val="20"/>
          <w:szCs w:val="20"/>
        </w:rPr>
        <w:t>Verificar el cumplimiento de los servicios y prestaciones que se otorgan al personal de acuerdo a la Ley Federal de los Trabajadores al Servicio del Estado, a la Ley del Instituto de Seguridad y Servicios Sociales de los Trabajadores del Estado, las condiciones generales de trabajo, sus reglamentos y demás normatividad aplicable y comunicar a los trabajadores sobre las obligaciones y derechos que establecen las referidas disposiciones.</w:t>
      </w:r>
    </w:p>
    <w:p w:rsidR="00802EBA" w:rsidRPr="00673EC6" w:rsidRDefault="00802EBA" w:rsidP="002F33AF">
      <w:pPr>
        <w:pStyle w:val="Lista"/>
        <w:ind w:left="0" w:firstLine="0"/>
        <w:jc w:val="both"/>
        <w:rPr>
          <w:rFonts w:ascii="Arial" w:hAnsi="Arial" w:cs="Arial"/>
          <w:b/>
          <w:sz w:val="20"/>
          <w:szCs w:val="20"/>
        </w:rPr>
      </w:pPr>
    </w:p>
    <w:p w:rsidR="00802EBA" w:rsidRPr="00673EC6" w:rsidRDefault="00802EBA" w:rsidP="002F33AF">
      <w:pPr>
        <w:pStyle w:val="Continuarlista"/>
        <w:ind w:left="0"/>
        <w:jc w:val="both"/>
        <w:rPr>
          <w:rFonts w:ascii="Arial" w:hAnsi="Arial" w:cs="Arial"/>
          <w:sz w:val="20"/>
          <w:szCs w:val="20"/>
        </w:rPr>
      </w:pPr>
      <w:r w:rsidRPr="00673EC6">
        <w:rPr>
          <w:rFonts w:ascii="Arial" w:hAnsi="Arial" w:cs="Arial"/>
          <w:sz w:val="20"/>
          <w:szCs w:val="20"/>
        </w:rPr>
        <w:t>FUNCIONES</w:t>
      </w:r>
    </w:p>
    <w:p w:rsidR="00CE265C" w:rsidRPr="00673EC6" w:rsidRDefault="00CE265C" w:rsidP="002F33AF">
      <w:pPr>
        <w:pStyle w:val="Continuarlista"/>
        <w:ind w:left="0"/>
        <w:jc w:val="both"/>
        <w:rPr>
          <w:rFonts w:ascii="Arial" w:hAnsi="Arial" w:cs="Arial"/>
          <w:sz w:val="20"/>
          <w:szCs w:val="20"/>
        </w:rPr>
      </w:pPr>
    </w:p>
    <w:p w:rsidR="00802EBA" w:rsidRPr="00673EC6" w:rsidRDefault="00802EBA" w:rsidP="002F33AF">
      <w:pPr>
        <w:pStyle w:val="Lista"/>
        <w:ind w:left="0" w:firstLine="0"/>
        <w:jc w:val="both"/>
        <w:rPr>
          <w:rFonts w:ascii="Arial" w:hAnsi="Arial" w:cs="Arial"/>
          <w:sz w:val="20"/>
          <w:szCs w:val="20"/>
        </w:rPr>
      </w:pPr>
      <w:r w:rsidRPr="00673EC6">
        <w:rPr>
          <w:rFonts w:ascii="Arial" w:hAnsi="Arial" w:cs="Arial"/>
          <w:sz w:val="20"/>
          <w:szCs w:val="20"/>
        </w:rPr>
        <w:t xml:space="preserve">Difundir y vigilar las Condiciones Generales de Trabajo, para su observancia y cumplimiento por parte de la autoridad y de los trabajadores de la Comisión Federal. </w:t>
      </w:r>
    </w:p>
    <w:p w:rsidR="00802EBA" w:rsidRPr="00673EC6" w:rsidRDefault="00802EBA" w:rsidP="002F33AF">
      <w:pPr>
        <w:pStyle w:val="Lista"/>
        <w:ind w:left="0" w:firstLine="0"/>
        <w:jc w:val="both"/>
        <w:rPr>
          <w:rFonts w:ascii="Arial" w:hAnsi="Arial" w:cs="Arial"/>
          <w:sz w:val="20"/>
          <w:szCs w:val="20"/>
        </w:rPr>
      </w:pPr>
    </w:p>
    <w:p w:rsidR="00802EBA" w:rsidRPr="00673EC6" w:rsidRDefault="00802EBA" w:rsidP="002F33AF">
      <w:pPr>
        <w:pStyle w:val="Lista"/>
        <w:ind w:left="0" w:firstLine="0"/>
        <w:jc w:val="both"/>
        <w:rPr>
          <w:rFonts w:ascii="Arial" w:hAnsi="Arial" w:cs="Arial"/>
          <w:sz w:val="20"/>
          <w:szCs w:val="20"/>
        </w:rPr>
      </w:pPr>
      <w:r w:rsidRPr="00673EC6">
        <w:rPr>
          <w:rFonts w:ascii="Arial" w:hAnsi="Arial" w:cs="Arial"/>
          <w:sz w:val="20"/>
          <w:szCs w:val="20"/>
        </w:rPr>
        <w:t>Proporcionar orientación y apoyo sobre el ISSSTE, FOVISSSTE, aseguradora, etc., para que el personal reciba las prestaciones que otorgan, así como vincular y gestionar el consentimiento y designación de beneficiarios del personal ante terceros institucionales.</w:t>
      </w:r>
    </w:p>
    <w:p w:rsidR="00802EBA" w:rsidRPr="00673EC6" w:rsidRDefault="00802EBA" w:rsidP="002F33AF">
      <w:pPr>
        <w:pStyle w:val="Lista"/>
        <w:ind w:left="0" w:firstLine="0"/>
        <w:jc w:val="both"/>
        <w:rPr>
          <w:rFonts w:ascii="Arial" w:hAnsi="Arial" w:cs="Arial"/>
          <w:sz w:val="20"/>
          <w:szCs w:val="20"/>
        </w:rPr>
      </w:pPr>
    </w:p>
    <w:p w:rsidR="00861636" w:rsidRPr="00673EC6" w:rsidRDefault="00802EBA" w:rsidP="002F33AF">
      <w:pPr>
        <w:pStyle w:val="Lista"/>
        <w:ind w:left="0" w:firstLine="0"/>
        <w:jc w:val="both"/>
        <w:rPr>
          <w:rFonts w:ascii="Arial" w:hAnsi="Arial" w:cs="Arial"/>
          <w:sz w:val="20"/>
          <w:szCs w:val="20"/>
        </w:rPr>
      </w:pPr>
      <w:r w:rsidRPr="00673EC6">
        <w:rPr>
          <w:rFonts w:ascii="Arial" w:hAnsi="Arial" w:cs="Arial"/>
          <w:sz w:val="20"/>
          <w:szCs w:val="20"/>
        </w:rPr>
        <w:t xml:space="preserve">Programar, organizar y coordinar las actividades que en </w:t>
      </w:r>
      <w:r w:rsidR="00DB405A" w:rsidRPr="00673EC6">
        <w:rPr>
          <w:rFonts w:ascii="Arial" w:hAnsi="Arial" w:cs="Arial"/>
          <w:sz w:val="20"/>
          <w:szCs w:val="20"/>
        </w:rPr>
        <w:t>materia de desarrollo humano se</w:t>
      </w:r>
      <w:r w:rsidRPr="00673EC6">
        <w:rPr>
          <w:rFonts w:ascii="Arial" w:hAnsi="Arial" w:cs="Arial"/>
          <w:sz w:val="20"/>
          <w:szCs w:val="20"/>
        </w:rPr>
        <w:t xml:space="preserve"> realicen en la Comisión Federal, para buscar una mejor integración del personal a través de eventos deportivos, culturales y sociales</w:t>
      </w:r>
      <w:r w:rsidR="00861636" w:rsidRPr="00673EC6">
        <w:rPr>
          <w:rFonts w:ascii="Arial" w:hAnsi="Arial" w:cs="Arial"/>
          <w:sz w:val="20"/>
          <w:szCs w:val="20"/>
        </w:rPr>
        <w:t>.</w:t>
      </w:r>
    </w:p>
    <w:p w:rsidR="00861636" w:rsidRPr="00673EC6" w:rsidRDefault="00861636" w:rsidP="002F33AF">
      <w:pPr>
        <w:pStyle w:val="Lista"/>
        <w:ind w:left="0" w:firstLine="0"/>
        <w:jc w:val="both"/>
        <w:rPr>
          <w:rFonts w:ascii="Arial" w:hAnsi="Arial" w:cs="Arial"/>
          <w:sz w:val="20"/>
          <w:szCs w:val="20"/>
        </w:rPr>
      </w:pPr>
    </w:p>
    <w:p w:rsidR="00802EBA" w:rsidRPr="00673EC6" w:rsidRDefault="00802EBA" w:rsidP="002F33AF">
      <w:pPr>
        <w:pStyle w:val="Lista"/>
        <w:ind w:left="0" w:firstLine="0"/>
        <w:jc w:val="both"/>
        <w:rPr>
          <w:rFonts w:ascii="Arial" w:hAnsi="Arial" w:cs="Arial"/>
          <w:sz w:val="20"/>
          <w:szCs w:val="20"/>
        </w:rPr>
      </w:pPr>
      <w:r w:rsidRPr="00673EC6">
        <w:rPr>
          <w:rFonts w:ascii="Arial" w:hAnsi="Arial" w:cs="Arial"/>
          <w:sz w:val="20"/>
          <w:szCs w:val="20"/>
        </w:rPr>
        <w:t xml:space="preserve">Efectuar todas las actividades necesarias para el registro y control de asistencia del personal, para que se realice el pago de salarios de acuerdo al marco normativo vigente. </w:t>
      </w:r>
    </w:p>
    <w:p w:rsidR="00802EBA" w:rsidRPr="00673EC6" w:rsidRDefault="00802EBA" w:rsidP="002F33AF">
      <w:pPr>
        <w:pStyle w:val="Lista"/>
        <w:ind w:left="0" w:firstLine="0"/>
        <w:jc w:val="both"/>
        <w:rPr>
          <w:rFonts w:ascii="Arial" w:hAnsi="Arial" w:cs="Arial"/>
          <w:sz w:val="20"/>
          <w:szCs w:val="20"/>
        </w:rPr>
      </w:pPr>
    </w:p>
    <w:p w:rsidR="00802EBA" w:rsidRPr="00673EC6" w:rsidRDefault="00802EBA" w:rsidP="002F33AF">
      <w:pPr>
        <w:pStyle w:val="Lista"/>
        <w:ind w:left="0" w:firstLine="0"/>
        <w:jc w:val="both"/>
        <w:rPr>
          <w:rFonts w:ascii="Arial" w:hAnsi="Arial" w:cs="Arial"/>
          <w:sz w:val="20"/>
          <w:szCs w:val="20"/>
        </w:rPr>
      </w:pPr>
      <w:r w:rsidRPr="00673EC6">
        <w:rPr>
          <w:rFonts w:ascii="Arial" w:hAnsi="Arial" w:cs="Arial"/>
          <w:sz w:val="20"/>
          <w:szCs w:val="20"/>
        </w:rPr>
        <w:t xml:space="preserve">Participar en el desarrollo de las actividades de la Comisión Auxiliar de Seguridad e Higiene para incrementar la seguridad del ambiente de trabajo. </w:t>
      </w:r>
    </w:p>
    <w:p w:rsidR="00802EBA" w:rsidRPr="00673EC6" w:rsidRDefault="00802EBA" w:rsidP="002F33AF">
      <w:pPr>
        <w:pStyle w:val="Lista"/>
        <w:ind w:left="0" w:firstLine="0"/>
        <w:jc w:val="both"/>
        <w:rPr>
          <w:rFonts w:ascii="Arial" w:hAnsi="Arial" w:cs="Arial"/>
          <w:sz w:val="20"/>
          <w:szCs w:val="20"/>
        </w:rPr>
      </w:pPr>
    </w:p>
    <w:p w:rsidR="00784556" w:rsidRPr="00673EC6" w:rsidRDefault="00802EBA" w:rsidP="002F33AF">
      <w:pPr>
        <w:pStyle w:val="Lista"/>
        <w:ind w:left="0" w:firstLine="0"/>
        <w:jc w:val="both"/>
        <w:rPr>
          <w:rFonts w:ascii="Arial" w:hAnsi="Arial" w:cs="Arial"/>
          <w:sz w:val="20"/>
          <w:szCs w:val="20"/>
        </w:rPr>
      </w:pPr>
      <w:r w:rsidRPr="00673EC6">
        <w:rPr>
          <w:rFonts w:ascii="Arial" w:hAnsi="Arial" w:cs="Arial"/>
          <w:sz w:val="20"/>
          <w:szCs w:val="20"/>
        </w:rPr>
        <w:t>Efectuar a cabo el registro y archivo de los documentos que acrediten la asistencia y comportamiento laboral de cada trabajador, para evaluar su desempeño, a fin de otorgar los estímulos</w:t>
      </w:r>
      <w:r w:rsidR="00784556" w:rsidRPr="00673EC6">
        <w:rPr>
          <w:rFonts w:ascii="Arial" w:hAnsi="Arial" w:cs="Arial"/>
          <w:sz w:val="20"/>
          <w:szCs w:val="20"/>
        </w:rPr>
        <w:t>.</w:t>
      </w:r>
      <w:r w:rsidR="00EA5C48" w:rsidRPr="00673EC6">
        <w:rPr>
          <w:rFonts w:ascii="Arial" w:hAnsi="Arial" w:cs="Arial"/>
          <w:sz w:val="20"/>
          <w:szCs w:val="20"/>
        </w:rPr>
        <w:t xml:space="preserve"> </w:t>
      </w:r>
    </w:p>
    <w:p w:rsidR="00784556" w:rsidRPr="00673EC6" w:rsidRDefault="00784556" w:rsidP="002F33AF">
      <w:pPr>
        <w:pStyle w:val="Lista"/>
        <w:ind w:left="0" w:firstLine="0"/>
        <w:jc w:val="both"/>
        <w:rPr>
          <w:rFonts w:ascii="Arial" w:hAnsi="Arial" w:cs="Arial"/>
          <w:sz w:val="20"/>
          <w:szCs w:val="20"/>
        </w:rPr>
      </w:pPr>
    </w:p>
    <w:p w:rsidR="00802EBA" w:rsidRPr="00673EC6" w:rsidRDefault="00B10E2F" w:rsidP="002F33AF">
      <w:pPr>
        <w:pStyle w:val="Lista"/>
        <w:ind w:left="0" w:firstLine="0"/>
        <w:jc w:val="both"/>
        <w:rPr>
          <w:rFonts w:ascii="Arial" w:hAnsi="Arial" w:cs="Arial"/>
          <w:sz w:val="20"/>
          <w:szCs w:val="20"/>
        </w:rPr>
      </w:pPr>
      <w:r w:rsidRPr="00673EC6">
        <w:rPr>
          <w:rFonts w:ascii="Arial" w:hAnsi="Arial" w:cs="Arial"/>
          <w:sz w:val="20"/>
          <w:szCs w:val="20"/>
        </w:rPr>
        <w:t>C</w:t>
      </w:r>
      <w:r w:rsidR="00802EBA" w:rsidRPr="00673EC6">
        <w:rPr>
          <w:rFonts w:ascii="Arial" w:hAnsi="Arial" w:cs="Arial"/>
          <w:sz w:val="20"/>
          <w:szCs w:val="20"/>
        </w:rPr>
        <w:t>oordinar la evaluación y entrega de estímulos</w:t>
      </w:r>
      <w:r w:rsidR="00784556" w:rsidRPr="00673EC6">
        <w:rPr>
          <w:rFonts w:ascii="Arial" w:hAnsi="Arial" w:cs="Arial"/>
          <w:sz w:val="20"/>
          <w:szCs w:val="20"/>
        </w:rPr>
        <w:t>, recompensas</w:t>
      </w:r>
      <w:r w:rsidR="00802EBA" w:rsidRPr="00673EC6">
        <w:rPr>
          <w:rFonts w:ascii="Arial" w:hAnsi="Arial" w:cs="Arial"/>
          <w:sz w:val="20"/>
          <w:szCs w:val="20"/>
        </w:rPr>
        <w:t xml:space="preserve"> y reconocimientos al personal, para dar cumplimiento a los términos de la Ley de Premios y Recompensas Civiles.</w:t>
      </w:r>
    </w:p>
    <w:p w:rsidR="00802EBA" w:rsidRPr="00673EC6" w:rsidRDefault="00802EBA" w:rsidP="002F33AF">
      <w:pPr>
        <w:pStyle w:val="Lista"/>
        <w:ind w:left="170" w:firstLine="0"/>
        <w:jc w:val="both"/>
        <w:rPr>
          <w:rFonts w:ascii="Arial" w:hAnsi="Arial" w:cs="Arial"/>
          <w:sz w:val="20"/>
          <w:szCs w:val="20"/>
        </w:rPr>
      </w:pPr>
    </w:p>
    <w:p w:rsidR="00802EBA" w:rsidRPr="00673EC6" w:rsidRDefault="00802EBA" w:rsidP="002F33AF">
      <w:pPr>
        <w:spacing w:before="80" w:after="80"/>
        <w:jc w:val="both"/>
        <w:rPr>
          <w:rFonts w:ascii="Arial" w:hAnsi="Arial" w:cs="Arial"/>
          <w:sz w:val="20"/>
          <w:szCs w:val="20"/>
        </w:rPr>
      </w:pPr>
      <w:r w:rsidRPr="00673EC6">
        <w:rPr>
          <w:rFonts w:ascii="Arial" w:hAnsi="Arial" w:cs="Arial"/>
          <w:sz w:val="20"/>
          <w:szCs w:val="20"/>
        </w:rPr>
        <w:t>Participar en el levantamiento de actas administrativas que soliciten las áreas para constatar las conductas indebidas de los trabajadores.</w:t>
      </w:r>
    </w:p>
    <w:p w:rsidR="00802EBA" w:rsidRPr="00673EC6" w:rsidRDefault="00802EBA" w:rsidP="002F33AF">
      <w:pPr>
        <w:pStyle w:val="Lista"/>
        <w:ind w:left="0" w:firstLine="0"/>
        <w:jc w:val="both"/>
        <w:rPr>
          <w:rFonts w:ascii="Arial" w:hAnsi="Arial" w:cs="Arial"/>
          <w:sz w:val="20"/>
          <w:szCs w:val="20"/>
        </w:rPr>
      </w:pPr>
    </w:p>
    <w:p w:rsidR="00802EBA" w:rsidRPr="00673EC6" w:rsidRDefault="00802EBA" w:rsidP="00CE265C">
      <w:pPr>
        <w:pStyle w:val="Lista"/>
        <w:ind w:left="0" w:firstLine="0"/>
        <w:jc w:val="both"/>
        <w:rPr>
          <w:rFonts w:ascii="Arial" w:hAnsi="Arial" w:cs="Arial"/>
          <w:b/>
          <w:sz w:val="20"/>
          <w:szCs w:val="20"/>
        </w:rPr>
      </w:pPr>
      <w:r w:rsidRPr="00673EC6">
        <w:rPr>
          <w:rFonts w:ascii="Arial" w:hAnsi="Arial" w:cs="Arial"/>
          <w:sz w:val="20"/>
          <w:szCs w:val="20"/>
        </w:rPr>
        <w:br w:type="page"/>
      </w:r>
    </w:p>
    <w:p w:rsidR="00802EBA" w:rsidRPr="00673EC6" w:rsidRDefault="005943CA" w:rsidP="00462466">
      <w:pPr>
        <w:pStyle w:val="Lista"/>
        <w:numPr>
          <w:ilvl w:val="6"/>
          <w:numId w:val="31"/>
        </w:numPr>
        <w:jc w:val="both"/>
        <w:rPr>
          <w:rFonts w:ascii="Arial" w:hAnsi="Arial" w:cs="Arial"/>
          <w:b/>
        </w:rPr>
      </w:pPr>
      <w:r w:rsidRPr="00673EC6">
        <w:rPr>
          <w:rFonts w:ascii="Arial" w:hAnsi="Arial" w:cs="Arial"/>
          <w:b/>
        </w:rPr>
        <w:t>GERENCIA EJECUTIVA DE PLANEACIÓ</w:t>
      </w:r>
      <w:r w:rsidR="00802EBA" w:rsidRPr="00673EC6">
        <w:rPr>
          <w:rFonts w:ascii="Arial" w:hAnsi="Arial" w:cs="Arial"/>
          <w:b/>
        </w:rPr>
        <w:t>N, EVALUACIÓN Y SEGUIMIENTO DEL SERVICIO DE CARRERA</w:t>
      </w:r>
    </w:p>
    <w:p w:rsidR="00802EBA" w:rsidRPr="00673EC6" w:rsidRDefault="00802EBA" w:rsidP="002F33AF">
      <w:pPr>
        <w:pStyle w:val="Lista"/>
        <w:ind w:left="0" w:firstLine="0"/>
        <w:jc w:val="both"/>
        <w:rPr>
          <w:rFonts w:ascii="Arial" w:hAnsi="Arial" w:cs="Arial"/>
          <w:b/>
          <w:sz w:val="20"/>
          <w:szCs w:val="20"/>
        </w:rPr>
      </w:pPr>
    </w:p>
    <w:p w:rsidR="00802EBA" w:rsidRPr="00673EC6" w:rsidRDefault="00802EBA" w:rsidP="002F33AF">
      <w:pPr>
        <w:pStyle w:val="font7"/>
        <w:spacing w:before="120" w:after="0"/>
        <w:jc w:val="both"/>
        <w:rPr>
          <w:rFonts w:eastAsia="Times New Roman"/>
          <w:b w:val="0"/>
          <w:bCs w:val="0"/>
        </w:rPr>
      </w:pPr>
      <w:r w:rsidRPr="00673EC6">
        <w:rPr>
          <w:rFonts w:eastAsia="Times New Roman"/>
          <w:b w:val="0"/>
          <w:bCs w:val="0"/>
        </w:rPr>
        <w:t>OBJETIVO:</w:t>
      </w:r>
    </w:p>
    <w:p w:rsidR="00CE265C" w:rsidRPr="00673EC6" w:rsidRDefault="00CE265C" w:rsidP="002F33AF">
      <w:pPr>
        <w:pStyle w:val="font7"/>
        <w:spacing w:before="120" w:after="0"/>
        <w:jc w:val="both"/>
        <w:rPr>
          <w:rFonts w:eastAsia="Times New Roman"/>
          <w:b w:val="0"/>
          <w:bCs w:val="0"/>
        </w:rPr>
      </w:pPr>
    </w:p>
    <w:p w:rsidR="00802EBA" w:rsidRPr="00673EC6" w:rsidRDefault="00802EBA" w:rsidP="002F33AF">
      <w:pPr>
        <w:pStyle w:val="Preformatted"/>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after="0"/>
        <w:rPr>
          <w:rFonts w:ascii="Arial" w:hAnsi="Arial" w:cs="Arial"/>
        </w:rPr>
      </w:pPr>
      <w:r w:rsidRPr="00673EC6">
        <w:rPr>
          <w:rFonts w:ascii="Arial" w:hAnsi="Arial" w:cs="Arial"/>
        </w:rPr>
        <w:t>Aplicar y operar el Sistema del Servicio Profesional de Carrera en la Comisión Federal para la Protección contra Riesgos Sanitarios, para contar con un mecanismo que garantice la igualdad de oportunidades en el acceso a la función pública con base en el mérito y con el fin de impulsar el desarrollo de la función pública para beneficio de la sociedad.</w:t>
      </w:r>
    </w:p>
    <w:p w:rsidR="00802EBA" w:rsidRPr="00673EC6" w:rsidRDefault="00802EBA" w:rsidP="002F33AF">
      <w:pPr>
        <w:pStyle w:val="Lista"/>
        <w:ind w:left="0" w:firstLine="0"/>
        <w:jc w:val="both"/>
        <w:rPr>
          <w:rFonts w:ascii="Arial" w:hAnsi="Arial" w:cs="Arial"/>
          <w:b/>
          <w:sz w:val="20"/>
          <w:szCs w:val="20"/>
        </w:rPr>
      </w:pPr>
    </w:p>
    <w:p w:rsidR="00802EBA" w:rsidRPr="00673EC6" w:rsidRDefault="00802EBA" w:rsidP="002F33AF">
      <w:pPr>
        <w:pStyle w:val="font7"/>
        <w:spacing w:before="120" w:after="0"/>
        <w:jc w:val="both"/>
        <w:rPr>
          <w:rFonts w:eastAsia="Times New Roman"/>
          <w:b w:val="0"/>
          <w:bCs w:val="0"/>
        </w:rPr>
      </w:pPr>
      <w:r w:rsidRPr="00673EC6">
        <w:rPr>
          <w:rFonts w:eastAsia="Times New Roman"/>
          <w:b w:val="0"/>
          <w:bCs w:val="0"/>
        </w:rPr>
        <w:t>FUNCIONES.</w:t>
      </w:r>
    </w:p>
    <w:p w:rsidR="00802EBA" w:rsidRPr="00673EC6" w:rsidRDefault="00802EBA" w:rsidP="002F33AF">
      <w:pPr>
        <w:pStyle w:val="font7"/>
        <w:spacing w:before="120" w:after="0"/>
        <w:jc w:val="both"/>
        <w:rPr>
          <w:b w:val="0"/>
        </w:rPr>
      </w:pPr>
      <w:r w:rsidRPr="00673EC6">
        <w:rPr>
          <w:rFonts w:eastAsia="Times New Roman"/>
          <w:b w:val="0"/>
          <w:bCs w:val="0"/>
        </w:rPr>
        <w:t>Participar en la</w:t>
      </w:r>
      <w:r w:rsidRPr="00673EC6">
        <w:rPr>
          <w:b w:val="0"/>
        </w:rPr>
        <w:t xml:space="preserve"> planeación de recursos humanos para el desarrollo profesional, capacitación y certificación de capacidades y evaluación del desempeño.</w:t>
      </w:r>
    </w:p>
    <w:p w:rsidR="00802EBA" w:rsidRPr="00673EC6" w:rsidRDefault="00802EBA" w:rsidP="002F33AF">
      <w:pPr>
        <w:jc w:val="both"/>
        <w:rPr>
          <w:rFonts w:ascii="Arial" w:hAnsi="Arial" w:cs="Arial"/>
          <w:sz w:val="20"/>
          <w:szCs w:val="20"/>
        </w:rPr>
      </w:pPr>
    </w:p>
    <w:p w:rsidR="00802EBA" w:rsidRPr="00673EC6" w:rsidRDefault="00802EBA" w:rsidP="002F33AF">
      <w:pPr>
        <w:jc w:val="both"/>
        <w:rPr>
          <w:rFonts w:ascii="Arial" w:hAnsi="Arial" w:cs="Arial"/>
          <w:sz w:val="20"/>
          <w:szCs w:val="20"/>
        </w:rPr>
      </w:pPr>
      <w:r w:rsidRPr="00673EC6">
        <w:rPr>
          <w:rFonts w:ascii="Arial" w:hAnsi="Arial" w:cs="Arial"/>
          <w:sz w:val="20"/>
          <w:szCs w:val="20"/>
        </w:rPr>
        <w:t>Participar en la planeación de la detección de necesidades estructurales a fin de que la COFEPRIS cumpla con sus funciones.</w:t>
      </w:r>
    </w:p>
    <w:p w:rsidR="00802EBA" w:rsidRPr="00673EC6" w:rsidRDefault="00802EBA" w:rsidP="002F33AF">
      <w:pPr>
        <w:jc w:val="both"/>
        <w:rPr>
          <w:rFonts w:ascii="Arial" w:hAnsi="Arial" w:cs="Arial"/>
          <w:sz w:val="20"/>
          <w:szCs w:val="20"/>
        </w:rPr>
      </w:pPr>
    </w:p>
    <w:p w:rsidR="00802EBA" w:rsidRPr="00673EC6" w:rsidRDefault="00802EBA" w:rsidP="002F33AF">
      <w:pPr>
        <w:jc w:val="both"/>
        <w:rPr>
          <w:rFonts w:ascii="Arial" w:hAnsi="Arial" w:cs="Arial"/>
          <w:sz w:val="20"/>
          <w:szCs w:val="20"/>
        </w:rPr>
      </w:pPr>
      <w:r w:rsidRPr="00673EC6">
        <w:rPr>
          <w:rFonts w:ascii="Arial" w:hAnsi="Arial" w:cs="Arial"/>
          <w:sz w:val="20"/>
          <w:szCs w:val="20"/>
        </w:rPr>
        <w:t>Participar en la elaboración y registro del manual de organización de la dependencia, en coordinación con la Dirección de Programación Organización y Presupuesto de la Secretaría</w:t>
      </w:r>
      <w:r w:rsidR="00DB405A" w:rsidRPr="00673EC6">
        <w:rPr>
          <w:rFonts w:ascii="Arial" w:hAnsi="Arial" w:cs="Arial"/>
          <w:sz w:val="20"/>
          <w:szCs w:val="20"/>
        </w:rPr>
        <w:t xml:space="preserve">, </w:t>
      </w:r>
      <w:r w:rsidR="008D7B62" w:rsidRPr="00673EC6">
        <w:rPr>
          <w:rFonts w:ascii="Arial" w:hAnsi="Arial" w:cs="Arial"/>
          <w:sz w:val="20"/>
          <w:szCs w:val="20"/>
        </w:rPr>
        <w:t xml:space="preserve"> para </w:t>
      </w:r>
      <w:r w:rsidR="006B573C" w:rsidRPr="00673EC6">
        <w:rPr>
          <w:rFonts w:ascii="Arial" w:hAnsi="Arial" w:cs="Arial"/>
          <w:sz w:val="20"/>
          <w:szCs w:val="20"/>
        </w:rPr>
        <w:t>obtener la validación y autorización del mismo.</w:t>
      </w:r>
    </w:p>
    <w:p w:rsidR="00802EBA" w:rsidRPr="00673EC6" w:rsidRDefault="00802EBA" w:rsidP="002F33AF">
      <w:pPr>
        <w:jc w:val="both"/>
        <w:rPr>
          <w:rFonts w:ascii="Arial" w:hAnsi="Arial" w:cs="Arial"/>
          <w:sz w:val="20"/>
          <w:szCs w:val="20"/>
        </w:rPr>
      </w:pPr>
    </w:p>
    <w:p w:rsidR="00802EBA" w:rsidRPr="00673EC6" w:rsidRDefault="00802EBA" w:rsidP="002F33AF">
      <w:pPr>
        <w:jc w:val="both"/>
        <w:rPr>
          <w:rFonts w:ascii="Arial" w:hAnsi="Arial" w:cs="Arial"/>
          <w:sz w:val="20"/>
          <w:szCs w:val="20"/>
        </w:rPr>
      </w:pPr>
      <w:r w:rsidRPr="00673EC6">
        <w:rPr>
          <w:rFonts w:ascii="Arial" w:hAnsi="Arial" w:cs="Arial"/>
          <w:sz w:val="20"/>
          <w:szCs w:val="20"/>
        </w:rPr>
        <w:t>Implementar el sistema del servicio profesional de carrera, para garantizar la igualdad de oportunidades, mérito y servicio en la Comisión Federal.</w:t>
      </w:r>
    </w:p>
    <w:p w:rsidR="00802EBA" w:rsidRPr="00673EC6" w:rsidRDefault="00802EBA" w:rsidP="002F33AF">
      <w:pPr>
        <w:jc w:val="both"/>
        <w:rPr>
          <w:rFonts w:ascii="Arial" w:hAnsi="Arial" w:cs="Arial"/>
          <w:sz w:val="20"/>
          <w:szCs w:val="20"/>
        </w:rPr>
      </w:pPr>
    </w:p>
    <w:p w:rsidR="00802EBA" w:rsidRPr="00673EC6" w:rsidRDefault="00802EBA" w:rsidP="002F33AF">
      <w:pPr>
        <w:jc w:val="both"/>
        <w:rPr>
          <w:rFonts w:ascii="Arial" w:hAnsi="Arial" w:cs="Arial"/>
          <w:sz w:val="20"/>
          <w:szCs w:val="20"/>
        </w:rPr>
      </w:pPr>
      <w:r w:rsidRPr="00673EC6">
        <w:rPr>
          <w:rFonts w:ascii="Arial" w:hAnsi="Arial" w:cs="Arial"/>
          <w:sz w:val="20"/>
          <w:szCs w:val="20"/>
        </w:rPr>
        <w:t>Coordinar las actividades derivadas de los comités de profesionalización y selección</w:t>
      </w:r>
      <w:r w:rsidR="00DB405A" w:rsidRPr="00673EC6">
        <w:rPr>
          <w:rFonts w:ascii="Arial" w:hAnsi="Arial" w:cs="Arial"/>
          <w:sz w:val="20"/>
          <w:szCs w:val="20"/>
        </w:rPr>
        <w:t>,</w:t>
      </w:r>
      <w:r w:rsidRPr="00673EC6">
        <w:rPr>
          <w:rFonts w:ascii="Arial" w:hAnsi="Arial" w:cs="Arial"/>
          <w:sz w:val="20"/>
          <w:szCs w:val="20"/>
        </w:rPr>
        <w:t xml:space="preserve"> </w:t>
      </w:r>
      <w:r w:rsidR="008D7B62" w:rsidRPr="00673EC6">
        <w:rPr>
          <w:rFonts w:ascii="Arial" w:hAnsi="Arial" w:cs="Arial"/>
          <w:sz w:val="20"/>
          <w:szCs w:val="20"/>
        </w:rPr>
        <w:t>para dar cumplimiento a los  acuerdos</w:t>
      </w:r>
      <w:r w:rsidR="006C2D4B" w:rsidRPr="00673EC6">
        <w:rPr>
          <w:rFonts w:ascii="Arial" w:hAnsi="Arial" w:cs="Arial"/>
          <w:sz w:val="20"/>
          <w:szCs w:val="20"/>
        </w:rPr>
        <w:t xml:space="preserve"> establecidos</w:t>
      </w:r>
      <w:r w:rsidR="006B573C" w:rsidRPr="00673EC6">
        <w:rPr>
          <w:rFonts w:ascii="Arial" w:hAnsi="Arial" w:cs="Arial"/>
          <w:sz w:val="20"/>
          <w:szCs w:val="20"/>
        </w:rPr>
        <w:t xml:space="preserve"> en la materia</w:t>
      </w:r>
      <w:r w:rsidRPr="00673EC6">
        <w:rPr>
          <w:rFonts w:ascii="Arial" w:hAnsi="Arial" w:cs="Arial"/>
          <w:sz w:val="20"/>
          <w:szCs w:val="20"/>
        </w:rPr>
        <w:t>.</w:t>
      </w:r>
    </w:p>
    <w:p w:rsidR="00802EBA" w:rsidRPr="00673EC6" w:rsidRDefault="00802EBA" w:rsidP="002F33AF">
      <w:pPr>
        <w:jc w:val="both"/>
        <w:rPr>
          <w:rFonts w:ascii="Arial" w:hAnsi="Arial" w:cs="Arial"/>
          <w:sz w:val="20"/>
          <w:szCs w:val="20"/>
        </w:rPr>
      </w:pPr>
    </w:p>
    <w:p w:rsidR="00802EBA" w:rsidRPr="00673EC6" w:rsidRDefault="00802EBA" w:rsidP="002F33AF">
      <w:pPr>
        <w:jc w:val="both"/>
        <w:rPr>
          <w:rFonts w:ascii="Arial" w:hAnsi="Arial" w:cs="Arial"/>
          <w:sz w:val="20"/>
          <w:szCs w:val="20"/>
        </w:rPr>
      </w:pPr>
      <w:r w:rsidRPr="00673EC6">
        <w:rPr>
          <w:rFonts w:ascii="Arial" w:hAnsi="Arial" w:cs="Arial"/>
          <w:sz w:val="20"/>
          <w:szCs w:val="20"/>
        </w:rPr>
        <w:t>Participar en la elaboración de los modelos de profesionalización</w:t>
      </w:r>
      <w:r w:rsidR="00DB405A" w:rsidRPr="00673EC6">
        <w:rPr>
          <w:rFonts w:ascii="Arial" w:hAnsi="Arial" w:cs="Arial"/>
          <w:sz w:val="20"/>
          <w:szCs w:val="20"/>
        </w:rPr>
        <w:t xml:space="preserve">, </w:t>
      </w:r>
      <w:r w:rsidRPr="00673EC6">
        <w:rPr>
          <w:rFonts w:ascii="Arial" w:hAnsi="Arial" w:cs="Arial"/>
          <w:sz w:val="20"/>
          <w:szCs w:val="20"/>
        </w:rPr>
        <w:t xml:space="preserve"> para adquirir los conocimientos básicos para que los servidores públicos de carrera cumplan con las tareas encomendadas.</w:t>
      </w:r>
    </w:p>
    <w:p w:rsidR="00802EBA" w:rsidRPr="00673EC6" w:rsidRDefault="00802EBA" w:rsidP="002F33AF">
      <w:pPr>
        <w:jc w:val="both"/>
        <w:rPr>
          <w:rFonts w:ascii="Arial" w:hAnsi="Arial" w:cs="Arial"/>
          <w:sz w:val="20"/>
          <w:szCs w:val="20"/>
        </w:rPr>
      </w:pPr>
    </w:p>
    <w:p w:rsidR="00802EBA" w:rsidRPr="00673EC6" w:rsidRDefault="00802EBA" w:rsidP="002F33AF">
      <w:pPr>
        <w:jc w:val="both"/>
        <w:rPr>
          <w:rFonts w:ascii="Arial" w:hAnsi="Arial" w:cs="Arial"/>
          <w:sz w:val="20"/>
          <w:szCs w:val="20"/>
        </w:rPr>
      </w:pPr>
      <w:r w:rsidRPr="00673EC6">
        <w:rPr>
          <w:rFonts w:ascii="Arial" w:hAnsi="Arial" w:cs="Arial"/>
          <w:sz w:val="20"/>
          <w:szCs w:val="20"/>
        </w:rPr>
        <w:t>Determinar las aptitudes y actitudes necesarias de los servidores públicos de carrera para</w:t>
      </w:r>
      <w:r w:rsidR="00DB405A" w:rsidRPr="00673EC6">
        <w:rPr>
          <w:rFonts w:ascii="Arial" w:hAnsi="Arial" w:cs="Arial"/>
          <w:sz w:val="20"/>
          <w:szCs w:val="20"/>
        </w:rPr>
        <w:t xml:space="preserve">, </w:t>
      </w:r>
      <w:r w:rsidRPr="00673EC6">
        <w:rPr>
          <w:rFonts w:ascii="Arial" w:hAnsi="Arial" w:cs="Arial"/>
          <w:sz w:val="20"/>
          <w:szCs w:val="20"/>
        </w:rPr>
        <w:t xml:space="preserve"> ocupar cargos de igual o mayor responsabilidad dentro de la Comisión Federal.</w:t>
      </w:r>
    </w:p>
    <w:p w:rsidR="00802EBA" w:rsidRPr="00673EC6" w:rsidRDefault="00802EBA" w:rsidP="002F33AF">
      <w:pPr>
        <w:jc w:val="both"/>
        <w:rPr>
          <w:rFonts w:ascii="Arial" w:hAnsi="Arial" w:cs="Arial"/>
          <w:sz w:val="20"/>
          <w:szCs w:val="20"/>
        </w:rPr>
      </w:pPr>
    </w:p>
    <w:p w:rsidR="00802EBA" w:rsidRPr="00673EC6" w:rsidRDefault="00802EBA" w:rsidP="002F33AF">
      <w:pPr>
        <w:jc w:val="both"/>
        <w:rPr>
          <w:rFonts w:ascii="Arial" w:hAnsi="Arial" w:cs="Arial"/>
          <w:sz w:val="20"/>
          <w:szCs w:val="20"/>
        </w:rPr>
      </w:pPr>
      <w:r w:rsidRPr="00673EC6">
        <w:rPr>
          <w:rFonts w:ascii="Arial" w:hAnsi="Arial" w:cs="Arial"/>
          <w:sz w:val="20"/>
          <w:szCs w:val="20"/>
        </w:rPr>
        <w:t>Mantener actualizada la base de datos de puestos de mando en coordinación con la Secretaría de la Función Pública</w:t>
      </w:r>
      <w:r w:rsidR="00DB405A" w:rsidRPr="00673EC6">
        <w:rPr>
          <w:rFonts w:ascii="Arial" w:hAnsi="Arial" w:cs="Arial"/>
          <w:sz w:val="20"/>
          <w:szCs w:val="20"/>
        </w:rPr>
        <w:t>,</w:t>
      </w:r>
      <w:r w:rsidR="006C2D4B" w:rsidRPr="00673EC6">
        <w:rPr>
          <w:rFonts w:ascii="Arial" w:hAnsi="Arial" w:cs="Arial"/>
          <w:sz w:val="20"/>
          <w:szCs w:val="20"/>
        </w:rPr>
        <w:t xml:space="preserve"> para su mejor desempeño y organización de la misma</w:t>
      </w:r>
      <w:r w:rsidRPr="00673EC6">
        <w:rPr>
          <w:rFonts w:ascii="Arial" w:hAnsi="Arial" w:cs="Arial"/>
          <w:sz w:val="20"/>
          <w:szCs w:val="20"/>
        </w:rPr>
        <w:t>.</w:t>
      </w:r>
    </w:p>
    <w:p w:rsidR="00AC1C8B" w:rsidRPr="00673EC6" w:rsidRDefault="00AC1C8B" w:rsidP="002F33AF">
      <w:pPr>
        <w:jc w:val="both"/>
        <w:rPr>
          <w:rFonts w:ascii="Arial" w:hAnsi="Arial" w:cs="Arial"/>
          <w:sz w:val="20"/>
          <w:szCs w:val="20"/>
        </w:rPr>
      </w:pPr>
    </w:p>
    <w:p w:rsidR="00AC1C8B" w:rsidRPr="00673EC6" w:rsidRDefault="00AC1C8B" w:rsidP="00AC1C8B">
      <w:pPr>
        <w:pStyle w:val="Lista2"/>
        <w:ind w:left="0" w:firstLine="0"/>
        <w:jc w:val="both"/>
        <w:rPr>
          <w:rFonts w:ascii="Arial" w:hAnsi="Arial" w:cs="Arial"/>
          <w:sz w:val="20"/>
          <w:szCs w:val="20"/>
        </w:rPr>
      </w:pPr>
      <w:r w:rsidRPr="00673EC6">
        <w:rPr>
          <w:rFonts w:ascii="Arial" w:hAnsi="Arial" w:cs="Arial"/>
          <w:sz w:val="20"/>
          <w:szCs w:val="20"/>
        </w:rPr>
        <w:t xml:space="preserve">Vigilar </w:t>
      </w:r>
      <w:r w:rsidR="00DB405A" w:rsidRPr="00673EC6">
        <w:rPr>
          <w:rFonts w:ascii="Arial" w:hAnsi="Arial" w:cs="Arial"/>
          <w:sz w:val="20"/>
          <w:szCs w:val="20"/>
        </w:rPr>
        <w:t xml:space="preserve">que </w:t>
      </w:r>
      <w:r w:rsidRPr="00673EC6">
        <w:rPr>
          <w:rFonts w:ascii="Arial" w:hAnsi="Arial" w:cs="Arial"/>
          <w:sz w:val="20"/>
          <w:szCs w:val="20"/>
        </w:rPr>
        <w:t>se integre, custodie y mantenga</w:t>
      </w:r>
      <w:r w:rsidR="00DB405A" w:rsidRPr="00673EC6">
        <w:rPr>
          <w:rFonts w:ascii="Arial" w:hAnsi="Arial" w:cs="Arial"/>
          <w:sz w:val="20"/>
          <w:szCs w:val="20"/>
        </w:rPr>
        <w:t xml:space="preserve">n </w:t>
      </w:r>
      <w:r w:rsidRPr="00673EC6">
        <w:rPr>
          <w:rFonts w:ascii="Arial" w:hAnsi="Arial" w:cs="Arial"/>
          <w:sz w:val="20"/>
          <w:szCs w:val="20"/>
        </w:rPr>
        <w:t xml:space="preserve"> actualizados los expedientes del personal de la Comisión.</w:t>
      </w:r>
    </w:p>
    <w:p w:rsidR="00802EBA" w:rsidRPr="00673EC6" w:rsidRDefault="00802EBA" w:rsidP="002F33AF">
      <w:pPr>
        <w:pStyle w:val="NormalWeb"/>
        <w:spacing w:before="80" w:after="80"/>
        <w:jc w:val="both"/>
        <w:rPr>
          <w:rFonts w:ascii="Arial" w:hAnsi="Arial" w:cs="Arial"/>
          <w:b/>
        </w:rPr>
      </w:pPr>
    </w:p>
    <w:p w:rsidR="00422B24" w:rsidRPr="00673EC6" w:rsidRDefault="00422B24" w:rsidP="002F33AF">
      <w:pPr>
        <w:pStyle w:val="NormalWeb"/>
        <w:spacing w:before="80" w:after="80"/>
        <w:ind w:left="1260" w:hanging="1260"/>
        <w:jc w:val="both"/>
        <w:rPr>
          <w:rFonts w:ascii="Arial" w:hAnsi="Arial" w:cs="Arial"/>
          <w:b/>
        </w:rPr>
      </w:pPr>
    </w:p>
    <w:p w:rsidR="00802EBA" w:rsidRPr="00673EC6" w:rsidRDefault="00802EBA" w:rsidP="002F33AF">
      <w:pPr>
        <w:pStyle w:val="NormalWeb"/>
        <w:spacing w:before="80" w:after="80"/>
        <w:ind w:left="1260" w:hanging="1260"/>
        <w:jc w:val="both"/>
        <w:rPr>
          <w:rFonts w:ascii="Arial" w:hAnsi="Arial" w:cs="Arial"/>
          <w:b/>
        </w:rPr>
      </w:pPr>
      <w:r w:rsidRPr="00673EC6">
        <w:rPr>
          <w:rFonts w:ascii="Arial" w:hAnsi="Arial" w:cs="Arial"/>
          <w:b/>
        </w:rPr>
        <w:t>1.2.0.2.1.</w:t>
      </w:r>
      <w:r w:rsidR="002C2DC5" w:rsidRPr="00673EC6">
        <w:rPr>
          <w:rFonts w:ascii="Arial" w:hAnsi="Arial" w:cs="Arial"/>
          <w:b/>
        </w:rPr>
        <w:t>3 GERENCIA EJECUTIVA DE FORMACIÓ</w:t>
      </w:r>
      <w:r w:rsidR="00096413" w:rsidRPr="00673EC6">
        <w:rPr>
          <w:rFonts w:ascii="Arial" w:hAnsi="Arial" w:cs="Arial"/>
          <w:b/>
        </w:rPr>
        <w:t>N INTEGRAL DE LOS SERVIDORES PÚ</w:t>
      </w:r>
      <w:r w:rsidRPr="00673EC6">
        <w:rPr>
          <w:rFonts w:ascii="Arial" w:hAnsi="Arial" w:cs="Arial"/>
          <w:b/>
        </w:rPr>
        <w:t>BLICOS</w:t>
      </w:r>
    </w:p>
    <w:p w:rsidR="00D9044A" w:rsidRPr="00673EC6" w:rsidRDefault="00D9044A" w:rsidP="002F33AF">
      <w:pPr>
        <w:pStyle w:val="Lista"/>
        <w:ind w:left="0" w:firstLine="0"/>
        <w:jc w:val="both"/>
        <w:rPr>
          <w:rFonts w:ascii="Arial" w:hAnsi="Arial" w:cs="Arial"/>
          <w:b/>
          <w:sz w:val="20"/>
          <w:szCs w:val="20"/>
        </w:rPr>
      </w:pPr>
    </w:p>
    <w:p w:rsidR="00802EBA" w:rsidRPr="00673EC6" w:rsidRDefault="00802EBA" w:rsidP="002F33AF">
      <w:pPr>
        <w:pStyle w:val="Continuarlista"/>
        <w:ind w:left="0"/>
        <w:jc w:val="both"/>
        <w:rPr>
          <w:rFonts w:ascii="Arial" w:hAnsi="Arial" w:cs="Arial"/>
          <w:sz w:val="20"/>
          <w:szCs w:val="20"/>
        </w:rPr>
      </w:pPr>
      <w:r w:rsidRPr="00673EC6">
        <w:rPr>
          <w:rFonts w:ascii="Arial" w:hAnsi="Arial" w:cs="Arial"/>
          <w:sz w:val="20"/>
          <w:szCs w:val="20"/>
        </w:rPr>
        <w:t>OBJETIVO</w:t>
      </w:r>
    </w:p>
    <w:p w:rsidR="00CE265C" w:rsidRPr="00673EC6" w:rsidRDefault="00CE265C" w:rsidP="002F33AF">
      <w:pPr>
        <w:pStyle w:val="Continuarlista"/>
        <w:ind w:left="0"/>
        <w:jc w:val="both"/>
        <w:rPr>
          <w:rFonts w:ascii="Arial" w:hAnsi="Arial" w:cs="Arial"/>
          <w:sz w:val="20"/>
          <w:szCs w:val="20"/>
        </w:rPr>
      </w:pPr>
    </w:p>
    <w:p w:rsidR="00FF2EFF" w:rsidRPr="00673EC6" w:rsidRDefault="00FF2EFF" w:rsidP="00FF2EFF">
      <w:pPr>
        <w:pStyle w:val="Lista"/>
        <w:ind w:left="0" w:firstLine="0"/>
        <w:jc w:val="both"/>
        <w:rPr>
          <w:rFonts w:ascii="Arial" w:hAnsi="Arial" w:cs="Arial"/>
          <w:sz w:val="20"/>
          <w:szCs w:val="20"/>
        </w:rPr>
      </w:pPr>
      <w:r w:rsidRPr="00673EC6">
        <w:rPr>
          <w:rFonts w:ascii="Arial" w:hAnsi="Arial" w:cs="Arial"/>
          <w:sz w:val="20"/>
          <w:szCs w:val="20"/>
        </w:rPr>
        <w:t>Establecer programas y acciones de capacitación para incrementar los conocimientos, habilidades, actitudes y aptitudes, del personal de la Comisión Federal.</w:t>
      </w:r>
    </w:p>
    <w:p w:rsidR="00FF2EFF" w:rsidRPr="00673EC6" w:rsidRDefault="00FF2EFF" w:rsidP="00FF2EFF">
      <w:pPr>
        <w:pStyle w:val="Lista"/>
        <w:ind w:left="0" w:firstLine="0"/>
        <w:jc w:val="both"/>
        <w:rPr>
          <w:rFonts w:ascii="Arial" w:hAnsi="Arial" w:cs="Arial"/>
          <w:b/>
          <w:sz w:val="20"/>
          <w:szCs w:val="20"/>
        </w:rPr>
      </w:pPr>
    </w:p>
    <w:p w:rsidR="00FF2EFF" w:rsidRPr="00673EC6" w:rsidRDefault="00FF2EFF" w:rsidP="00FF2EFF">
      <w:pPr>
        <w:pStyle w:val="Continuarlista"/>
        <w:ind w:left="0"/>
        <w:jc w:val="both"/>
        <w:rPr>
          <w:rFonts w:ascii="Arial" w:hAnsi="Arial" w:cs="Arial"/>
          <w:sz w:val="20"/>
          <w:szCs w:val="20"/>
        </w:rPr>
      </w:pPr>
      <w:r w:rsidRPr="00673EC6">
        <w:rPr>
          <w:rFonts w:ascii="Arial" w:hAnsi="Arial" w:cs="Arial"/>
          <w:sz w:val="20"/>
          <w:szCs w:val="20"/>
        </w:rPr>
        <w:t>FUNCIONES</w:t>
      </w:r>
    </w:p>
    <w:p w:rsidR="00FF2EFF" w:rsidRPr="00673EC6" w:rsidRDefault="00FF2EFF" w:rsidP="00FF2EFF">
      <w:pPr>
        <w:pStyle w:val="Continuarlista"/>
        <w:ind w:left="0"/>
        <w:jc w:val="both"/>
        <w:rPr>
          <w:rFonts w:ascii="Arial" w:hAnsi="Arial" w:cs="Arial"/>
          <w:sz w:val="20"/>
          <w:szCs w:val="20"/>
        </w:rPr>
      </w:pPr>
    </w:p>
    <w:p w:rsidR="00FF2EFF" w:rsidRPr="00673EC6" w:rsidRDefault="00FF2EFF" w:rsidP="00FF2EFF">
      <w:pPr>
        <w:pStyle w:val="Lista2"/>
        <w:ind w:left="0" w:firstLine="0"/>
        <w:jc w:val="both"/>
        <w:rPr>
          <w:rFonts w:ascii="Arial" w:hAnsi="Arial" w:cs="Arial"/>
          <w:sz w:val="20"/>
          <w:szCs w:val="20"/>
        </w:rPr>
      </w:pPr>
      <w:r w:rsidRPr="00673EC6">
        <w:rPr>
          <w:rFonts w:ascii="Arial" w:hAnsi="Arial" w:cs="Arial"/>
          <w:sz w:val="20"/>
          <w:szCs w:val="20"/>
        </w:rPr>
        <w:t>Establecer conforme a   profesiogramas</w:t>
      </w:r>
      <w:r w:rsidR="00DA351D" w:rsidRPr="00673EC6">
        <w:rPr>
          <w:rFonts w:ascii="Arial" w:hAnsi="Arial" w:cs="Arial"/>
          <w:sz w:val="20"/>
          <w:szCs w:val="20"/>
        </w:rPr>
        <w:t xml:space="preserve"> </w:t>
      </w:r>
      <w:r w:rsidRPr="00673EC6">
        <w:rPr>
          <w:rFonts w:ascii="Arial" w:hAnsi="Arial" w:cs="Arial"/>
          <w:sz w:val="20"/>
          <w:szCs w:val="20"/>
        </w:rPr>
        <w:t xml:space="preserve">de puestos y modelos en base a competencias del personal operativo para definir las características demandadas de cada puesto o de grupos de puestos, en cuanto a conocimientos, habilidades, capacidades y productos generados necesarios para la detección de necesidades de capacitación. </w:t>
      </w:r>
    </w:p>
    <w:p w:rsidR="00FF2EFF" w:rsidRPr="00673EC6" w:rsidRDefault="00FF2EFF" w:rsidP="00FF2EFF">
      <w:pPr>
        <w:pStyle w:val="Lista2"/>
        <w:ind w:left="0" w:firstLine="0"/>
        <w:jc w:val="both"/>
        <w:rPr>
          <w:rFonts w:ascii="Arial" w:hAnsi="Arial" w:cs="Arial"/>
          <w:sz w:val="20"/>
          <w:szCs w:val="20"/>
        </w:rPr>
      </w:pPr>
    </w:p>
    <w:p w:rsidR="00FF2EFF" w:rsidRPr="00673EC6" w:rsidRDefault="00FF2EFF" w:rsidP="00FF2EFF">
      <w:pPr>
        <w:pStyle w:val="Lista2"/>
        <w:ind w:left="0" w:firstLine="0"/>
        <w:jc w:val="both"/>
        <w:rPr>
          <w:rFonts w:ascii="Arial" w:hAnsi="Arial" w:cs="Arial"/>
          <w:sz w:val="20"/>
          <w:szCs w:val="20"/>
        </w:rPr>
      </w:pPr>
      <w:r w:rsidRPr="00673EC6">
        <w:rPr>
          <w:rFonts w:ascii="Arial" w:hAnsi="Arial" w:cs="Arial"/>
          <w:sz w:val="20"/>
          <w:szCs w:val="20"/>
        </w:rPr>
        <w:t>Efectuar inventarios de recursos humanos</w:t>
      </w:r>
      <w:r w:rsidR="00DB405A" w:rsidRPr="00673EC6">
        <w:rPr>
          <w:rFonts w:ascii="Arial" w:hAnsi="Arial" w:cs="Arial"/>
          <w:sz w:val="20"/>
          <w:szCs w:val="20"/>
        </w:rPr>
        <w:t xml:space="preserve">, </w:t>
      </w:r>
      <w:r w:rsidRPr="00673EC6">
        <w:rPr>
          <w:rFonts w:ascii="Arial" w:hAnsi="Arial" w:cs="Arial"/>
          <w:sz w:val="20"/>
          <w:szCs w:val="20"/>
        </w:rPr>
        <w:t xml:space="preserve"> para conocer las capacidades del personal y su potencial y así descubrir la brecha de necesidades de capacitación.</w:t>
      </w:r>
    </w:p>
    <w:p w:rsidR="00FF2EFF" w:rsidRPr="00673EC6" w:rsidRDefault="00FF2EFF" w:rsidP="00FF2EFF">
      <w:pPr>
        <w:pStyle w:val="Lista2"/>
        <w:ind w:left="0" w:firstLine="0"/>
        <w:jc w:val="both"/>
        <w:rPr>
          <w:rFonts w:ascii="Arial" w:hAnsi="Arial" w:cs="Arial"/>
          <w:sz w:val="20"/>
          <w:szCs w:val="20"/>
        </w:rPr>
      </w:pPr>
    </w:p>
    <w:p w:rsidR="00FF2EFF" w:rsidRPr="00673EC6" w:rsidRDefault="00FF2EFF" w:rsidP="00FF2EFF">
      <w:pPr>
        <w:pStyle w:val="Lista2"/>
        <w:ind w:left="0" w:firstLine="0"/>
        <w:jc w:val="both"/>
        <w:rPr>
          <w:rFonts w:ascii="Arial" w:hAnsi="Arial" w:cs="Arial"/>
          <w:sz w:val="20"/>
          <w:szCs w:val="20"/>
        </w:rPr>
      </w:pPr>
      <w:r w:rsidRPr="00673EC6">
        <w:rPr>
          <w:rFonts w:ascii="Arial" w:hAnsi="Arial" w:cs="Arial"/>
          <w:sz w:val="20"/>
          <w:szCs w:val="20"/>
        </w:rPr>
        <w:t>Coordinar el diseño y poner en operación los programas de capacitación técnico administrativo de la Comisión Federal, para poner al alcance del personal los mecanismos que les permitan reducir la distancia en materia de capacitación entre los perfiles de cada puesto y las capacidades propias.</w:t>
      </w:r>
    </w:p>
    <w:p w:rsidR="00FF2EFF" w:rsidRPr="00673EC6" w:rsidRDefault="00FF2EFF" w:rsidP="00FF2EFF">
      <w:pPr>
        <w:pStyle w:val="Lista2"/>
        <w:ind w:left="0" w:firstLine="0"/>
        <w:jc w:val="both"/>
        <w:rPr>
          <w:rFonts w:ascii="Arial" w:hAnsi="Arial" w:cs="Arial"/>
          <w:sz w:val="20"/>
          <w:szCs w:val="20"/>
        </w:rPr>
      </w:pPr>
    </w:p>
    <w:p w:rsidR="00FF2EFF" w:rsidRPr="00673EC6" w:rsidRDefault="00FF2EFF" w:rsidP="00FF2EFF">
      <w:pPr>
        <w:pStyle w:val="Lista2"/>
        <w:ind w:left="0" w:firstLine="0"/>
        <w:jc w:val="both"/>
        <w:rPr>
          <w:rFonts w:ascii="Arial" w:hAnsi="Arial" w:cs="Arial"/>
          <w:sz w:val="20"/>
          <w:szCs w:val="20"/>
        </w:rPr>
      </w:pPr>
      <w:r w:rsidRPr="00673EC6">
        <w:rPr>
          <w:rFonts w:ascii="Arial" w:hAnsi="Arial" w:cs="Arial"/>
          <w:sz w:val="20"/>
          <w:szCs w:val="20"/>
        </w:rPr>
        <w:t xml:space="preserve">Organizar las solicitudes de cursos de capacitación recibidas de todas las áreas de la Comisión Federal para poder dar atención oportuna de acuerdo a los beneficios esperados para la institución en función de las prioridades, presupuesto autorizado para ello y autorizaciones de las instancias correspondientes. </w:t>
      </w:r>
    </w:p>
    <w:p w:rsidR="00FF2EFF" w:rsidRPr="00673EC6" w:rsidRDefault="00FF2EFF" w:rsidP="00FF2EFF">
      <w:pPr>
        <w:pStyle w:val="Lista2"/>
        <w:ind w:left="0" w:firstLine="0"/>
        <w:jc w:val="both"/>
        <w:rPr>
          <w:rFonts w:ascii="Arial" w:hAnsi="Arial" w:cs="Arial"/>
          <w:sz w:val="20"/>
          <w:szCs w:val="20"/>
        </w:rPr>
      </w:pPr>
    </w:p>
    <w:p w:rsidR="00FF2EFF" w:rsidRPr="00673EC6" w:rsidRDefault="00FF2EFF" w:rsidP="00FF2EFF">
      <w:pPr>
        <w:pStyle w:val="Lista2"/>
        <w:ind w:left="0" w:firstLine="0"/>
        <w:jc w:val="both"/>
        <w:rPr>
          <w:rFonts w:ascii="Arial" w:hAnsi="Arial" w:cs="Arial"/>
          <w:sz w:val="20"/>
          <w:szCs w:val="20"/>
        </w:rPr>
      </w:pPr>
      <w:r w:rsidRPr="00673EC6">
        <w:rPr>
          <w:rFonts w:ascii="Arial" w:hAnsi="Arial" w:cs="Arial"/>
          <w:sz w:val="20"/>
          <w:szCs w:val="20"/>
        </w:rPr>
        <w:t>Organizar por niveles de puesto los cursos viables y básicos a facilitar para obtener niveles de capacitación homogéneos y lograr el mayor número de trabajadores beneficiados con la capacitación</w:t>
      </w:r>
    </w:p>
    <w:p w:rsidR="00FF2EFF" w:rsidRPr="00673EC6" w:rsidRDefault="00FF2EFF" w:rsidP="00FF2EFF">
      <w:pPr>
        <w:pStyle w:val="Lista2"/>
        <w:ind w:left="0" w:firstLine="0"/>
        <w:jc w:val="both"/>
        <w:rPr>
          <w:rFonts w:ascii="Arial" w:hAnsi="Arial" w:cs="Arial"/>
          <w:sz w:val="20"/>
          <w:szCs w:val="20"/>
        </w:rPr>
      </w:pPr>
    </w:p>
    <w:p w:rsidR="00FF2EFF" w:rsidRPr="00673EC6" w:rsidRDefault="00FF2EFF" w:rsidP="00FF2EFF">
      <w:pPr>
        <w:pStyle w:val="Lista2"/>
        <w:ind w:left="0" w:firstLine="0"/>
        <w:jc w:val="both"/>
        <w:rPr>
          <w:rFonts w:ascii="Arial" w:hAnsi="Arial" w:cs="Arial"/>
          <w:sz w:val="20"/>
          <w:szCs w:val="20"/>
        </w:rPr>
      </w:pPr>
      <w:r w:rsidRPr="00673EC6">
        <w:rPr>
          <w:rFonts w:ascii="Arial" w:hAnsi="Arial" w:cs="Arial"/>
          <w:sz w:val="20"/>
          <w:szCs w:val="20"/>
        </w:rPr>
        <w:t>Determinar las  instituciones que ofrezcan la mejor calidad y precio de acuerdo a los programas de capacitación</w:t>
      </w:r>
      <w:r w:rsidR="00DB405A" w:rsidRPr="00673EC6">
        <w:rPr>
          <w:rFonts w:ascii="Arial" w:hAnsi="Arial" w:cs="Arial"/>
          <w:sz w:val="20"/>
          <w:szCs w:val="20"/>
        </w:rPr>
        <w:t>,</w:t>
      </w:r>
      <w:r w:rsidRPr="00673EC6">
        <w:rPr>
          <w:rFonts w:ascii="Arial" w:hAnsi="Arial" w:cs="Arial"/>
          <w:sz w:val="20"/>
          <w:szCs w:val="20"/>
        </w:rPr>
        <w:t xml:space="preserve"> para optimizar el uso de los recursos financieros.</w:t>
      </w:r>
    </w:p>
    <w:p w:rsidR="00FF2EFF" w:rsidRPr="00673EC6" w:rsidRDefault="00FF2EFF" w:rsidP="00FF2EFF">
      <w:pPr>
        <w:pStyle w:val="Lista2"/>
        <w:ind w:left="0" w:firstLine="0"/>
        <w:jc w:val="both"/>
        <w:rPr>
          <w:rFonts w:ascii="Arial" w:hAnsi="Arial" w:cs="Arial"/>
          <w:sz w:val="20"/>
          <w:szCs w:val="20"/>
        </w:rPr>
      </w:pPr>
    </w:p>
    <w:p w:rsidR="00FF2EFF" w:rsidRPr="00673EC6" w:rsidRDefault="00FF2EFF" w:rsidP="00FF2EFF">
      <w:pPr>
        <w:pStyle w:val="Lista2"/>
        <w:ind w:left="0" w:firstLine="0"/>
        <w:jc w:val="both"/>
        <w:rPr>
          <w:rFonts w:ascii="Arial" w:hAnsi="Arial" w:cs="Arial"/>
          <w:sz w:val="20"/>
          <w:szCs w:val="20"/>
        </w:rPr>
      </w:pPr>
      <w:r w:rsidRPr="00673EC6">
        <w:rPr>
          <w:rFonts w:ascii="Arial" w:hAnsi="Arial" w:cs="Arial"/>
          <w:sz w:val="20"/>
          <w:szCs w:val="20"/>
        </w:rPr>
        <w:t>Definir los sistemas de evaluación de la capacitación realizada para obtener la mayor información posible que nos permita mejorar los procesos de capacitación de acuerdo a su aplicación práctica.</w:t>
      </w:r>
    </w:p>
    <w:p w:rsidR="00FF2EFF" w:rsidRPr="00673EC6" w:rsidRDefault="00FF2EFF" w:rsidP="00FF2EFF">
      <w:pPr>
        <w:pStyle w:val="Lista2"/>
        <w:ind w:left="0" w:firstLine="0"/>
        <w:jc w:val="both"/>
        <w:rPr>
          <w:rFonts w:ascii="Arial" w:hAnsi="Arial" w:cs="Arial"/>
          <w:sz w:val="20"/>
          <w:szCs w:val="20"/>
        </w:rPr>
      </w:pPr>
    </w:p>
    <w:p w:rsidR="00FF2EFF" w:rsidRPr="00673EC6" w:rsidRDefault="00FF2EFF" w:rsidP="00FF2EFF">
      <w:pPr>
        <w:pStyle w:val="Lista2"/>
        <w:ind w:left="0" w:firstLine="0"/>
        <w:jc w:val="both"/>
        <w:rPr>
          <w:rFonts w:ascii="Arial" w:hAnsi="Arial" w:cs="Arial"/>
          <w:sz w:val="20"/>
          <w:szCs w:val="20"/>
        </w:rPr>
      </w:pPr>
      <w:r w:rsidRPr="00673EC6">
        <w:rPr>
          <w:rFonts w:ascii="Arial" w:hAnsi="Arial" w:cs="Arial"/>
          <w:sz w:val="20"/>
          <w:szCs w:val="20"/>
        </w:rPr>
        <w:t>Implementar el registro individual de las necesidades de capacitación y de las acciones de capacitación emprendidas, por cada empleado de la Comisión Federal</w:t>
      </w:r>
      <w:r w:rsidR="00DB405A" w:rsidRPr="00673EC6">
        <w:rPr>
          <w:rFonts w:ascii="Arial" w:hAnsi="Arial" w:cs="Arial"/>
          <w:sz w:val="20"/>
          <w:szCs w:val="20"/>
        </w:rPr>
        <w:t>,</w:t>
      </w:r>
      <w:r w:rsidRPr="00673EC6">
        <w:rPr>
          <w:rFonts w:ascii="Arial" w:hAnsi="Arial" w:cs="Arial"/>
          <w:sz w:val="20"/>
          <w:szCs w:val="20"/>
        </w:rPr>
        <w:t xml:space="preserve"> para mantener actualizada la información concerniente a sus avances en relación al perfil requerido por su puesto. </w:t>
      </w:r>
    </w:p>
    <w:p w:rsidR="00B10E2F" w:rsidRPr="00673EC6" w:rsidRDefault="00B10E2F" w:rsidP="00FF2EFF">
      <w:pPr>
        <w:pStyle w:val="Lista2"/>
        <w:ind w:left="0" w:firstLine="0"/>
        <w:jc w:val="both"/>
        <w:rPr>
          <w:rFonts w:ascii="Arial" w:hAnsi="Arial" w:cs="Arial"/>
          <w:sz w:val="20"/>
          <w:szCs w:val="20"/>
        </w:rPr>
      </w:pPr>
    </w:p>
    <w:p w:rsidR="00FF2EFF" w:rsidRPr="00673EC6" w:rsidRDefault="00FF2EFF" w:rsidP="00FF2EFF">
      <w:pPr>
        <w:pStyle w:val="Lista2"/>
        <w:ind w:left="0" w:firstLine="0"/>
        <w:jc w:val="both"/>
        <w:rPr>
          <w:rFonts w:ascii="Arial" w:hAnsi="Arial" w:cs="Arial"/>
          <w:sz w:val="20"/>
          <w:szCs w:val="20"/>
        </w:rPr>
      </w:pPr>
      <w:r w:rsidRPr="00673EC6">
        <w:rPr>
          <w:rFonts w:ascii="Arial" w:hAnsi="Arial" w:cs="Arial"/>
          <w:sz w:val="20"/>
          <w:szCs w:val="20"/>
        </w:rPr>
        <w:t>Establecer las políticas para la realización de eventos de capacitación,  con el fin de distribuir eficientemente los recursos considerando el aprovechamiento de oportunidades de capacitación especializada.</w:t>
      </w:r>
    </w:p>
    <w:p w:rsidR="00802EBA" w:rsidRPr="00673EC6" w:rsidRDefault="00802EBA" w:rsidP="002F33AF">
      <w:pPr>
        <w:pStyle w:val="Lista2"/>
        <w:ind w:left="170" w:firstLine="0"/>
        <w:jc w:val="both"/>
        <w:rPr>
          <w:rFonts w:ascii="Arial" w:hAnsi="Arial" w:cs="Arial"/>
          <w:sz w:val="20"/>
          <w:szCs w:val="20"/>
        </w:rPr>
      </w:pPr>
    </w:p>
    <w:p w:rsidR="00802EBA" w:rsidRPr="00673EC6" w:rsidRDefault="00075368" w:rsidP="00462466">
      <w:pPr>
        <w:pStyle w:val="NormalWeb"/>
        <w:numPr>
          <w:ilvl w:val="6"/>
          <w:numId w:val="30"/>
        </w:numPr>
        <w:spacing w:before="80" w:after="80"/>
        <w:jc w:val="both"/>
        <w:rPr>
          <w:rFonts w:ascii="Arial" w:hAnsi="Arial" w:cs="Arial"/>
          <w:b/>
        </w:rPr>
      </w:pPr>
      <w:r w:rsidRPr="00673EC6">
        <w:rPr>
          <w:rFonts w:ascii="Arial" w:hAnsi="Arial" w:cs="Arial"/>
          <w:b/>
        </w:rPr>
        <w:t>GERENCIA EJECUTIVA DE GESTIÓ</w:t>
      </w:r>
      <w:r w:rsidR="00802EBA" w:rsidRPr="00673EC6">
        <w:rPr>
          <w:rFonts w:ascii="Arial" w:hAnsi="Arial" w:cs="Arial"/>
          <w:b/>
        </w:rPr>
        <w:t>N PARA EL CAPITAL HUMANO</w:t>
      </w:r>
    </w:p>
    <w:p w:rsidR="00802EBA" w:rsidRPr="00673EC6" w:rsidRDefault="00802EBA" w:rsidP="008C0FA5">
      <w:pPr>
        <w:pStyle w:val="Lista"/>
        <w:ind w:left="0" w:firstLine="0"/>
        <w:rPr>
          <w:rFonts w:ascii="Arial" w:hAnsi="Arial" w:cs="Arial"/>
          <w:b/>
          <w:sz w:val="20"/>
          <w:szCs w:val="20"/>
        </w:rPr>
      </w:pPr>
    </w:p>
    <w:p w:rsidR="00802EBA" w:rsidRPr="00673EC6" w:rsidRDefault="00802EBA" w:rsidP="002F33AF">
      <w:pPr>
        <w:pStyle w:val="Continuarlista"/>
        <w:ind w:left="0"/>
        <w:jc w:val="both"/>
        <w:rPr>
          <w:rFonts w:ascii="Arial" w:hAnsi="Arial" w:cs="Arial"/>
          <w:sz w:val="20"/>
          <w:szCs w:val="20"/>
        </w:rPr>
      </w:pPr>
      <w:r w:rsidRPr="00673EC6">
        <w:rPr>
          <w:rFonts w:ascii="Arial" w:hAnsi="Arial" w:cs="Arial"/>
          <w:sz w:val="20"/>
          <w:szCs w:val="20"/>
        </w:rPr>
        <w:t>OBJETIVO</w:t>
      </w:r>
    </w:p>
    <w:p w:rsidR="00CE265C" w:rsidRPr="00673EC6" w:rsidRDefault="00CE265C" w:rsidP="002F33AF">
      <w:pPr>
        <w:pStyle w:val="Continuarlista"/>
        <w:ind w:left="0"/>
        <w:jc w:val="both"/>
        <w:rPr>
          <w:rFonts w:ascii="Arial" w:hAnsi="Arial" w:cs="Arial"/>
          <w:sz w:val="20"/>
          <w:szCs w:val="20"/>
        </w:rPr>
      </w:pPr>
    </w:p>
    <w:p w:rsidR="00802EBA" w:rsidRPr="00673EC6" w:rsidRDefault="00802EBA" w:rsidP="002F33AF">
      <w:pPr>
        <w:pStyle w:val="Continuarlista"/>
        <w:ind w:left="0"/>
        <w:jc w:val="both"/>
        <w:rPr>
          <w:rFonts w:ascii="Arial" w:hAnsi="Arial" w:cs="Arial"/>
          <w:sz w:val="20"/>
          <w:szCs w:val="20"/>
        </w:rPr>
      </w:pPr>
      <w:r w:rsidRPr="00673EC6">
        <w:rPr>
          <w:rFonts w:ascii="Arial" w:hAnsi="Arial" w:cs="Arial"/>
          <w:sz w:val="20"/>
          <w:szCs w:val="20"/>
        </w:rPr>
        <w:t>Establecer procedimientos que permitan ejercer el presupuesto autorizado y prever los recursos financieros necesarios para cubrir las remuneraciones y prestaciones del personal adscrito a la Comisión Federal, conforme a los tabuladores autorizados por la Secretaria de Hacienda y Crédito Público, así como ejercer el presupuesto autorizado de acuerdo a la normatividad vigente.</w:t>
      </w:r>
    </w:p>
    <w:p w:rsidR="00802EBA" w:rsidRPr="00673EC6" w:rsidRDefault="00802EBA" w:rsidP="002F33AF">
      <w:pPr>
        <w:pStyle w:val="Lista"/>
        <w:ind w:left="0" w:firstLine="0"/>
        <w:jc w:val="both"/>
        <w:rPr>
          <w:rFonts w:ascii="Arial" w:hAnsi="Arial" w:cs="Arial"/>
          <w:b/>
          <w:sz w:val="20"/>
          <w:szCs w:val="20"/>
        </w:rPr>
      </w:pPr>
    </w:p>
    <w:p w:rsidR="00802EBA" w:rsidRPr="00673EC6" w:rsidRDefault="00802EBA" w:rsidP="002F33AF">
      <w:pPr>
        <w:pStyle w:val="Continuarlista"/>
        <w:ind w:left="0"/>
        <w:jc w:val="both"/>
        <w:rPr>
          <w:rFonts w:ascii="Arial" w:hAnsi="Arial" w:cs="Arial"/>
          <w:sz w:val="20"/>
          <w:szCs w:val="20"/>
        </w:rPr>
      </w:pPr>
      <w:r w:rsidRPr="00673EC6">
        <w:rPr>
          <w:rFonts w:ascii="Arial" w:hAnsi="Arial" w:cs="Arial"/>
          <w:sz w:val="20"/>
          <w:szCs w:val="20"/>
        </w:rPr>
        <w:t>FUNCIONES</w:t>
      </w:r>
    </w:p>
    <w:p w:rsidR="00CE265C" w:rsidRPr="00673EC6" w:rsidRDefault="00CE265C" w:rsidP="002F33AF">
      <w:pPr>
        <w:pStyle w:val="Continuarlista"/>
        <w:ind w:left="0"/>
        <w:jc w:val="both"/>
        <w:rPr>
          <w:rFonts w:ascii="Arial" w:hAnsi="Arial" w:cs="Arial"/>
          <w:sz w:val="20"/>
          <w:szCs w:val="20"/>
        </w:rPr>
      </w:pPr>
    </w:p>
    <w:p w:rsidR="00802EBA" w:rsidRPr="00673EC6" w:rsidRDefault="00802EBA" w:rsidP="002F33AF">
      <w:pPr>
        <w:pStyle w:val="Lista2"/>
        <w:ind w:left="0" w:firstLine="0"/>
        <w:jc w:val="both"/>
        <w:rPr>
          <w:rFonts w:ascii="Arial" w:hAnsi="Arial" w:cs="Arial"/>
          <w:sz w:val="20"/>
          <w:szCs w:val="20"/>
        </w:rPr>
      </w:pPr>
      <w:r w:rsidRPr="00673EC6">
        <w:rPr>
          <w:rFonts w:ascii="Arial" w:hAnsi="Arial" w:cs="Arial"/>
          <w:sz w:val="20"/>
          <w:szCs w:val="20"/>
        </w:rPr>
        <w:t>Vigilar la correcta elaboración de los Formatos de Movimientos de personal</w:t>
      </w:r>
      <w:r w:rsidR="00DB405A" w:rsidRPr="00673EC6">
        <w:rPr>
          <w:rFonts w:ascii="Arial" w:hAnsi="Arial" w:cs="Arial"/>
          <w:sz w:val="20"/>
          <w:szCs w:val="20"/>
        </w:rPr>
        <w:t>,</w:t>
      </w:r>
      <w:r w:rsidRPr="00673EC6">
        <w:rPr>
          <w:rFonts w:ascii="Arial" w:hAnsi="Arial" w:cs="Arial"/>
          <w:sz w:val="20"/>
          <w:szCs w:val="20"/>
        </w:rPr>
        <w:t xml:space="preserve"> para controlar que los movimientos del personal se operen en el sistema de nómina de la Comisión Federal.</w:t>
      </w:r>
    </w:p>
    <w:p w:rsidR="00802EBA" w:rsidRPr="00673EC6" w:rsidRDefault="00802EBA" w:rsidP="002F33AF">
      <w:pPr>
        <w:pStyle w:val="Lista2"/>
        <w:ind w:left="0" w:firstLine="0"/>
        <w:jc w:val="both"/>
        <w:rPr>
          <w:rFonts w:ascii="Arial" w:hAnsi="Arial" w:cs="Arial"/>
          <w:sz w:val="20"/>
          <w:szCs w:val="20"/>
        </w:rPr>
      </w:pPr>
    </w:p>
    <w:p w:rsidR="00802EBA" w:rsidRPr="00673EC6" w:rsidRDefault="00802EBA" w:rsidP="002F33AF">
      <w:pPr>
        <w:pStyle w:val="Lista2"/>
        <w:ind w:left="0" w:firstLine="0"/>
        <w:jc w:val="both"/>
        <w:rPr>
          <w:rFonts w:ascii="Arial" w:hAnsi="Arial" w:cs="Arial"/>
          <w:sz w:val="20"/>
          <w:szCs w:val="20"/>
        </w:rPr>
      </w:pPr>
      <w:r w:rsidRPr="00673EC6">
        <w:rPr>
          <w:rFonts w:ascii="Arial" w:hAnsi="Arial" w:cs="Arial"/>
          <w:sz w:val="20"/>
          <w:szCs w:val="20"/>
        </w:rPr>
        <w:t>Supervisar la elaboración y actualización de las plantillas del personal de acuerdo a las estructuras organizacionales y ocupacionales autorizadas</w:t>
      </w:r>
      <w:r w:rsidR="00DB405A" w:rsidRPr="00673EC6">
        <w:rPr>
          <w:rFonts w:ascii="Arial" w:hAnsi="Arial" w:cs="Arial"/>
          <w:sz w:val="20"/>
          <w:szCs w:val="20"/>
        </w:rPr>
        <w:t xml:space="preserve">, </w:t>
      </w:r>
      <w:r w:rsidR="00C67690" w:rsidRPr="00673EC6">
        <w:rPr>
          <w:rFonts w:ascii="Arial" w:hAnsi="Arial" w:cs="Arial"/>
          <w:sz w:val="20"/>
          <w:szCs w:val="20"/>
        </w:rPr>
        <w:t xml:space="preserve"> para darl</w:t>
      </w:r>
      <w:r w:rsidR="006B573C" w:rsidRPr="00673EC6">
        <w:rPr>
          <w:rFonts w:ascii="Arial" w:hAnsi="Arial" w:cs="Arial"/>
          <w:sz w:val="20"/>
          <w:szCs w:val="20"/>
        </w:rPr>
        <w:t>e para dar cumplimiento a las disposiciones emitidas al respecto</w:t>
      </w:r>
      <w:r w:rsidR="0054205E" w:rsidRPr="00673EC6">
        <w:rPr>
          <w:rFonts w:ascii="Arial" w:hAnsi="Arial" w:cs="Arial"/>
          <w:sz w:val="20"/>
          <w:szCs w:val="20"/>
        </w:rPr>
        <w:t>.</w:t>
      </w:r>
    </w:p>
    <w:p w:rsidR="00802EBA" w:rsidRPr="00673EC6" w:rsidRDefault="00802EBA" w:rsidP="002F33AF">
      <w:pPr>
        <w:pStyle w:val="Lista2"/>
        <w:ind w:left="0" w:firstLine="0"/>
        <w:jc w:val="both"/>
        <w:rPr>
          <w:rFonts w:ascii="Arial" w:hAnsi="Arial" w:cs="Arial"/>
          <w:sz w:val="20"/>
          <w:szCs w:val="20"/>
        </w:rPr>
      </w:pPr>
    </w:p>
    <w:p w:rsidR="00802EBA" w:rsidRPr="00673EC6" w:rsidRDefault="00802EBA" w:rsidP="002F33AF">
      <w:pPr>
        <w:pStyle w:val="Lista2"/>
        <w:ind w:left="0" w:firstLine="0"/>
        <w:jc w:val="both"/>
        <w:rPr>
          <w:rFonts w:ascii="Arial" w:hAnsi="Arial" w:cs="Arial"/>
          <w:sz w:val="20"/>
          <w:szCs w:val="20"/>
        </w:rPr>
      </w:pPr>
      <w:r w:rsidRPr="00673EC6">
        <w:rPr>
          <w:rFonts w:ascii="Arial" w:hAnsi="Arial" w:cs="Arial"/>
          <w:sz w:val="20"/>
          <w:szCs w:val="20"/>
        </w:rPr>
        <w:t>Vigilar que las plazas ocupadas se apeguen a las plazas autorizadas y presupuesto asignado a la Comisión Federal.</w:t>
      </w:r>
    </w:p>
    <w:p w:rsidR="00802EBA" w:rsidRPr="00673EC6" w:rsidRDefault="00802EBA" w:rsidP="002F33AF">
      <w:pPr>
        <w:pStyle w:val="Lista2"/>
        <w:ind w:left="0" w:firstLine="0"/>
        <w:jc w:val="both"/>
        <w:rPr>
          <w:rFonts w:ascii="Arial" w:hAnsi="Arial" w:cs="Arial"/>
          <w:sz w:val="20"/>
          <w:szCs w:val="20"/>
        </w:rPr>
      </w:pPr>
    </w:p>
    <w:p w:rsidR="00802EBA" w:rsidRPr="00673EC6" w:rsidRDefault="00802EBA" w:rsidP="002F33AF">
      <w:pPr>
        <w:pStyle w:val="Lista2"/>
        <w:ind w:left="0" w:firstLine="0"/>
        <w:jc w:val="both"/>
        <w:rPr>
          <w:rFonts w:ascii="Arial" w:hAnsi="Arial" w:cs="Arial"/>
          <w:sz w:val="20"/>
          <w:szCs w:val="20"/>
        </w:rPr>
      </w:pPr>
      <w:r w:rsidRPr="00673EC6">
        <w:rPr>
          <w:rFonts w:ascii="Arial" w:hAnsi="Arial" w:cs="Arial"/>
          <w:sz w:val="20"/>
          <w:szCs w:val="20"/>
        </w:rPr>
        <w:t>Mantener actualizado el tabulador de sueldos del personal de la Comisión Federal, de acuerdo con la periodicidad que establezca la Secretaría de Hacienda y Crédito Público.</w:t>
      </w:r>
    </w:p>
    <w:p w:rsidR="00802EBA" w:rsidRPr="00673EC6" w:rsidRDefault="00802EBA" w:rsidP="002F33AF">
      <w:pPr>
        <w:pStyle w:val="Lista2"/>
        <w:ind w:left="0" w:firstLine="0"/>
        <w:jc w:val="both"/>
        <w:rPr>
          <w:rFonts w:ascii="Arial" w:hAnsi="Arial" w:cs="Arial"/>
          <w:sz w:val="20"/>
          <w:szCs w:val="20"/>
        </w:rPr>
      </w:pPr>
    </w:p>
    <w:p w:rsidR="00802EBA" w:rsidRPr="00673EC6" w:rsidRDefault="00802EBA" w:rsidP="002F33AF">
      <w:pPr>
        <w:pStyle w:val="Lista2"/>
        <w:ind w:left="0" w:firstLine="0"/>
        <w:jc w:val="both"/>
        <w:rPr>
          <w:rFonts w:ascii="Arial" w:hAnsi="Arial" w:cs="Arial"/>
          <w:sz w:val="20"/>
          <w:szCs w:val="20"/>
        </w:rPr>
      </w:pPr>
      <w:r w:rsidRPr="00673EC6">
        <w:rPr>
          <w:rFonts w:ascii="Arial" w:hAnsi="Arial" w:cs="Arial"/>
          <w:sz w:val="20"/>
          <w:szCs w:val="20"/>
        </w:rPr>
        <w:t>Vigilar que las percepciones y retenciones al personal se realicen conforme a la normatividad vigente y vigilar que el ejercicio del presupuesto del capítulo 1000 “Servicios Personales” se apegue al monto autorizado.</w:t>
      </w:r>
    </w:p>
    <w:p w:rsidR="00802EBA" w:rsidRPr="00673EC6" w:rsidRDefault="00802EBA" w:rsidP="002F33AF">
      <w:pPr>
        <w:pStyle w:val="Lista2"/>
        <w:ind w:left="0" w:firstLine="0"/>
        <w:jc w:val="both"/>
        <w:rPr>
          <w:rFonts w:ascii="Arial" w:hAnsi="Arial" w:cs="Arial"/>
          <w:sz w:val="20"/>
          <w:szCs w:val="20"/>
        </w:rPr>
      </w:pPr>
    </w:p>
    <w:p w:rsidR="00802EBA" w:rsidRPr="00673EC6" w:rsidRDefault="00714197" w:rsidP="002F33AF">
      <w:pPr>
        <w:pStyle w:val="Lista2"/>
        <w:ind w:left="0" w:firstLine="0"/>
        <w:jc w:val="both"/>
        <w:rPr>
          <w:rFonts w:ascii="Arial" w:hAnsi="Arial" w:cs="Arial"/>
          <w:sz w:val="20"/>
          <w:szCs w:val="20"/>
        </w:rPr>
      </w:pPr>
      <w:r w:rsidRPr="00673EC6">
        <w:rPr>
          <w:rFonts w:ascii="Arial" w:hAnsi="Arial" w:cs="Arial"/>
          <w:sz w:val="20"/>
          <w:szCs w:val="20"/>
        </w:rPr>
        <w:t xml:space="preserve">Emitir </w:t>
      </w:r>
      <w:r w:rsidR="00802EBA" w:rsidRPr="00673EC6">
        <w:rPr>
          <w:rFonts w:ascii="Arial" w:hAnsi="Arial" w:cs="Arial"/>
          <w:sz w:val="20"/>
          <w:szCs w:val="20"/>
        </w:rPr>
        <w:t>las modificaciones presupuestarias necesarias</w:t>
      </w:r>
      <w:r w:rsidR="00DB405A" w:rsidRPr="00673EC6">
        <w:rPr>
          <w:rFonts w:ascii="Arial" w:hAnsi="Arial" w:cs="Arial"/>
          <w:sz w:val="20"/>
          <w:szCs w:val="20"/>
        </w:rPr>
        <w:t xml:space="preserve">, </w:t>
      </w:r>
      <w:r w:rsidR="00802EBA" w:rsidRPr="00673EC6">
        <w:rPr>
          <w:rFonts w:ascii="Arial" w:hAnsi="Arial" w:cs="Arial"/>
          <w:sz w:val="20"/>
          <w:szCs w:val="20"/>
        </w:rPr>
        <w:t xml:space="preserve"> para que el ejercicio del  presupuesto se realice conforme a los requerimientos de la Comisión Federal y la normatividad aplicable.</w:t>
      </w:r>
    </w:p>
    <w:p w:rsidR="00802EBA" w:rsidRPr="00673EC6" w:rsidRDefault="00802EBA" w:rsidP="002F33AF">
      <w:pPr>
        <w:pStyle w:val="Lista2"/>
        <w:ind w:left="0" w:firstLine="0"/>
        <w:jc w:val="both"/>
        <w:rPr>
          <w:rFonts w:ascii="Arial" w:hAnsi="Arial" w:cs="Arial"/>
          <w:sz w:val="20"/>
          <w:szCs w:val="20"/>
        </w:rPr>
      </w:pPr>
    </w:p>
    <w:p w:rsidR="00802EBA" w:rsidRPr="00673EC6" w:rsidRDefault="00802EBA" w:rsidP="002F33AF">
      <w:pPr>
        <w:pStyle w:val="Lista2"/>
        <w:ind w:left="0" w:firstLine="0"/>
        <w:jc w:val="both"/>
        <w:rPr>
          <w:rFonts w:ascii="Arial" w:hAnsi="Arial" w:cs="Arial"/>
          <w:sz w:val="20"/>
          <w:szCs w:val="20"/>
        </w:rPr>
      </w:pPr>
      <w:r w:rsidRPr="00673EC6">
        <w:rPr>
          <w:rFonts w:ascii="Arial" w:hAnsi="Arial" w:cs="Arial"/>
          <w:sz w:val="20"/>
          <w:szCs w:val="20"/>
        </w:rPr>
        <w:t>Elaborar las constancias de percepciones y retenciones del personal</w:t>
      </w:r>
      <w:r w:rsidR="006B573C" w:rsidRPr="00673EC6">
        <w:rPr>
          <w:rFonts w:ascii="Arial" w:hAnsi="Arial" w:cs="Arial"/>
          <w:sz w:val="20"/>
          <w:szCs w:val="20"/>
        </w:rPr>
        <w:t xml:space="preserve"> adscrito a la Comisión Federal</w:t>
      </w:r>
      <w:r w:rsidR="00DB405A" w:rsidRPr="00673EC6">
        <w:rPr>
          <w:rFonts w:ascii="Arial" w:hAnsi="Arial" w:cs="Arial"/>
          <w:sz w:val="20"/>
          <w:szCs w:val="20"/>
        </w:rPr>
        <w:t>,</w:t>
      </w:r>
      <w:r w:rsidR="006B573C" w:rsidRPr="00673EC6">
        <w:rPr>
          <w:rFonts w:ascii="Arial" w:hAnsi="Arial" w:cs="Arial"/>
          <w:sz w:val="20"/>
          <w:szCs w:val="20"/>
        </w:rPr>
        <w:t xml:space="preserve"> para cumplir  con las solicitudes que al respecto le hagan los empleados</w:t>
      </w:r>
    </w:p>
    <w:p w:rsidR="00802EBA" w:rsidRPr="00673EC6" w:rsidRDefault="00802EBA" w:rsidP="002F33AF">
      <w:pPr>
        <w:pStyle w:val="Lista2"/>
        <w:ind w:left="0" w:firstLine="0"/>
        <w:jc w:val="both"/>
        <w:rPr>
          <w:rFonts w:ascii="Arial" w:hAnsi="Arial" w:cs="Arial"/>
          <w:sz w:val="20"/>
          <w:szCs w:val="20"/>
        </w:rPr>
      </w:pPr>
    </w:p>
    <w:p w:rsidR="00802EBA" w:rsidRPr="00673EC6" w:rsidRDefault="00802EBA" w:rsidP="002F33AF">
      <w:pPr>
        <w:pStyle w:val="Lista2"/>
        <w:ind w:left="0" w:firstLine="0"/>
        <w:jc w:val="both"/>
        <w:rPr>
          <w:rFonts w:ascii="Arial" w:hAnsi="Arial" w:cs="Arial"/>
          <w:sz w:val="20"/>
          <w:szCs w:val="20"/>
        </w:rPr>
      </w:pPr>
      <w:r w:rsidRPr="00673EC6">
        <w:rPr>
          <w:rFonts w:ascii="Arial" w:hAnsi="Arial" w:cs="Arial"/>
          <w:sz w:val="20"/>
          <w:szCs w:val="20"/>
        </w:rPr>
        <w:t>Aplicar el Fondo de Ahorro Capitalizable y elaborar los informes que solicite la Secretaría de Hacienda y Crédito Público.</w:t>
      </w:r>
    </w:p>
    <w:p w:rsidR="00802EBA" w:rsidRPr="00673EC6" w:rsidRDefault="00802EBA" w:rsidP="002F33AF">
      <w:pPr>
        <w:pStyle w:val="Lista2"/>
        <w:ind w:left="0" w:firstLine="0"/>
        <w:jc w:val="both"/>
        <w:rPr>
          <w:rFonts w:ascii="Arial" w:hAnsi="Arial" w:cs="Arial"/>
          <w:sz w:val="20"/>
          <w:szCs w:val="20"/>
        </w:rPr>
      </w:pPr>
    </w:p>
    <w:p w:rsidR="00802EBA" w:rsidRPr="00673EC6" w:rsidRDefault="00802EBA" w:rsidP="002F33AF">
      <w:pPr>
        <w:pStyle w:val="Lista2"/>
        <w:ind w:left="0" w:firstLine="0"/>
        <w:jc w:val="both"/>
        <w:rPr>
          <w:rFonts w:ascii="Arial" w:hAnsi="Arial" w:cs="Arial"/>
          <w:sz w:val="20"/>
          <w:szCs w:val="20"/>
        </w:rPr>
      </w:pPr>
      <w:r w:rsidRPr="00673EC6">
        <w:rPr>
          <w:rFonts w:ascii="Arial" w:hAnsi="Arial" w:cs="Arial"/>
          <w:sz w:val="20"/>
          <w:szCs w:val="20"/>
        </w:rPr>
        <w:t>Controlar la expedición de las credenciales de identificación al personal de la Comisión</w:t>
      </w:r>
      <w:r w:rsidR="00DB405A" w:rsidRPr="00673EC6">
        <w:rPr>
          <w:rFonts w:ascii="Arial" w:hAnsi="Arial" w:cs="Arial"/>
          <w:sz w:val="20"/>
          <w:szCs w:val="20"/>
        </w:rPr>
        <w:t>,</w:t>
      </w:r>
      <w:r w:rsidR="00714197" w:rsidRPr="00673EC6">
        <w:rPr>
          <w:rFonts w:ascii="Arial" w:hAnsi="Arial" w:cs="Arial"/>
          <w:sz w:val="20"/>
          <w:szCs w:val="20"/>
        </w:rPr>
        <w:t xml:space="preserve"> para una </w:t>
      </w:r>
      <w:r w:rsidR="00DB405A" w:rsidRPr="00673EC6">
        <w:rPr>
          <w:rFonts w:ascii="Arial" w:hAnsi="Arial" w:cs="Arial"/>
          <w:sz w:val="20"/>
          <w:szCs w:val="20"/>
        </w:rPr>
        <w:t>mejor</w:t>
      </w:r>
      <w:r w:rsidR="00974800" w:rsidRPr="00673EC6">
        <w:rPr>
          <w:rFonts w:ascii="Arial" w:hAnsi="Arial" w:cs="Arial"/>
          <w:sz w:val="20"/>
          <w:szCs w:val="20"/>
        </w:rPr>
        <w:t xml:space="preserve"> </w:t>
      </w:r>
      <w:r w:rsidR="00714197" w:rsidRPr="00673EC6">
        <w:rPr>
          <w:rFonts w:ascii="Arial" w:hAnsi="Arial" w:cs="Arial"/>
          <w:sz w:val="20"/>
          <w:szCs w:val="20"/>
        </w:rPr>
        <w:t xml:space="preserve"> seguridad de los mismos</w:t>
      </w:r>
      <w:r w:rsidRPr="00673EC6">
        <w:rPr>
          <w:rFonts w:ascii="Arial" w:hAnsi="Arial" w:cs="Arial"/>
          <w:sz w:val="20"/>
          <w:szCs w:val="20"/>
        </w:rPr>
        <w:t>.</w:t>
      </w:r>
    </w:p>
    <w:p w:rsidR="00802EBA" w:rsidRPr="00673EC6" w:rsidRDefault="00802EBA" w:rsidP="002F33AF">
      <w:pPr>
        <w:pStyle w:val="Lista2"/>
        <w:ind w:left="0" w:firstLine="0"/>
        <w:jc w:val="both"/>
        <w:rPr>
          <w:rFonts w:ascii="Arial" w:hAnsi="Arial" w:cs="Arial"/>
          <w:sz w:val="20"/>
          <w:szCs w:val="20"/>
        </w:rPr>
      </w:pPr>
    </w:p>
    <w:p w:rsidR="00A65F30" w:rsidRPr="00673EC6" w:rsidRDefault="00802EBA" w:rsidP="00CE265C">
      <w:pPr>
        <w:pStyle w:val="Textoindependiente"/>
        <w:rPr>
          <w:rFonts w:ascii="Arial" w:hAnsi="Arial"/>
          <w:color w:val="auto"/>
          <w:sz w:val="20"/>
          <w:szCs w:val="20"/>
        </w:rPr>
      </w:pPr>
      <w:r w:rsidRPr="00673EC6">
        <w:rPr>
          <w:rFonts w:ascii="Arial" w:hAnsi="Arial"/>
          <w:color w:val="auto"/>
          <w:sz w:val="20"/>
          <w:szCs w:val="20"/>
        </w:rPr>
        <w:br w:type="page"/>
      </w:r>
    </w:p>
    <w:p w:rsidR="00A65F30" w:rsidRPr="00673EC6" w:rsidRDefault="00A65F30" w:rsidP="00462466">
      <w:pPr>
        <w:pStyle w:val="Lista2"/>
        <w:numPr>
          <w:ilvl w:val="4"/>
          <w:numId w:val="31"/>
        </w:numPr>
        <w:jc w:val="both"/>
        <w:rPr>
          <w:rFonts w:ascii="Arial" w:hAnsi="Arial" w:cs="Arial"/>
          <w:b/>
        </w:rPr>
      </w:pPr>
      <w:r w:rsidRPr="00673EC6">
        <w:rPr>
          <w:rFonts w:ascii="Arial" w:hAnsi="Arial" w:cs="Arial"/>
          <w:b/>
        </w:rPr>
        <w:t>DIRECCIÓN EJECUTIVA DE RECURSOS MATERIALES Y SERVICIOS GENERALES</w:t>
      </w:r>
    </w:p>
    <w:p w:rsidR="00630437" w:rsidRPr="00673EC6" w:rsidRDefault="00630437" w:rsidP="002F33AF">
      <w:pPr>
        <w:pStyle w:val="Textoindependiente"/>
        <w:rPr>
          <w:rFonts w:ascii="Arial" w:hAnsi="Arial"/>
          <w:color w:val="auto"/>
          <w:sz w:val="20"/>
          <w:szCs w:val="20"/>
        </w:rPr>
      </w:pPr>
    </w:p>
    <w:p w:rsidR="00A65F30" w:rsidRPr="00673EC6" w:rsidRDefault="00A65F30" w:rsidP="002F33AF">
      <w:pPr>
        <w:pStyle w:val="Continuarlista"/>
        <w:ind w:left="0"/>
        <w:jc w:val="both"/>
        <w:rPr>
          <w:rFonts w:ascii="Arial" w:hAnsi="Arial" w:cs="Arial"/>
          <w:sz w:val="20"/>
          <w:szCs w:val="20"/>
        </w:rPr>
      </w:pPr>
      <w:r w:rsidRPr="00673EC6">
        <w:rPr>
          <w:rFonts w:ascii="Arial" w:hAnsi="Arial" w:cs="Arial"/>
          <w:sz w:val="20"/>
          <w:szCs w:val="20"/>
        </w:rPr>
        <w:t>OBJETIVO</w:t>
      </w:r>
    </w:p>
    <w:p w:rsidR="00CE265C" w:rsidRPr="00673EC6" w:rsidRDefault="00CE265C" w:rsidP="002F33AF">
      <w:pPr>
        <w:pStyle w:val="Continuarlista"/>
        <w:ind w:left="0"/>
        <w:jc w:val="both"/>
        <w:rPr>
          <w:rFonts w:ascii="Arial" w:hAnsi="Arial" w:cs="Arial"/>
          <w:sz w:val="20"/>
          <w:szCs w:val="20"/>
        </w:rPr>
      </w:pPr>
    </w:p>
    <w:p w:rsidR="00A65F30" w:rsidRPr="00673EC6" w:rsidRDefault="00A65F30" w:rsidP="002F33AF">
      <w:pPr>
        <w:pStyle w:val="Continuarlista"/>
        <w:ind w:left="0"/>
        <w:jc w:val="both"/>
        <w:rPr>
          <w:rFonts w:ascii="Arial" w:hAnsi="Arial"/>
          <w:sz w:val="20"/>
          <w:szCs w:val="20"/>
        </w:rPr>
      </w:pPr>
      <w:r w:rsidRPr="00673EC6">
        <w:rPr>
          <w:rFonts w:ascii="Arial" w:hAnsi="Arial" w:cs="Arial"/>
          <w:sz w:val="20"/>
          <w:szCs w:val="20"/>
        </w:rPr>
        <w:t>Proporcionar</w:t>
      </w:r>
      <w:r w:rsidRPr="00673EC6">
        <w:rPr>
          <w:rFonts w:ascii="Arial" w:hAnsi="Arial"/>
          <w:sz w:val="20"/>
          <w:szCs w:val="20"/>
        </w:rPr>
        <w:t xml:space="preserve"> a las unidades administrativas que conforman la Comisión Federal los materiales, equipo e instalaciones adecuadas y necesarias para el desempeño de sus actividades y obtener los bienes y servicios requeridos, mediante los procedimientos establecidos en la Ley de Adquisiciones, Arrendamientos y Servicios del Sector Público con las mejores condiciones de calidad, precio y tiempos de entrega.</w:t>
      </w:r>
    </w:p>
    <w:p w:rsidR="008C0FA5" w:rsidRPr="00673EC6" w:rsidRDefault="008C0FA5" w:rsidP="002F33AF">
      <w:pPr>
        <w:pStyle w:val="Textoindependiente"/>
        <w:rPr>
          <w:rFonts w:ascii="Arial" w:hAnsi="Arial"/>
          <w:color w:val="auto"/>
          <w:sz w:val="20"/>
          <w:szCs w:val="20"/>
        </w:rPr>
      </w:pPr>
    </w:p>
    <w:p w:rsidR="006F6FEE" w:rsidRPr="00673EC6" w:rsidRDefault="006F6FEE" w:rsidP="002F33AF">
      <w:pPr>
        <w:pStyle w:val="Continuarlista"/>
        <w:ind w:left="0"/>
        <w:jc w:val="both"/>
        <w:rPr>
          <w:rFonts w:ascii="Arial" w:hAnsi="Arial" w:cs="Arial"/>
          <w:sz w:val="20"/>
          <w:szCs w:val="20"/>
        </w:rPr>
      </w:pPr>
      <w:r w:rsidRPr="00673EC6">
        <w:rPr>
          <w:rFonts w:ascii="Arial" w:hAnsi="Arial" w:cs="Arial"/>
          <w:sz w:val="20"/>
          <w:szCs w:val="20"/>
        </w:rPr>
        <w:t>FUNCIONES</w:t>
      </w:r>
    </w:p>
    <w:p w:rsidR="00CE265C" w:rsidRPr="00673EC6" w:rsidRDefault="00CE265C" w:rsidP="002F33AF">
      <w:pPr>
        <w:pStyle w:val="Continuarlista"/>
        <w:ind w:left="0"/>
        <w:jc w:val="both"/>
        <w:rPr>
          <w:rFonts w:ascii="Arial" w:hAnsi="Arial" w:cs="Arial"/>
          <w:sz w:val="20"/>
          <w:szCs w:val="20"/>
        </w:rPr>
      </w:pPr>
    </w:p>
    <w:p w:rsidR="006F6FEE" w:rsidRPr="00673EC6" w:rsidRDefault="006F6FEE" w:rsidP="002F33AF">
      <w:pPr>
        <w:pStyle w:val="Continuarlista"/>
        <w:ind w:left="0"/>
        <w:jc w:val="both"/>
        <w:rPr>
          <w:rFonts w:ascii="Arial" w:hAnsi="Arial" w:cs="Arial"/>
          <w:sz w:val="20"/>
          <w:szCs w:val="20"/>
        </w:rPr>
      </w:pPr>
      <w:r w:rsidRPr="00673EC6">
        <w:rPr>
          <w:rFonts w:ascii="Arial" w:hAnsi="Arial" w:cs="Arial"/>
          <w:sz w:val="20"/>
          <w:szCs w:val="20"/>
        </w:rPr>
        <w:t>Planear, organizar, coordinar y controlar la administración de los recursos materiales de la Comisión Federal, en los términos de las disposiciones aplicables.</w:t>
      </w:r>
    </w:p>
    <w:p w:rsidR="006F6FEE" w:rsidRPr="00673EC6" w:rsidRDefault="006F6FEE" w:rsidP="002F33AF">
      <w:pPr>
        <w:pStyle w:val="Lista2"/>
        <w:ind w:left="0" w:firstLine="0"/>
        <w:jc w:val="both"/>
        <w:rPr>
          <w:rFonts w:ascii="Arial" w:hAnsi="Arial" w:cs="Arial"/>
          <w:sz w:val="20"/>
          <w:szCs w:val="20"/>
        </w:rPr>
      </w:pPr>
    </w:p>
    <w:p w:rsidR="006F6FEE" w:rsidRPr="00673EC6" w:rsidRDefault="006F6FEE" w:rsidP="002F33AF">
      <w:pPr>
        <w:pStyle w:val="Lista2"/>
        <w:ind w:left="0" w:firstLine="0"/>
        <w:jc w:val="both"/>
        <w:rPr>
          <w:rFonts w:ascii="Arial" w:hAnsi="Arial" w:cs="Arial"/>
          <w:sz w:val="20"/>
          <w:szCs w:val="20"/>
        </w:rPr>
      </w:pPr>
      <w:r w:rsidRPr="00673EC6">
        <w:rPr>
          <w:rFonts w:ascii="Arial" w:hAnsi="Arial" w:cs="Arial"/>
          <w:sz w:val="20"/>
          <w:szCs w:val="20"/>
        </w:rPr>
        <w:t>Asesorar la determinación e integración del Programa de Adquisiciones y de Prestación de Servicios de las unidades administrativas que conforman la Comisión Federal, y analizar la verificación que se dé cumplimiento a la normatividad establecida en materia de adquisiciones.</w:t>
      </w:r>
    </w:p>
    <w:p w:rsidR="006F6FEE" w:rsidRPr="00673EC6" w:rsidRDefault="006F6FEE" w:rsidP="002F33AF">
      <w:pPr>
        <w:pStyle w:val="Lista2"/>
        <w:ind w:left="0" w:firstLine="0"/>
        <w:jc w:val="both"/>
        <w:rPr>
          <w:rFonts w:ascii="Arial" w:hAnsi="Arial" w:cs="Arial"/>
          <w:sz w:val="20"/>
          <w:szCs w:val="20"/>
        </w:rPr>
      </w:pPr>
    </w:p>
    <w:p w:rsidR="006F6FEE" w:rsidRPr="00673EC6" w:rsidRDefault="006F6FEE" w:rsidP="002F33AF">
      <w:pPr>
        <w:pStyle w:val="Lista2"/>
        <w:ind w:left="0" w:firstLine="0"/>
        <w:jc w:val="both"/>
        <w:rPr>
          <w:rFonts w:ascii="Arial" w:hAnsi="Arial" w:cs="Arial"/>
          <w:sz w:val="20"/>
          <w:szCs w:val="20"/>
        </w:rPr>
      </w:pPr>
      <w:r w:rsidRPr="00673EC6">
        <w:rPr>
          <w:rFonts w:ascii="Arial" w:hAnsi="Arial" w:cs="Arial"/>
          <w:sz w:val="20"/>
          <w:szCs w:val="20"/>
        </w:rPr>
        <w:t>Dirigir y coordinar el seguimiento hasta su conclusión, de los asuntos que son competencia del Subcomité de Adquisiciones de la Comisión Federal</w:t>
      </w:r>
      <w:r w:rsidR="002572D4" w:rsidRPr="00673EC6">
        <w:rPr>
          <w:rFonts w:ascii="Arial" w:hAnsi="Arial" w:cs="Arial"/>
          <w:sz w:val="20"/>
          <w:szCs w:val="20"/>
        </w:rPr>
        <w:t>.</w:t>
      </w:r>
    </w:p>
    <w:p w:rsidR="006F6FEE" w:rsidRPr="00673EC6" w:rsidRDefault="006F6FEE" w:rsidP="002F33AF">
      <w:pPr>
        <w:pStyle w:val="Lista2"/>
        <w:ind w:left="0" w:firstLine="0"/>
        <w:jc w:val="both"/>
        <w:rPr>
          <w:rFonts w:ascii="Arial" w:hAnsi="Arial" w:cs="Arial"/>
          <w:sz w:val="20"/>
          <w:szCs w:val="20"/>
        </w:rPr>
      </w:pPr>
    </w:p>
    <w:p w:rsidR="006F6FEE" w:rsidRPr="00673EC6" w:rsidRDefault="006F6FEE" w:rsidP="002F33AF">
      <w:pPr>
        <w:pStyle w:val="Lista2"/>
        <w:ind w:left="0" w:firstLine="0"/>
        <w:jc w:val="both"/>
        <w:rPr>
          <w:rFonts w:ascii="Arial" w:hAnsi="Arial" w:cs="Arial"/>
          <w:sz w:val="20"/>
          <w:szCs w:val="20"/>
        </w:rPr>
      </w:pPr>
      <w:r w:rsidRPr="00673EC6">
        <w:rPr>
          <w:rFonts w:ascii="Arial" w:hAnsi="Arial" w:cs="Arial"/>
          <w:sz w:val="20"/>
          <w:szCs w:val="20"/>
        </w:rPr>
        <w:t>Definir las necesidades de bienes y servicios en las áreas que conforman la Comisión Federal y supervisar la integración y permanente actualización del Catálogo de Bienes y Servicios de la Comisión Federal.</w:t>
      </w:r>
    </w:p>
    <w:p w:rsidR="006F6FEE" w:rsidRPr="00673EC6" w:rsidRDefault="006F6FEE" w:rsidP="002F33AF">
      <w:pPr>
        <w:pStyle w:val="Lista2"/>
        <w:ind w:left="0" w:firstLine="0"/>
        <w:jc w:val="both"/>
        <w:rPr>
          <w:rFonts w:ascii="Arial" w:hAnsi="Arial" w:cs="Arial"/>
          <w:sz w:val="20"/>
          <w:szCs w:val="20"/>
        </w:rPr>
      </w:pPr>
    </w:p>
    <w:p w:rsidR="006F6FEE" w:rsidRPr="00673EC6" w:rsidRDefault="006F6FEE" w:rsidP="002F33AF">
      <w:pPr>
        <w:pStyle w:val="Lista2"/>
        <w:ind w:left="0" w:firstLine="0"/>
        <w:jc w:val="both"/>
        <w:rPr>
          <w:rFonts w:ascii="Arial" w:hAnsi="Arial" w:cs="Arial"/>
          <w:sz w:val="20"/>
          <w:szCs w:val="20"/>
        </w:rPr>
      </w:pPr>
      <w:r w:rsidRPr="00673EC6">
        <w:rPr>
          <w:rFonts w:ascii="Arial" w:hAnsi="Arial" w:cs="Arial"/>
          <w:sz w:val="20"/>
          <w:szCs w:val="20"/>
        </w:rPr>
        <w:t>Participar y evaluar las convocatorias de apertura de ofertas y fallo, referentes a licitaciones públicas e invitaciones a cuando menos tres personas, evaluado las ofertas presentadas por éstos, considerando las mejores condiciones en el mercado de calidad, precio, cantidad y tiempos de entrega y satisfacer oportunamente los requerimientos de las áreas que conforman la Comisión Federal.</w:t>
      </w:r>
    </w:p>
    <w:p w:rsidR="006F6FEE" w:rsidRPr="00673EC6" w:rsidRDefault="006F6FEE" w:rsidP="002F33AF">
      <w:pPr>
        <w:pStyle w:val="Lista2"/>
        <w:ind w:left="0" w:firstLine="0"/>
        <w:jc w:val="both"/>
        <w:rPr>
          <w:rFonts w:ascii="Arial" w:hAnsi="Arial" w:cs="Arial"/>
          <w:sz w:val="20"/>
          <w:szCs w:val="20"/>
        </w:rPr>
      </w:pPr>
    </w:p>
    <w:p w:rsidR="006F6FEE" w:rsidRPr="00673EC6" w:rsidRDefault="006F6FEE" w:rsidP="002F33AF">
      <w:pPr>
        <w:pStyle w:val="Lista2"/>
        <w:ind w:left="0" w:firstLine="0"/>
        <w:jc w:val="both"/>
        <w:rPr>
          <w:rFonts w:ascii="Arial" w:hAnsi="Arial" w:cs="Arial"/>
          <w:sz w:val="20"/>
          <w:szCs w:val="20"/>
        </w:rPr>
      </w:pPr>
      <w:r w:rsidRPr="00673EC6">
        <w:rPr>
          <w:rFonts w:ascii="Arial" w:hAnsi="Arial" w:cs="Arial"/>
          <w:sz w:val="20"/>
          <w:szCs w:val="20"/>
        </w:rPr>
        <w:t>Analizar, evaluar y dar seguimiento a las solicitudes de abasto y servicios solicitados por los titulares de las unidades administrativas.</w:t>
      </w:r>
    </w:p>
    <w:p w:rsidR="006F6FEE" w:rsidRPr="00673EC6" w:rsidRDefault="006F6FEE" w:rsidP="002F33AF">
      <w:pPr>
        <w:pStyle w:val="Lista2"/>
        <w:ind w:left="0" w:firstLine="0"/>
        <w:jc w:val="both"/>
        <w:rPr>
          <w:rFonts w:ascii="Arial" w:hAnsi="Arial" w:cs="Arial"/>
          <w:sz w:val="20"/>
          <w:szCs w:val="20"/>
        </w:rPr>
      </w:pPr>
    </w:p>
    <w:p w:rsidR="006F6FEE" w:rsidRPr="00673EC6" w:rsidRDefault="006F6FEE" w:rsidP="002F33AF">
      <w:pPr>
        <w:pStyle w:val="Lista2"/>
        <w:ind w:left="0" w:firstLine="0"/>
        <w:jc w:val="both"/>
        <w:rPr>
          <w:rFonts w:ascii="Arial" w:hAnsi="Arial" w:cs="Arial"/>
          <w:sz w:val="20"/>
          <w:szCs w:val="20"/>
        </w:rPr>
      </w:pPr>
      <w:r w:rsidRPr="00673EC6">
        <w:rPr>
          <w:rFonts w:ascii="Arial" w:hAnsi="Arial" w:cs="Arial"/>
          <w:sz w:val="20"/>
          <w:szCs w:val="20"/>
        </w:rPr>
        <w:t>Programar y supervisar la práctica de inventarios físicos de bienes instrumentales y de consumo y mantener permanentemente actualizadas las existencias.</w:t>
      </w:r>
    </w:p>
    <w:p w:rsidR="006F6FEE" w:rsidRPr="00673EC6" w:rsidRDefault="006F6FEE" w:rsidP="002F33AF">
      <w:pPr>
        <w:pStyle w:val="Lista2"/>
        <w:ind w:left="0" w:firstLine="0"/>
        <w:jc w:val="both"/>
        <w:rPr>
          <w:rFonts w:ascii="Arial" w:hAnsi="Arial" w:cs="Arial"/>
          <w:sz w:val="20"/>
          <w:szCs w:val="20"/>
        </w:rPr>
      </w:pPr>
    </w:p>
    <w:p w:rsidR="006F6FEE" w:rsidRPr="00673EC6" w:rsidRDefault="006F6FEE" w:rsidP="002F33AF">
      <w:pPr>
        <w:pStyle w:val="Lista2"/>
        <w:ind w:left="0" w:firstLine="0"/>
        <w:jc w:val="both"/>
        <w:rPr>
          <w:rFonts w:ascii="Arial" w:hAnsi="Arial" w:cs="Arial"/>
          <w:sz w:val="20"/>
          <w:szCs w:val="20"/>
        </w:rPr>
      </w:pPr>
      <w:r w:rsidRPr="00673EC6">
        <w:rPr>
          <w:rFonts w:ascii="Arial" w:hAnsi="Arial" w:cs="Arial"/>
          <w:sz w:val="20"/>
          <w:szCs w:val="20"/>
        </w:rPr>
        <w:t>Supervisar y evaluar la actualización de la normatividad y políticas para la utilización de los bienes muebles e inmuebles de la Comisión Federal.</w:t>
      </w:r>
    </w:p>
    <w:p w:rsidR="006F6FEE" w:rsidRPr="00673EC6" w:rsidRDefault="006F6FEE" w:rsidP="002F33AF">
      <w:pPr>
        <w:pStyle w:val="Lista2"/>
        <w:ind w:left="0" w:firstLine="0"/>
        <w:jc w:val="both"/>
        <w:rPr>
          <w:rFonts w:ascii="Arial" w:hAnsi="Arial" w:cs="Arial"/>
          <w:sz w:val="20"/>
          <w:szCs w:val="20"/>
        </w:rPr>
      </w:pPr>
    </w:p>
    <w:p w:rsidR="006F6FEE" w:rsidRPr="00673EC6" w:rsidRDefault="006F6FEE" w:rsidP="002F33AF">
      <w:pPr>
        <w:pStyle w:val="Lista2"/>
        <w:ind w:left="0" w:firstLine="0"/>
        <w:jc w:val="both"/>
        <w:rPr>
          <w:rFonts w:ascii="Arial" w:hAnsi="Arial" w:cs="Arial"/>
          <w:sz w:val="20"/>
          <w:szCs w:val="20"/>
        </w:rPr>
      </w:pPr>
      <w:r w:rsidRPr="00673EC6">
        <w:rPr>
          <w:rFonts w:ascii="Arial" w:hAnsi="Arial" w:cs="Arial"/>
          <w:sz w:val="20"/>
          <w:szCs w:val="20"/>
        </w:rPr>
        <w:t>Establecer la aplicación de controles sobre los registros de mantenimiento preventivo, correctivo y suministro de gasolina en las unidades administrativas que integran la Comisión Federal.</w:t>
      </w:r>
    </w:p>
    <w:p w:rsidR="006F6FEE" w:rsidRPr="00673EC6" w:rsidRDefault="006F6FEE" w:rsidP="002F33AF">
      <w:pPr>
        <w:pStyle w:val="Lista2"/>
        <w:ind w:left="0" w:firstLine="0"/>
        <w:jc w:val="both"/>
        <w:rPr>
          <w:rFonts w:ascii="Arial" w:hAnsi="Arial" w:cs="Arial"/>
          <w:sz w:val="20"/>
          <w:szCs w:val="20"/>
        </w:rPr>
      </w:pPr>
    </w:p>
    <w:p w:rsidR="0045046D" w:rsidRPr="00673EC6" w:rsidRDefault="0045046D" w:rsidP="002F33AF">
      <w:pPr>
        <w:pStyle w:val="Lista2"/>
        <w:ind w:left="0" w:firstLine="0"/>
        <w:jc w:val="both"/>
        <w:rPr>
          <w:rFonts w:ascii="Arial" w:hAnsi="Arial" w:cs="Arial"/>
          <w:sz w:val="20"/>
          <w:szCs w:val="20"/>
        </w:rPr>
      </w:pPr>
    </w:p>
    <w:p w:rsidR="0045046D" w:rsidRPr="00673EC6" w:rsidRDefault="0045046D" w:rsidP="002F33AF">
      <w:pPr>
        <w:pStyle w:val="Lista2"/>
        <w:ind w:left="0" w:firstLine="0"/>
        <w:jc w:val="both"/>
        <w:rPr>
          <w:rFonts w:ascii="Arial" w:hAnsi="Arial" w:cs="Arial"/>
          <w:sz w:val="20"/>
          <w:szCs w:val="20"/>
        </w:rPr>
      </w:pPr>
    </w:p>
    <w:p w:rsidR="006F6FEE" w:rsidRPr="00673EC6" w:rsidRDefault="006F6FEE" w:rsidP="002F33AF">
      <w:pPr>
        <w:pStyle w:val="Lista2"/>
        <w:ind w:left="0" w:firstLine="0"/>
        <w:jc w:val="both"/>
        <w:rPr>
          <w:rFonts w:ascii="Arial" w:hAnsi="Arial" w:cs="Arial"/>
          <w:sz w:val="20"/>
          <w:szCs w:val="20"/>
        </w:rPr>
      </w:pPr>
      <w:r w:rsidRPr="00673EC6">
        <w:rPr>
          <w:rFonts w:ascii="Arial" w:hAnsi="Arial" w:cs="Arial"/>
          <w:sz w:val="20"/>
          <w:szCs w:val="20"/>
        </w:rPr>
        <w:t>Contribuir y establecer los mecanismos que permitan el control y cumplimiento de los programas de mantenimiento preventivo y correctivo del parque vehicular de la Comisión Federal, así como proponer la baja o reemplazo de los mismos.</w:t>
      </w:r>
    </w:p>
    <w:p w:rsidR="006F6FEE" w:rsidRPr="00673EC6" w:rsidRDefault="006F6FEE" w:rsidP="002F33AF">
      <w:pPr>
        <w:pStyle w:val="Lista2"/>
        <w:ind w:left="0" w:firstLine="0"/>
        <w:jc w:val="both"/>
        <w:rPr>
          <w:rFonts w:ascii="Arial" w:hAnsi="Arial" w:cs="Arial"/>
          <w:sz w:val="20"/>
          <w:szCs w:val="20"/>
        </w:rPr>
      </w:pPr>
    </w:p>
    <w:p w:rsidR="006F6FEE" w:rsidRPr="00673EC6" w:rsidRDefault="006F6FEE" w:rsidP="002F33AF">
      <w:pPr>
        <w:pStyle w:val="Lista2"/>
        <w:ind w:left="0" w:firstLine="0"/>
        <w:jc w:val="both"/>
        <w:rPr>
          <w:rFonts w:ascii="Arial" w:hAnsi="Arial" w:cs="Arial"/>
          <w:sz w:val="20"/>
          <w:szCs w:val="20"/>
        </w:rPr>
      </w:pPr>
      <w:r w:rsidRPr="00673EC6">
        <w:rPr>
          <w:rFonts w:ascii="Arial" w:hAnsi="Arial" w:cs="Arial"/>
          <w:sz w:val="20"/>
          <w:szCs w:val="20"/>
        </w:rPr>
        <w:t>Planear, organizar, coordinar y controlar las funciones de administración de servicios generales, así como el sistema de seguridad y vigilancia del instituto y lo concerniente a sus Comités de Protección Civil, y vigilar la observancia de las normas técnicas aplicables en cada caso.</w:t>
      </w:r>
    </w:p>
    <w:p w:rsidR="006F6FEE" w:rsidRPr="00673EC6" w:rsidRDefault="006F6FEE" w:rsidP="002F33AF">
      <w:pPr>
        <w:pStyle w:val="Lista2"/>
        <w:ind w:left="0" w:firstLine="0"/>
        <w:jc w:val="both"/>
        <w:rPr>
          <w:rFonts w:ascii="Arial" w:hAnsi="Arial" w:cs="Arial"/>
          <w:sz w:val="20"/>
          <w:szCs w:val="20"/>
        </w:rPr>
      </w:pPr>
    </w:p>
    <w:p w:rsidR="006F6FEE" w:rsidRPr="00673EC6" w:rsidRDefault="006F6FEE" w:rsidP="002F33AF">
      <w:pPr>
        <w:pStyle w:val="Lista2"/>
        <w:ind w:left="0" w:firstLine="0"/>
        <w:jc w:val="both"/>
        <w:rPr>
          <w:rFonts w:ascii="Arial" w:hAnsi="Arial" w:cs="Arial"/>
          <w:sz w:val="20"/>
          <w:szCs w:val="20"/>
        </w:rPr>
      </w:pPr>
      <w:r w:rsidRPr="00673EC6">
        <w:rPr>
          <w:rFonts w:ascii="Arial" w:hAnsi="Arial" w:cs="Arial"/>
          <w:sz w:val="20"/>
          <w:szCs w:val="20"/>
        </w:rPr>
        <w:t>Administrar, coordinar y otorgar a las diversas áreas de la Comisión Federal, los bienes y servicios que requieran para su funcionamiento, así como para establecer normas y control de inventarios de almacenamiento, conforme a las disposiciones relativas, y otorgar los servicios necesarios a las diferentes unidades operativas de la Comisión Federal, relativos a la recepción y despacho de la correspondencia, archivo y registro de expedientes.</w:t>
      </w:r>
    </w:p>
    <w:p w:rsidR="006F6FEE" w:rsidRPr="00673EC6" w:rsidRDefault="006F6FEE" w:rsidP="00CE265C">
      <w:pPr>
        <w:ind w:left="720"/>
        <w:jc w:val="both"/>
        <w:rPr>
          <w:rFonts w:ascii="Arial" w:hAnsi="Arial" w:cs="Arial"/>
          <w:sz w:val="20"/>
          <w:szCs w:val="20"/>
        </w:rPr>
      </w:pPr>
      <w:r w:rsidRPr="00673EC6">
        <w:rPr>
          <w:rFonts w:ascii="Arial" w:hAnsi="Arial" w:cs="Arial"/>
          <w:sz w:val="20"/>
          <w:szCs w:val="20"/>
        </w:rPr>
        <w:br w:type="page"/>
      </w:r>
    </w:p>
    <w:p w:rsidR="000A0A18" w:rsidRPr="00673EC6" w:rsidRDefault="000A0A18" w:rsidP="002F33AF">
      <w:pPr>
        <w:pStyle w:val="H5"/>
        <w:spacing w:before="80" w:after="80"/>
        <w:rPr>
          <w:rFonts w:ascii="Arial" w:hAnsi="Arial" w:cs="Arial"/>
          <w:snapToGrid/>
          <w:sz w:val="24"/>
          <w:szCs w:val="24"/>
          <w:lang w:val="es-ES"/>
        </w:rPr>
      </w:pPr>
      <w:r w:rsidRPr="00673EC6">
        <w:rPr>
          <w:rFonts w:ascii="Arial" w:hAnsi="Arial" w:cs="Arial"/>
          <w:snapToGrid/>
          <w:sz w:val="24"/>
          <w:szCs w:val="24"/>
          <w:lang w:val="es-ES"/>
        </w:rPr>
        <w:t>1.2.0.2.2.1 GERENCIA EJECUTIVA DE ADJUDICACIONES</w:t>
      </w:r>
    </w:p>
    <w:p w:rsidR="000A0A18" w:rsidRPr="00673EC6" w:rsidRDefault="000A0A18" w:rsidP="002F33AF">
      <w:pPr>
        <w:ind w:left="720"/>
        <w:jc w:val="both"/>
        <w:rPr>
          <w:rFonts w:ascii="Arial" w:hAnsi="Arial" w:cs="Arial"/>
          <w:sz w:val="20"/>
          <w:szCs w:val="20"/>
        </w:rPr>
      </w:pPr>
    </w:p>
    <w:p w:rsidR="000A0A18" w:rsidRPr="00673EC6" w:rsidRDefault="000A0A18" w:rsidP="002F33AF">
      <w:pPr>
        <w:pStyle w:val="Continuarlista"/>
        <w:ind w:left="0"/>
        <w:jc w:val="both"/>
        <w:rPr>
          <w:rFonts w:ascii="Arial" w:hAnsi="Arial" w:cs="Arial"/>
          <w:sz w:val="20"/>
          <w:szCs w:val="20"/>
        </w:rPr>
      </w:pPr>
      <w:r w:rsidRPr="00673EC6">
        <w:rPr>
          <w:rFonts w:ascii="Arial" w:hAnsi="Arial" w:cs="Arial"/>
          <w:sz w:val="20"/>
          <w:szCs w:val="20"/>
        </w:rPr>
        <w:t>OBJETIVO</w:t>
      </w:r>
    </w:p>
    <w:p w:rsidR="00CE265C" w:rsidRPr="00673EC6" w:rsidRDefault="00CE265C" w:rsidP="002F33AF">
      <w:pPr>
        <w:pStyle w:val="Continuarlista"/>
        <w:ind w:left="0"/>
        <w:jc w:val="both"/>
        <w:rPr>
          <w:rFonts w:ascii="Arial" w:hAnsi="Arial" w:cs="Arial"/>
          <w:sz w:val="20"/>
          <w:szCs w:val="20"/>
        </w:rPr>
      </w:pPr>
    </w:p>
    <w:p w:rsidR="000A0A18" w:rsidRPr="00673EC6" w:rsidRDefault="000A0A18" w:rsidP="002F33AF">
      <w:pPr>
        <w:pStyle w:val="Continuarlista"/>
        <w:ind w:left="0"/>
        <w:jc w:val="both"/>
        <w:rPr>
          <w:rFonts w:ascii="Arial" w:hAnsi="Arial"/>
          <w:sz w:val="20"/>
          <w:szCs w:val="20"/>
        </w:rPr>
      </w:pPr>
      <w:r w:rsidRPr="00673EC6">
        <w:rPr>
          <w:rFonts w:ascii="Arial" w:hAnsi="Arial" w:cs="Arial"/>
          <w:sz w:val="20"/>
          <w:szCs w:val="20"/>
        </w:rPr>
        <w:t>Organizar los procedimientos necesarios para la oportuna adquisición</w:t>
      </w:r>
      <w:r w:rsidR="00DB405A" w:rsidRPr="00673EC6">
        <w:rPr>
          <w:rFonts w:ascii="Arial" w:hAnsi="Arial" w:cs="Arial"/>
          <w:sz w:val="20"/>
          <w:szCs w:val="20"/>
        </w:rPr>
        <w:t xml:space="preserve">, </w:t>
      </w:r>
      <w:r w:rsidRPr="00673EC6">
        <w:rPr>
          <w:rFonts w:ascii="Arial" w:hAnsi="Arial" w:cs="Arial"/>
          <w:sz w:val="20"/>
          <w:szCs w:val="20"/>
        </w:rPr>
        <w:t xml:space="preserve"> arrendamiento de bienes muebles e inmuebles</w:t>
      </w:r>
      <w:r w:rsidRPr="00673EC6">
        <w:rPr>
          <w:rFonts w:ascii="Arial" w:hAnsi="Arial"/>
          <w:sz w:val="20"/>
          <w:szCs w:val="20"/>
        </w:rPr>
        <w:t xml:space="preserve"> y la contratación de servicios requeridos por la Comisión Federal y proveer dichos bienes y servicios de manera oportuna y suficiente a las diversas áreas que lo soliciten, con apego a las normas y procedimientos establecidos.</w:t>
      </w:r>
    </w:p>
    <w:p w:rsidR="007C3A37" w:rsidRPr="00673EC6" w:rsidRDefault="007C3A37" w:rsidP="002F33AF">
      <w:pPr>
        <w:pStyle w:val="Textoindependiente"/>
        <w:rPr>
          <w:rFonts w:ascii="Arial" w:hAnsi="Arial"/>
          <w:color w:val="auto"/>
          <w:sz w:val="20"/>
          <w:szCs w:val="20"/>
        </w:rPr>
      </w:pPr>
    </w:p>
    <w:p w:rsidR="000A0A18" w:rsidRPr="00673EC6" w:rsidRDefault="000A0A18" w:rsidP="002F33AF">
      <w:pPr>
        <w:pStyle w:val="Continuarlista"/>
        <w:ind w:left="0"/>
        <w:jc w:val="both"/>
        <w:rPr>
          <w:rFonts w:ascii="Arial" w:hAnsi="Arial" w:cs="Arial"/>
          <w:sz w:val="20"/>
          <w:szCs w:val="20"/>
        </w:rPr>
      </w:pPr>
      <w:r w:rsidRPr="00673EC6">
        <w:rPr>
          <w:rFonts w:ascii="Arial" w:hAnsi="Arial" w:cs="Arial"/>
          <w:sz w:val="20"/>
          <w:szCs w:val="20"/>
        </w:rPr>
        <w:t>FUNCIONES</w:t>
      </w:r>
    </w:p>
    <w:p w:rsidR="00CE265C" w:rsidRPr="00673EC6" w:rsidRDefault="00CE265C" w:rsidP="002F33AF">
      <w:pPr>
        <w:pStyle w:val="Continuarlista"/>
        <w:ind w:left="0"/>
        <w:jc w:val="both"/>
        <w:rPr>
          <w:rFonts w:ascii="Arial" w:hAnsi="Arial" w:cs="Arial"/>
          <w:sz w:val="20"/>
          <w:szCs w:val="20"/>
        </w:rPr>
      </w:pPr>
    </w:p>
    <w:p w:rsidR="000A0A18" w:rsidRPr="00673EC6" w:rsidRDefault="004F44A9" w:rsidP="002F33AF">
      <w:pPr>
        <w:pStyle w:val="Continuarlista"/>
        <w:ind w:left="0"/>
        <w:jc w:val="both"/>
        <w:rPr>
          <w:rFonts w:ascii="Arial" w:hAnsi="Arial" w:cs="Arial"/>
          <w:sz w:val="20"/>
          <w:szCs w:val="20"/>
        </w:rPr>
      </w:pPr>
      <w:r w:rsidRPr="00673EC6">
        <w:rPr>
          <w:rFonts w:ascii="Arial" w:hAnsi="Arial" w:cs="Arial"/>
          <w:sz w:val="20"/>
          <w:szCs w:val="20"/>
        </w:rPr>
        <w:t>D</w:t>
      </w:r>
      <w:r w:rsidR="000A0A18" w:rsidRPr="00673EC6">
        <w:rPr>
          <w:rFonts w:ascii="Arial" w:hAnsi="Arial" w:cs="Arial"/>
          <w:sz w:val="20"/>
          <w:szCs w:val="20"/>
        </w:rPr>
        <w:t>eterminar</w:t>
      </w:r>
      <w:r w:rsidRPr="00673EC6">
        <w:rPr>
          <w:rFonts w:ascii="Arial" w:hAnsi="Arial" w:cs="Arial"/>
          <w:sz w:val="20"/>
          <w:szCs w:val="20"/>
        </w:rPr>
        <w:t xml:space="preserve"> y Observar</w:t>
      </w:r>
      <w:r w:rsidR="000A0A18" w:rsidRPr="00673EC6">
        <w:rPr>
          <w:rFonts w:ascii="Arial" w:hAnsi="Arial" w:cs="Arial"/>
          <w:sz w:val="20"/>
          <w:szCs w:val="20"/>
        </w:rPr>
        <w:t xml:space="preserve"> con base en volúmenes y costos, los procedimientos de adjudicación directa, invitación restringida a cuando menos tres personas o licitación pública, que resulten convenientes para someterlos a la autorización del Subcomité de Revisión de Bases, y Subcomité de Adquisiciones, Arrendamientos y Servicios.</w:t>
      </w:r>
    </w:p>
    <w:p w:rsidR="000A0A18" w:rsidRPr="00673EC6" w:rsidRDefault="000A0A18" w:rsidP="002F33AF">
      <w:pPr>
        <w:pStyle w:val="Lista2"/>
        <w:ind w:left="0" w:firstLine="0"/>
        <w:jc w:val="both"/>
        <w:rPr>
          <w:rFonts w:ascii="Arial" w:hAnsi="Arial" w:cs="Arial"/>
          <w:sz w:val="20"/>
          <w:szCs w:val="20"/>
        </w:rPr>
      </w:pPr>
    </w:p>
    <w:p w:rsidR="000A0A18" w:rsidRPr="00673EC6" w:rsidRDefault="000A0A18" w:rsidP="002F33AF">
      <w:pPr>
        <w:pStyle w:val="Lista2"/>
        <w:ind w:left="0" w:firstLine="0"/>
        <w:jc w:val="both"/>
        <w:rPr>
          <w:rFonts w:ascii="Arial" w:hAnsi="Arial" w:cs="Arial"/>
          <w:sz w:val="20"/>
          <w:szCs w:val="20"/>
        </w:rPr>
      </w:pPr>
      <w:r w:rsidRPr="00673EC6">
        <w:rPr>
          <w:rFonts w:ascii="Arial" w:hAnsi="Arial" w:cs="Arial"/>
          <w:sz w:val="20"/>
          <w:szCs w:val="20"/>
        </w:rPr>
        <w:t>Supervisar la actualización permanente de los procedimientos en materia de adquisiciones, arrendamientos y servicios, conforme a las modificaciones de las disposiciones normativas aplicables, así como de obra pública, para interpretar y aplicar los procedimientos legales correspondientes.</w:t>
      </w:r>
    </w:p>
    <w:p w:rsidR="000A0A18" w:rsidRPr="00673EC6" w:rsidRDefault="000A0A18" w:rsidP="002F33AF">
      <w:pPr>
        <w:pStyle w:val="Lista2"/>
        <w:ind w:left="0" w:firstLine="0"/>
        <w:jc w:val="both"/>
        <w:rPr>
          <w:rFonts w:ascii="Arial" w:hAnsi="Arial" w:cs="Arial"/>
          <w:sz w:val="20"/>
          <w:szCs w:val="20"/>
        </w:rPr>
      </w:pPr>
    </w:p>
    <w:p w:rsidR="000A0A18" w:rsidRPr="00673EC6" w:rsidRDefault="000A0A18" w:rsidP="002F33AF">
      <w:pPr>
        <w:pStyle w:val="Lista2"/>
        <w:ind w:left="0" w:firstLine="0"/>
        <w:jc w:val="both"/>
        <w:rPr>
          <w:rFonts w:ascii="Arial" w:hAnsi="Arial" w:cs="Arial"/>
          <w:sz w:val="20"/>
          <w:szCs w:val="20"/>
        </w:rPr>
      </w:pPr>
      <w:r w:rsidRPr="00673EC6">
        <w:rPr>
          <w:rFonts w:ascii="Arial" w:hAnsi="Arial" w:cs="Arial"/>
          <w:sz w:val="20"/>
          <w:szCs w:val="20"/>
        </w:rPr>
        <w:t>Vigilar el trámite referente a las adquisiciones autorizadas e instrumentar lo concerniente para su ejecución y entrega oportuna e implementar el control y seguimiento de pedidos por proveedor y fecha de entrega.</w:t>
      </w:r>
    </w:p>
    <w:p w:rsidR="000A0A18" w:rsidRPr="00673EC6" w:rsidRDefault="000A0A18" w:rsidP="002F33AF">
      <w:pPr>
        <w:pStyle w:val="Lista2"/>
        <w:ind w:left="0" w:firstLine="0"/>
        <w:jc w:val="both"/>
        <w:rPr>
          <w:rFonts w:ascii="Arial" w:hAnsi="Arial" w:cs="Arial"/>
          <w:sz w:val="20"/>
          <w:szCs w:val="20"/>
        </w:rPr>
      </w:pPr>
    </w:p>
    <w:p w:rsidR="000A0A18" w:rsidRPr="00673EC6" w:rsidRDefault="000A0A18" w:rsidP="002F33AF">
      <w:pPr>
        <w:pStyle w:val="Lista2"/>
        <w:ind w:left="0" w:firstLine="0"/>
        <w:jc w:val="both"/>
        <w:rPr>
          <w:rFonts w:ascii="Arial" w:hAnsi="Arial" w:cs="Arial"/>
          <w:sz w:val="20"/>
          <w:szCs w:val="20"/>
        </w:rPr>
      </w:pPr>
      <w:r w:rsidRPr="00673EC6">
        <w:rPr>
          <w:rFonts w:ascii="Arial" w:hAnsi="Arial" w:cs="Arial"/>
          <w:sz w:val="20"/>
          <w:szCs w:val="20"/>
        </w:rPr>
        <w:t>Verificar las tablas comparativas de cotizaciones presentadas por los proveedores, así como autorizar su contenido en cuanto a la descripción y características de los artículos requeridos.</w:t>
      </w:r>
    </w:p>
    <w:p w:rsidR="000A0A18" w:rsidRPr="00673EC6" w:rsidRDefault="000A0A18" w:rsidP="002F33AF">
      <w:pPr>
        <w:pStyle w:val="Lista2"/>
        <w:ind w:left="0" w:firstLine="0"/>
        <w:jc w:val="both"/>
        <w:rPr>
          <w:rFonts w:ascii="Arial" w:hAnsi="Arial" w:cs="Arial"/>
          <w:sz w:val="20"/>
          <w:szCs w:val="20"/>
        </w:rPr>
      </w:pPr>
    </w:p>
    <w:p w:rsidR="000A0A18" w:rsidRPr="00673EC6" w:rsidRDefault="000A0A18" w:rsidP="002F33AF">
      <w:pPr>
        <w:pStyle w:val="Lista2"/>
        <w:ind w:left="0" w:firstLine="0"/>
        <w:jc w:val="both"/>
        <w:rPr>
          <w:rFonts w:ascii="Arial" w:hAnsi="Arial" w:cs="Arial"/>
          <w:sz w:val="20"/>
          <w:szCs w:val="20"/>
        </w:rPr>
      </w:pPr>
      <w:r w:rsidRPr="00673EC6">
        <w:rPr>
          <w:rFonts w:ascii="Arial" w:hAnsi="Arial" w:cs="Arial"/>
          <w:sz w:val="20"/>
          <w:szCs w:val="20"/>
        </w:rPr>
        <w:t>Supervisar la elaboración y trámite de los pedidos correspondientes a las adquisiciones autorizadas por el Subcomité de Adquisiciones, Arrendamientos y Servicios.</w:t>
      </w:r>
    </w:p>
    <w:p w:rsidR="000A0A18" w:rsidRPr="00673EC6" w:rsidRDefault="000A0A18" w:rsidP="002F33AF">
      <w:pPr>
        <w:pStyle w:val="Lista2"/>
        <w:ind w:left="0" w:firstLine="0"/>
        <w:jc w:val="both"/>
        <w:rPr>
          <w:rFonts w:ascii="Arial" w:hAnsi="Arial" w:cs="Arial"/>
          <w:sz w:val="20"/>
          <w:szCs w:val="20"/>
        </w:rPr>
      </w:pPr>
    </w:p>
    <w:p w:rsidR="000A0A18" w:rsidRPr="00673EC6" w:rsidRDefault="000A0A18" w:rsidP="002F33AF">
      <w:pPr>
        <w:pStyle w:val="Lista2"/>
        <w:ind w:left="0" w:firstLine="0"/>
        <w:jc w:val="both"/>
        <w:rPr>
          <w:rFonts w:ascii="Arial" w:hAnsi="Arial" w:cs="Arial"/>
          <w:sz w:val="20"/>
          <w:szCs w:val="20"/>
        </w:rPr>
      </w:pPr>
      <w:r w:rsidRPr="00673EC6">
        <w:rPr>
          <w:rFonts w:ascii="Arial" w:hAnsi="Arial" w:cs="Arial"/>
          <w:sz w:val="20"/>
          <w:szCs w:val="20"/>
        </w:rPr>
        <w:t>Proponer para autorización superior, previa autorización del Comité respectivo,  los contratos de adquisiciones, arrendamientos, prestación de servicios y obra pública que requiera celebrar la Comisión Federal para el cumplimiento de las funciones encomendadas.</w:t>
      </w:r>
    </w:p>
    <w:p w:rsidR="000A0A18" w:rsidRPr="00673EC6" w:rsidRDefault="000A0A18" w:rsidP="002F33AF">
      <w:pPr>
        <w:pStyle w:val="Lista2"/>
        <w:ind w:left="0" w:firstLine="0"/>
        <w:jc w:val="both"/>
        <w:rPr>
          <w:rFonts w:ascii="Arial" w:hAnsi="Arial" w:cs="Arial"/>
          <w:sz w:val="20"/>
          <w:szCs w:val="20"/>
        </w:rPr>
      </w:pPr>
    </w:p>
    <w:p w:rsidR="000A0A18" w:rsidRPr="00673EC6" w:rsidRDefault="000A0A18" w:rsidP="002F33AF">
      <w:pPr>
        <w:pStyle w:val="Lista2"/>
        <w:ind w:left="0" w:firstLine="0"/>
        <w:jc w:val="both"/>
        <w:rPr>
          <w:rFonts w:ascii="Arial" w:hAnsi="Arial" w:cs="Arial"/>
          <w:sz w:val="20"/>
          <w:szCs w:val="20"/>
        </w:rPr>
      </w:pPr>
      <w:r w:rsidRPr="00673EC6">
        <w:rPr>
          <w:rFonts w:ascii="Arial" w:hAnsi="Arial" w:cs="Arial"/>
          <w:sz w:val="20"/>
          <w:szCs w:val="20"/>
        </w:rPr>
        <w:t xml:space="preserve">Elaborar y mantener actualizado el padrón de </w:t>
      </w:r>
      <w:r w:rsidR="00C905D7" w:rsidRPr="00673EC6">
        <w:rPr>
          <w:rFonts w:ascii="Arial" w:hAnsi="Arial" w:cs="Arial"/>
          <w:sz w:val="20"/>
          <w:szCs w:val="20"/>
        </w:rPr>
        <w:t xml:space="preserve">proveedores para </w:t>
      </w:r>
      <w:r w:rsidR="00974800" w:rsidRPr="00673EC6">
        <w:rPr>
          <w:rFonts w:ascii="Arial" w:hAnsi="Arial" w:cs="Arial"/>
          <w:sz w:val="20"/>
          <w:szCs w:val="20"/>
        </w:rPr>
        <w:t>facilitar  la búsqueda de un determinado proveedor cuando se requiera realizar algún tipo de adquisición</w:t>
      </w:r>
      <w:r w:rsidR="00C905D7" w:rsidRPr="00673EC6">
        <w:rPr>
          <w:rFonts w:ascii="Arial" w:hAnsi="Arial" w:cs="Arial"/>
          <w:sz w:val="20"/>
          <w:szCs w:val="20"/>
        </w:rPr>
        <w:t>.</w:t>
      </w:r>
    </w:p>
    <w:p w:rsidR="000A0A18" w:rsidRPr="00673EC6" w:rsidRDefault="000A0A18" w:rsidP="002F33AF">
      <w:pPr>
        <w:pStyle w:val="Lista2"/>
        <w:ind w:left="0" w:firstLine="0"/>
        <w:jc w:val="both"/>
        <w:rPr>
          <w:rFonts w:ascii="Arial" w:hAnsi="Arial" w:cs="Arial"/>
          <w:sz w:val="20"/>
          <w:szCs w:val="20"/>
        </w:rPr>
      </w:pPr>
    </w:p>
    <w:p w:rsidR="000A0A18" w:rsidRPr="00673EC6" w:rsidRDefault="000A0A18" w:rsidP="002F33AF">
      <w:pPr>
        <w:pStyle w:val="Lista2"/>
        <w:ind w:left="0" w:firstLine="0"/>
        <w:jc w:val="both"/>
        <w:rPr>
          <w:rFonts w:ascii="Arial" w:hAnsi="Arial" w:cs="Arial"/>
          <w:sz w:val="20"/>
          <w:szCs w:val="20"/>
        </w:rPr>
      </w:pPr>
      <w:r w:rsidRPr="00673EC6">
        <w:rPr>
          <w:rFonts w:ascii="Arial" w:hAnsi="Arial" w:cs="Arial"/>
          <w:sz w:val="20"/>
          <w:szCs w:val="20"/>
        </w:rPr>
        <w:t xml:space="preserve">Elaborar y </w:t>
      </w:r>
      <w:r w:rsidR="001E2E05" w:rsidRPr="00673EC6">
        <w:rPr>
          <w:rFonts w:ascii="Arial" w:hAnsi="Arial" w:cs="Arial"/>
          <w:sz w:val="20"/>
          <w:szCs w:val="20"/>
        </w:rPr>
        <w:t>presentar</w:t>
      </w:r>
      <w:r w:rsidRPr="00673EC6">
        <w:rPr>
          <w:rFonts w:ascii="Arial" w:hAnsi="Arial" w:cs="Arial"/>
          <w:sz w:val="20"/>
          <w:szCs w:val="20"/>
        </w:rPr>
        <w:t xml:space="preserve"> los manuales e instructivos en materia de adquisición de bienes o contratación de servicios</w:t>
      </w:r>
      <w:r w:rsidR="00C905D7" w:rsidRPr="00673EC6">
        <w:rPr>
          <w:rFonts w:ascii="Arial" w:hAnsi="Arial" w:cs="Arial"/>
          <w:sz w:val="20"/>
          <w:szCs w:val="20"/>
        </w:rPr>
        <w:t xml:space="preserve"> para darle transparencia </w:t>
      </w:r>
      <w:r w:rsidR="00974800" w:rsidRPr="00673EC6">
        <w:rPr>
          <w:rFonts w:ascii="Arial" w:hAnsi="Arial" w:cs="Arial"/>
          <w:sz w:val="20"/>
          <w:szCs w:val="20"/>
        </w:rPr>
        <w:t xml:space="preserve"> a las adquisiciones que se hagan.</w:t>
      </w:r>
    </w:p>
    <w:p w:rsidR="000A0A18" w:rsidRPr="00673EC6" w:rsidRDefault="000A0A18" w:rsidP="00CE265C">
      <w:pPr>
        <w:jc w:val="both"/>
        <w:rPr>
          <w:rFonts w:ascii="Arial" w:hAnsi="Arial" w:cs="Arial"/>
          <w:sz w:val="20"/>
          <w:szCs w:val="20"/>
        </w:rPr>
      </w:pPr>
      <w:r w:rsidRPr="00673EC6">
        <w:rPr>
          <w:rFonts w:ascii="Arial" w:hAnsi="Arial" w:cs="Arial"/>
          <w:sz w:val="20"/>
          <w:szCs w:val="20"/>
        </w:rPr>
        <w:br w:type="page"/>
      </w:r>
    </w:p>
    <w:p w:rsidR="000A0A18" w:rsidRPr="00673EC6" w:rsidRDefault="000A0A18" w:rsidP="002F33AF">
      <w:pPr>
        <w:pStyle w:val="Ttulo3"/>
        <w:autoSpaceDE/>
        <w:autoSpaceDN/>
        <w:adjustRightInd/>
        <w:spacing w:before="120" w:after="120"/>
        <w:rPr>
          <w:rFonts w:ascii="Arial" w:hAnsi="Arial"/>
          <w:bCs w:val="0"/>
          <w:color w:val="auto"/>
          <w:sz w:val="24"/>
          <w:szCs w:val="24"/>
        </w:rPr>
      </w:pPr>
      <w:r w:rsidRPr="00673EC6">
        <w:rPr>
          <w:rFonts w:ascii="Arial" w:hAnsi="Arial"/>
          <w:bCs w:val="0"/>
          <w:color w:val="auto"/>
          <w:sz w:val="24"/>
          <w:szCs w:val="24"/>
        </w:rPr>
        <w:t>1.2.0.2.2.2 GER</w:t>
      </w:r>
      <w:r w:rsidR="00253E17" w:rsidRPr="00673EC6">
        <w:rPr>
          <w:rFonts w:ascii="Arial" w:hAnsi="Arial"/>
          <w:bCs w:val="0"/>
          <w:color w:val="auto"/>
          <w:sz w:val="24"/>
          <w:szCs w:val="24"/>
        </w:rPr>
        <w:t>ENCIA EJECUTIVA DE CONTROL DE COMITÉ</w:t>
      </w:r>
      <w:r w:rsidRPr="00673EC6">
        <w:rPr>
          <w:rFonts w:ascii="Arial" w:hAnsi="Arial"/>
          <w:bCs w:val="0"/>
          <w:color w:val="auto"/>
          <w:sz w:val="24"/>
          <w:szCs w:val="24"/>
        </w:rPr>
        <w:t>S</w:t>
      </w:r>
    </w:p>
    <w:p w:rsidR="00CE265C" w:rsidRPr="00673EC6" w:rsidRDefault="00CE265C" w:rsidP="002F33AF">
      <w:pPr>
        <w:jc w:val="both"/>
        <w:rPr>
          <w:rFonts w:ascii="Arial" w:hAnsi="Arial" w:cs="Arial"/>
          <w:sz w:val="20"/>
          <w:szCs w:val="20"/>
        </w:rPr>
      </w:pPr>
    </w:p>
    <w:p w:rsidR="000A0A18" w:rsidRPr="00673EC6" w:rsidRDefault="000A0A18" w:rsidP="002F33AF">
      <w:pPr>
        <w:pStyle w:val="Continuarlista"/>
        <w:ind w:left="0"/>
        <w:jc w:val="both"/>
        <w:rPr>
          <w:rFonts w:ascii="Arial" w:hAnsi="Arial" w:cs="Arial"/>
          <w:sz w:val="20"/>
          <w:szCs w:val="20"/>
        </w:rPr>
      </w:pPr>
      <w:r w:rsidRPr="00673EC6">
        <w:rPr>
          <w:rFonts w:ascii="Arial" w:hAnsi="Arial" w:cs="Arial"/>
          <w:sz w:val="20"/>
          <w:szCs w:val="20"/>
        </w:rPr>
        <w:t>OBJETIVO</w:t>
      </w:r>
    </w:p>
    <w:p w:rsidR="00CE265C" w:rsidRPr="00673EC6" w:rsidRDefault="00CE265C" w:rsidP="002F33AF">
      <w:pPr>
        <w:pStyle w:val="Continuarlista"/>
        <w:ind w:left="0"/>
        <w:jc w:val="both"/>
        <w:rPr>
          <w:rFonts w:ascii="Arial" w:hAnsi="Arial" w:cs="Arial"/>
          <w:sz w:val="20"/>
          <w:szCs w:val="20"/>
        </w:rPr>
      </w:pPr>
    </w:p>
    <w:p w:rsidR="000A0A18" w:rsidRPr="00673EC6" w:rsidRDefault="0092086B" w:rsidP="002F33AF">
      <w:pPr>
        <w:pStyle w:val="Continuarlista"/>
        <w:ind w:left="0"/>
        <w:jc w:val="both"/>
        <w:rPr>
          <w:rFonts w:ascii="Arial" w:hAnsi="Arial" w:cs="Arial"/>
          <w:sz w:val="20"/>
          <w:szCs w:val="20"/>
        </w:rPr>
      </w:pPr>
      <w:r w:rsidRPr="00673EC6">
        <w:rPr>
          <w:rFonts w:ascii="Arial" w:hAnsi="Arial" w:cs="Arial"/>
          <w:sz w:val="20"/>
          <w:szCs w:val="20"/>
        </w:rPr>
        <w:t>Elaborar,</w:t>
      </w:r>
      <w:r w:rsidR="00B62D1C" w:rsidRPr="00673EC6">
        <w:rPr>
          <w:rFonts w:ascii="Arial" w:hAnsi="Arial" w:cs="Arial"/>
          <w:sz w:val="20"/>
          <w:szCs w:val="20"/>
        </w:rPr>
        <w:t xml:space="preserve"> integrar las carpetas </w:t>
      </w:r>
      <w:r w:rsidRPr="00673EC6">
        <w:rPr>
          <w:rFonts w:ascii="Arial" w:hAnsi="Arial" w:cs="Arial"/>
          <w:sz w:val="20"/>
          <w:szCs w:val="20"/>
        </w:rPr>
        <w:t>y demás documentos que se someterán</w:t>
      </w:r>
      <w:r w:rsidR="00B62D1C" w:rsidRPr="00673EC6">
        <w:rPr>
          <w:rFonts w:ascii="Arial" w:hAnsi="Arial" w:cs="Arial"/>
          <w:sz w:val="20"/>
          <w:szCs w:val="20"/>
        </w:rPr>
        <w:t xml:space="preserve"> a consideración de los Subcomités de Adquisiciones, Arrendamientos y Servicios y Revisor de Bases de la</w:t>
      </w:r>
      <w:r w:rsidRPr="00673EC6">
        <w:rPr>
          <w:rFonts w:ascii="Arial" w:hAnsi="Arial" w:cs="Arial"/>
          <w:sz w:val="20"/>
          <w:szCs w:val="20"/>
        </w:rPr>
        <w:t xml:space="preserve"> Comisión Federal</w:t>
      </w:r>
      <w:r w:rsidR="00B62D1C" w:rsidRPr="00673EC6">
        <w:rPr>
          <w:rFonts w:ascii="Arial" w:hAnsi="Arial" w:cs="Arial"/>
          <w:sz w:val="20"/>
          <w:szCs w:val="20"/>
        </w:rPr>
        <w:t>, así como coordinar</w:t>
      </w:r>
      <w:r w:rsidR="002158EF" w:rsidRPr="00673EC6">
        <w:rPr>
          <w:rFonts w:ascii="Arial" w:hAnsi="Arial" w:cs="Arial"/>
          <w:sz w:val="20"/>
          <w:szCs w:val="20"/>
        </w:rPr>
        <w:t xml:space="preserve"> la reuniones </w:t>
      </w:r>
      <w:r w:rsidR="00543D92" w:rsidRPr="00673EC6">
        <w:rPr>
          <w:rFonts w:ascii="Arial" w:hAnsi="Arial" w:cs="Arial"/>
          <w:sz w:val="20"/>
          <w:szCs w:val="20"/>
        </w:rPr>
        <w:t xml:space="preserve">de éstos </w:t>
      </w:r>
      <w:r w:rsidR="002158EF" w:rsidRPr="00673EC6">
        <w:rPr>
          <w:rFonts w:ascii="Arial" w:hAnsi="Arial" w:cs="Arial"/>
          <w:sz w:val="20"/>
          <w:szCs w:val="20"/>
        </w:rPr>
        <w:t xml:space="preserve">y </w:t>
      </w:r>
      <w:r w:rsidR="00B62D1C" w:rsidRPr="00673EC6">
        <w:rPr>
          <w:rFonts w:ascii="Arial" w:hAnsi="Arial" w:cs="Arial"/>
          <w:sz w:val="20"/>
          <w:szCs w:val="20"/>
        </w:rPr>
        <w:t xml:space="preserve">la entrega en tiempo y forma de </w:t>
      </w:r>
      <w:r w:rsidRPr="00673EC6">
        <w:rPr>
          <w:rFonts w:ascii="Arial" w:hAnsi="Arial" w:cs="Arial"/>
          <w:sz w:val="20"/>
          <w:szCs w:val="20"/>
        </w:rPr>
        <w:t xml:space="preserve">toda </w:t>
      </w:r>
      <w:r w:rsidR="002158EF" w:rsidRPr="00673EC6">
        <w:rPr>
          <w:rFonts w:ascii="Arial" w:hAnsi="Arial" w:cs="Arial"/>
          <w:sz w:val="20"/>
          <w:szCs w:val="20"/>
        </w:rPr>
        <w:t xml:space="preserve">la </w:t>
      </w:r>
      <w:r w:rsidRPr="00673EC6">
        <w:rPr>
          <w:rFonts w:ascii="Arial" w:hAnsi="Arial" w:cs="Arial"/>
          <w:sz w:val="20"/>
          <w:szCs w:val="20"/>
        </w:rPr>
        <w:t xml:space="preserve">documentación </w:t>
      </w:r>
      <w:r w:rsidR="002158EF" w:rsidRPr="00673EC6">
        <w:rPr>
          <w:rFonts w:ascii="Arial" w:hAnsi="Arial" w:cs="Arial"/>
          <w:sz w:val="20"/>
          <w:szCs w:val="20"/>
        </w:rPr>
        <w:t xml:space="preserve">que está </w:t>
      </w:r>
      <w:r w:rsidR="00DB405A" w:rsidRPr="00673EC6">
        <w:rPr>
          <w:rFonts w:ascii="Arial" w:hAnsi="Arial" w:cs="Arial"/>
          <w:sz w:val="20"/>
          <w:szCs w:val="20"/>
        </w:rPr>
        <w:t>dirigida</w:t>
      </w:r>
      <w:r w:rsidR="00B62D1C" w:rsidRPr="00673EC6">
        <w:rPr>
          <w:rFonts w:ascii="Arial" w:hAnsi="Arial" w:cs="Arial"/>
          <w:sz w:val="20"/>
          <w:szCs w:val="20"/>
        </w:rPr>
        <w:t xml:space="preserve"> a las instancias que intervienen o tienen </w:t>
      </w:r>
      <w:r w:rsidR="00915D2E" w:rsidRPr="00673EC6">
        <w:rPr>
          <w:rFonts w:ascii="Arial" w:hAnsi="Arial" w:cs="Arial"/>
          <w:sz w:val="20"/>
          <w:szCs w:val="20"/>
        </w:rPr>
        <w:t>injerencia</w:t>
      </w:r>
      <w:r w:rsidR="00B62D1C" w:rsidRPr="00673EC6">
        <w:rPr>
          <w:rFonts w:ascii="Arial" w:hAnsi="Arial" w:cs="Arial"/>
          <w:sz w:val="20"/>
          <w:szCs w:val="20"/>
        </w:rPr>
        <w:t xml:space="preserve"> dentro del proceso de revisión y autorización de casos</w:t>
      </w:r>
      <w:r w:rsidR="000A0A18" w:rsidRPr="00673EC6">
        <w:rPr>
          <w:rFonts w:ascii="Arial" w:hAnsi="Arial" w:cs="Arial"/>
          <w:sz w:val="20"/>
          <w:szCs w:val="20"/>
        </w:rPr>
        <w:t>.</w:t>
      </w:r>
    </w:p>
    <w:p w:rsidR="000A0A18" w:rsidRPr="00673EC6" w:rsidRDefault="000A0A18" w:rsidP="002F33AF">
      <w:pPr>
        <w:jc w:val="both"/>
        <w:rPr>
          <w:rFonts w:ascii="Arial" w:hAnsi="Arial" w:cs="Arial"/>
          <w:sz w:val="20"/>
          <w:szCs w:val="20"/>
        </w:rPr>
      </w:pPr>
    </w:p>
    <w:p w:rsidR="000A0A18" w:rsidRPr="00673EC6" w:rsidRDefault="000A0A18" w:rsidP="002F33AF">
      <w:pPr>
        <w:pStyle w:val="Continuarlista"/>
        <w:ind w:left="0"/>
        <w:jc w:val="both"/>
        <w:rPr>
          <w:rFonts w:ascii="Arial" w:hAnsi="Arial" w:cs="Arial"/>
          <w:sz w:val="20"/>
          <w:szCs w:val="20"/>
        </w:rPr>
      </w:pPr>
      <w:r w:rsidRPr="00673EC6">
        <w:rPr>
          <w:rFonts w:ascii="Arial" w:hAnsi="Arial" w:cs="Arial"/>
          <w:sz w:val="20"/>
          <w:szCs w:val="20"/>
        </w:rPr>
        <w:t>FUNCIONES</w:t>
      </w:r>
    </w:p>
    <w:p w:rsidR="00CE265C" w:rsidRPr="00673EC6" w:rsidRDefault="00CE265C" w:rsidP="002F33AF">
      <w:pPr>
        <w:pStyle w:val="Continuarlista"/>
        <w:ind w:left="0"/>
        <w:jc w:val="both"/>
        <w:rPr>
          <w:rFonts w:ascii="Arial" w:hAnsi="Arial" w:cs="Arial"/>
          <w:sz w:val="20"/>
          <w:szCs w:val="20"/>
        </w:rPr>
      </w:pPr>
    </w:p>
    <w:p w:rsidR="00B62D1C" w:rsidRPr="00673EC6" w:rsidRDefault="002158EF" w:rsidP="002F33AF">
      <w:pPr>
        <w:pStyle w:val="Continuarlista"/>
        <w:ind w:left="0"/>
        <w:jc w:val="both"/>
        <w:rPr>
          <w:rFonts w:ascii="Arial" w:hAnsi="Arial" w:cs="Arial"/>
          <w:sz w:val="20"/>
          <w:szCs w:val="20"/>
        </w:rPr>
      </w:pPr>
      <w:r w:rsidRPr="00673EC6">
        <w:rPr>
          <w:rFonts w:ascii="Arial" w:hAnsi="Arial" w:cs="Arial"/>
          <w:sz w:val="20"/>
          <w:szCs w:val="20"/>
        </w:rPr>
        <w:t>Recopilar de las á</w:t>
      </w:r>
      <w:r w:rsidR="00B62D1C" w:rsidRPr="00673EC6">
        <w:rPr>
          <w:rFonts w:ascii="Arial" w:hAnsi="Arial" w:cs="Arial"/>
          <w:sz w:val="20"/>
          <w:szCs w:val="20"/>
        </w:rPr>
        <w:t>reas correspondientes</w:t>
      </w:r>
      <w:r w:rsidRPr="00673EC6">
        <w:rPr>
          <w:rFonts w:ascii="Arial" w:hAnsi="Arial" w:cs="Arial"/>
          <w:sz w:val="20"/>
          <w:szCs w:val="20"/>
        </w:rPr>
        <w:t xml:space="preserve">, </w:t>
      </w:r>
      <w:r w:rsidR="00B62D1C" w:rsidRPr="00673EC6">
        <w:rPr>
          <w:rFonts w:ascii="Arial" w:hAnsi="Arial" w:cs="Arial"/>
          <w:sz w:val="20"/>
          <w:szCs w:val="20"/>
        </w:rPr>
        <w:t xml:space="preserve"> la documentación e información  necesaria</w:t>
      </w:r>
      <w:r w:rsidR="00DB405A" w:rsidRPr="00673EC6">
        <w:rPr>
          <w:rFonts w:ascii="Arial" w:hAnsi="Arial" w:cs="Arial"/>
          <w:sz w:val="20"/>
          <w:szCs w:val="20"/>
        </w:rPr>
        <w:t xml:space="preserve">, </w:t>
      </w:r>
      <w:r w:rsidR="00B62D1C" w:rsidRPr="00673EC6">
        <w:rPr>
          <w:rFonts w:ascii="Arial" w:hAnsi="Arial" w:cs="Arial"/>
          <w:sz w:val="20"/>
          <w:szCs w:val="20"/>
        </w:rPr>
        <w:t xml:space="preserve"> para la formulación de las carpetas técnicas e informes que se soliciten sobre los casos que se sometan a la autorización o visto bueno de Subcomités de Adquisicion</w:t>
      </w:r>
      <w:r w:rsidR="00B84419" w:rsidRPr="00673EC6">
        <w:rPr>
          <w:rFonts w:ascii="Arial" w:hAnsi="Arial" w:cs="Arial"/>
          <w:sz w:val="20"/>
          <w:szCs w:val="20"/>
        </w:rPr>
        <w:t xml:space="preserve">es, Arrendamientos y Servicios </w:t>
      </w:r>
      <w:r w:rsidR="00B62D1C" w:rsidRPr="00673EC6">
        <w:rPr>
          <w:rFonts w:ascii="Arial" w:hAnsi="Arial" w:cs="Arial"/>
          <w:sz w:val="20"/>
          <w:szCs w:val="20"/>
        </w:rPr>
        <w:t xml:space="preserve">y </w:t>
      </w:r>
      <w:r w:rsidR="00B84419" w:rsidRPr="00673EC6">
        <w:rPr>
          <w:rFonts w:ascii="Arial" w:hAnsi="Arial" w:cs="Arial"/>
          <w:sz w:val="20"/>
          <w:szCs w:val="20"/>
        </w:rPr>
        <w:t xml:space="preserve">el de </w:t>
      </w:r>
      <w:r w:rsidR="00B62D1C" w:rsidRPr="00673EC6">
        <w:rPr>
          <w:rFonts w:ascii="Arial" w:hAnsi="Arial" w:cs="Arial"/>
          <w:sz w:val="20"/>
          <w:szCs w:val="20"/>
        </w:rPr>
        <w:t>Revisor de Bases</w:t>
      </w:r>
      <w:r w:rsidR="00A3681B" w:rsidRPr="00673EC6">
        <w:rPr>
          <w:rFonts w:ascii="Arial" w:hAnsi="Arial" w:cs="Arial"/>
          <w:sz w:val="20"/>
          <w:szCs w:val="20"/>
        </w:rPr>
        <w:t>.</w:t>
      </w:r>
    </w:p>
    <w:p w:rsidR="00A3681B" w:rsidRPr="00673EC6" w:rsidRDefault="00A3681B" w:rsidP="002F33AF">
      <w:pPr>
        <w:pStyle w:val="Lista2"/>
        <w:ind w:left="0" w:firstLine="0"/>
        <w:jc w:val="both"/>
        <w:rPr>
          <w:rFonts w:ascii="Arial" w:hAnsi="Arial" w:cs="Arial"/>
          <w:sz w:val="20"/>
          <w:szCs w:val="20"/>
        </w:rPr>
      </w:pPr>
    </w:p>
    <w:p w:rsidR="00B84419" w:rsidRPr="00673EC6" w:rsidRDefault="00B62D1C" w:rsidP="002F33AF">
      <w:pPr>
        <w:pStyle w:val="Lista2"/>
        <w:ind w:left="0" w:firstLine="0"/>
        <w:jc w:val="both"/>
        <w:rPr>
          <w:rFonts w:ascii="Arial" w:hAnsi="Arial" w:cs="Arial"/>
          <w:sz w:val="20"/>
          <w:szCs w:val="20"/>
        </w:rPr>
      </w:pPr>
      <w:r w:rsidRPr="00673EC6">
        <w:rPr>
          <w:rFonts w:ascii="Arial" w:hAnsi="Arial" w:cs="Arial"/>
          <w:sz w:val="20"/>
          <w:szCs w:val="20"/>
        </w:rPr>
        <w:t>Integrar las carpetas técnicas que se someten a consideración de los Subcomités de Adquisiciones, Arrendamientos y Servicios y Revisor de Bases, con el fin de homogenizar la presentación de caso</w:t>
      </w:r>
      <w:r w:rsidR="0052081B" w:rsidRPr="00673EC6">
        <w:rPr>
          <w:rFonts w:ascii="Arial" w:hAnsi="Arial" w:cs="Arial"/>
          <w:sz w:val="20"/>
          <w:szCs w:val="20"/>
        </w:rPr>
        <w:t>s ante estos Órganos Colegiados</w:t>
      </w:r>
      <w:r w:rsidR="00B84419" w:rsidRPr="00673EC6">
        <w:rPr>
          <w:rFonts w:ascii="Arial" w:hAnsi="Arial" w:cs="Arial"/>
          <w:sz w:val="20"/>
          <w:szCs w:val="20"/>
        </w:rPr>
        <w:t>.</w:t>
      </w:r>
    </w:p>
    <w:p w:rsidR="00A3681B" w:rsidRPr="00673EC6" w:rsidRDefault="00A3681B" w:rsidP="002F33AF">
      <w:pPr>
        <w:pStyle w:val="Lista2"/>
        <w:ind w:left="0" w:firstLine="0"/>
        <w:jc w:val="both"/>
        <w:rPr>
          <w:rFonts w:ascii="Arial" w:hAnsi="Arial" w:cs="Arial"/>
          <w:sz w:val="20"/>
          <w:szCs w:val="20"/>
        </w:rPr>
      </w:pPr>
    </w:p>
    <w:p w:rsidR="00B62D1C" w:rsidRPr="00673EC6" w:rsidRDefault="0052081B" w:rsidP="002F33AF">
      <w:pPr>
        <w:pStyle w:val="Lista2"/>
        <w:ind w:left="0" w:firstLine="0"/>
        <w:jc w:val="both"/>
        <w:rPr>
          <w:rFonts w:ascii="Arial" w:hAnsi="Arial" w:cs="Arial"/>
          <w:sz w:val="20"/>
          <w:szCs w:val="20"/>
        </w:rPr>
      </w:pPr>
      <w:r w:rsidRPr="00673EC6">
        <w:rPr>
          <w:rFonts w:ascii="Arial" w:hAnsi="Arial" w:cs="Arial"/>
          <w:sz w:val="20"/>
          <w:szCs w:val="20"/>
        </w:rPr>
        <w:t>C</w:t>
      </w:r>
      <w:r w:rsidR="003A4FA9" w:rsidRPr="00673EC6">
        <w:rPr>
          <w:rFonts w:ascii="Arial" w:hAnsi="Arial" w:cs="Arial"/>
          <w:sz w:val="20"/>
          <w:szCs w:val="20"/>
        </w:rPr>
        <w:t>oordinar</w:t>
      </w:r>
      <w:r w:rsidR="00B62D1C" w:rsidRPr="00673EC6">
        <w:rPr>
          <w:rFonts w:ascii="Arial" w:hAnsi="Arial" w:cs="Arial"/>
          <w:sz w:val="20"/>
          <w:szCs w:val="20"/>
        </w:rPr>
        <w:t xml:space="preserve"> la entrega en tiempo y forma de </w:t>
      </w:r>
      <w:r w:rsidRPr="00673EC6">
        <w:rPr>
          <w:rFonts w:ascii="Arial" w:hAnsi="Arial" w:cs="Arial"/>
          <w:sz w:val="20"/>
          <w:szCs w:val="20"/>
        </w:rPr>
        <w:t xml:space="preserve">dichas </w:t>
      </w:r>
      <w:r w:rsidR="00B62D1C" w:rsidRPr="00673EC6">
        <w:rPr>
          <w:rFonts w:ascii="Arial" w:hAnsi="Arial" w:cs="Arial"/>
          <w:sz w:val="20"/>
          <w:szCs w:val="20"/>
        </w:rPr>
        <w:t xml:space="preserve">carpetas a las  instancias que intervienen en el proceso de </w:t>
      </w:r>
      <w:r w:rsidRPr="00673EC6">
        <w:rPr>
          <w:rFonts w:ascii="Arial" w:hAnsi="Arial" w:cs="Arial"/>
          <w:sz w:val="20"/>
          <w:szCs w:val="20"/>
        </w:rPr>
        <w:t xml:space="preserve">revisión, </w:t>
      </w:r>
      <w:r w:rsidR="00B62D1C" w:rsidRPr="00673EC6">
        <w:rPr>
          <w:rFonts w:ascii="Arial" w:hAnsi="Arial" w:cs="Arial"/>
          <w:sz w:val="20"/>
          <w:szCs w:val="20"/>
        </w:rPr>
        <w:t>visto bueno</w:t>
      </w:r>
      <w:r w:rsidRPr="00673EC6">
        <w:rPr>
          <w:rFonts w:ascii="Arial" w:hAnsi="Arial" w:cs="Arial"/>
          <w:sz w:val="20"/>
          <w:szCs w:val="20"/>
        </w:rPr>
        <w:t xml:space="preserve"> </w:t>
      </w:r>
      <w:r w:rsidR="00B62D1C" w:rsidRPr="00673EC6">
        <w:rPr>
          <w:rFonts w:ascii="Arial" w:hAnsi="Arial" w:cs="Arial"/>
          <w:sz w:val="20"/>
          <w:szCs w:val="20"/>
        </w:rPr>
        <w:t>y/o autorización de casos.</w:t>
      </w:r>
    </w:p>
    <w:p w:rsidR="00A3681B" w:rsidRPr="00673EC6" w:rsidRDefault="00A3681B" w:rsidP="002F33AF">
      <w:pPr>
        <w:pStyle w:val="Lista2"/>
        <w:ind w:left="0" w:firstLine="0"/>
        <w:jc w:val="both"/>
        <w:rPr>
          <w:rFonts w:ascii="Arial" w:hAnsi="Arial" w:cs="Arial"/>
          <w:sz w:val="20"/>
          <w:szCs w:val="20"/>
        </w:rPr>
      </w:pPr>
    </w:p>
    <w:p w:rsidR="00B62D1C" w:rsidRPr="00673EC6" w:rsidRDefault="00B62D1C" w:rsidP="002F33AF">
      <w:pPr>
        <w:pStyle w:val="Lista2"/>
        <w:ind w:left="0" w:firstLine="0"/>
        <w:jc w:val="both"/>
        <w:rPr>
          <w:rFonts w:ascii="Arial" w:hAnsi="Arial" w:cs="Arial"/>
          <w:sz w:val="20"/>
          <w:szCs w:val="20"/>
        </w:rPr>
      </w:pPr>
      <w:r w:rsidRPr="00673EC6">
        <w:rPr>
          <w:rFonts w:ascii="Arial" w:hAnsi="Arial" w:cs="Arial"/>
          <w:sz w:val="20"/>
          <w:szCs w:val="20"/>
        </w:rPr>
        <w:t>Participar en la elaboración de las actas de sesiones de los Subcomités de Adquisiciones, Arrendamientos y</w:t>
      </w:r>
      <w:r w:rsidR="002158EF" w:rsidRPr="00673EC6">
        <w:rPr>
          <w:rFonts w:ascii="Arial" w:hAnsi="Arial" w:cs="Arial"/>
          <w:sz w:val="20"/>
          <w:szCs w:val="20"/>
        </w:rPr>
        <w:t xml:space="preserve"> Servicios </w:t>
      </w:r>
      <w:r w:rsidRPr="00673EC6">
        <w:rPr>
          <w:rFonts w:ascii="Arial" w:hAnsi="Arial" w:cs="Arial"/>
          <w:sz w:val="20"/>
          <w:szCs w:val="20"/>
        </w:rPr>
        <w:t>y Revisor de Bases y entrega a los resp</w:t>
      </w:r>
      <w:r w:rsidR="003A4FA9" w:rsidRPr="00673EC6">
        <w:rPr>
          <w:rFonts w:ascii="Arial" w:hAnsi="Arial" w:cs="Arial"/>
          <w:sz w:val="20"/>
          <w:szCs w:val="20"/>
        </w:rPr>
        <w:t xml:space="preserve">onsables, ello con la finalidad de dar cumplimiento </w:t>
      </w:r>
      <w:r w:rsidR="001A43E1" w:rsidRPr="00673EC6">
        <w:rPr>
          <w:rFonts w:ascii="Arial" w:hAnsi="Arial" w:cs="Arial"/>
          <w:sz w:val="20"/>
          <w:szCs w:val="20"/>
        </w:rPr>
        <w:t>a</w:t>
      </w:r>
      <w:r w:rsidR="003A4FA9" w:rsidRPr="00673EC6">
        <w:rPr>
          <w:rFonts w:ascii="Arial" w:hAnsi="Arial" w:cs="Arial"/>
          <w:sz w:val="20"/>
          <w:szCs w:val="20"/>
        </w:rPr>
        <w:t xml:space="preserve"> la normatividad establecida al respecto.</w:t>
      </w:r>
    </w:p>
    <w:p w:rsidR="00A3681B" w:rsidRPr="00673EC6" w:rsidRDefault="00A3681B" w:rsidP="002F33AF">
      <w:pPr>
        <w:pStyle w:val="Lista2"/>
        <w:ind w:left="0" w:firstLine="0"/>
        <w:jc w:val="both"/>
        <w:rPr>
          <w:rFonts w:ascii="Arial" w:hAnsi="Arial" w:cs="Arial"/>
          <w:sz w:val="20"/>
          <w:szCs w:val="20"/>
        </w:rPr>
      </w:pPr>
    </w:p>
    <w:p w:rsidR="00B62D1C" w:rsidRPr="00673EC6" w:rsidRDefault="00B62D1C" w:rsidP="002F33AF">
      <w:pPr>
        <w:pStyle w:val="Lista2"/>
        <w:ind w:left="0" w:firstLine="0"/>
        <w:jc w:val="both"/>
        <w:rPr>
          <w:rFonts w:ascii="Arial" w:hAnsi="Arial" w:cs="Arial"/>
          <w:sz w:val="20"/>
          <w:szCs w:val="20"/>
        </w:rPr>
      </w:pPr>
      <w:r w:rsidRPr="00673EC6">
        <w:rPr>
          <w:rFonts w:ascii="Arial" w:hAnsi="Arial" w:cs="Arial"/>
          <w:sz w:val="20"/>
          <w:szCs w:val="20"/>
        </w:rPr>
        <w:t>Prepara</w:t>
      </w:r>
      <w:r w:rsidR="003A4FA9" w:rsidRPr="00673EC6">
        <w:rPr>
          <w:rFonts w:ascii="Arial" w:hAnsi="Arial" w:cs="Arial"/>
          <w:sz w:val="20"/>
          <w:szCs w:val="20"/>
        </w:rPr>
        <w:t>r</w:t>
      </w:r>
      <w:r w:rsidRPr="00673EC6">
        <w:rPr>
          <w:rFonts w:ascii="Arial" w:hAnsi="Arial" w:cs="Arial"/>
          <w:sz w:val="20"/>
          <w:szCs w:val="20"/>
        </w:rPr>
        <w:t xml:space="preserve"> y coordinar las reuniones que se celebren con los Subcomités de Adquisiciones, Arrendamientos y Servicios y el de Revisor de Bases</w:t>
      </w:r>
      <w:r w:rsidR="001A43E1" w:rsidRPr="00673EC6">
        <w:rPr>
          <w:rFonts w:ascii="Arial" w:hAnsi="Arial" w:cs="Arial"/>
          <w:sz w:val="20"/>
          <w:szCs w:val="20"/>
        </w:rPr>
        <w:t xml:space="preserve">, a efecto de que se lleven </w:t>
      </w:r>
      <w:r w:rsidR="00F408E4" w:rsidRPr="00673EC6">
        <w:rPr>
          <w:rFonts w:ascii="Arial" w:hAnsi="Arial" w:cs="Arial"/>
          <w:sz w:val="20"/>
          <w:szCs w:val="20"/>
        </w:rPr>
        <w:t>a cabo</w:t>
      </w:r>
      <w:r w:rsidR="001A43E1" w:rsidRPr="00673EC6">
        <w:rPr>
          <w:rFonts w:ascii="Arial" w:hAnsi="Arial" w:cs="Arial"/>
          <w:sz w:val="20"/>
          <w:szCs w:val="20"/>
        </w:rPr>
        <w:t xml:space="preserve"> en tiempo y forma establecidas</w:t>
      </w:r>
      <w:r w:rsidRPr="00673EC6">
        <w:rPr>
          <w:rFonts w:ascii="Arial" w:hAnsi="Arial" w:cs="Arial"/>
          <w:sz w:val="20"/>
          <w:szCs w:val="20"/>
        </w:rPr>
        <w:t>.</w:t>
      </w:r>
    </w:p>
    <w:p w:rsidR="00A3681B" w:rsidRPr="00673EC6" w:rsidRDefault="00A3681B" w:rsidP="002F33AF">
      <w:pPr>
        <w:pStyle w:val="Lista2"/>
        <w:ind w:left="0" w:firstLine="0"/>
        <w:jc w:val="both"/>
        <w:rPr>
          <w:rFonts w:ascii="Arial" w:hAnsi="Arial" w:cs="Arial"/>
          <w:sz w:val="20"/>
          <w:szCs w:val="20"/>
        </w:rPr>
      </w:pPr>
    </w:p>
    <w:p w:rsidR="00A3681B" w:rsidRPr="00673EC6" w:rsidRDefault="0052081B" w:rsidP="002F33AF">
      <w:pPr>
        <w:pStyle w:val="Lista2"/>
        <w:ind w:left="0" w:firstLine="0"/>
        <w:jc w:val="both"/>
        <w:rPr>
          <w:rFonts w:ascii="Arial" w:hAnsi="Arial" w:cs="Arial"/>
          <w:sz w:val="20"/>
          <w:szCs w:val="20"/>
        </w:rPr>
      </w:pPr>
      <w:r w:rsidRPr="00673EC6">
        <w:rPr>
          <w:rFonts w:ascii="Arial" w:hAnsi="Arial" w:cs="Arial"/>
          <w:sz w:val="20"/>
          <w:szCs w:val="20"/>
        </w:rPr>
        <w:t>Prepara</w:t>
      </w:r>
      <w:r w:rsidR="003A4FA9" w:rsidRPr="00673EC6">
        <w:rPr>
          <w:rFonts w:ascii="Arial" w:hAnsi="Arial" w:cs="Arial"/>
          <w:sz w:val="20"/>
          <w:szCs w:val="20"/>
        </w:rPr>
        <w:t>r</w:t>
      </w:r>
      <w:r w:rsidRPr="00673EC6">
        <w:rPr>
          <w:rFonts w:ascii="Arial" w:hAnsi="Arial" w:cs="Arial"/>
          <w:sz w:val="20"/>
          <w:szCs w:val="20"/>
        </w:rPr>
        <w:t xml:space="preserve"> </w:t>
      </w:r>
      <w:r w:rsidR="00B84419" w:rsidRPr="00673EC6">
        <w:rPr>
          <w:rFonts w:ascii="Arial" w:hAnsi="Arial" w:cs="Arial"/>
          <w:sz w:val="20"/>
          <w:szCs w:val="20"/>
        </w:rPr>
        <w:t xml:space="preserve">y presentar reportes y estadísticas que le solicite </w:t>
      </w:r>
      <w:r w:rsidRPr="00673EC6">
        <w:rPr>
          <w:rFonts w:ascii="Arial" w:hAnsi="Arial" w:cs="Arial"/>
          <w:sz w:val="20"/>
          <w:szCs w:val="20"/>
        </w:rPr>
        <w:t>la Dirección Ejecutiva</w:t>
      </w:r>
      <w:r w:rsidR="00B84419" w:rsidRPr="00673EC6">
        <w:rPr>
          <w:rFonts w:ascii="Arial" w:hAnsi="Arial" w:cs="Arial"/>
          <w:sz w:val="20"/>
          <w:szCs w:val="20"/>
        </w:rPr>
        <w:t>, respecto a las reuniones de los Subcomités de Adquisiciones, Arrendamientos y Servicios y de Revisor de Bases</w:t>
      </w:r>
      <w:r w:rsidR="001A43E1" w:rsidRPr="00673EC6">
        <w:rPr>
          <w:rFonts w:ascii="Arial" w:hAnsi="Arial" w:cs="Arial"/>
          <w:sz w:val="20"/>
          <w:szCs w:val="20"/>
        </w:rPr>
        <w:t>, con la finalidad de informarle de los resultados de las mismas.</w:t>
      </w:r>
    </w:p>
    <w:p w:rsidR="001A43E1" w:rsidRPr="00673EC6" w:rsidRDefault="001A43E1" w:rsidP="002F33AF">
      <w:pPr>
        <w:pStyle w:val="Lista2"/>
        <w:ind w:left="0" w:firstLine="0"/>
        <w:jc w:val="both"/>
        <w:rPr>
          <w:rFonts w:ascii="Arial" w:hAnsi="Arial" w:cs="Arial"/>
          <w:sz w:val="20"/>
          <w:szCs w:val="20"/>
        </w:rPr>
      </w:pPr>
    </w:p>
    <w:p w:rsidR="00B62D1C" w:rsidRPr="00673EC6" w:rsidRDefault="0052081B" w:rsidP="002F33AF">
      <w:pPr>
        <w:pStyle w:val="Lista2"/>
        <w:ind w:left="0" w:firstLine="0"/>
        <w:jc w:val="both"/>
        <w:rPr>
          <w:rFonts w:ascii="Arial" w:hAnsi="Arial" w:cs="Arial"/>
          <w:sz w:val="20"/>
          <w:szCs w:val="20"/>
        </w:rPr>
      </w:pPr>
      <w:r w:rsidRPr="00673EC6">
        <w:rPr>
          <w:rFonts w:ascii="Arial" w:hAnsi="Arial" w:cs="Arial"/>
          <w:sz w:val="20"/>
          <w:szCs w:val="20"/>
        </w:rPr>
        <w:t>Apoyar</w:t>
      </w:r>
      <w:r w:rsidR="00B62D1C" w:rsidRPr="00673EC6">
        <w:rPr>
          <w:rFonts w:ascii="Arial" w:hAnsi="Arial" w:cs="Arial"/>
          <w:sz w:val="20"/>
          <w:szCs w:val="20"/>
        </w:rPr>
        <w:t xml:space="preserve"> en la integración de los informes correspondientes</w:t>
      </w:r>
      <w:r w:rsidR="00B84419" w:rsidRPr="00673EC6">
        <w:rPr>
          <w:rFonts w:ascii="Arial" w:hAnsi="Arial" w:cs="Arial"/>
          <w:sz w:val="20"/>
          <w:szCs w:val="20"/>
        </w:rPr>
        <w:t>,</w:t>
      </w:r>
      <w:r w:rsidR="00B62D1C" w:rsidRPr="00673EC6">
        <w:rPr>
          <w:rFonts w:ascii="Arial" w:hAnsi="Arial" w:cs="Arial"/>
          <w:sz w:val="20"/>
          <w:szCs w:val="20"/>
        </w:rPr>
        <w:t xml:space="preserve"> conforme a lo señalado en la Ley de Adquisiciones, Arrendamientos y Servicios del Sector Público, a efecto de dar cumplimiento en los plazos señalados en dicho precepto legal.</w:t>
      </w:r>
    </w:p>
    <w:p w:rsidR="00A3681B" w:rsidRPr="00673EC6" w:rsidRDefault="00A3681B" w:rsidP="002F33AF">
      <w:pPr>
        <w:pStyle w:val="Lista2"/>
        <w:ind w:left="0" w:firstLine="0"/>
        <w:jc w:val="both"/>
        <w:rPr>
          <w:rFonts w:ascii="Arial" w:hAnsi="Arial" w:cs="Arial"/>
          <w:sz w:val="20"/>
          <w:szCs w:val="20"/>
        </w:rPr>
      </w:pPr>
    </w:p>
    <w:p w:rsidR="00B62D1C" w:rsidRPr="00673EC6" w:rsidRDefault="00706CCE" w:rsidP="002F33AF">
      <w:pPr>
        <w:pStyle w:val="Lista2"/>
        <w:ind w:left="0" w:firstLine="0"/>
        <w:jc w:val="both"/>
        <w:rPr>
          <w:rFonts w:ascii="Arial" w:hAnsi="Arial" w:cs="Arial"/>
          <w:sz w:val="20"/>
          <w:szCs w:val="20"/>
        </w:rPr>
      </w:pPr>
      <w:r w:rsidRPr="00673EC6">
        <w:rPr>
          <w:rFonts w:ascii="Arial" w:hAnsi="Arial" w:cs="Arial"/>
          <w:sz w:val="20"/>
          <w:szCs w:val="20"/>
        </w:rPr>
        <w:t xml:space="preserve">Llevar a cabo el control y resguardo de toda la documentación e información relativa a los casos sometidos a consideración de los Subcomités de Adquisiciones, Arrendamientos y Servicios, y el de Revisor de Bases,  con la finalidad de  establecer  y mantener el archivo de dicha documentación. </w:t>
      </w:r>
    </w:p>
    <w:p w:rsidR="00CE265C" w:rsidRPr="00673EC6" w:rsidRDefault="000A0A18" w:rsidP="00CE265C">
      <w:pPr>
        <w:ind w:left="720"/>
        <w:jc w:val="both"/>
        <w:rPr>
          <w:rFonts w:ascii="Arial" w:hAnsi="Arial" w:cs="Arial"/>
          <w:sz w:val="20"/>
          <w:szCs w:val="20"/>
        </w:rPr>
      </w:pPr>
      <w:r w:rsidRPr="00673EC6">
        <w:rPr>
          <w:rFonts w:ascii="Arial" w:hAnsi="Arial" w:cs="Arial"/>
          <w:sz w:val="20"/>
          <w:szCs w:val="20"/>
        </w:rPr>
        <w:br w:type="page"/>
      </w:r>
    </w:p>
    <w:p w:rsidR="000A0A18" w:rsidRPr="00673EC6" w:rsidRDefault="000A0A18" w:rsidP="00462466">
      <w:pPr>
        <w:pStyle w:val="H5"/>
        <w:numPr>
          <w:ilvl w:val="5"/>
          <w:numId w:val="34"/>
        </w:numPr>
        <w:spacing w:before="80" w:after="80"/>
        <w:rPr>
          <w:rFonts w:ascii="Arial" w:hAnsi="Arial" w:cs="Arial"/>
          <w:snapToGrid/>
          <w:sz w:val="24"/>
          <w:szCs w:val="24"/>
          <w:lang w:val="es-ES"/>
        </w:rPr>
      </w:pPr>
      <w:r w:rsidRPr="00673EC6">
        <w:rPr>
          <w:rFonts w:ascii="Arial" w:hAnsi="Arial" w:cs="Arial"/>
          <w:snapToGrid/>
          <w:sz w:val="24"/>
          <w:szCs w:val="24"/>
          <w:lang w:val="es-ES"/>
        </w:rPr>
        <w:t>GERENCIA EJECUTIVA DE MANTENIMIENTO DE INMUEBLES</w:t>
      </w:r>
    </w:p>
    <w:p w:rsidR="00B03AC4" w:rsidRPr="00673EC6" w:rsidRDefault="00B03AC4" w:rsidP="002F33AF">
      <w:pPr>
        <w:ind w:left="720"/>
        <w:jc w:val="both"/>
        <w:rPr>
          <w:rFonts w:ascii="Arial" w:hAnsi="Arial" w:cs="Arial"/>
          <w:sz w:val="20"/>
          <w:szCs w:val="20"/>
        </w:rPr>
      </w:pPr>
    </w:p>
    <w:p w:rsidR="000A0A18" w:rsidRPr="00673EC6" w:rsidRDefault="000A0A18" w:rsidP="002F33AF">
      <w:pPr>
        <w:pStyle w:val="Continuarlista"/>
        <w:ind w:left="0"/>
        <w:jc w:val="both"/>
        <w:rPr>
          <w:rFonts w:ascii="Arial" w:hAnsi="Arial" w:cs="Arial"/>
          <w:sz w:val="20"/>
          <w:szCs w:val="20"/>
        </w:rPr>
      </w:pPr>
      <w:r w:rsidRPr="00673EC6">
        <w:rPr>
          <w:rFonts w:ascii="Arial" w:hAnsi="Arial" w:cs="Arial"/>
          <w:sz w:val="20"/>
          <w:szCs w:val="20"/>
        </w:rPr>
        <w:t>OBJETIVO</w:t>
      </w:r>
    </w:p>
    <w:p w:rsidR="00D91FD1" w:rsidRPr="00673EC6" w:rsidRDefault="00D91FD1" w:rsidP="002F33AF">
      <w:pPr>
        <w:pStyle w:val="Continuarlista"/>
        <w:ind w:left="0"/>
        <w:jc w:val="both"/>
        <w:rPr>
          <w:rFonts w:ascii="Arial" w:hAnsi="Arial" w:cs="Arial"/>
          <w:sz w:val="20"/>
          <w:szCs w:val="20"/>
        </w:rPr>
      </w:pPr>
    </w:p>
    <w:p w:rsidR="000A0A18" w:rsidRPr="00673EC6" w:rsidRDefault="000A0A18" w:rsidP="002F33AF">
      <w:pPr>
        <w:pStyle w:val="Continuarlista"/>
        <w:ind w:left="0"/>
        <w:jc w:val="both"/>
        <w:rPr>
          <w:rFonts w:ascii="Arial" w:hAnsi="Arial"/>
          <w:sz w:val="20"/>
          <w:szCs w:val="20"/>
        </w:rPr>
      </w:pPr>
      <w:r w:rsidRPr="00673EC6">
        <w:rPr>
          <w:rFonts w:ascii="Arial" w:hAnsi="Arial" w:cs="Arial"/>
          <w:sz w:val="20"/>
          <w:szCs w:val="20"/>
        </w:rPr>
        <w:t>Proporcionar a</w:t>
      </w:r>
      <w:r w:rsidRPr="00673EC6">
        <w:rPr>
          <w:rFonts w:ascii="Arial" w:hAnsi="Arial"/>
          <w:sz w:val="20"/>
          <w:szCs w:val="20"/>
        </w:rPr>
        <w:t xml:space="preserve"> las unidades administrativas que conforman la Comisión Federal las instalaciones adecuadas y necesarias para el desempeño de sus actividades.</w:t>
      </w:r>
    </w:p>
    <w:p w:rsidR="00B03AC4" w:rsidRPr="00673EC6" w:rsidRDefault="00B03AC4" w:rsidP="002F33AF">
      <w:pPr>
        <w:pStyle w:val="Textoindependiente"/>
        <w:rPr>
          <w:rFonts w:ascii="Arial" w:hAnsi="Arial"/>
          <w:color w:val="auto"/>
          <w:sz w:val="20"/>
          <w:szCs w:val="20"/>
        </w:rPr>
      </w:pPr>
    </w:p>
    <w:p w:rsidR="000A0A18" w:rsidRPr="00673EC6" w:rsidRDefault="000A0A18" w:rsidP="002F33AF">
      <w:pPr>
        <w:pStyle w:val="Continuarlista"/>
        <w:ind w:left="0"/>
        <w:jc w:val="both"/>
        <w:rPr>
          <w:rFonts w:ascii="Arial" w:hAnsi="Arial" w:cs="Arial"/>
          <w:sz w:val="20"/>
          <w:szCs w:val="20"/>
        </w:rPr>
      </w:pPr>
      <w:r w:rsidRPr="00673EC6">
        <w:rPr>
          <w:rFonts w:ascii="Arial" w:hAnsi="Arial" w:cs="Arial"/>
          <w:sz w:val="20"/>
          <w:szCs w:val="20"/>
        </w:rPr>
        <w:t>FUNCIONES</w:t>
      </w:r>
    </w:p>
    <w:p w:rsidR="00D91FD1" w:rsidRPr="00673EC6" w:rsidRDefault="00D91FD1" w:rsidP="002F33AF">
      <w:pPr>
        <w:pStyle w:val="Continuarlista"/>
        <w:ind w:left="0"/>
        <w:jc w:val="both"/>
        <w:rPr>
          <w:rFonts w:ascii="Arial" w:hAnsi="Arial" w:cs="Arial"/>
          <w:sz w:val="20"/>
          <w:szCs w:val="20"/>
        </w:rPr>
      </w:pPr>
    </w:p>
    <w:p w:rsidR="000A0A18" w:rsidRPr="00673EC6" w:rsidRDefault="000A0A18" w:rsidP="002F33AF">
      <w:pPr>
        <w:pStyle w:val="Lista2"/>
        <w:ind w:left="0" w:firstLine="0"/>
        <w:jc w:val="both"/>
        <w:rPr>
          <w:rFonts w:ascii="Arial" w:hAnsi="Arial" w:cs="Arial"/>
          <w:sz w:val="20"/>
          <w:szCs w:val="20"/>
        </w:rPr>
      </w:pPr>
      <w:r w:rsidRPr="00673EC6">
        <w:rPr>
          <w:rFonts w:ascii="Arial" w:hAnsi="Arial" w:cs="Arial"/>
          <w:sz w:val="20"/>
          <w:szCs w:val="20"/>
        </w:rPr>
        <w:t>Evaluar las necesidades de los servicios de mantenimiento y conservación de inmuebles</w:t>
      </w:r>
      <w:r w:rsidR="00DB405A" w:rsidRPr="00673EC6">
        <w:rPr>
          <w:rFonts w:ascii="Arial" w:hAnsi="Arial" w:cs="Arial"/>
          <w:sz w:val="20"/>
          <w:szCs w:val="20"/>
        </w:rPr>
        <w:t>,</w:t>
      </w:r>
      <w:r w:rsidRPr="00673EC6">
        <w:rPr>
          <w:rFonts w:ascii="Arial" w:hAnsi="Arial" w:cs="Arial"/>
          <w:sz w:val="20"/>
          <w:szCs w:val="20"/>
        </w:rPr>
        <w:t xml:space="preserve"> para proponer soluciones que permitan al personal de la Comisión Federal desarrollar sus actividades con comodidad, salud y tranquilidad.</w:t>
      </w:r>
    </w:p>
    <w:p w:rsidR="000A0A18" w:rsidRPr="00673EC6" w:rsidRDefault="000A0A18" w:rsidP="002F33AF">
      <w:pPr>
        <w:pStyle w:val="Lista2"/>
        <w:ind w:left="0" w:firstLine="0"/>
        <w:jc w:val="both"/>
        <w:rPr>
          <w:rFonts w:ascii="Arial" w:hAnsi="Arial" w:cs="Arial"/>
          <w:sz w:val="20"/>
          <w:szCs w:val="20"/>
        </w:rPr>
      </w:pPr>
    </w:p>
    <w:p w:rsidR="000A0A18" w:rsidRPr="00673EC6" w:rsidRDefault="000A0A18" w:rsidP="002F33AF">
      <w:pPr>
        <w:pStyle w:val="Lista2"/>
        <w:ind w:left="0" w:firstLine="0"/>
        <w:jc w:val="both"/>
        <w:rPr>
          <w:rFonts w:ascii="Arial" w:hAnsi="Arial" w:cs="Arial"/>
          <w:sz w:val="20"/>
          <w:szCs w:val="20"/>
        </w:rPr>
      </w:pPr>
      <w:r w:rsidRPr="00673EC6">
        <w:rPr>
          <w:rFonts w:ascii="Arial" w:hAnsi="Arial" w:cs="Arial"/>
          <w:sz w:val="20"/>
          <w:szCs w:val="20"/>
        </w:rPr>
        <w:t>Coordinar con la Dirección Ejecutiva de Recursos Materiales y Servicios Generales la contratación de los servicios necesarios que satisfagan los requerimientos de oficinas de la Comisión Federal con estricto apego a las Condiciones de Seguridad e Higiene y su normatividad.</w:t>
      </w:r>
    </w:p>
    <w:p w:rsidR="000A0A18" w:rsidRPr="00673EC6" w:rsidRDefault="000A0A18" w:rsidP="002F33AF">
      <w:pPr>
        <w:pStyle w:val="Lista2"/>
        <w:ind w:left="0" w:firstLine="0"/>
        <w:jc w:val="both"/>
        <w:rPr>
          <w:rFonts w:ascii="Arial" w:hAnsi="Arial" w:cs="Arial"/>
          <w:sz w:val="20"/>
          <w:szCs w:val="20"/>
        </w:rPr>
      </w:pPr>
    </w:p>
    <w:p w:rsidR="000A0A18" w:rsidRPr="00673EC6" w:rsidRDefault="000A0A18" w:rsidP="002F33AF">
      <w:pPr>
        <w:pStyle w:val="Lista2"/>
        <w:ind w:left="0" w:firstLine="0"/>
        <w:jc w:val="both"/>
        <w:rPr>
          <w:rFonts w:ascii="Arial" w:hAnsi="Arial" w:cs="Arial"/>
          <w:sz w:val="20"/>
          <w:szCs w:val="20"/>
        </w:rPr>
      </w:pPr>
      <w:r w:rsidRPr="00673EC6">
        <w:rPr>
          <w:rFonts w:ascii="Arial" w:hAnsi="Arial" w:cs="Arial"/>
          <w:sz w:val="20"/>
          <w:szCs w:val="20"/>
        </w:rPr>
        <w:t>Supervisar la prestación de los servicios de mantenimiento integral contratados, a efecto de garantizar el eficiente cumplimiento de los compromisos pactados.</w:t>
      </w:r>
    </w:p>
    <w:p w:rsidR="000A0A18" w:rsidRPr="00673EC6" w:rsidRDefault="000A0A18" w:rsidP="002F33AF">
      <w:pPr>
        <w:pStyle w:val="Lista2"/>
        <w:ind w:left="0" w:firstLine="0"/>
        <w:jc w:val="both"/>
        <w:rPr>
          <w:rFonts w:ascii="Arial" w:hAnsi="Arial" w:cs="Arial"/>
          <w:sz w:val="20"/>
          <w:szCs w:val="20"/>
        </w:rPr>
      </w:pPr>
    </w:p>
    <w:p w:rsidR="000A0A18" w:rsidRPr="00673EC6" w:rsidRDefault="000A0A18" w:rsidP="002F33AF">
      <w:pPr>
        <w:pStyle w:val="Lista2"/>
        <w:ind w:left="0" w:firstLine="0"/>
        <w:jc w:val="both"/>
        <w:rPr>
          <w:rFonts w:ascii="Arial" w:hAnsi="Arial" w:cs="Arial"/>
          <w:sz w:val="20"/>
          <w:szCs w:val="20"/>
        </w:rPr>
      </w:pPr>
      <w:r w:rsidRPr="00673EC6">
        <w:rPr>
          <w:rFonts w:ascii="Arial" w:hAnsi="Arial" w:cs="Arial"/>
          <w:sz w:val="20"/>
          <w:szCs w:val="20"/>
        </w:rPr>
        <w:t>Supervisar que los trabajos de remodelación, adecuación, equipamiento y distribución de áreas sean realizados cuidando los aspectos de calidad, eficiencia y oportunidad pactados en los contratos y órdenes de servicio.</w:t>
      </w:r>
    </w:p>
    <w:p w:rsidR="000A0A18" w:rsidRPr="00673EC6" w:rsidRDefault="000A0A18" w:rsidP="002F33AF">
      <w:pPr>
        <w:pStyle w:val="Lista2"/>
        <w:ind w:left="0" w:firstLine="0"/>
        <w:jc w:val="both"/>
        <w:rPr>
          <w:rFonts w:ascii="Arial" w:hAnsi="Arial" w:cs="Arial"/>
          <w:sz w:val="20"/>
          <w:szCs w:val="20"/>
        </w:rPr>
      </w:pPr>
    </w:p>
    <w:p w:rsidR="000A0A18" w:rsidRPr="00673EC6" w:rsidRDefault="000A0A18" w:rsidP="002F33AF">
      <w:pPr>
        <w:pStyle w:val="Lista2"/>
        <w:ind w:left="0" w:firstLine="0"/>
        <w:jc w:val="both"/>
        <w:rPr>
          <w:rFonts w:ascii="Arial" w:hAnsi="Arial" w:cs="Arial"/>
          <w:sz w:val="20"/>
          <w:szCs w:val="20"/>
        </w:rPr>
      </w:pPr>
      <w:r w:rsidRPr="00673EC6">
        <w:rPr>
          <w:rFonts w:ascii="Arial" w:hAnsi="Arial" w:cs="Arial"/>
          <w:sz w:val="20"/>
          <w:szCs w:val="20"/>
        </w:rPr>
        <w:t>Integrar y mantener actualizados los catálogos de precios unitarios de servicios de conservación y mantenimiento preventivo y correctivo.</w:t>
      </w:r>
    </w:p>
    <w:p w:rsidR="000A0A18" w:rsidRPr="00673EC6" w:rsidRDefault="000A0A18" w:rsidP="002F33AF">
      <w:pPr>
        <w:pStyle w:val="Lista2"/>
        <w:ind w:left="0" w:firstLine="0"/>
        <w:jc w:val="both"/>
        <w:rPr>
          <w:rFonts w:ascii="Arial" w:hAnsi="Arial" w:cs="Arial"/>
          <w:sz w:val="20"/>
          <w:szCs w:val="20"/>
        </w:rPr>
      </w:pPr>
    </w:p>
    <w:p w:rsidR="000A0A18" w:rsidRPr="00673EC6" w:rsidRDefault="000A0A18" w:rsidP="002F33AF">
      <w:pPr>
        <w:pStyle w:val="Lista2"/>
        <w:ind w:left="0" w:firstLine="0"/>
        <w:jc w:val="both"/>
        <w:rPr>
          <w:rFonts w:ascii="Arial" w:hAnsi="Arial" w:cs="Arial"/>
          <w:sz w:val="20"/>
          <w:szCs w:val="20"/>
        </w:rPr>
      </w:pPr>
      <w:r w:rsidRPr="00673EC6">
        <w:rPr>
          <w:rFonts w:ascii="Arial" w:hAnsi="Arial" w:cs="Arial"/>
          <w:sz w:val="20"/>
          <w:szCs w:val="20"/>
        </w:rPr>
        <w:t xml:space="preserve">Organizar reuniones de trabajo con las áreas </w:t>
      </w:r>
      <w:proofErr w:type="spellStart"/>
      <w:r w:rsidRPr="00673EC6">
        <w:rPr>
          <w:rFonts w:ascii="Arial" w:hAnsi="Arial" w:cs="Arial"/>
          <w:sz w:val="20"/>
          <w:szCs w:val="20"/>
        </w:rPr>
        <w:t>requerientes</w:t>
      </w:r>
      <w:proofErr w:type="spellEnd"/>
      <w:r w:rsidR="00DB405A" w:rsidRPr="00673EC6">
        <w:rPr>
          <w:rFonts w:ascii="Arial" w:hAnsi="Arial" w:cs="Arial"/>
          <w:sz w:val="20"/>
          <w:szCs w:val="20"/>
        </w:rPr>
        <w:t xml:space="preserve">, </w:t>
      </w:r>
      <w:r w:rsidRPr="00673EC6">
        <w:rPr>
          <w:rFonts w:ascii="Arial" w:hAnsi="Arial" w:cs="Arial"/>
          <w:sz w:val="20"/>
          <w:szCs w:val="20"/>
        </w:rPr>
        <w:t xml:space="preserve"> con el objeto de proponer medidas alternativas de bienes de consumo e inversión.</w:t>
      </w:r>
    </w:p>
    <w:p w:rsidR="000A0A18" w:rsidRPr="00673EC6" w:rsidRDefault="000A0A18" w:rsidP="002F33AF">
      <w:pPr>
        <w:pStyle w:val="Lista2"/>
        <w:ind w:left="0" w:firstLine="0"/>
        <w:jc w:val="both"/>
        <w:rPr>
          <w:rFonts w:ascii="Arial" w:hAnsi="Arial" w:cs="Arial"/>
          <w:sz w:val="20"/>
          <w:szCs w:val="20"/>
        </w:rPr>
      </w:pPr>
    </w:p>
    <w:p w:rsidR="000A0A18" w:rsidRPr="00673EC6" w:rsidRDefault="000A0A18" w:rsidP="002F33AF">
      <w:pPr>
        <w:pStyle w:val="Lista2"/>
        <w:ind w:left="0" w:firstLine="0"/>
        <w:jc w:val="both"/>
        <w:rPr>
          <w:rFonts w:ascii="Arial" w:hAnsi="Arial" w:cs="Arial"/>
          <w:sz w:val="20"/>
          <w:szCs w:val="20"/>
        </w:rPr>
      </w:pPr>
      <w:r w:rsidRPr="00673EC6">
        <w:rPr>
          <w:rFonts w:ascii="Arial" w:hAnsi="Arial" w:cs="Arial"/>
          <w:sz w:val="20"/>
          <w:szCs w:val="20"/>
        </w:rPr>
        <w:t>Diseñar formatos e instructivos</w:t>
      </w:r>
      <w:r w:rsidR="00DB405A" w:rsidRPr="00673EC6">
        <w:rPr>
          <w:rFonts w:ascii="Arial" w:hAnsi="Arial" w:cs="Arial"/>
          <w:sz w:val="20"/>
          <w:szCs w:val="20"/>
        </w:rPr>
        <w:t xml:space="preserve">, </w:t>
      </w:r>
      <w:r w:rsidRPr="00673EC6">
        <w:rPr>
          <w:rFonts w:ascii="Arial" w:hAnsi="Arial" w:cs="Arial"/>
          <w:sz w:val="20"/>
          <w:szCs w:val="20"/>
        </w:rPr>
        <w:t xml:space="preserve"> con objeto de recabar información sobre los requerimientos de servicios de mantenimiento y conservación de inmuebles.</w:t>
      </w:r>
    </w:p>
    <w:p w:rsidR="000A0A18" w:rsidRPr="00673EC6" w:rsidRDefault="000A0A18" w:rsidP="002F33AF">
      <w:pPr>
        <w:pStyle w:val="Lista2"/>
        <w:ind w:left="0" w:firstLine="0"/>
        <w:jc w:val="both"/>
        <w:rPr>
          <w:rFonts w:ascii="Arial" w:hAnsi="Arial" w:cs="Arial"/>
          <w:sz w:val="20"/>
          <w:szCs w:val="20"/>
        </w:rPr>
      </w:pPr>
    </w:p>
    <w:p w:rsidR="000A0A18" w:rsidRPr="00673EC6" w:rsidRDefault="000A0A18" w:rsidP="002F33AF">
      <w:pPr>
        <w:pStyle w:val="Lista2"/>
        <w:ind w:left="0" w:firstLine="0"/>
        <w:jc w:val="both"/>
        <w:rPr>
          <w:rFonts w:ascii="Arial" w:hAnsi="Arial" w:cs="Arial"/>
          <w:sz w:val="20"/>
          <w:szCs w:val="20"/>
        </w:rPr>
      </w:pPr>
      <w:r w:rsidRPr="00673EC6">
        <w:rPr>
          <w:rFonts w:ascii="Arial" w:hAnsi="Arial" w:cs="Arial"/>
          <w:sz w:val="20"/>
          <w:szCs w:val="20"/>
        </w:rPr>
        <w:t>Establecer el seguimiento a las solicitudes, con el fin de elaborar una base de datos actualizada.</w:t>
      </w:r>
    </w:p>
    <w:p w:rsidR="00D91FD1" w:rsidRPr="00673EC6" w:rsidRDefault="000A0A18" w:rsidP="002F33AF">
      <w:pPr>
        <w:jc w:val="both"/>
      </w:pPr>
      <w:r w:rsidRPr="00673EC6">
        <w:br w:type="page"/>
      </w:r>
    </w:p>
    <w:p w:rsidR="000A0A18" w:rsidRPr="00673EC6" w:rsidRDefault="000A0A18" w:rsidP="00462466">
      <w:pPr>
        <w:pStyle w:val="H5"/>
        <w:numPr>
          <w:ilvl w:val="5"/>
          <w:numId w:val="34"/>
        </w:numPr>
        <w:spacing w:before="80" w:after="80"/>
        <w:rPr>
          <w:rFonts w:ascii="Arial" w:hAnsi="Arial" w:cs="Arial"/>
          <w:snapToGrid/>
          <w:sz w:val="24"/>
          <w:szCs w:val="24"/>
          <w:lang w:val="es-ES"/>
        </w:rPr>
      </w:pPr>
      <w:r w:rsidRPr="00673EC6">
        <w:rPr>
          <w:rFonts w:ascii="Arial" w:hAnsi="Arial" w:cs="Arial"/>
          <w:snapToGrid/>
          <w:sz w:val="24"/>
          <w:szCs w:val="24"/>
          <w:lang w:val="es-ES"/>
        </w:rPr>
        <w:t>GERENCIA EJECUTIVA DE SERVICIOS GENERALES</w:t>
      </w:r>
    </w:p>
    <w:p w:rsidR="00D12618" w:rsidRPr="00673EC6" w:rsidRDefault="00D12618" w:rsidP="002F33AF">
      <w:pPr>
        <w:ind w:left="720"/>
        <w:jc w:val="both"/>
        <w:rPr>
          <w:rFonts w:ascii="Arial" w:hAnsi="Arial" w:cs="Arial"/>
          <w:sz w:val="20"/>
          <w:szCs w:val="20"/>
        </w:rPr>
      </w:pPr>
    </w:p>
    <w:p w:rsidR="000A0A18" w:rsidRPr="00673EC6" w:rsidRDefault="000A0A18" w:rsidP="002F33AF">
      <w:pPr>
        <w:pStyle w:val="Continuarlista"/>
        <w:ind w:left="0"/>
        <w:jc w:val="both"/>
        <w:rPr>
          <w:rFonts w:ascii="Arial" w:hAnsi="Arial" w:cs="Arial"/>
          <w:sz w:val="20"/>
          <w:szCs w:val="20"/>
        </w:rPr>
      </w:pPr>
      <w:r w:rsidRPr="00673EC6">
        <w:rPr>
          <w:rFonts w:ascii="Arial" w:hAnsi="Arial" w:cs="Arial"/>
          <w:sz w:val="20"/>
          <w:szCs w:val="20"/>
        </w:rPr>
        <w:t>OBJETIVO</w:t>
      </w:r>
    </w:p>
    <w:p w:rsidR="00D91FD1" w:rsidRPr="00673EC6" w:rsidRDefault="00D91FD1" w:rsidP="002F33AF">
      <w:pPr>
        <w:pStyle w:val="Continuarlista"/>
        <w:ind w:left="0"/>
        <w:jc w:val="both"/>
        <w:rPr>
          <w:rFonts w:ascii="Arial" w:hAnsi="Arial" w:cs="Arial"/>
          <w:sz w:val="20"/>
          <w:szCs w:val="20"/>
        </w:rPr>
      </w:pPr>
    </w:p>
    <w:p w:rsidR="00B62D1C" w:rsidRPr="00673EC6" w:rsidRDefault="00233970" w:rsidP="002F33AF">
      <w:pPr>
        <w:pStyle w:val="Continuarlista"/>
        <w:ind w:left="0"/>
        <w:jc w:val="both"/>
        <w:rPr>
          <w:rFonts w:ascii="Arial" w:hAnsi="Arial" w:cs="Arial"/>
          <w:sz w:val="20"/>
          <w:szCs w:val="20"/>
        </w:rPr>
      </w:pPr>
      <w:r w:rsidRPr="00673EC6">
        <w:rPr>
          <w:rFonts w:ascii="Arial" w:hAnsi="Arial" w:cs="Arial"/>
          <w:sz w:val="20"/>
          <w:szCs w:val="20"/>
        </w:rPr>
        <w:t>A</w:t>
      </w:r>
      <w:r w:rsidR="00B62D1C" w:rsidRPr="00673EC6">
        <w:rPr>
          <w:rFonts w:ascii="Arial" w:hAnsi="Arial" w:cs="Arial"/>
          <w:sz w:val="20"/>
          <w:szCs w:val="20"/>
        </w:rPr>
        <w:t>tender los requerimientos institucionales en materia de administración de correspondencia, reproducción de material documental y servicios análogos para la adecuada operación de las diferentes áreas, con apego a las normas y procedimientos establecidos, coordinar las actividades referentes al mantenimiento conservación y vigilancia de bienes muebles e inmuebles de la Comisión Federal, así como administrar, cus</w:t>
      </w:r>
      <w:r w:rsidR="00524636" w:rsidRPr="00673EC6">
        <w:rPr>
          <w:rFonts w:ascii="Arial" w:hAnsi="Arial" w:cs="Arial"/>
          <w:sz w:val="20"/>
          <w:szCs w:val="20"/>
        </w:rPr>
        <w:t>todiar y resguardar el archivo t</w:t>
      </w:r>
      <w:r w:rsidR="00B62D1C" w:rsidRPr="00673EC6">
        <w:rPr>
          <w:rFonts w:ascii="Arial" w:hAnsi="Arial" w:cs="Arial"/>
          <w:sz w:val="20"/>
          <w:szCs w:val="20"/>
        </w:rPr>
        <w:t xml:space="preserve">écnico </w:t>
      </w:r>
      <w:r w:rsidR="00524636" w:rsidRPr="00673EC6">
        <w:rPr>
          <w:rFonts w:ascii="Arial" w:hAnsi="Arial" w:cs="Arial"/>
          <w:sz w:val="20"/>
          <w:szCs w:val="20"/>
        </w:rPr>
        <w:t>y a</w:t>
      </w:r>
      <w:r w:rsidR="00B62D1C" w:rsidRPr="00673EC6">
        <w:rPr>
          <w:rFonts w:ascii="Arial" w:hAnsi="Arial" w:cs="Arial"/>
          <w:sz w:val="20"/>
          <w:szCs w:val="20"/>
        </w:rPr>
        <w:t>dministrativo de la Comisión Federal.</w:t>
      </w:r>
    </w:p>
    <w:p w:rsidR="00D12618" w:rsidRPr="00673EC6" w:rsidRDefault="00D12618" w:rsidP="002F33AF">
      <w:pPr>
        <w:pStyle w:val="Textoindependiente"/>
        <w:rPr>
          <w:rFonts w:ascii="Arial" w:hAnsi="Arial"/>
          <w:color w:val="auto"/>
          <w:sz w:val="20"/>
          <w:szCs w:val="20"/>
        </w:rPr>
      </w:pPr>
    </w:p>
    <w:p w:rsidR="000A0A18" w:rsidRPr="00673EC6" w:rsidRDefault="000A0A18" w:rsidP="002F33AF">
      <w:pPr>
        <w:pStyle w:val="Continuarlista"/>
        <w:ind w:left="0"/>
        <w:jc w:val="both"/>
        <w:rPr>
          <w:rFonts w:ascii="Arial" w:hAnsi="Arial" w:cs="Arial"/>
          <w:sz w:val="20"/>
          <w:szCs w:val="20"/>
        </w:rPr>
      </w:pPr>
      <w:r w:rsidRPr="00673EC6">
        <w:rPr>
          <w:rFonts w:ascii="Arial" w:hAnsi="Arial" w:cs="Arial"/>
          <w:sz w:val="20"/>
          <w:szCs w:val="20"/>
        </w:rPr>
        <w:t>FUNCIONES</w:t>
      </w:r>
    </w:p>
    <w:p w:rsidR="00D91FD1" w:rsidRPr="00673EC6" w:rsidRDefault="00D91FD1" w:rsidP="002F33AF">
      <w:pPr>
        <w:pStyle w:val="Continuarlista"/>
        <w:ind w:left="0"/>
        <w:jc w:val="both"/>
        <w:rPr>
          <w:rFonts w:ascii="Arial" w:hAnsi="Arial" w:cs="Arial"/>
          <w:sz w:val="20"/>
          <w:szCs w:val="20"/>
        </w:rPr>
      </w:pPr>
    </w:p>
    <w:p w:rsidR="000A0A18" w:rsidRPr="00673EC6" w:rsidRDefault="00C905D7" w:rsidP="002F33AF">
      <w:pPr>
        <w:pStyle w:val="Continuarlista"/>
        <w:ind w:left="0"/>
        <w:jc w:val="both"/>
        <w:rPr>
          <w:rFonts w:ascii="Arial" w:hAnsi="Arial" w:cs="Arial"/>
          <w:sz w:val="20"/>
          <w:szCs w:val="20"/>
        </w:rPr>
      </w:pPr>
      <w:r w:rsidRPr="00673EC6">
        <w:rPr>
          <w:rFonts w:ascii="Arial" w:hAnsi="Arial" w:cs="Arial"/>
          <w:sz w:val="20"/>
          <w:szCs w:val="20"/>
        </w:rPr>
        <w:t>Determinar</w:t>
      </w:r>
      <w:r w:rsidR="000A0A18" w:rsidRPr="00673EC6">
        <w:rPr>
          <w:rFonts w:ascii="Arial" w:hAnsi="Arial" w:cs="Arial"/>
          <w:sz w:val="20"/>
          <w:szCs w:val="20"/>
        </w:rPr>
        <w:t xml:space="preserve"> las necesidades  de servicios generales para obtener de la Dirección Ejecutiva de Recursos Materiales y Servicios Generales la contratación de los servicios y recursos necesarios que satisfagan los requerimientos, con e</w:t>
      </w:r>
      <w:r w:rsidR="000B65D8" w:rsidRPr="00673EC6">
        <w:rPr>
          <w:rFonts w:ascii="Arial" w:hAnsi="Arial" w:cs="Arial"/>
          <w:sz w:val="20"/>
          <w:szCs w:val="20"/>
        </w:rPr>
        <w:t>stricto apego a la normatividad, así como s</w:t>
      </w:r>
      <w:r w:rsidR="000A0A18" w:rsidRPr="00673EC6">
        <w:rPr>
          <w:rFonts w:ascii="Arial" w:hAnsi="Arial" w:cs="Arial"/>
          <w:sz w:val="20"/>
          <w:szCs w:val="20"/>
        </w:rPr>
        <w:t xml:space="preserve">upervisar que los trabajos de remodelación, adecuación, equipamiento y distribución de áreas para cuidar los aspectos de calidad, eficiencia y oportunidad pactados en los contratos y órdenes de servicio. </w:t>
      </w:r>
    </w:p>
    <w:p w:rsidR="000A0A18" w:rsidRPr="00673EC6" w:rsidRDefault="000A0A18" w:rsidP="002F33AF">
      <w:pPr>
        <w:pStyle w:val="Lista2"/>
        <w:ind w:left="0" w:firstLine="0"/>
        <w:jc w:val="both"/>
        <w:rPr>
          <w:rFonts w:ascii="Arial" w:hAnsi="Arial" w:cs="Arial"/>
          <w:sz w:val="20"/>
          <w:szCs w:val="20"/>
        </w:rPr>
      </w:pPr>
    </w:p>
    <w:p w:rsidR="000A0A18" w:rsidRPr="00673EC6" w:rsidRDefault="000A0A18" w:rsidP="002F33AF">
      <w:pPr>
        <w:pStyle w:val="Lista2"/>
        <w:ind w:left="0" w:firstLine="0"/>
        <w:jc w:val="both"/>
        <w:rPr>
          <w:rFonts w:ascii="Arial" w:hAnsi="Arial" w:cs="Arial"/>
          <w:sz w:val="20"/>
          <w:szCs w:val="20"/>
        </w:rPr>
      </w:pPr>
      <w:r w:rsidRPr="00673EC6">
        <w:rPr>
          <w:rFonts w:ascii="Arial" w:hAnsi="Arial" w:cs="Arial"/>
          <w:sz w:val="20"/>
          <w:szCs w:val="20"/>
        </w:rPr>
        <w:t xml:space="preserve">Vigilar que la contratación de los servicios de mantenimiento se realicen de acuerdo a la normatividad establecida para dar cumplimiento </w:t>
      </w:r>
      <w:r w:rsidR="000B65D8" w:rsidRPr="00673EC6">
        <w:rPr>
          <w:rFonts w:ascii="Arial" w:hAnsi="Arial" w:cs="Arial"/>
          <w:sz w:val="20"/>
          <w:szCs w:val="20"/>
        </w:rPr>
        <w:t>estricto a la ley en la materia y en su caso i</w:t>
      </w:r>
      <w:r w:rsidR="001631DF" w:rsidRPr="00673EC6">
        <w:rPr>
          <w:rFonts w:ascii="Arial" w:hAnsi="Arial" w:cs="Arial"/>
          <w:sz w:val="20"/>
          <w:szCs w:val="20"/>
        </w:rPr>
        <w:t xml:space="preserve">ntervenir </w:t>
      </w:r>
      <w:r w:rsidRPr="00673EC6">
        <w:rPr>
          <w:rFonts w:ascii="Arial" w:hAnsi="Arial" w:cs="Arial"/>
          <w:sz w:val="20"/>
          <w:szCs w:val="20"/>
        </w:rPr>
        <w:t xml:space="preserve">con oportunidad </w:t>
      </w:r>
      <w:r w:rsidR="001631DF" w:rsidRPr="00673EC6">
        <w:rPr>
          <w:rFonts w:ascii="Arial" w:hAnsi="Arial" w:cs="Arial"/>
          <w:sz w:val="20"/>
          <w:szCs w:val="20"/>
        </w:rPr>
        <w:t xml:space="preserve">para </w:t>
      </w:r>
      <w:r w:rsidRPr="00673EC6">
        <w:rPr>
          <w:rFonts w:ascii="Arial" w:hAnsi="Arial" w:cs="Arial"/>
          <w:sz w:val="20"/>
          <w:szCs w:val="20"/>
        </w:rPr>
        <w:t>se realicen los pagos de servicios básicos y los concertados con organismos federales y privados para que sean cubiertos en tiempo y dentro de la normatividad establecida para ellos.</w:t>
      </w:r>
    </w:p>
    <w:p w:rsidR="000A0A18" w:rsidRPr="00673EC6" w:rsidRDefault="000A0A18" w:rsidP="002F33AF">
      <w:pPr>
        <w:pStyle w:val="Lista2"/>
        <w:ind w:left="0" w:firstLine="0"/>
        <w:jc w:val="both"/>
        <w:rPr>
          <w:rFonts w:ascii="Arial" w:hAnsi="Arial" w:cs="Arial"/>
          <w:sz w:val="20"/>
          <w:szCs w:val="20"/>
        </w:rPr>
      </w:pPr>
    </w:p>
    <w:p w:rsidR="000A0A18" w:rsidRPr="00673EC6" w:rsidRDefault="000A0A18" w:rsidP="002F33AF">
      <w:pPr>
        <w:pStyle w:val="Lista2"/>
        <w:ind w:left="0" w:firstLine="0"/>
        <w:jc w:val="both"/>
        <w:rPr>
          <w:rFonts w:ascii="Arial" w:hAnsi="Arial" w:cs="Arial"/>
          <w:sz w:val="20"/>
          <w:szCs w:val="20"/>
        </w:rPr>
      </w:pPr>
      <w:r w:rsidRPr="00673EC6">
        <w:rPr>
          <w:rFonts w:ascii="Arial" w:hAnsi="Arial" w:cs="Arial"/>
          <w:sz w:val="20"/>
          <w:szCs w:val="20"/>
        </w:rPr>
        <w:t>Coordinar la recepción, registro, catalogación, archivo y despacho de la correspondencia de la Comisión Federal, para su correcta y opo</w:t>
      </w:r>
      <w:r w:rsidR="000B65D8" w:rsidRPr="00673EC6">
        <w:rPr>
          <w:rFonts w:ascii="Arial" w:hAnsi="Arial" w:cs="Arial"/>
          <w:sz w:val="20"/>
          <w:szCs w:val="20"/>
        </w:rPr>
        <w:t>rtuna distribución en las áreas; asimismo c</w:t>
      </w:r>
      <w:r w:rsidRPr="00673EC6">
        <w:rPr>
          <w:rFonts w:ascii="Arial" w:hAnsi="Arial" w:cs="Arial"/>
          <w:sz w:val="20"/>
          <w:szCs w:val="20"/>
        </w:rPr>
        <w:t>oordinar el envío de mensajería y paquetería solicitado para apoyar al desarrollo de las funciones encomendadas a las diferentes unidades administrativas que conforman la Comisión Federal así como, administrar los servicios de fotocopiado y duplicación de documentos, los insumos y aditamentos que se requieran en los equipos propios y contratados.</w:t>
      </w:r>
    </w:p>
    <w:p w:rsidR="000A0A18" w:rsidRPr="00673EC6" w:rsidRDefault="000A0A18" w:rsidP="002F33AF">
      <w:pPr>
        <w:pStyle w:val="Lista2"/>
        <w:ind w:left="0" w:firstLine="0"/>
        <w:jc w:val="both"/>
        <w:rPr>
          <w:rFonts w:ascii="Arial" w:hAnsi="Arial" w:cs="Arial"/>
          <w:sz w:val="20"/>
          <w:szCs w:val="20"/>
        </w:rPr>
      </w:pPr>
    </w:p>
    <w:p w:rsidR="000A0A18" w:rsidRPr="00673EC6" w:rsidRDefault="000A0A18" w:rsidP="002F33AF">
      <w:pPr>
        <w:pStyle w:val="Lista2"/>
        <w:ind w:left="0" w:firstLine="0"/>
        <w:jc w:val="both"/>
        <w:rPr>
          <w:rFonts w:ascii="Arial" w:hAnsi="Arial" w:cs="Arial"/>
          <w:sz w:val="20"/>
          <w:szCs w:val="20"/>
        </w:rPr>
      </w:pPr>
      <w:r w:rsidRPr="00673EC6">
        <w:rPr>
          <w:rFonts w:ascii="Arial" w:hAnsi="Arial" w:cs="Arial"/>
          <w:sz w:val="20"/>
          <w:szCs w:val="20"/>
        </w:rPr>
        <w:t>Coordinar y controlar el parque vehicular de la Comisión Federal</w:t>
      </w:r>
      <w:r w:rsidR="00DB405A" w:rsidRPr="00673EC6">
        <w:rPr>
          <w:rFonts w:ascii="Arial" w:hAnsi="Arial" w:cs="Arial"/>
          <w:sz w:val="20"/>
          <w:szCs w:val="20"/>
        </w:rPr>
        <w:t xml:space="preserve">, </w:t>
      </w:r>
      <w:r w:rsidR="003322A7" w:rsidRPr="00673EC6">
        <w:rPr>
          <w:rFonts w:ascii="Arial" w:hAnsi="Arial" w:cs="Arial"/>
          <w:sz w:val="20"/>
          <w:szCs w:val="20"/>
        </w:rPr>
        <w:t xml:space="preserve"> para un mejor servicio de mismo</w:t>
      </w:r>
      <w:r w:rsidRPr="00673EC6">
        <w:rPr>
          <w:rFonts w:ascii="Arial" w:hAnsi="Arial" w:cs="Arial"/>
          <w:sz w:val="20"/>
          <w:szCs w:val="20"/>
        </w:rPr>
        <w:t>.</w:t>
      </w:r>
    </w:p>
    <w:p w:rsidR="000A0A18" w:rsidRPr="00673EC6" w:rsidRDefault="000A0A18" w:rsidP="002F33AF">
      <w:pPr>
        <w:pStyle w:val="Lista2"/>
        <w:ind w:left="0" w:firstLine="0"/>
        <w:jc w:val="both"/>
        <w:rPr>
          <w:rFonts w:ascii="Arial" w:hAnsi="Arial" w:cs="Arial"/>
          <w:sz w:val="20"/>
          <w:szCs w:val="20"/>
        </w:rPr>
      </w:pPr>
    </w:p>
    <w:p w:rsidR="000A0A18" w:rsidRPr="00673EC6" w:rsidRDefault="000A0A18" w:rsidP="002F33AF">
      <w:pPr>
        <w:pStyle w:val="Lista2"/>
        <w:ind w:left="0" w:firstLine="0"/>
        <w:jc w:val="both"/>
        <w:rPr>
          <w:rFonts w:ascii="Arial" w:hAnsi="Arial" w:cs="Arial"/>
          <w:sz w:val="20"/>
          <w:szCs w:val="20"/>
        </w:rPr>
      </w:pPr>
      <w:r w:rsidRPr="00673EC6">
        <w:rPr>
          <w:rFonts w:ascii="Arial" w:hAnsi="Arial" w:cs="Arial"/>
          <w:sz w:val="20"/>
          <w:szCs w:val="20"/>
        </w:rPr>
        <w:t>Participar en la depuración, clasificación y microfilmación de los documentos que por su naturaleza y vigencia deben ser sometidos a este proceso, para conservar y almacenar eficazmente la información.</w:t>
      </w:r>
    </w:p>
    <w:p w:rsidR="000A0A18" w:rsidRPr="00673EC6" w:rsidRDefault="000A0A18" w:rsidP="002F33AF">
      <w:pPr>
        <w:pStyle w:val="Lista2"/>
        <w:ind w:left="0" w:firstLine="0"/>
        <w:jc w:val="both"/>
        <w:rPr>
          <w:rFonts w:ascii="Arial" w:hAnsi="Arial" w:cs="Arial"/>
          <w:sz w:val="20"/>
          <w:szCs w:val="20"/>
        </w:rPr>
      </w:pPr>
    </w:p>
    <w:p w:rsidR="000A0A18" w:rsidRPr="00673EC6" w:rsidRDefault="001631DF" w:rsidP="002F33AF">
      <w:pPr>
        <w:tabs>
          <w:tab w:val="left" w:pos="720"/>
          <w:tab w:val="left" w:pos="5940"/>
        </w:tabs>
        <w:jc w:val="both"/>
        <w:rPr>
          <w:rFonts w:ascii="Arial" w:hAnsi="Arial" w:cs="Arial"/>
          <w:sz w:val="20"/>
          <w:szCs w:val="20"/>
        </w:rPr>
      </w:pPr>
      <w:r w:rsidRPr="00673EC6">
        <w:rPr>
          <w:rFonts w:ascii="Arial" w:hAnsi="Arial" w:cs="Arial"/>
          <w:sz w:val="20"/>
          <w:szCs w:val="20"/>
        </w:rPr>
        <w:t>Verificar</w:t>
      </w:r>
      <w:r w:rsidR="003322A7" w:rsidRPr="00673EC6">
        <w:rPr>
          <w:rFonts w:ascii="Arial" w:hAnsi="Arial" w:cs="Arial"/>
          <w:sz w:val="20"/>
          <w:szCs w:val="20"/>
        </w:rPr>
        <w:t xml:space="preserve"> </w:t>
      </w:r>
      <w:r w:rsidR="000A0A18" w:rsidRPr="00673EC6">
        <w:rPr>
          <w:rFonts w:ascii="Arial" w:hAnsi="Arial" w:cs="Arial"/>
          <w:sz w:val="20"/>
          <w:szCs w:val="20"/>
        </w:rPr>
        <w:t>permanen</w:t>
      </w:r>
      <w:r w:rsidRPr="00673EC6">
        <w:rPr>
          <w:rFonts w:ascii="Arial" w:hAnsi="Arial" w:cs="Arial"/>
          <w:sz w:val="20"/>
          <w:szCs w:val="20"/>
        </w:rPr>
        <w:t>temente</w:t>
      </w:r>
      <w:r w:rsidR="000A0A18" w:rsidRPr="00673EC6">
        <w:rPr>
          <w:rFonts w:ascii="Arial" w:hAnsi="Arial" w:cs="Arial"/>
          <w:sz w:val="20"/>
          <w:szCs w:val="20"/>
        </w:rPr>
        <w:t xml:space="preserve"> </w:t>
      </w:r>
      <w:r w:rsidRPr="00673EC6">
        <w:rPr>
          <w:rFonts w:ascii="Arial" w:hAnsi="Arial" w:cs="Arial"/>
          <w:sz w:val="20"/>
          <w:szCs w:val="20"/>
        </w:rPr>
        <w:t xml:space="preserve">las </w:t>
      </w:r>
      <w:r w:rsidR="000A0A18" w:rsidRPr="00673EC6">
        <w:rPr>
          <w:rFonts w:ascii="Arial" w:hAnsi="Arial" w:cs="Arial"/>
          <w:sz w:val="20"/>
          <w:szCs w:val="20"/>
        </w:rPr>
        <w:t>cifras de inventario de activo fijo de la COFEPRIS, con la Dirección de Suministros de la Secretaría de Salud y la Dirección Ejecutiva de Recursos Finan</w:t>
      </w:r>
      <w:r w:rsidR="000B65D8" w:rsidRPr="00673EC6">
        <w:rPr>
          <w:rFonts w:ascii="Arial" w:hAnsi="Arial" w:cs="Arial"/>
          <w:sz w:val="20"/>
          <w:szCs w:val="20"/>
        </w:rPr>
        <w:t>cieros de esta Comisión Federal</w:t>
      </w:r>
      <w:r w:rsidR="000314D6" w:rsidRPr="00673EC6">
        <w:rPr>
          <w:rFonts w:ascii="Arial" w:hAnsi="Arial" w:cs="Arial"/>
          <w:sz w:val="20"/>
          <w:szCs w:val="20"/>
        </w:rPr>
        <w:t xml:space="preserve">, </w:t>
      </w:r>
      <w:r w:rsidR="000B65D8" w:rsidRPr="00673EC6">
        <w:rPr>
          <w:rFonts w:ascii="Arial" w:hAnsi="Arial" w:cs="Arial"/>
          <w:sz w:val="20"/>
          <w:szCs w:val="20"/>
        </w:rPr>
        <w:t xml:space="preserve"> </w:t>
      </w:r>
      <w:r w:rsidR="00306B80" w:rsidRPr="00673EC6">
        <w:rPr>
          <w:rFonts w:ascii="Arial" w:hAnsi="Arial" w:cs="Arial"/>
          <w:sz w:val="20"/>
          <w:szCs w:val="20"/>
        </w:rPr>
        <w:t xml:space="preserve">así </w:t>
      </w:r>
      <w:r w:rsidR="000B65D8" w:rsidRPr="00673EC6">
        <w:rPr>
          <w:rFonts w:ascii="Arial" w:hAnsi="Arial" w:cs="Arial"/>
          <w:sz w:val="20"/>
          <w:szCs w:val="20"/>
        </w:rPr>
        <w:t>mismo c</w:t>
      </w:r>
      <w:r w:rsidR="003322A7" w:rsidRPr="00673EC6">
        <w:rPr>
          <w:rFonts w:ascii="Arial" w:hAnsi="Arial" w:cs="Arial"/>
          <w:sz w:val="20"/>
          <w:szCs w:val="20"/>
        </w:rPr>
        <w:t xml:space="preserve">ontrolar </w:t>
      </w:r>
      <w:r w:rsidR="000A0A18" w:rsidRPr="00673EC6">
        <w:rPr>
          <w:rFonts w:ascii="Arial" w:hAnsi="Arial" w:cs="Arial"/>
          <w:sz w:val="20"/>
          <w:szCs w:val="20"/>
        </w:rPr>
        <w:t xml:space="preserve">y </w:t>
      </w:r>
      <w:r w:rsidR="003322A7" w:rsidRPr="00673EC6">
        <w:rPr>
          <w:rFonts w:ascii="Arial" w:hAnsi="Arial" w:cs="Arial"/>
          <w:sz w:val="20"/>
          <w:szCs w:val="20"/>
        </w:rPr>
        <w:t xml:space="preserve">actualizar </w:t>
      </w:r>
      <w:r w:rsidR="000A0A18" w:rsidRPr="00673EC6">
        <w:rPr>
          <w:rFonts w:ascii="Arial" w:hAnsi="Arial" w:cs="Arial"/>
          <w:sz w:val="20"/>
          <w:szCs w:val="20"/>
        </w:rPr>
        <w:t>permanente de los Resguardos de Bienes de Activo Fijo, del personal de la COFEPRIS.</w:t>
      </w:r>
    </w:p>
    <w:p w:rsidR="000A0A18" w:rsidRPr="00673EC6" w:rsidRDefault="000A0A18" w:rsidP="002F33AF">
      <w:pPr>
        <w:pStyle w:val="Lista2"/>
        <w:ind w:left="0" w:firstLine="0"/>
        <w:jc w:val="both"/>
        <w:rPr>
          <w:rFonts w:ascii="Arial" w:hAnsi="Arial" w:cs="Arial"/>
          <w:sz w:val="20"/>
          <w:szCs w:val="20"/>
        </w:rPr>
      </w:pPr>
    </w:p>
    <w:p w:rsidR="004C2A49" w:rsidRPr="00673EC6" w:rsidRDefault="004C2A49" w:rsidP="002F33AF">
      <w:pPr>
        <w:pStyle w:val="Lista2"/>
        <w:ind w:left="0" w:firstLine="0"/>
        <w:jc w:val="both"/>
        <w:rPr>
          <w:rFonts w:ascii="Arial" w:hAnsi="Arial" w:cs="Arial"/>
          <w:sz w:val="20"/>
          <w:szCs w:val="20"/>
        </w:rPr>
      </w:pPr>
    </w:p>
    <w:p w:rsidR="004C2A49" w:rsidRPr="00673EC6" w:rsidRDefault="004C2A49" w:rsidP="002F33AF">
      <w:pPr>
        <w:pStyle w:val="Lista2"/>
        <w:ind w:left="0" w:firstLine="0"/>
        <w:jc w:val="both"/>
        <w:rPr>
          <w:rFonts w:ascii="Arial" w:hAnsi="Arial" w:cs="Arial"/>
          <w:sz w:val="20"/>
          <w:szCs w:val="20"/>
        </w:rPr>
      </w:pPr>
    </w:p>
    <w:p w:rsidR="004C2A49" w:rsidRPr="00673EC6" w:rsidRDefault="004C2A49" w:rsidP="002F33AF">
      <w:pPr>
        <w:pStyle w:val="Lista2"/>
        <w:ind w:left="0" w:firstLine="0"/>
        <w:jc w:val="both"/>
        <w:rPr>
          <w:rFonts w:ascii="Arial" w:hAnsi="Arial" w:cs="Arial"/>
          <w:sz w:val="20"/>
          <w:szCs w:val="20"/>
        </w:rPr>
      </w:pPr>
    </w:p>
    <w:p w:rsidR="004C2A49" w:rsidRPr="00673EC6" w:rsidRDefault="004C2A49" w:rsidP="002F33AF">
      <w:pPr>
        <w:pStyle w:val="Lista2"/>
        <w:ind w:left="0" w:firstLine="0"/>
        <w:jc w:val="both"/>
        <w:rPr>
          <w:rFonts w:ascii="Arial" w:hAnsi="Arial" w:cs="Arial"/>
          <w:sz w:val="20"/>
          <w:szCs w:val="20"/>
        </w:rPr>
      </w:pPr>
    </w:p>
    <w:p w:rsidR="002B62B3" w:rsidRPr="00673EC6" w:rsidRDefault="00524636" w:rsidP="003E35BF">
      <w:pPr>
        <w:jc w:val="both"/>
        <w:rPr>
          <w:rFonts w:ascii="Arial" w:hAnsi="Arial" w:cs="Arial"/>
          <w:sz w:val="20"/>
          <w:szCs w:val="20"/>
        </w:rPr>
      </w:pPr>
      <w:r w:rsidRPr="00673EC6">
        <w:rPr>
          <w:rFonts w:ascii="Arial" w:hAnsi="Arial" w:cs="Arial"/>
          <w:sz w:val="20"/>
          <w:szCs w:val="20"/>
        </w:rPr>
        <w:t xml:space="preserve">Administrar el sistema de archivo </w:t>
      </w:r>
      <w:r w:rsidR="000314D6" w:rsidRPr="00673EC6">
        <w:rPr>
          <w:rFonts w:ascii="Arial" w:hAnsi="Arial" w:cs="Arial"/>
          <w:sz w:val="20"/>
          <w:szCs w:val="20"/>
        </w:rPr>
        <w:t>i</w:t>
      </w:r>
      <w:r w:rsidRPr="00673EC6">
        <w:rPr>
          <w:rFonts w:ascii="Arial" w:hAnsi="Arial" w:cs="Arial"/>
          <w:sz w:val="20"/>
          <w:szCs w:val="20"/>
        </w:rPr>
        <w:t>nstitucional a efecto de homogenizar los procedimientos para la integración, guarda, custodia y consulta del acervo documental de la COFEPRIS,</w:t>
      </w:r>
      <w:r w:rsidR="000314D6" w:rsidRPr="00673EC6">
        <w:rPr>
          <w:rFonts w:ascii="Arial" w:hAnsi="Arial" w:cs="Arial"/>
          <w:sz w:val="20"/>
          <w:szCs w:val="20"/>
        </w:rPr>
        <w:t xml:space="preserve"> así como </w:t>
      </w:r>
      <w:r w:rsidRPr="00673EC6">
        <w:rPr>
          <w:rFonts w:ascii="Arial" w:hAnsi="Arial" w:cs="Arial"/>
          <w:sz w:val="20"/>
          <w:szCs w:val="20"/>
        </w:rPr>
        <w:t xml:space="preserve"> proponer </w:t>
      </w:r>
      <w:r w:rsidR="000314D6" w:rsidRPr="00673EC6">
        <w:rPr>
          <w:rFonts w:ascii="Arial" w:hAnsi="Arial" w:cs="Arial"/>
          <w:sz w:val="20"/>
          <w:szCs w:val="20"/>
        </w:rPr>
        <w:t>l</w:t>
      </w:r>
      <w:r w:rsidRPr="00673EC6">
        <w:rPr>
          <w:rFonts w:ascii="Arial" w:hAnsi="Arial" w:cs="Arial"/>
          <w:sz w:val="20"/>
          <w:szCs w:val="20"/>
        </w:rPr>
        <w:t>in</w:t>
      </w:r>
      <w:r w:rsidR="000314D6" w:rsidRPr="00673EC6">
        <w:rPr>
          <w:rFonts w:ascii="Arial" w:hAnsi="Arial" w:cs="Arial"/>
          <w:sz w:val="20"/>
          <w:szCs w:val="20"/>
        </w:rPr>
        <w:t>ea</w:t>
      </w:r>
      <w:r w:rsidRPr="00673EC6">
        <w:rPr>
          <w:rFonts w:ascii="Arial" w:hAnsi="Arial" w:cs="Arial"/>
          <w:sz w:val="20"/>
          <w:szCs w:val="20"/>
        </w:rPr>
        <w:t>mientos y mejoras en éstos</w:t>
      </w:r>
      <w:r w:rsidR="000B65D8" w:rsidRPr="00673EC6">
        <w:rPr>
          <w:rFonts w:ascii="Arial" w:hAnsi="Arial" w:cs="Arial"/>
          <w:sz w:val="20"/>
          <w:szCs w:val="20"/>
        </w:rPr>
        <w:t>;</w:t>
      </w:r>
      <w:r w:rsidR="000314D6" w:rsidRPr="00673EC6">
        <w:rPr>
          <w:rFonts w:ascii="Arial" w:hAnsi="Arial" w:cs="Arial"/>
          <w:sz w:val="20"/>
          <w:szCs w:val="20"/>
        </w:rPr>
        <w:t xml:space="preserve"> </w:t>
      </w:r>
      <w:r w:rsidR="00306B80" w:rsidRPr="00673EC6">
        <w:rPr>
          <w:rFonts w:ascii="Arial" w:hAnsi="Arial" w:cs="Arial"/>
          <w:sz w:val="20"/>
          <w:szCs w:val="20"/>
        </w:rPr>
        <w:t xml:space="preserve">así </w:t>
      </w:r>
      <w:r w:rsidR="000314D6" w:rsidRPr="00673EC6">
        <w:rPr>
          <w:rFonts w:ascii="Arial" w:hAnsi="Arial" w:cs="Arial"/>
          <w:sz w:val="20"/>
          <w:szCs w:val="20"/>
        </w:rPr>
        <w:t>mismo</w:t>
      </w:r>
      <w:r w:rsidR="000B65D8" w:rsidRPr="00673EC6">
        <w:rPr>
          <w:rFonts w:ascii="Arial" w:hAnsi="Arial" w:cs="Arial"/>
          <w:sz w:val="20"/>
          <w:szCs w:val="20"/>
        </w:rPr>
        <w:t xml:space="preserve"> s</w:t>
      </w:r>
      <w:r w:rsidRPr="00673EC6">
        <w:rPr>
          <w:rFonts w:ascii="Arial" w:hAnsi="Arial" w:cs="Arial"/>
          <w:sz w:val="20"/>
          <w:szCs w:val="20"/>
        </w:rPr>
        <w:t>upervisar que la documentación del acervo documental cumpla con la normatividad vigente a efecto de controlar la integración de cada uno de los exped</w:t>
      </w:r>
      <w:r w:rsidR="000B65D8" w:rsidRPr="00673EC6">
        <w:rPr>
          <w:rFonts w:ascii="Arial" w:hAnsi="Arial" w:cs="Arial"/>
          <w:sz w:val="20"/>
          <w:szCs w:val="20"/>
        </w:rPr>
        <w:t>ientes del acervo institucional y p</w:t>
      </w:r>
      <w:r w:rsidRPr="00673EC6">
        <w:rPr>
          <w:rFonts w:ascii="Arial" w:hAnsi="Arial" w:cs="Arial"/>
          <w:sz w:val="20"/>
          <w:szCs w:val="20"/>
        </w:rPr>
        <w:t>articipar en el Comité de Información de la COFEPRIS, como apoyo en integración, conservación y valoración de los documentos y expedientes.</w:t>
      </w:r>
    </w:p>
    <w:p w:rsidR="003E35BF" w:rsidRPr="00673EC6" w:rsidRDefault="00D91FD1" w:rsidP="003E35BF">
      <w:pPr>
        <w:jc w:val="both"/>
        <w:rPr>
          <w:rFonts w:ascii="Arial" w:hAnsi="Arial" w:cs="Arial"/>
          <w:sz w:val="20"/>
          <w:szCs w:val="20"/>
        </w:rPr>
      </w:pPr>
      <w:r w:rsidRPr="00673EC6">
        <w:rPr>
          <w:rFonts w:ascii="Arial" w:hAnsi="Arial" w:cs="Arial"/>
          <w:sz w:val="20"/>
          <w:szCs w:val="20"/>
        </w:rPr>
        <w:br w:type="page"/>
      </w:r>
    </w:p>
    <w:p w:rsidR="00A65F30" w:rsidRPr="00673EC6" w:rsidRDefault="00A65F30" w:rsidP="00462466">
      <w:pPr>
        <w:pStyle w:val="H5"/>
        <w:numPr>
          <w:ilvl w:val="4"/>
          <w:numId w:val="34"/>
        </w:numPr>
        <w:spacing w:before="80" w:after="80"/>
        <w:rPr>
          <w:rFonts w:ascii="Arial" w:hAnsi="Arial" w:cs="Arial"/>
          <w:snapToGrid/>
          <w:sz w:val="24"/>
          <w:szCs w:val="24"/>
          <w:lang w:val="es-ES"/>
        </w:rPr>
      </w:pPr>
      <w:r w:rsidRPr="00673EC6">
        <w:rPr>
          <w:rFonts w:ascii="Arial" w:hAnsi="Arial" w:cs="Arial"/>
          <w:snapToGrid/>
          <w:sz w:val="24"/>
          <w:szCs w:val="24"/>
          <w:lang w:val="es-ES"/>
        </w:rPr>
        <w:t>DIRECCIÓN EJECUTIVA DE RECURSOS FINANCIEROS</w:t>
      </w:r>
    </w:p>
    <w:p w:rsidR="003E35BF" w:rsidRPr="00673EC6" w:rsidRDefault="003E35BF" w:rsidP="002F33AF">
      <w:pPr>
        <w:ind w:left="720"/>
        <w:jc w:val="both"/>
      </w:pPr>
    </w:p>
    <w:p w:rsidR="00A65F30" w:rsidRPr="00673EC6" w:rsidRDefault="00A65F30" w:rsidP="003E35BF">
      <w:pPr>
        <w:pStyle w:val="Continuarlista"/>
        <w:ind w:left="0"/>
        <w:jc w:val="both"/>
        <w:rPr>
          <w:rFonts w:ascii="Arial" w:hAnsi="Arial" w:cs="Arial"/>
          <w:sz w:val="20"/>
          <w:szCs w:val="20"/>
        </w:rPr>
      </w:pPr>
      <w:r w:rsidRPr="00673EC6">
        <w:rPr>
          <w:rFonts w:ascii="Arial" w:hAnsi="Arial" w:cs="Arial"/>
          <w:sz w:val="20"/>
          <w:szCs w:val="20"/>
        </w:rPr>
        <w:t>OBJETIVO</w:t>
      </w:r>
    </w:p>
    <w:p w:rsidR="00D91FD1" w:rsidRPr="00673EC6" w:rsidRDefault="00D91FD1" w:rsidP="003E35BF">
      <w:pPr>
        <w:pStyle w:val="Continuarlista"/>
        <w:ind w:left="0"/>
        <w:jc w:val="both"/>
        <w:rPr>
          <w:rFonts w:ascii="Arial" w:hAnsi="Arial" w:cs="Arial"/>
          <w:sz w:val="20"/>
          <w:szCs w:val="20"/>
        </w:rPr>
      </w:pPr>
    </w:p>
    <w:p w:rsidR="00A65F30" w:rsidRPr="00673EC6" w:rsidRDefault="00A65F30" w:rsidP="003E35BF">
      <w:pPr>
        <w:pStyle w:val="Continuarlista"/>
        <w:ind w:left="0"/>
        <w:jc w:val="both"/>
        <w:rPr>
          <w:rFonts w:ascii="Arial" w:hAnsi="Arial"/>
          <w:sz w:val="20"/>
          <w:szCs w:val="20"/>
        </w:rPr>
      </w:pPr>
      <w:r w:rsidRPr="00673EC6">
        <w:rPr>
          <w:rFonts w:ascii="Arial" w:hAnsi="Arial" w:cs="Arial"/>
          <w:sz w:val="20"/>
          <w:szCs w:val="20"/>
        </w:rPr>
        <w:t>Controlar</w:t>
      </w:r>
      <w:r w:rsidRPr="00673EC6">
        <w:rPr>
          <w:rFonts w:ascii="Arial" w:hAnsi="Arial"/>
          <w:sz w:val="20"/>
          <w:szCs w:val="20"/>
        </w:rPr>
        <w:t>, verificar y supervisar el ejercicio de los recursos financieros destinados a cubrir las necesidades de operación de las áreas que integran la Comisión Federal y dar cumplimiento a los requerimientos de información contable, presupuestal  y financiera a las instancias internas y externas.</w:t>
      </w:r>
    </w:p>
    <w:p w:rsidR="00B55C69" w:rsidRPr="00673EC6" w:rsidRDefault="00B55C69" w:rsidP="003E35BF">
      <w:pPr>
        <w:pStyle w:val="Textoindependiente"/>
        <w:rPr>
          <w:rFonts w:ascii="Arial" w:hAnsi="Arial"/>
          <w:color w:val="auto"/>
          <w:sz w:val="20"/>
          <w:szCs w:val="20"/>
        </w:rPr>
      </w:pPr>
    </w:p>
    <w:p w:rsidR="00557416" w:rsidRPr="00673EC6" w:rsidRDefault="00557416" w:rsidP="003E35BF">
      <w:pPr>
        <w:pStyle w:val="Continuarlista"/>
        <w:ind w:left="0"/>
        <w:jc w:val="both"/>
        <w:rPr>
          <w:rFonts w:ascii="Arial" w:hAnsi="Arial" w:cs="Arial"/>
          <w:sz w:val="20"/>
          <w:szCs w:val="20"/>
        </w:rPr>
      </w:pPr>
      <w:r w:rsidRPr="00673EC6">
        <w:rPr>
          <w:rFonts w:ascii="Arial" w:hAnsi="Arial" w:cs="Arial"/>
          <w:sz w:val="20"/>
          <w:szCs w:val="20"/>
        </w:rPr>
        <w:t xml:space="preserve">FUNCIONES </w:t>
      </w:r>
    </w:p>
    <w:p w:rsidR="00557416" w:rsidRPr="00673EC6" w:rsidRDefault="00557416" w:rsidP="003E35BF">
      <w:pPr>
        <w:pStyle w:val="Lista2"/>
        <w:ind w:left="0" w:firstLine="0"/>
        <w:jc w:val="both"/>
        <w:rPr>
          <w:rFonts w:ascii="Arial" w:hAnsi="Arial" w:cs="Arial"/>
          <w:sz w:val="20"/>
          <w:szCs w:val="20"/>
        </w:rPr>
      </w:pPr>
      <w:r w:rsidRPr="00673EC6">
        <w:rPr>
          <w:rFonts w:ascii="Arial" w:hAnsi="Arial" w:cs="Arial"/>
          <w:sz w:val="20"/>
          <w:szCs w:val="20"/>
        </w:rPr>
        <w:t>Establecer vínculo permanente con las instancias reguladoras del control y ejercicio del presupuesto.</w:t>
      </w:r>
    </w:p>
    <w:p w:rsidR="00B55C69" w:rsidRPr="00673EC6" w:rsidRDefault="00B55C69" w:rsidP="003E35BF">
      <w:pPr>
        <w:pStyle w:val="Lista2"/>
        <w:ind w:left="0" w:firstLine="0"/>
        <w:jc w:val="both"/>
        <w:rPr>
          <w:rFonts w:ascii="Arial" w:hAnsi="Arial" w:cs="Arial"/>
          <w:sz w:val="20"/>
          <w:szCs w:val="20"/>
        </w:rPr>
      </w:pPr>
    </w:p>
    <w:p w:rsidR="00557416" w:rsidRPr="00673EC6" w:rsidRDefault="00557416" w:rsidP="003E35BF">
      <w:pPr>
        <w:pStyle w:val="Lista2"/>
        <w:ind w:left="0" w:firstLine="0"/>
        <w:jc w:val="both"/>
        <w:rPr>
          <w:rFonts w:ascii="Arial" w:hAnsi="Arial" w:cs="Arial"/>
          <w:sz w:val="20"/>
          <w:szCs w:val="20"/>
        </w:rPr>
      </w:pPr>
      <w:r w:rsidRPr="00673EC6">
        <w:rPr>
          <w:rFonts w:ascii="Arial" w:hAnsi="Arial" w:cs="Arial"/>
          <w:sz w:val="20"/>
          <w:szCs w:val="20"/>
        </w:rPr>
        <w:t>Supervisar que los registros contables-presupuestarios proporcionen estados financieros y presupuestarios confiables para la toma de decisiones.</w:t>
      </w:r>
    </w:p>
    <w:p w:rsidR="00B55C69" w:rsidRPr="00673EC6" w:rsidRDefault="00B55C69" w:rsidP="003E35BF">
      <w:pPr>
        <w:pStyle w:val="Lista2"/>
        <w:ind w:left="0" w:firstLine="0"/>
        <w:jc w:val="both"/>
        <w:rPr>
          <w:rFonts w:ascii="Arial" w:hAnsi="Arial" w:cs="Arial"/>
          <w:sz w:val="20"/>
          <w:szCs w:val="20"/>
        </w:rPr>
      </w:pPr>
    </w:p>
    <w:p w:rsidR="00557416" w:rsidRPr="00673EC6" w:rsidRDefault="00557416" w:rsidP="003E35BF">
      <w:pPr>
        <w:pStyle w:val="Lista2"/>
        <w:ind w:left="0" w:firstLine="0"/>
        <w:jc w:val="both"/>
        <w:rPr>
          <w:rFonts w:ascii="Arial" w:hAnsi="Arial" w:cs="Arial"/>
          <w:sz w:val="20"/>
          <w:szCs w:val="20"/>
        </w:rPr>
      </w:pPr>
      <w:r w:rsidRPr="00673EC6">
        <w:rPr>
          <w:rFonts w:ascii="Arial" w:hAnsi="Arial" w:cs="Arial"/>
          <w:sz w:val="20"/>
          <w:szCs w:val="20"/>
        </w:rPr>
        <w:t>Supervisar la actualización de los estados financieros</w:t>
      </w:r>
      <w:r w:rsidR="00DB405A" w:rsidRPr="00673EC6">
        <w:rPr>
          <w:rFonts w:ascii="Arial" w:hAnsi="Arial" w:cs="Arial"/>
          <w:sz w:val="20"/>
          <w:szCs w:val="20"/>
        </w:rPr>
        <w:t xml:space="preserve">, </w:t>
      </w:r>
      <w:r w:rsidRPr="00673EC6">
        <w:rPr>
          <w:rFonts w:ascii="Arial" w:hAnsi="Arial" w:cs="Arial"/>
          <w:sz w:val="20"/>
          <w:szCs w:val="20"/>
        </w:rPr>
        <w:t xml:space="preserve"> para la oportuna toma de decisiones, así como su presentación ante las autoridades correspondientes y en los foros establecidos.</w:t>
      </w:r>
    </w:p>
    <w:p w:rsidR="00B55C69" w:rsidRPr="00673EC6" w:rsidRDefault="00B55C69" w:rsidP="003E35BF">
      <w:pPr>
        <w:pStyle w:val="Lista2"/>
        <w:ind w:left="0" w:firstLine="0"/>
        <w:jc w:val="both"/>
        <w:rPr>
          <w:rFonts w:ascii="Arial" w:hAnsi="Arial" w:cs="Arial"/>
          <w:sz w:val="20"/>
          <w:szCs w:val="20"/>
        </w:rPr>
      </w:pPr>
    </w:p>
    <w:p w:rsidR="00557416" w:rsidRPr="00673EC6" w:rsidRDefault="00557416" w:rsidP="003E35BF">
      <w:pPr>
        <w:pStyle w:val="Lista2"/>
        <w:ind w:left="0" w:firstLine="0"/>
        <w:jc w:val="both"/>
        <w:rPr>
          <w:rFonts w:ascii="Arial" w:hAnsi="Arial" w:cs="Arial"/>
          <w:sz w:val="20"/>
          <w:szCs w:val="20"/>
        </w:rPr>
      </w:pPr>
      <w:r w:rsidRPr="00673EC6">
        <w:rPr>
          <w:rFonts w:ascii="Arial" w:hAnsi="Arial" w:cs="Arial"/>
          <w:sz w:val="20"/>
          <w:szCs w:val="20"/>
        </w:rPr>
        <w:t>Apoyar a la aplicación de las normas y lineamientos vigentes</w:t>
      </w:r>
      <w:r w:rsidR="00DB405A" w:rsidRPr="00673EC6">
        <w:rPr>
          <w:rFonts w:ascii="Arial" w:hAnsi="Arial" w:cs="Arial"/>
          <w:sz w:val="20"/>
          <w:szCs w:val="20"/>
        </w:rPr>
        <w:t xml:space="preserve">, </w:t>
      </w:r>
      <w:r w:rsidRPr="00673EC6">
        <w:rPr>
          <w:rFonts w:ascii="Arial" w:hAnsi="Arial" w:cs="Arial"/>
          <w:sz w:val="20"/>
          <w:szCs w:val="20"/>
        </w:rPr>
        <w:t xml:space="preserve"> para el control y ejercicio del presupuesto.</w:t>
      </w:r>
    </w:p>
    <w:p w:rsidR="00B55C69" w:rsidRPr="00673EC6" w:rsidRDefault="00B55C69" w:rsidP="003E35BF">
      <w:pPr>
        <w:pStyle w:val="Lista2"/>
        <w:ind w:left="0" w:firstLine="0"/>
        <w:jc w:val="both"/>
        <w:rPr>
          <w:rFonts w:ascii="Arial" w:hAnsi="Arial" w:cs="Arial"/>
          <w:sz w:val="20"/>
          <w:szCs w:val="20"/>
        </w:rPr>
      </w:pPr>
    </w:p>
    <w:p w:rsidR="00557416" w:rsidRPr="00673EC6" w:rsidRDefault="00557416" w:rsidP="003E35BF">
      <w:pPr>
        <w:pStyle w:val="Lista2"/>
        <w:ind w:left="0" w:firstLine="0"/>
        <w:jc w:val="both"/>
        <w:rPr>
          <w:rFonts w:ascii="Arial" w:hAnsi="Arial" w:cs="Arial"/>
          <w:sz w:val="20"/>
          <w:szCs w:val="20"/>
        </w:rPr>
      </w:pPr>
      <w:r w:rsidRPr="00673EC6">
        <w:rPr>
          <w:rFonts w:ascii="Arial" w:hAnsi="Arial" w:cs="Arial"/>
          <w:sz w:val="20"/>
          <w:szCs w:val="20"/>
        </w:rPr>
        <w:t>Vigilar el cumplimiento de la integración del programa y presupuesto anual, con apego a lo que establece la Ley de Presupuesto, Contabilidad y Gasto Público Federal, así como con la normatividad emitida por la Secretaría de Hacienda y Crédito Público.</w:t>
      </w:r>
    </w:p>
    <w:p w:rsidR="00B55C69" w:rsidRPr="00673EC6" w:rsidRDefault="00B55C69" w:rsidP="003E35BF">
      <w:pPr>
        <w:pStyle w:val="Lista2"/>
        <w:ind w:left="0" w:firstLine="0"/>
        <w:jc w:val="both"/>
        <w:rPr>
          <w:rFonts w:ascii="Arial" w:hAnsi="Arial" w:cs="Arial"/>
          <w:sz w:val="20"/>
          <w:szCs w:val="20"/>
        </w:rPr>
      </w:pPr>
    </w:p>
    <w:p w:rsidR="00557416" w:rsidRPr="00673EC6" w:rsidRDefault="00557416" w:rsidP="003E35BF">
      <w:pPr>
        <w:pStyle w:val="Lista2"/>
        <w:ind w:left="0" w:firstLine="0"/>
        <w:jc w:val="both"/>
        <w:rPr>
          <w:rFonts w:ascii="Arial" w:hAnsi="Arial" w:cs="Arial"/>
          <w:sz w:val="20"/>
          <w:szCs w:val="20"/>
        </w:rPr>
      </w:pPr>
      <w:r w:rsidRPr="00673EC6">
        <w:rPr>
          <w:rFonts w:ascii="Arial" w:hAnsi="Arial" w:cs="Arial"/>
          <w:sz w:val="20"/>
          <w:szCs w:val="20"/>
        </w:rPr>
        <w:t>Analizar y verificar cierres contables presupuestarios, con la finalidad de presentar en tiempo y forma los estados financieros.</w:t>
      </w:r>
    </w:p>
    <w:p w:rsidR="00B55C69" w:rsidRPr="00673EC6" w:rsidRDefault="00B55C69" w:rsidP="003E35BF">
      <w:pPr>
        <w:pStyle w:val="Lista2"/>
        <w:ind w:left="0" w:firstLine="0"/>
        <w:jc w:val="both"/>
        <w:rPr>
          <w:rFonts w:ascii="Arial" w:hAnsi="Arial" w:cs="Arial"/>
          <w:sz w:val="20"/>
          <w:szCs w:val="20"/>
        </w:rPr>
      </w:pPr>
    </w:p>
    <w:p w:rsidR="00557416" w:rsidRPr="00673EC6" w:rsidRDefault="00557416" w:rsidP="003E35BF">
      <w:pPr>
        <w:pStyle w:val="Lista2"/>
        <w:ind w:left="0" w:firstLine="0"/>
        <w:jc w:val="both"/>
        <w:rPr>
          <w:rFonts w:ascii="Arial" w:hAnsi="Arial" w:cs="Arial"/>
          <w:sz w:val="20"/>
          <w:szCs w:val="20"/>
        </w:rPr>
      </w:pPr>
      <w:r w:rsidRPr="00673EC6">
        <w:rPr>
          <w:rFonts w:ascii="Arial" w:hAnsi="Arial" w:cs="Arial"/>
          <w:sz w:val="20"/>
          <w:szCs w:val="20"/>
        </w:rPr>
        <w:t>Coordinar el cumplimiento de las obligaciones fiscales que correspondan a la Comisión Federal, derivadas de retención de impuestos e intereses generados, así como por pago de derechos.</w:t>
      </w:r>
    </w:p>
    <w:p w:rsidR="00B55C69" w:rsidRPr="00673EC6" w:rsidRDefault="00B55C69" w:rsidP="003E35BF">
      <w:pPr>
        <w:pStyle w:val="Lista2"/>
        <w:ind w:left="0" w:firstLine="0"/>
        <w:jc w:val="both"/>
        <w:rPr>
          <w:rFonts w:ascii="Arial" w:hAnsi="Arial" w:cs="Arial"/>
          <w:sz w:val="20"/>
          <w:szCs w:val="20"/>
        </w:rPr>
      </w:pPr>
    </w:p>
    <w:p w:rsidR="00557416" w:rsidRPr="00673EC6" w:rsidRDefault="00557416" w:rsidP="003E35BF">
      <w:pPr>
        <w:pStyle w:val="Lista2"/>
        <w:ind w:left="0" w:firstLine="0"/>
        <w:jc w:val="both"/>
        <w:rPr>
          <w:rFonts w:ascii="Arial" w:hAnsi="Arial" w:cs="Arial"/>
          <w:sz w:val="20"/>
          <w:szCs w:val="20"/>
        </w:rPr>
      </w:pPr>
      <w:r w:rsidRPr="00673EC6">
        <w:rPr>
          <w:rFonts w:ascii="Arial" w:hAnsi="Arial" w:cs="Arial"/>
          <w:sz w:val="20"/>
          <w:szCs w:val="20"/>
        </w:rPr>
        <w:t xml:space="preserve">Supervisar que las adecuaciones y ampliaciones presupuestarias se realicen con base a la normatividad aplicable y vigente, que permitan la ejecución y ejercicio del presupuesto de una manera ordenada, </w:t>
      </w:r>
      <w:r w:rsidR="003E35BF" w:rsidRPr="00673EC6">
        <w:rPr>
          <w:rFonts w:ascii="Arial" w:hAnsi="Arial" w:cs="Arial"/>
          <w:sz w:val="20"/>
          <w:szCs w:val="20"/>
        </w:rPr>
        <w:t xml:space="preserve">así como </w:t>
      </w:r>
      <w:r w:rsidRPr="00673EC6">
        <w:rPr>
          <w:rFonts w:ascii="Arial" w:hAnsi="Arial" w:cs="Arial"/>
          <w:sz w:val="20"/>
          <w:szCs w:val="20"/>
        </w:rPr>
        <w:t>supervi</w:t>
      </w:r>
      <w:r w:rsidR="00B55C69" w:rsidRPr="00673EC6">
        <w:rPr>
          <w:rFonts w:ascii="Arial" w:hAnsi="Arial" w:cs="Arial"/>
          <w:sz w:val="20"/>
          <w:szCs w:val="20"/>
        </w:rPr>
        <w:t xml:space="preserve">sar y coordinar el seguimiento </w:t>
      </w:r>
      <w:r w:rsidRPr="00673EC6">
        <w:rPr>
          <w:rFonts w:ascii="Arial" w:hAnsi="Arial" w:cs="Arial"/>
          <w:sz w:val="20"/>
          <w:szCs w:val="20"/>
        </w:rPr>
        <w:t>y control del ejercicio presupuestal asignado a la Comisión Federal, a efecto de disponer de cifras confiables.</w:t>
      </w:r>
    </w:p>
    <w:p w:rsidR="00B55C69" w:rsidRPr="00673EC6" w:rsidRDefault="00B55C69" w:rsidP="003E35BF">
      <w:pPr>
        <w:pStyle w:val="Lista2"/>
        <w:ind w:left="0" w:firstLine="0"/>
        <w:jc w:val="both"/>
        <w:rPr>
          <w:rFonts w:ascii="Arial" w:hAnsi="Arial" w:cs="Arial"/>
          <w:sz w:val="20"/>
          <w:szCs w:val="20"/>
        </w:rPr>
      </w:pPr>
    </w:p>
    <w:p w:rsidR="00557416" w:rsidRPr="00673EC6" w:rsidRDefault="00557416" w:rsidP="003E35BF">
      <w:pPr>
        <w:pStyle w:val="Lista2"/>
        <w:ind w:left="0" w:firstLine="0"/>
        <w:jc w:val="both"/>
        <w:rPr>
          <w:rFonts w:ascii="Arial" w:hAnsi="Arial" w:cs="Arial"/>
          <w:sz w:val="20"/>
          <w:szCs w:val="20"/>
        </w:rPr>
      </w:pPr>
      <w:r w:rsidRPr="00673EC6">
        <w:rPr>
          <w:rFonts w:ascii="Arial" w:hAnsi="Arial" w:cs="Arial"/>
          <w:sz w:val="20"/>
          <w:szCs w:val="20"/>
        </w:rPr>
        <w:t>Asesorar la supervisión del flujo de información contable presupuestal</w:t>
      </w:r>
      <w:r w:rsidR="00DB405A" w:rsidRPr="00673EC6">
        <w:rPr>
          <w:rFonts w:ascii="Arial" w:hAnsi="Arial" w:cs="Arial"/>
          <w:sz w:val="20"/>
          <w:szCs w:val="20"/>
        </w:rPr>
        <w:t xml:space="preserve">, </w:t>
      </w:r>
      <w:r w:rsidRPr="00673EC6">
        <w:rPr>
          <w:rFonts w:ascii="Arial" w:hAnsi="Arial" w:cs="Arial"/>
          <w:sz w:val="20"/>
          <w:szCs w:val="20"/>
        </w:rPr>
        <w:t xml:space="preserve"> a efecto de que se realicen los registros correspondientes.</w:t>
      </w:r>
    </w:p>
    <w:p w:rsidR="00B55C69" w:rsidRPr="00673EC6" w:rsidRDefault="00B55C69" w:rsidP="003E35BF">
      <w:pPr>
        <w:pStyle w:val="Lista2"/>
        <w:ind w:left="0" w:firstLine="0"/>
        <w:jc w:val="both"/>
        <w:rPr>
          <w:rFonts w:ascii="Arial" w:hAnsi="Arial" w:cs="Arial"/>
          <w:sz w:val="20"/>
          <w:szCs w:val="20"/>
        </w:rPr>
      </w:pPr>
    </w:p>
    <w:p w:rsidR="00557416" w:rsidRPr="00673EC6" w:rsidRDefault="00557416" w:rsidP="003E35BF">
      <w:pPr>
        <w:pStyle w:val="Lista2"/>
        <w:ind w:left="0" w:firstLine="0"/>
        <w:jc w:val="both"/>
        <w:rPr>
          <w:rFonts w:ascii="Arial" w:hAnsi="Arial" w:cs="Arial"/>
          <w:sz w:val="20"/>
          <w:szCs w:val="20"/>
        </w:rPr>
      </w:pPr>
      <w:r w:rsidRPr="00673EC6">
        <w:rPr>
          <w:rFonts w:ascii="Arial" w:hAnsi="Arial" w:cs="Arial"/>
          <w:sz w:val="20"/>
          <w:szCs w:val="20"/>
        </w:rPr>
        <w:t>Coordinar y supervisar la aplicación y actualización de los registros contables en los libros auxiliares de diario y mayor.</w:t>
      </w:r>
    </w:p>
    <w:p w:rsidR="00B55C69" w:rsidRPr="00673EC6" w:rsidRDefault="00B55C69" w:rsidP="003E35BF">
      <w:pPr>
        <w:pStyle w:val="Lista2"/>
        <w:ind w:left="0" w:firstLine="0"/>
        <w:jc w:val="both"/>
        <w:rPr>
          <w:rFonts w:ascii="Arial" w:hAnsi="Arial" w:cs="Arial"/>
          <w:sz w:val="20"/>
          <w:szCs w:val="20"/>
        </w:rPr>
      </w:pPr>
    </w:p>
    <w:p w:rsidR="00557416" w:rsidRPr="00673EC6" w:rsidRDefault="00557416" w:rsidP="003E35BF">
      <w:pPr>
        <w:pStyle w:val="Lista2"/>
        <w:ind w:left="0" w:firstLine="0"/>
        <w:jc w:val="both"/>
        <w:rPr>
          <w:rFonts w:ascii="Arial" w:hAnsi="Arial" w:cs="Arial"/>
          <w:sz w:val="20"/>
          <w:szCs w:val="20"/>
        </w:rPr>
      </w:pPr>
      <w:r w:rsidRPr="00673EC6">
        <w:rPr>
          <w:rFonts w:ascii="Arial" w:hAnsi="Arial" w:cs="Arial"/>
          <w:sz w:val="20"/>
          <w:szCs w:val="20"/>
        </w:rPr>
        <w:t>Coordinar y controlar  la integración de las cifras de la Cuenta de la Hacienda Pública Federal de la Comisión Federal</w:t>
      </w:r>
      <w:r w:rsidR="00DB405A" w:rsidRPr="00673EC6">
        <w:rPr>
          <w:rFonts w:ascii="Arial" w:hAnsi="Arial" w:cs="Arial"/>
          <w:sz w:val="20"/>
          <w:szCs w:val="20"/>
        </w:rPr>
        <w:t>,</w:t>
      </w:r>
      <w:r w:rsidRPr="00673EC6">
        <w:rPr>
          <w:rFonts w:ascii="Arial" w:hAnsi="Arial" w:cs="Arial"/>
          <w:sz w:val="20"/>
          <w:szCs w:val="20"/>
        </w:rPr>
        <w:t xml:space="preserve"> para dar cumplimiento en tiempo y forma a su presentación a la instancia correspondiente.</w:t>
      </w:r>
    </w:p>
    <w:p w:rsidR="00DA351D" w:rsidRPr="00673EC6" w:rsidRDefault="00DA351D" w:rsidP="003E35BF">
      <w:pPr>
        <w:pStyle w:val="Lista2"/>
        <w:ind w:left="0" w:firstLine="0"/>
        <w:jc w:val="both"/>
        <w:rPr>
          <w:rFonts w:ascii="Arial" w:hAnsi="Arial" w:cs="Arial"/>
          <w:sz w:val="20"/>
          <w:szCs w:val="20"/>
        </w:rPr>
      </w:pPr>
    </w:p>
    <w:p w:rsidR="00DA351D" w:rsidRPr="00673EC6" w:rsidRDefault="00DA351D" w:rsidP="003E35BF">
      <w:pPr>
        <w:pStyle w:val="Lista2"/>
        <w:ind w:left="0" w:firstLine="0"/>
        <w:jc w:val="both"/>
        <w:rPr>
          <w:rFonts w:ascii="Arial" w:hAnsi="Arial" w:cs="Arial"/>
          <w:sz w:val="20"/>
          <w:szCs w:val="20"/>
        </w:rPr>
      </w:pPr>
    </w:p>
    <w:p w:rsidR="00557416" w:rsidRPr="00673EC6" w:rsidRDefault="00557416" w:rsidP="002F33AF">
      <w:pPr>
        <w:pStyle w:val="Lista2"/>
        <w:ind w:left="0" w:firstLine="0"/>
        <w:jc w:val="both"/>
        <w:rPr>
          <w:rFonts w:ascii="Arial" w:hAnsi="Arial" w:cs="Arial"/>
          <w:sz w:val="20"/>
          <w:szCs w:val="20"/>
        </w:rPr>
      </w:pPr>
      <w:r w:rsidRPr="00673EC6">
        <w:rPr>
          <w:rFonts w:ascii="Arial" w:hAnsi="Arial" w:cs="Arial"/>
          <w:sz w:val="20"/>
          <w:szCs w:val="20"/>
        </w:rPr>
        <w:t>Analizar y supervisar la generación de estados financieros adicionales</w:t>
      </w:r>
      <w:r w:rsidR="00DB405A" w:rsidRPr="00673EC6">
        <w:rPr>
          <w:rFonts w:ascii="Arial" w:hAnsi="Arial" w:cs="Arial"/>
          <w:sz w:val="20"/>
          <w:szCs w:val="20"/>
        </w:rPr>
        <w:t>,</w:t>
      </w:r>
      <w:r w:rsidRPr="00673EC6">
        <w:rPr>
          <w:rFonts w:ascii="Arial" w:hAnsi="Arial" w:cs="Arial"/>
          <w:sz w:val="20"/>
          <w:szCs w:val="20"/>
        </w:rPr>
        <w:t xml:space="preserve"> a efecto de obtener información programático - presupuestal, contable y financiera con oportunidad.</w:t>
      </w:r>
    </w:p>
    <w:p w:rsidR="003637D5" w:rsidRPr="00673EC6" w:rsidRDefault="003637D5" w:rsidP="00D91FD1">
      <w:pPr>
        <w:pStyle w:val="Textoindependiente"/>
        <w:rPr>
          <w:rFonts w:ascii="Arial" w:hAnsi="Arial"/>
          <w:color w:val="auto"/>
          <w:sz w:val="20"/>
          <w:szCs w:val="20"/>
        </w:rPr>
      </w:pPr>
      <w:r w:rsidRPr="00673EC6">
        <w:rPr>
          <w:rFonts w:ascii="Arial" w:hAnsi="Arial"/>
          <w:color w:val="auto"/>
          <w:sz w:val="20"/>
          <w:szCs w:val="20"/>
        </w:rPr>
        <w:br w:type="page"/>
      </w:r>
    </w:p>
    <w:p w:rsidR="000B6B73" w:rsidRPr="00673EC6" w:rsidRDefault="000B6B73" w:rsidP="00462466">
      <w:pPr>
        <w:pStyle w:val="H5"/>
        <w:numPr>
          <w:ilvl w:val="5"/>
          <w:numId w:val="35"/>
        </w:numPr>
        <w:spacing w:before="80" w:after="80"/>
        <w:rPr>
          <w:rFonts w:ascii="Arial" w:hAnsi="Arial" w:cs="Arial"/>
          <w:snapToGrid/>
          <w:sz w:val="24"/>
          <w:szCs w:val="24"/>
          <w:lang w:val="es-ES"/>
        </w:rPr>
      </w:pPr>
      <w:r w:rsidRPr="00673EC6">
        <w:rPr>
          <w:rFonts w:ascii="Arial" w:hAnsi="Arial" w:cs="Arial"/>
          <w:snapToGrid/>
          <w:sz w:val="24"/>
          <w:szCs w:val="24"/>
          <w:lang w:val="es-ES"/>
        </w:rPr>
        <w:t>G</w:t>
      </w:r>
      <w:r w:rsidR="00386405" w:rsidRPr="00673EC6">
        <w:rPr>
          <w:rFonts w:ascii="Arial" w:hAnsi="Arial" w:cs="Arial"/>
          <w:snapToGrid/>
          <w:sz w:val="24"/>
          <w:szCs w:val="24"/>
          <w:lang w:val="es-ES"/>
        </w:rPr>
        <w:t>ERENCIA EJECUTIVA DE PROGRAMACIÓ</w:t>
      </w:r>
      <w:r w:rsidRPr="00673EC6">
        <w:rPr>
          <w:rFonts w:ascii="Arial" w:hAnsi="Arial" w:cs="Arial"/>
          <w:snapToGrid/>
          <w:sz w:val="24"/>
          <w:szCs w:val="24"/>
          <w:lang w:val="es-ES"/>
        </w:rPr>
        <w:t>N Y PRESUPUESTO</w:t>
      </w:r>
    </w:p>
    <w:p w:rsidR="00CE5358" w:rsidRPr="00673EC6" w:rsidRDefault="00CE5358" w:rsidP="002F33AF">
      <w:pPr>
        <w:ind w:left="170"/>
        <w:jc w:val="both"/>
        <w:rPr>
          <w:rFonts w:ascii="Arial" w:hAnsi="Arial" w:cs="Arial"/>
          <w:sz w:val="20"/>
          <w:szCs w:val="20"/>
        </w:rPr>
      </w:pPr>
    </w:p>
    <w:p w:rsidR="000B6B73" w:rsidRPr="00673EC6" w:rsidRDefault="000B6B73" w:rsidP="002F33AF">
      <w:pPr>
        <w:pStyle w:val="Continuarlista"/>
        <w:ind w:left="0"/>
        <w:jc w:val="both"/>
        <w:rPr>
          <w:rFonts w:ascii="Arial" w:hAnsi="Arial" w:cs="Arial"/>
          <w:sz w:val="20"/>
          <w:szCs w:val="20"/>
        </w:rPr>
      </w:pPr>
      <w:r w:rsidRPr="00673EC6">
        <w:rPr>
          <w:rFonts w:ascii="Arial" w:hAnsi="Arial" w:cs="Arial"/>
          <w:sz w:val="20"/>
          <w:szCs w:val="20"/>
        </w:rPr>
        <w:t>OBJETIVO</w:t>
      </w:r>
    </w:p>
    <w:p w:rsidR="00D91FD1" w:rsidRPr="00673EC6" w:rsidRDefault="00D91FD1" w:rsidP="002F33AF">
      <w:pPr>
        <w:pStyle w:val="Continuarlista"/>
        <w:ind w:left="0"/>
        <w:jc w:val="both"/>
        <w:rPr>
          <w:rFonts w:ascii="Arial" w:hAnsi="Arial" w:cs="Arial"/>
          <w:sz w:val="20"/>
          <w:szCs w:val="20"/>
        </w:rPr>
      </w:pPr>
    </w:p>
    <w:p w:rsidR="000B6B73" w:rsidRPr="00673EC6" w:rsidRDefault="000B6B73" w:rsidP="002F33AF">
      <w:pPr>
        <w:pStyle w:val="Continuarlista"/>
        <w:ind w:left="0"/>
        <w:jc w:val="both"/>
        <w:rPr>
          <w:rFonts w:ascii="Arial" w:hAnsi="Arial"/>
          <w:sz w:val="20"/>
          <w:szCs w:val="20"/>
        </w:rPr>
      </w:pPr>
      <w:r w:rsidRPr="00673EC6">
        <w:rPr>
          <w:rFonts w:ascii="Arial" w:hAnsi="Arial" w:cs="Arial"/>
          <w:sz w:val="20"/>
          <w:szCs w:val="20"/>
        </w:rPr>
        <w:t>Recibir</w:t>
      </w:r>
      <w:r w:rsidRPr="00673EC6">
        <w:rPr>
          <w:rFonts w:ascii="Arial" w:hAnsi="Arial"/>
          <w:sz w:val="20"/>
          <w:szCs w:val="20"/>
        </w:rPr>
        <w:t xml:space="preserve"> y acreditar la documentación requerimientos presupuéstales y financieros, para elaborar los registros necesarios para el control y supervisión de los recursos presupuestarios y financieros, tendiente a la obtención de los estados presupuestales y contables que permitan un adecuado seguimiento y control del recursos presupuestal.</w:t>
      </w:r>
    </w:p>
    <w:p w:rsidR="00D91FD1" w:rsidRPr="00673EC6" w:rsidRDefault="00D91FD1" w:rsidP="002F33AF">
      <w:pPr>
        <w:pStyle w:val="Textoindependiente"/>
        <w:rPr>
          <w:rFonts w:ascii="Arial" w:hAnsi="Arial"/>
          <w:color w:val="auto"/>
          <w:sz w:val="20"/>
          <w:szCs w:val="20"/>
        </w:rPr>
      </w:pPr>
    </w:p>
    <w:p w:rsidR="000B6B73" w:rsidRPr="00673EC6" w:rsidRDefault="000B6B73" w:rsidP="002F33AF">
      <w:pPr>
        <w:pStyle w:val="Continuarlista"/>
        <w:ind w:left="0"/>
        <w:jc w:val="both"/>
        <w:rPr>
          <w:rFonts w:ascii="Arial" w:hAnsi="Arial" w:cs="Arial"/>
          <w:sz w:val="20"/>
          <w:szCs w:val="20"/>
        </w:rPr>
      </w:pPr>
      <w:r w:rsidRPr="00673EC6">
        <w:rPr>
          <w:rFonts w:ascii="Arial" w:hAnsi="Arial" w:cs="Arial"/>
          <w:sz w:val="20"/>
          <w:szCs w:val="20"/>
        </w:rPr>
        <w:t>FUNCIONES</w:t>
      </w:r>
    </w:p>
    <w:p w:rsidR="00D91FD1" w:rsidRPr="00673EC6" w:rsidRDefault="00D91FD1" w:rsidP="002F33AF">
      <w:pPr>
        <w:pStyle w:val="Continuarlista"/>
        <w:ind w:left="0"/>
        <w:jc w:val="both"/>
        <w:rPr>
          <w:rFonts w:ascii="Arial" w:hAnsi="Arial" w:cs="Arial"/>
          <w:sz w:val="20"/>
          <w:szCs w:val="20"/>
        </w:rPr>
      </w:pPr>
    </w:p>
    <w:p w:rsidR="00222C3A" w:rsidRPr="00673EC6" w:rsidRDefault="00222C3A" w:rsidP="002F33AF">
      <w:pPr>
        <w:jc w:val="both"/>
        <w:rPr>
          <w:rFonts w:ascii="Arial" w:hAnsi="Arial" w:cs="Arial"/>
          <w:sz w:val="20"/>
          <w:szCs w:val="20"/>
        </w:rPr>
      </w:pPr>
      <w:r w:rsidRPr="00673EC6">
        <w:rPr>
          <w:rFonts w:ascii="Arial" w:hAnsi="Arial" w:cs="Arial"/>
          <w:sz w:val="20"/>
          <w:szCs w:val="20"/>
        </w:rPr>
        <w:t>Controlar y elaborar los registros presupuéstales para el control programático de los recursos financieros, con base a la recepción de documentación para su revisión y tramite de pago a través de traspasos bancarios o elaboración de cheques y su firma respectiva,</w:t>
      </w:r>
      <w:r w:rsidR="003E35BF" w:rsidRPr="00673EC6">
        <w:rPr>
          <w:rFonts w:ascii="Arial" w:hAnsi="Arial" w:cs="Arial"/>
          <w:sz w:val="20"/>
          <w:szCs w:val="20"/>
        </w:rPr>
        <w:t xml:space="preserve"> así como</w:t>
      </w:r>
      <w:r w:rsidRPr="00673EC6">
        <w:rPr>
          <w:rFonts w:ascii="Arial" w:hAnsi="Arial" w:cs="Arial"/>
          <w:sz w:val="20"/>
          <w:szCs w:val="20"/>
        </w:rPr>
        <w:t xml:space="preserve"> supervisar y controlar requerimientos presupuestales para su pago de las diferentes áreas de la Comisión Federal.</w:t>
      </w:r>
    </w:p>
    <w:p w:rsidR="00222C3A" w:rsidRPr="00673EC6" w:rsidRDefault="00222C3A" w:rsidP="002F33AF">
      <w:pPr>
        <w:jc w:val="both"/>
        <w:rPr>
          <w:rFonts w:ascii="Arial" w:hAnsi="Arial" w:cs="Arial"/>
          <w:sz w:val="20"/>
          <w:szCs w:val="20"/>
        </w:rPr>
      </w:pPr>
    </w:p>
    <w:p w:rsidR="00222C3A" w:rsidRPr="00673EC6" w:rsidRDefault="00222C3A" w:rsidP="002F33AF">
      <w:pPr>
        <w:jc w:val="both"/>
        <w:rPr>
          <w:rFonts w:ascii="Arial" w:hAnsi="Arial" w:cs="Arial"/>
          <w:sz w:val="20"/>
          <w:szCs w:val="20"/>
        </w:rPr>
      </w:pPr>
      <w:r w:rsidRPr="00673EC6">
        <w:rPr>
          <w:rFonts w:ascii="Arial" w:hAnsi="Arial" w:cs="Arial"/>
          <w:sz w:val="20"/>
          <w:szCs w:val="20"/>
        </w:rPr>
        <w:t>Apoyar a la Dirección Ejecutiva de Recursos Financieros en el ámbito de su competencia respecto de la normatividad aplicable para el ejercicio del presupuesto que requieran las áreas que conforman la Comisión Federal.</w:t>
      </w:r>
    </w:p>
    <w:p w:rsidR="00222C3A" w:rsidRPr="00673EC6" w:rsidRDefault="00222C3A" w:rsidP="002F33AF">
      <w:pPr>
        <w:jc w:val="both"/>
        <w:rPr>
          <w:rFonts w:ascii="Arial" w:hAnsi="Arial" w:cs="Arial"/>
          <w:sz w:val="20"/>
          <w:szCs w:val="20"/>
        </w:rPr>
      </w:pPr>
    </w:p>
    <w:p w:rsidR="00222C3A" w:rsidRPr="00673EC6" w:rsidRDefault="00222C3A" w:rsidP="002F33AF">
      <w:pPr>
        <w:jc w:val="both"/>
        <w:rPr>
          <w:rFonts w:ascii="Arial" w:hAnsi="Arial" w:cs="Arial"/>
          <w:sz w:val="20"/>
          <w:szCs w:val="20"/>
        </w:rPr>
      </w:pPr>
      <w:r w:rsidRPr="00673EC6">
        <w:rPr>
          <w:rFonts w:ascii="Arial" w:hAnsi="Arial" w:cs="Arial"/>
          <w:sz w:val="20"/>
          <w:szCs w:val="20"/>
        </w:rPr>
        <w:t>Participar en la elaboración del anteproyecto y la calendarización de recursos presupuéstales, de acuerdo a los lineamientos establecidos por la Secretaría de Hacienda y Crédito Público.</w:t>
      </w:r>
    </w:p>
    <w:p w:rsidR="00222C3A" w:rsidRPr="00673EC6" w:rsidRDefault="00222C3A" w:rsidP="002F33AF">
      <w:pPr>
        <w:jc w:val="both"/>
        <w:rPr>
          <w:rFonts w:ascii="Arial" w:hAnsi="Arial" w:cs="Arial"/>
          <w:sz w:val="20"/>
          <w:szCs w:val="20"/>
        </w:rPr>
      </w:pPr>
    </w:p>
    <w:p w:rsidR="00222C3A" w:rsidRPr="00673EC6" w:rsidRDefault="00222C3A" w:rsidP="002F33AF">
      <w:pPr>
        <w:jc w:val="both"/>
        <w:rPr>
          <w:rFonts w:ascii="Arial" w:hAnsi="Arial" w:cs="Arial"/>
          <w:sz w:val="20"/>
          <w:szCs w:val="20"/>
        </w:rPr>
      </w:pPr>
      <w:r w:rsidRPr="00673EC6">
        <w:rPr>
          <w:rFonts w:ascii="Arial" w:hAnsi="Arial" w:cs="Arial"/>
          <w:sz w:val="20"/>
          <w:szCs w:val="20"/>
        </w:rPr>
        <w:t>Compilar los formatos financieros, contables del Sistema Integral de Información y demás informes que solicite la Dirección General de Programación y Presupuesto de la Secretaria o las Dependencias Globalizadoras.</w:t>
      </w:r>
    </w:p>
    <w:p w:rsidR="00222C3A" w:rsidRPr="00673EC6" w:rsidRDefault="00222C3A" w:rsidP="002F33AF">
      <w:pPr>
        <w:jc w:val="both"/>
        <w:rPr>
          <w:rFonts w:ascii="Arial" w:hAnsi="Arial" w:cs="Arial"/>
          <w:sz w:val="20"/>
          <w:szCs w:val="20"/>
        </w:rPr>
      </w:pPr>
    </w:p>
    <w:p w:rsidR="00222C3A" w:rsidRPr="00673EC6" w:rsidRDefault="00222C3A" w:rsidP="002F33AF">
      <w:pPr>
        <w:jc w:val="both"/>
        <w:rPr>
          <w:rFonts w:ascii="Arial" w:hAnsi="Arial" w:cs="Arial"/>
          <w:sz w:val="20"/>
          <w:szCs w:val="20"/>
        </w:rPr>
      </w:pPr>
      <w:r w:rsidRPr="00673EC6">
        <w:rPr>
          <w:rFonts w:ascii="Arial" w:hAnsi="Arial" w:cs="Arial"/>
          <w:sz w:val="20"/>
          <w:szCs w:val="20"/>
        </w:rPr>
        <w:t>Determinar y supervisar en el corto y mediano plazo el comportamiento del remanente económico y financiero del Organismo en función del desempeño real y programado de los ingresos y gastos, así como, prever las disponibilidades financieras futuras y tramitar los recursos presupuestales para su radicación correspondiente.</w:t>
      </w:r>
    </w:p>
    <w:p w:rsidR="00222C3A" w:rsidRPr="00673EC6" w:rsidRDefault="00222C3A" w:rsidP="002F33AF">
      <w:pPr>
        <w:jc w:val="both"/>
        <w:rPr>
          <w:rFonts w:ascii="Arial" w:hAnsi="Arial" w:cs="Arial"/>
          <w:sz w:val="20"/>
          <w:szCs w:val="20"/>
        </w:rPr>
      </w:pPr>
    </w:p>
    <w:p w:rsidR="00222C3A" w:rsidRPr="00673EC6" w:rsidRDefault="00222C3A" w:rsidP="002F33AF">
      <w:pPr>
        <w:jc w:val="both"/>
        <w:rPr>
          <w:rFonts w:ascii="Arial" w:hAnsi="Arial" w:cs="Arial"/>
          <w:sz w:val="20"/>
          <w:szCs w:val="20"/>
        </w:rPr>
      </w:pPr>
      <w:r w:rsidRPr="00673EC6">
        <w:rPr>
          <w:rFonts w:ascii="Arial" w:hAnsi="Arial" w:cs="Arial"/>
          <w:sz w:val="20"/>
          <w:szCs w:val="20"/>
        </w:rPr>
        <w:t>Integrar la información presupuestal-contable para su presentación a instancias externas e internas.</w:t>
      </w:r>
    </w:p>
    <w:p w:rsidR="00222C3A" w:rsidRPr="00673EC6" w:rsidRDefault="00222C3A" w:rsidP="002F33AF">
      <w:pPr>
        <w:jc w:val="both"/>
        <w:rPr>
          <w:rFonts w:ascii="Arial" w:hAnsi="Arial" w:cs="Arial"/>
          <w:sz w:val="20"/>
          <w:szCs w:val="20"/>
        </w:rPr>
      </w:pPr>
    </w:p>
    <w:p w:rsidR="00222C3A" w:rsidRPr="00673EC6" w:rsidRDefault="008106F3" w:rsidP="002F33AF">
      <w:pPr>
        <w:jc w:val="both"/>
        <w:rPr>
          <w:rFonts w:ascii="Arial" w:hAnsi="Arial" w:cs="Arial"/>
          <w:sz w:val="20"/>
          <w:szCs w:val="20"/>
        </w:rPr>
      </w:pPr>
      <w:r w:rsidRPr="00673EC6">
        <w:rPr>
          <w:rFonts w:ascii="Arial" w:hAnsi="Arial" w:cs="Arial"/>
          <w:sz w:val="20"/>
          <w:szCs w:val="20"/>
        </w:rPr>
        <w:t>Supervisar la contratación de boletos de avión a través de la agencia contratada para el transporte de  comisiones oficiales nacionales e internacionales, así como tramitar de manera oportuna los viáticos que se requieran para un mejor control y uso de los mismos.</w:t>
      </w:r>
    </w:p>
    <w:p w:rsidR="00222C3A" w:rsidRPr="00673EC6" w:rsidRDefault="00222C3A" w:rsidP="002F33AF">
      <w:pPr>
        <w:jc w:val="both"/>
        <w:rPr>
          <w:rFonts w:ascii="Arial" w:hAnsi="Arial" w:cs="Arial"/>
          <w:sz w:val="20"/>
          <w:szCs w:val="20"/>
        </w:rPr>
      </w:pPr>
    </w:p>
    <w:p w:rsidR="00222C3A" w:rsidRPr="00673EC6" w:rsidRDefault="00222C3A" w:rsidP="002F33AF">
      <w:pPr>
        <w:jc w:val="both"/>
        <w:rPr>
          <w:rFonts w:ascii="Arial" w:hAnsi="Arial" w:cs="Arial"/>
          <w:sz w:val="20"/>
          <w:szCs w:val="20"/>
        </w:rPr>
      </w:pPr>
      <w:r w:rsidRPr="00673EC6">
        <w:rPr>
          <w:rFonts w:ascii="Arial" w:hAnsi="Arial" w:cs="Arial"/>
          <w:sz w:val="20"/>
          <w:szCs w:val="20"/>
        </w:rPr>
        <w:t xml:space="preserve">Supervisar el trámite ante las instancias correspondientes de las ampliaciones líquidas presupuestales, derivadas por los ingresos excedentes por cobro de derechos, </w:t>
      </w:r>
      <w:r w:rsidR="003E35BF" w:rsidRPr="00673EC6">
        <w:rPr>
          <w:rFonts w:ascii="Arial" w:hAnsi="Arial" w:cs="Arial"/>
          <w:sz w:val="20"/>
          <w:szCs w:val="20"/>
        </w:rPr>
        <w:t>así como</w:t>
      </w:r>
      <w:r w:rsidRPr="00673EC6">
        <w:rPr>
          <w:rFonts w:ascii="Arial" w:hAnsi="Arial" w:cs="Arial"/>
          <w:sz w:val="20"/>
          <w:szCs w:val="20"/>
        </w:rPr>
        <w:t xml:space="preserve"> supervisar el cumplimiento en al ámbito de su competencia a los requerimientos del Sistema Integral de Información de la Secretaría de Hacienda y Crédito Público.</w:t>
      </w:r>
    </w:p>
    <w:p w:rsidR="00222C3A" w:rsidRPr="00673EC6" w:rsidRDefault="00222C3A" w:rsidP="002F33AF">
      <w:pPr>
        <w:jc w:val="both"/>
        <w:rPr>
          <w:rFonts w:ascii="Arial" w:hAnsi="Arial" w:cs="Arial"/>
          <w:sz w:val="20"/>
          <w:szCs w:val="20"/>
        </w:rPr>
      </w:pPr>
    </w:p>
    <w:p w:rsidR="00222C3A" w:rsidRPr="00673EC6" w:rsidRDefault="00222C3A" w:rsidP="002F33AF">
      <w:pPr>
        <w:jc w:val="both"/>
        <w:rPr>
          <w:rFonts w:ascii="Arial" w:hAnsi="Arial" w:cs="Arial"/>
          <w:sz w:val="20"/>
          <w:szCs w:val="20"/>
        </w:rPr>
      </w:pPr>
      <w:r w:rsidRPr="00673EC6">
        <w:rPr>
          <w:rFonts w:ascii="Arial" w:hAnsi="Arial" w:cs="Arial"/>
          <w:sz w:val="20"/>
          <w:szCs w:val="20"/>
        </w:rPr>
        <w:t>Proporcionar la información requerida por instancias revisoras y de control e instrumentar las medidas correctivas pertinentes, a fin de solventar observaciones por parte del órgano interno de control.</w:t>
      </w:r>
    </w:p>
    <w:p w:rsidR="00222C3A" w:rsidRPr="00673EC6" w:rsidRDefault="00222C3A" w:rsidP="002F33AF">
      <w:pPr>
        <w:jc w:val="both"/>
        <w:rPr>
          <w:rFonts w:ascii="Arial" w:hAnsi="Arial" w:cs="Arial"/>
          <w:sz w:val="20"/>
          <w:szCs w:val="20"/>
        </w:rPr>
      </w:pPr>
    </w:p>
    <w:p w:rsidR="00222C3A" w:rsidRPr="00673EC6" w:rsidRDefault="00222C3A" w:rsidP="002F33AF">
      <w:pPr>
        <w:jc w:val="both"/>
        <w:rPr>
          <w:rFonts w:ascii="Arial" w:hAnsi="Arial" w:cs="Arial"/>
          <w:sz w:val="20"/>
          <w:szCs w:val="20"/>
        </w:rPr>
      </w:pPr>
      <w:r w:rsidRPr="00673EC6">
        <w:rPr>
          <w:rFonts w:ascii="Arial" w:hAnsi="Arial" w:cs="Arial"/>
          <w:sz w:val="20"/>
          <w:szCs w:val="20"/>
        </w:rPr>
        <w:t>Apoyar a la Dirección Ejecutiva de Recursos Financieros en trabajos especiales y necesarios</w:t>
      </w:r>
      <w:r w:rsidR="00DB405A" w:rsidRPr="00673EC6">
        <w:rPr>
          <w:rFonts w:ascii="Arial" w:hAnsi="Arial" w:cs="Arial"/>
          <w:sz w:val="20"/>
          <w:szCs w:val="20"/>
        </w:rPr>
        <w:t>,</w:t>
      </w:r>
      <w:r w:rsidRPr="00673EC6">
        <w:rPr>
          <w:rFonts w:ascii="Arial" w:hAnsi="Arial" w:cs="Arial"/>
          <w:sz w:val="20"/>
          <w:szCs w:val="20"/>
        </w:rPr>
        <w:t xml:space="preserve"> para dar cumplimiento a los requerimientos de información, así como participar en los foros que se le requiera.</w:t>
      </w:r>
    </w:p>
    <w:p w:rsidR="00D91FD1" w:rsidRPr="00673EC6" w:rsidRDefault="00EC72CC" w:rsidP="002F33AF">
      <w:pPr>
        <w:jc w:val="both"/>
        <w:rPr>
          <w:rFonts w:ascii="Arial" w:hAnsi="Arial" w:cs="Arial"/>
          <w:sz w:val="20"/>
          <w:szCs w:val="20"/>
        </w:rPr>
      </w:pPr>
      <w:r w:rsidRPr="00673EC6">
        <w:rPr>
          <w:rFonts w:ascii="Arial" w:hAnsi="Arial" w:cs="Arial"/>
          <w:sz w:val="20"/>
          <w:szCs w:val="20"/>
        </w:rPr>
        <w:br w:type="page"/>
      </w:r>
    </w:p>
    <w:p w:rsidR="000B6B73" w:rsidRPr="00673EC6" w:rsidRDefault="00604FD8" w:rsidP="002F33AF">
      <w:pPr>
        <w:pStyle w:val="H5"/>
        <w:spacing w:before="80" w:after="80"/>
        <w:rPr>
          <w:rFonts w:ascii="Arial" w:hAnsi="Arial" w:cs="Arial"/>
          <w:snapToGrid/>
          <w:sz w:val="24"/>
          <w:szCs w:val="24"/>
          <w:lang w:val="es-ES"/>
        </w:rPr>
      </w:pPr>
      <w:r w:rsidRPr="00673EC6">
        <w:rPr>
          <w:rFonts w:ascii="Arial" w:hAnsi="Arial" w:cs="Arial"/>
          <w:snapToGrid/>
          <w:sz w:val="24"/>
          <w:szCs w:val="24"/>
          <w:lang w:val="es-ES"/>
        </w:rPr>
        <w:t xml:space="preserve">1.2.0.2.3.2 </w:t>
      </w:r>
      <w:r w:rsidR="000B6B73" w:rsidRPr="00673EC6">
        <w:rPr>
          <w:rFonts w:ascii="Arial" w:hAnsi="Arial" w:cs="Arial"/>
          <w:snapToGrid/>
          <w:sz w:val="24"/>
          <w:szCs w:val="24"/>
          <w:lang w:val="es-ES"/>
        </w:rPr>
        <w:t>GERENCIA EJECUTIVA DE CONTABILIDAD GUBERNAMENTAL</w:t>
      </w:r>
    </w:p>
    <w:p w:rsidR="00EC72CC" w:rsidRPr="00673EC6" w:rsidRDefault="00EC72CC" w:rsidP="002F33AF">
      <w:pPr>
        <w:ind w:left="170"/>
        <w:jc w:val="both"/>
        <w:rPr>
          <w:rFonts w:ascii="Arial" w:hAnsi="Arial" w:cs="Arial"/>
          <w:sz w:val="20"/>
          <w:szCs w:val="20"/>
        </w:rPr>
      </w:pPr>
    </w:p>
    <w:p w:rsidR="000B6B73" w:rsidRPr="00673EC6" w:rsidRDefault="000B6B73" w:rsidP="002F33AF">
      <w:pPr>
        <w:pStyle w:val="Continuarlista"/>
        <w:ind w:left="0"/>
        <w:jc w:val="both"/>
        <w:rPr>
          <w:rFonts w:ascii="Arial" w:hAnsi="Arial" w:cs="Arial"/>
          <w:sz w:val="20"/>
          <w:szCs w:val="20"/>
        </w:rPr>
      </w:pPr>
      <w:r w:rsidRPr="00673EC6">
        <w:rPr>
          <w:rFonts w:ascii="Arial" w:hAnsi="Arial" w:cs="Arial"/>
          <w:sz w:val="20"/>
          <w:szCs w:val="20"/>
        </w:rPr>
        <w:t>OBJETIVO</w:t>
      </w:r>
    </w:p>
    <w:p w:rsidR="00D91FD1" w:rsidRPr="00673EC6" w:rsidRDefault="00D91FD1" w:rsidP="002F33AF">
      <w:pPr>
        <w:pStyle w:val="Continuarlista"/>
        <w:ind w:left="0"/>
        <w:jc w:val="both"/>
        <w:rPr>
          <w:rFonts w:ascii="Arial" w:hAnsi="Arial" w:cs="Arial"/>
          <w:sz w:val="20"/>
          <w:szCs w:val="20"/>
        </w:rPr>
      </w:pPr>
    </w:p>
    <w:p w:rsidR="000B6B73" w:rsidRPr="00673EC6" w:rsidRDefault="000B6B73" w:rsidP="002F33AF">
      <w:pPr>
        <w:pStyle w:val="Continuarlista"/>
        <w:ind w:left="0"/>
        <w:jc w:val="both"/>
        <w:rPr>
          <w:rFonts w:ascii="Arial" w:hAnsi="Arial" w:cs="Arial"/>
          <w:sz w:val="20"/>
          <w:szCs w:val="20"/>
        </w:rPr>
      </w:pPr>
      <w:r w:rsidRPr="00673EC6">
        <w:rPr>
          <w:rFonts w:ascii="Arial" w:hAnsi="Arial" w:cs="Arial"/>
          <w:sz w:val="20"/>
          <w:szCs w:val="20"/>
        </w:rPr>
        <w:t>Supervisar y vigilar que se realicen los registros contables correctamente y con oportunidad, de las diversas operaciones generadas por las áreas que integran la Comisión Federal, observando la normatividad, procedimientos, sistemas y principios contables generalmente aceptados.</w:t>
      </w:r>
    </w:p>
    <w:p w:rsidR="00EC72CC" w:rsidRPr="00673EC6" w:rsidRDefault="00EC72CC" w:rsidP="002F33AF">
      <w:pPr>
        <w:autoSpaceDE w:val="0"/>
        <w:autoSpaceDN w:val="0"/>
        <w:adjustRightInd w:val="0"/>
        <w:spacing w:line="201" w:lineRule="exact"/>
        <w:jc w:val="both"/>
        <w:rPr>
          <w:rFonts w:ascii="Arial" w:hAnsi="Arial" w:cs="Arial"/>
          <w:sz w:val="20"/>
          <w:szCs w:val="20"/>
        </w:rPr>
      </w:pPr>
    </w:p>
    <w:p w:rsidR="000B6B73" w:rsidRPr="00673EC6" w:rsidRDefault="000B6B73" w:rsidP="002F33AF">
      <w:pPr>
        <w:pStyle w:val="Continuarlista"/>
        <w:ind w:left="0"/>
        <w:jc w:val="both"/>
        <w:rPr>
          <w:rFonts w:ascii="Arial" w:hAnsi="Arial" w:cs="Arial"/>
          <w:sz w:val="20"/>
          <w:szCs w:val="20"/>
        </w:rPr>
      </w:pPr>
      <w:r w:rsidRPr="00673EC6">
        <w:rPr>
          <w:rFonts w:ascii="Arial" w:hAnsi="Arial" w:cs="Arial"/>
          <w:sz w:val="20"/>
          <w:szCs w:val="20"/>
        </w:rPr>
        <w:t>FUNCIONES</w:t>
      </w:r>
    </w:p>
    <w:p w:rsidR="00D91FD1" w:rsidRPr="00673EC6" w:rsidRDefault="00D91FD1" w:rsidP="002F33AF">
      <w:pPr>
        <w:pStyle w:val="Continuarlista"/>
        <w:ind w:left="0"/>
        <w:jc w:val="both"/>
        <w:rPr>
          <w:rFonts w:ascii="Arial" w:hAnsi="Arial" w:cs="Arial"/>
          <w:sz w:val="20"/>
          <w:szCs w:val="20"/>
        </w:rPr>
      </w:pPr>
    </w:p>
    <w:p w:rsidR="000B6B73" w:rsidRPr="00673EC6" w:rsidRDefault="000B6B73" w:rsidP="002F33AF">
      <w:pPr>
        <w:autoSpaceDE w:val="0"/>
        <w:autoSpaceDN w:val="0"/>
        <w:adjustRightInd w:val="0"/>
        <w:spacing w:line="220" w:lineRule="exact"/>
        <w:jc w:val="both"/>
        <w:rPr>
          <w:rFonts w:ascii="Arial" w:hAnsi="Arial" w:cs="Arial"/>
          <w:sz w:val="20"/>
          <w:szCs w:val="20"/>
        </w:rPr>
      </w:pPr>
      <w:r w:rsidRPr="00673EC6">
        <w:rPr>
          <w:rFonts w:ascii="Arial" w:hAnsi="Arial" w:cs="Arial"/>
          <w:sz w:val="20"/>
          <w:szCs w:val="20"/>
        </w:rPr>
        <w:t>Supervisar el registro permanente en los auxiliares contables, a fin de mantener actualizados los datos de las cuentas contables.</w:t>
      </w:r>
    </w:p>
    <w:p w:rsidR="00844536" w:rsidRPr="00673EC6" w:rsidRDefault="00844536" w:rsidP="002F33AF">
      <w:pPr>
        <w:autoSpaceDE w:val="0"/>
        <w:autoSpaceDN w:val="0"/>
        <w:adjustRightInd w:val="0"/>
        <w:spacing w:line="220" w:lineRule="exact"/>
        <w:jc w:val="both"/>
        <w:rPr>
          <w:rFonts w:ascii="Arial" w:hAnsi="Arial" w:cs="Arial"/>
          <w:sz w:val="20"/>
          <w:szCs w:val="20"/>
        </w:rPr>
      </w:pPr>
    </w:p>
    <w:p w:rsidR="000B6B73" w:rsidRPr="00673EC6" w:rsidRDefault="001A6ECC" w:rsidP="002F33AF">
      <w:pPr>
        <w:autoSpaceDE w:val="0"/>
        <w:autoSpaceDN w:val="0"/>
        <w:adjustRightInd w:val="0"/>
        <w:spacing w:line="220" w:lineRule="exact"/>
        <w:jc w:val="both"/>
        <w:rPr>
          <w:rFonts w:ascii="Arial" w:hAnsi="Arial" w:cs="Arial"/>
          <w:sz w:val="20"/>
          <w:szCs w:val="20"/>
        </w:rPr>
      </w:pPr>
      <w:r w:rsidRPr="00673EC6">
        <w:rPr>
          <w:rFonts w:ascii="Arial" w:hAnsi="Arial" w:cs="Arial"/>
          <w:sz w:val="20"/>
          <w:szCs w:val="20"/>
        </w:rPr>
        <w:t>Mantener</w:t>
      </w:r>
      <w:r w:rsidR="0064397F" w:rsidRPr="00673EC6">
        <w:rPr>
          <w:rFonts w:ascii="Arial" w:hAnsi="Arial" w:cs="Arial"/>
          <w:sz w:val="20"/>
          <w:szCs w:val="20"/>
        </w:rPr>
        <w:t xml:space="preserve"> </w:t>
      </w:r>
      <w:r w:rsidR="000B6B73" w:rsidRPr="00673EC6">
        <w:rPr>
          <w:rFonts w:ascii="Arial" w:hAnsi="Arial" w:cs="Arial"/>
          <w:sz w:val="20"/>
          <w:szCs w:val="20"/>
        </w:rPr>
        <w:t>constantemente</w:t>
      </w:r>
      <w:r w:rsidRPr="00673EC6">
        <w:rPr>
          <w:rFonts w:ascii="Arial" w:hAnsi="Arial" w:cs="Arial"/>
          <w:sz w:val="20"/>
          <w:szCs w:val="20"/>
        </w:rPr>
        <w:t xml:space="preserve"> actualizado,</w:t>
      </w:r>
      <w:r w:rsidR="000B6B73" w:rsidRPr="00673EC6">
        <w:rPr>
          <w:rFonts w:ascii="Arial" w:hAnsi="Arial" w:cs="Arial"/>
          <w:sz w:val="20"/>
          <w:szCs w:val="20"/>
        </w:rPr>
        <w:t xml:space="preserve"> tanto en las reformas fiscales</w:t>
      </w:r>
      <w:r w:rsidRPr="00673EC6">
        <w:rPr>
          <w:rFonts w:ascii="Arial" w:hAnsi="Arial" w:cs="Arial"/>
          <w:sz w:val="20"/>
          <w:szCs w:val="20"/>
        </w:rPr>
        <w:t>,</w:t>
      </w:r>
      <w:r w:rsidR="000B6B73" w:rsidRPr="00673EC6">
        <w:rPr>
          <w:rFonts w:ascii="Arial" w:hAnsi="Arial" w:cs="Arial"/>
          <w:sz w:val="20"/>
          <w:szCs w:val="20"/>
        </w:rPr>
        <w:t xml:space="preserve"> como contables para su correcta aplicación en la contabilidad de acuerdo con el Sistema Integral de Contabilidad Gubernamental.</w:t>
      </w:r>
    </w:p>
    <w:p w:rsidR="00844536" w:rsidRPr="00673EC6" w:rsidRDefault="00844536" w:rsidP="002F33AF">
      <w:pPr>
        <w:autoSpaceDE w:val="0"/>
        <w:autoSpaceDN w:val="0"/>
        <w:adjustRightInd w:val="0"/>
        <w:spacing w:line="220" w:lineRule="exact"/>
        <w:jc w:val="both"/>
        <w:rPr>
          <w:rFonts w:ascii="Arial" w:hAnsi="Arial" w:cs="Arial"/>
          <w:sz w:val="20"/>
          <w:szCs w:val="20"/>
        </w:rPr>
      </w:pPr>
    </w:p>
    <w:p w:rsidR="00844536" w:rsidRPr="00673EC6" w:rsidRDefault="005D0673" w:rsidP="002F33AF">
      <w:pPr>
        <w:autoSpaceDE w:val="0"/>
        <w:autoSpaceDN w:val="0"/>
        <w:adjustRightInd w:val="0"/>
        <w:spacing w:line="220" w:lineRule="exact"/>
        <w:jc w:val="both"/>
        <w:rPr>
          <w:rFonts w:ascii="Arial" w:hAnsi="Arial" w:cs="Arial"/>
          <w:sz w:val="20"/>
          <w:szCs w:val="20"/>
        </w:rPr>
      </w:pPr>
      <w:r w:rsidRPr="00673EC6">
        <w:rPr>
          <w:rFonts w:ascii="Arial" w:hAnsi="Arial" w:cs="Arial"/>
          <w:sz w:val="20"/>
          <w:szCs w:val="20"/>
        </w:rPr>
        <w:t>Vigilar la elaboración de pólizas de cheques, diario e ingresos, así como su registro contable contenga en forma correcta los movimientos presupuestales</w:t>
      </w:r>
      <w:r w:rsidR="00DB405A" w:rsidRPr="00673EC6">
        <w:rPr>
          <w:rFonts w:ascii="Arial" w:hAnsi="Arial" w:cs="Arial"/>
          <w:sz w:val="20"/>
          <w:szCs w:val="20"/>
        </w:rPr>
        <w:t xml:space="preserve">, </w:t>
      </w:r>
      <w:r w:rsidRPr="00673EC6">
        <w:rPr>
          <w:rFonts w:ascii="Arial" w:hAnsi="Arial" w:cs="Arial"/>
          <w:sz w:val="20"/>
          <w:szCs w:val="20"/>
        </w:rPr>
        <w:t xml:space="preserve"> para efectos de la conciliación contable y presupuestal de cada mes en base a las Normas y Procedimientos Presupuestales.</w:t>
      </w:r>
    </w:p>
    <w:p w:rsidR="000B6B73" w:rsidRPr="00673EC6" w:rsidRDefault="000B6B73" w:rsidP="002F33AF">
      <w:pPr>
        <w:autoSpaceDE w:val="0"/>
        <w:autoSpaceDN w:val="0"/>
        <w:adjustRightInd w:val="0"/>
        <w:spacing w:line="220" w:lineRule="exact"/>
        <w:jc w:val="both"/>
        <w:rPr>
          <w:rFonts w:ascii="Arial" w:hAnsi="Arial" w:cs="Arial"/>
          <w:sz w:val="20"/>
          <w:szCs w:val="20"/>
        </w:rPr>
      </w:pPr>
    </w:p>
    <w:p w:rsidR="000B6B73" w:rsidRPr="00673EC6" w:rsidRDefault="00227C98" w:rsidP="002F33AF">
      <w:pPr>
        <w:autoSpaceDE w:val="0"/>
        <w:autoSpaceDN w:val="0"/>
        <w:adjustRightInd w:val="0"/>
        <w:spacing w:line="220" w:lineRule="exact"/>
        <w:jc w:val="both"/>
        <w:rPr>
          <w:rFonts w:ascii="Arial" w:hAnsi="Arial" w:cs="Arial"/>
          <w:sz w:val="20"/>
          <w:szCs w:val="20"/>
        </w:rPr>
      </w:pPr>
      <w:r w:rsidRPr="00673EC6">
        <w:rPr>
          <w:rFonts w:ascii="Arial" w:hAnsi="Arial" w:cs="Arial"/>
          <w:sz w:val="20"/>
          <w:szCs w:val="20"/>
        </w:rPr>
        <w:t>Vigilar  que los registros contables contengan en forma correcta los movimientos presupuestales</w:t>
      </w:r>
      <w:r w:rsidR="00DB405A" w:rsidRPr="00673EC6">
        <w:rPr>
          <w:rFonts w:ascii="Arial" w:hAnsi="Arial" w:cs="Arial"/>
          <w:sz w:val="20"/>
          <w:szCs w:val="20"/>
        </w:rPr>
        <w:t>,</w:t>
      </w:r>
      <w:r w:rsidRPr="00673EC6">
        <w:rPr>
          <w:rFonts w:ascii="Arial" w:hAnsi="Arial" w:cs="Arial"/>
          <w:sz w:val="20"/>
          <w:szCs w:val="20"/>
        </w:rPr>
        <w:t xml:space="preserve"> para efectos de la conciliación contable y presupuestal de cada mes, con base en las normas y procedimientos presupuestales; así como e</w:t>
      </w:r>
      <w:r w:rsidR="00306B80" w:rsidRPr="00673EC6">
        <w:rPr>
          <w:rFonts w:ascii="Arial" w:hAnsi="Arial" w:cs="Arial"/>
          <w:sz w:val="20"/>
          <w:szCs w:val="20"/>
        </w:rPr>
        <w:t>s</w:t>
      </w:r>
      <w:r w:rsidR="000B6B73" w:rsidRPr="00673EC6">
        <w:rPr>
          <w:rFonts w:ascii="Arial" w:hAnsi="Arial" w:cs="Arial"/>
          <w:sz w:val="20"/>
          <w:szCs w:val="20"/>
        </w:rPr>
        <w:t xml:space="preserve">tablecer el </w:t>
      </w:r>
      <w:r w:rsidR="008106F3" w:rsidRPr="00673EC6">
        <w:rPr>
          <w:rFonts w:ascii="Arial" w:hAnsi="Arial" w:cs="Arial"/>
          <w:sz w:val="20"/>
          <w:szCs w:val="20"/>
        </w:rPr>
        <w:t>vínculo</w:t>
      </w:r>
      <w:r w:rsidR="000B6B73" w:rsidRPr="00673EC6">
        <w:rPr>
          <w:rFonts w:ascii="Arial" w:hAnsi="Arial" w:cs="Arial"/>
          <w:sz w:val="20"/>
          <w:szCs w:val="20"/>
        </w:rPr>
        <w:t xml:space="preserve"> en la prevención del pago a proveedores y prestadores de servicios con el propósito de coordinar que en forma mensual se realicen las constancias a prestadores de servicio con apego a la Ley del Impuesto Sobre la Renta y Código Fiscal de la Federación.</w:t>
      </w:r>
    </w:p>
    <w:p w:rsidR="00844536" w:rsidRPr="00673EC6" w:rsidRDefault="00844536" w:rsidP="002F33AF">
      <w:pPr>
        <w:autoSpaceDE w:val="0"/>
        <w:autoSpaceDN w:val="0"/>
        <w:adjustRightInd w:val="0"/>
        <w:spacing w:line="220" w:lineRule="exact"/>
        <w:jc w:val="both"/>
        <w:rPr>
          <w:rFonts w:ascii="Arial" w:hAnsi="Arial" w:cs="Arial"/>
          <w:sz w:val="20"/>
          <w:szCs w:val="20"/>
        </w:rPr>
      </w:pPr>
    </w:p>
    <w:p w:rsidR="00844536" w:rsidRPr="00673EC6" w:rsidRDefault="000B6B73" w:rsidP="002F33AF">
      <w:pPr>
        <w:autoSpaceDE w:val="0"/>
        <w:autoSpaceDN w:val="0"/>
        <w:adjustRightInd w:val="0"/>
        <w:spacing w:line="220" w:lineRule="exact"/>
        <w:jc w:val="both"/>
        <w:rPr>
          <w:rFonts w:ascii="Arial" w:hAnsi="Arial" w:cs="Arial"/>
          <w:sz w:val="20"/>
          <w:szCs w:val="20"/>
        </w:rPr>
      </w:pPr>
      <w:r w:rsidRPr="00673EC6">
        <w:rPr>
          <w:rFonts w:ascii="Arial" w:hAnsi="Arial" w:cs="Arial"/>
          <w:sz w:val="20"/>
          <w:szCs w:val="20"/>
        </w:rPr>
        <w:t>Elaborar y realizar el análisis de los Estados Financieros, con el propósito de dar información a las entidades que correspondan</w:t>
      </w:r>
      <w:r w:rsidR="00844536" w:rsidRPr="00673EC6">
        <w:rPr>
          <w:rFonts w:ascii="Arial" w:hAnsi="Arial" w:cs="Arial"/>
          <w:sz w:val="20"/>
          <w:szCs w:val="20"/>
        </w:rPr>
        <w:t xml:space="preserve"> y proporcionar la información requerida por instancias revisoras y de control e instrumentar las medidas correctivas pertinentes, a fin de solventar observaciones por parte del órgano interno de control.</w:t>
      </w:r>
    </w:p>
    <w:p w:rsidR="000B6B73" w:rsidRPr="00673EC6" w:rsidRDefault="000B6B73" w:rsidP="002F33AF">
      <w:pPr>
        <w:autoSpaceDE w:val="0"/>
        <w:autoSpaceDN w:val="0"/>
        <w:adjustRightInd w:val="0"/>
        <w:spacing w:line="220" w:lineRule="exact"/>
        <w:jc w:val="both"/>
        <w:rPr>
          <w:rFonts w:ascii="Arial" w:hAnsi="Arial" w:cs="Arial"/>
          <w:sz w:val="20"/>
          <w:szCs w:val="20"/>
        </w:rPr>
      </w:pPr>
    </w:p>
    <w:p w:rsidR="005E6619" w:rsidRPr="00673EC6" w:rsidRDefault="005E6619" w:rsidP="002F33AF">
      <w:pPr>
        <w:jc w:val="both"/>
        <w:rPr>
          <w:rFonts w:ascii="Arial" w:hAnsi="Arial" w:cs="Arial"/>
          <w:sz w:val="20"/>
          <w:szCs w:val="20"/>
          <w:lang w:val="es-MX"/>
        </w:rPr>
      </w:pPr>
      <w:r w:rsidRPr="00673EC6">
        <w:rPr>
          <w:rFonts w:ascii="Arial" w:hAnsi="Arial" w:cs="Arial"/>
          <w:sz w:val="20"/>
          <w:szCs w:val="20"/>
        </w:rPr>
        <w:t>Supervisar el</w:t>
      </w:r>
      <w:r w:rsidRPr="00673EC6">
        <w:rPr>
          <w:rFonts w:ascii="Arial" w:hAnsi="Arial" w:cs="Arial"/>
          <w:sz w:val="20"/>
          <w:szCs w:val="20"/>
          <w:lang w:val="es-MX"/>
        </w:rPr>
        <w:t xml:space="preserve"> cumplimiento en al ámbito de su competencia a los requerimientos del Sistema Integral de Información de la Secretaría de Hacienda y Crédito Público</w:t>
      </w:r>
      <w:r w:rsidR="00DB405A" w:rsidRPr="00673EC6">
        <w:rPr>
          <w:rFonts w:ascii="Arial" w:hAnsi="Arial" w:cs="Arial"/>
          <w:sz w:val="20"/>
          <w:szCs w:val="20"/>
          <w:lang w:val="es-MX"/>
        </w:rPr>
        <w:t xml:space="preserve">, </w:t>
      </w:r>
      <w:r w:rsidRPr="00673EC6">
        <w:rPr>
          <w:rFonts w:ascii="Arial" w:hAnsi="Arial" w:cs="Arial"/>
          <w:sz w:val="20"/>
          <w:szCs w:val="20"/>
          <w:lang w:val="es-MX"/>
        </w:rPr>
        <w:t xml:space="preserve"> así como</w:t>
      </w:r>
      <w:r w:rsidRPr="00673EC6">
        <w:rPr>
          <w:rFonts w:ascii="Arial" w:hAnsi="Arial" w:cs="Arial"/>
          <w:sz w:val="20"/>
          <w:szCs w:val="20"/>
        </w:rPr>
        <w:t xml:space="preserve"> la elaboración e integración del informe de la Secretaria de Salud.</w:t>
      </w:r>
      <w:r w:rsidRPr="00673EC6">
        <w:rPr>
          <w:rFonts w:ascii="Arial" w:hAnsi="Arial" w:cs="Arial"/>
          <w:sz w:val="20"/>
          <w:szCs w:val="20"/>
          <w:lang w:val="es-MX"/>
        </w:rPr>
        <w:t>.</w:t>
      </w:r>
    </w:p>
    <w:p w:rsidR="005E6619" w:rsidRPr="00673EC6" w:rsidRDefault="005E6619" w:rsidP="002F33AF">
      <w:pPr>
        <w:autoSpaceDE w:val="0"/>
        <w:autoSpaceDN w:val="0"/>
        <w:adjustRightInd w:val="0"/>
        <w:spacing w:line="220" w:lineRule="exact"/>
        <w:jc w:val="both"/>
        <w:rPr>
          <w:rFonts w:ascii="Arial" w:hAnsi="Arial" w:cs="Arial"/>
          <w:sz w:val="20"/>
          <w:szCs w:val="20"/>
          <w:lang w:val="es-MX"/>
        </w:rPr>
      </w:pPr>
    </w:p>
    <w:p w:rsidR="005E6619" w:rsidRPr="00673EC6" w:rsidRDefault="005E6619" w:rsidP="002F33AF">
      <w:pPr>
        <w:autoSpaceDE w:val="0"/>
        <w:autoSpaceDN w:val="0"/>
        <w:adjustRightInd w:val="0"/>
        <w:spacing w:line="220" w:lineRule="exact"/>
        <w:jc w:val="both"/>
        <w:rPr>
          <w:rFonts w:ascii="Arial" w:hAnsi="Arial" w:cs="Arial"/>
          <w:sz w:val="20"/>
          <w:szCs w:val="20"/>
        </w:rPr>
      </w:pPr>
      <w:r w:rsidRPr="00673EC6">
        <w:rPr>
          <w:rFonts w:ascii="Arial" w:hAnsi="Arial" w:cs="Arial"/>
          <w:sz w:val="20"/>
          <w:szCs w:val="20"/>
        </w:rPr>
        <w:t xml:space="preserve">Supervisar los impuestos a cargo ante las autoridades hacendarías, con el fin de dar cumplimiento a las leyes y reglamento correspondiente y la elaboración de las conciliaciones bancarias y los asientos contables que procedan, con el fin de prevenir observaciones de </w:t>
      </w:r>
      <w:r w:rsidR="00821BE6" w:rsidRPr="00673EC6">
        <w:rPr>
          <w:rFonts w:ascii="Arial" w:hAnsi="Arial" w:cs="Arial"/>
          <w:sz w:val="20"/>
          <w:szCs w:val="20"/>
        </w:rPr>
        <w:t>auditoría</w:t>
      </w:r>
      <w:r w:rsidRPr="00673EC6">
        <w:rPr>
          <w:rFonts w:ascii="Arial" w:hAnsi="Arial" w:cs="Arial"/>
          <w:sz w:val="20"/>
          <w:szCs w:val="20"/>
        </w:rPr>
        <w:t>.</w:t>
      </w:r>
    </w:p>
    <w:p w:rsidR="005E6619" w:rsidRPr="00673EC6" w:rsidRDefault="005E6619" w:rsidP="002F33AF">
      <w:pPr>
        <w:autoSpaceDE w:val="0"/>
        <w:autoSpaceDN w:val="0"/>
        <w:adjustRightInd w:val="0"/>
        <w:spacing w:line="220" w:lineRule="exact"/>
        <w:jc w:val="both"/>
        <w:rPr>
          <w:rFonts w:ascii="Arial" w:hAnsi="Arial" w:cs="Arial"/>
          <w:sz w:val="20"/>
          <w:szCs w:val="20"/>
        </w:rPr>
      </w:pPr>
    </w:p>
    <w:p w:rsidR="005E6619" w:rsidRPr="00673EC6" w:rsidRDefault="005E6619" w:rsidP="002F33AF">
      <w:pPr>
        <w:autoSpaceDE w:val="0"/>
        <w:autoSpaceDN w:val="0"/>
        <w:adjustRightInd w:val="0"/>
        <w:spacing w:line="220" w:lineRule="exact"/>
        <w:jc w:val="both"/>
        <w:rPr>
          <w:rFonts w:ascii="Arial" w:hAnsi="Arial" w:cs="Arial"/>
          <w:sz w:val="20"/>
          <w:szCs w:val="20"/>
        </w:rPr>
      </w:pPr>
      <w:r w:rsidRPr="00673EC6">
        <w:rPr>
          <w:rFonts w:ascii="Arial" w:hAnsi="Arial" w:cs="Arial"/>
          <w:sz w:val="20"/>
          <w:szCs w:val="20"/>
        </w:rPr>
        <w:t>Establecer comunicación con el área de almacenes</w:t>
      </w:r>
      <w:r w:rsidR="00DB405A" w:rsidRPr="00673EC6">
        <w:rPr>
          <w:rFonts w:ascii="Arial" w:hAnsi="Arial" w:cs="Arial"/>
          <w:sz w:val="20"/>
          <w:szCs w:val="20"/>
        </w:rPr>
        <w:t>,</w:t>
      </w:r>
      <w:r w:rsidRPr="00673EC6">
        <w:rPr>
          <w:rFonts w:ascii="Arial" w:hAnsi="Arial" w:cs="Arial"/>
          <w:sz w:val="20"/>
          <w:szCs w:val="20"/>
        </w:rPr>
        <w:t xml:space="preserve"> para efectos de que se lleve en forma mensual la conciliación de entradas y salidas para prevenir observaciones de </w:t>
      </w:r>
      <w:r w:rsidR="00821BE6" w:rsidRPr="00673EC6">
        <w:rPr>
          <w:rFonts w:ascii="Arial" w:hAnsi="Arial" w:cs="Arial"/>
          <w:sz w:val="20"/>
          <w:szCs w:val="20"/>
        </w:rPr>
        <w:t>auditoría</w:t>
      </w:r>
      <w:r w:rsidRPr="00673EC6">
        <w:rPr>
          <w:rFonts w:ascii="Arial" w:hAnsi="Arial" w:cs="Arial"/>
          <w:sz w:val="20"/>
          <w:szCs w:val="20"/>
        </w:rPr>
        <w:t>.</w:t>
      </w:r>
    </w:p>
    <w:p w:rsidR="005E6619" w:rsidRPr="00673EC6" w:rsidRDefault="005E6619" w:rsidP="002F33AF">
      <w:pPr>
        <w:autoSpaceDE w:val="0"/>
        <w:autoSpaceDN w:val="0"/>
        <w:adjustRightInd w:val="0"/>
        <w:spacing w:line="220" w:lineRule="exact"/>
        <w:jc w:val="both"/>
        <w:rPr>
          <w:rFonts w:ascii="Arial" w:hAnsi="Arial" w:cs="Arial"/>
          <w:sz w:val="20"/>
          <w:szCs w:val="20"/>
        </w:rPr>
      </w:pPr>
    </w:p>
    <w:p w:rsidR="005E6619" w:rsidRPr="00673EC6" w:rsidRDefault="005E6619" w:rsidP="002F33AF">
      <w:pPr>
        <w:autoSpaceDE w:val="0"/>
        <w:autoSpaceDN w:val="0"/>
        <w:adjustRightInd w:val="0"/>
        <w:spacing w:line="220" w:lineRule="exact"/>
        <w:jc w:val="both"/>
        <w:rPr>
          <w:rFonts w:ascii="Arial" w:hAnsi="Arial" w:cs="Arial"/>
          <w:sz w:val="20"/>
          <w:szCs w:val="20"/>
        </w:rPr>
      </w:pPr>
      <w:r w:rsidRPr="00673EC6">
        <w:rPr>
          <w:rFonts w:ascii="Arial" w:hAnsi="Arial" w:cs="Arial"/>
          <w:sz w:val="20"/>
          <w:szCs w:val="20"/>
        </w:rPr>
        <w:t>Emitir los Estados Financieros y los informes que se deriven de estos, así como los registros contables de las operaciones diarias generadas por la Comisión Federal, con el fin de proporcionar información veraz y oportuna.</w:t>
      </w:r>
    </w:p>
    <w:p w:rsidR="005E6619" w:rsidRPr="00673EC6" w:rsidRDefault="005E6619" w:rsidP="002F33AF">
      <w:pPr>
        <w:autoSpaceDE w:val="0"/>
        <w:autoSpaceDN w:val="0"/>
        <w:adjustRightInd w:val="0"/>
        <w:spacing w:line="220" w:lineRule="exact"/>
        <w:jc w:val="both"/>
        <w:rPr>
          <w:rFonts w:ascii="Arial" w:hAnsi="Arial" w:cs="Arial"/>
          <w:sz w:val="20"/>
          <w:szCs w:val="20"/>
        </w:rPr>
      </w:pPr>
    </w:p>
    <w:p w:rsidR="005E6619" w:rsidRPr="00673EC6" w:rsidRDefault="005E6619" w:rsidP="002F33AF">
      <w:pPr>
        <w:autoSpaceDE w:val="0"/>
        <w:autoSpaceDN w:val="0"/>
        <w:adjustRightInd w:val="0"/>
        <w:spacing w:line="220" w:lineRule="exact"/>
        <w:jc w:val="both"/>
        <w:rPr>
          <w:rFonts w:ascii="Arial" w:hAnsi="Arial" w:cs="Arial"/>
          <w:sz w:val="20"/>
          <w:szCs w:val="20"/>
        </w:rPr>
      </w:pPr>
      <w:r w:rsidRPr="00673EC6">
        <w:rPr>
          <w:rFonts w:ascii="Arial" w:hAnsi="Arial" w:cs="Arial"/>
          <w:sz w:val="20"/>
          <w:szCs w:val="20"/>
        </w:rPr>
        <w:t>Apoyar a la Dirección Ejecutiva de Recursos Financieros en trabajos especiales y necesarios para dar cumplimiento a los requerimientos de información, así como participar en los foros que se le requiera.</w:t>
      </w:r>
    </w:p>
    <w:p w:rsidR="00D91FD1" w:rsidRPr="00673EC6" w:rsidRDefault="005E6619" w:rsidP="002F33AF">
      <w:pPr>
        <w:ind w:left="170"/>
        <w:jc w:val="both"/>
        <w:rPr>
          <w:rFonts w:ascii="Arial" w:hAnsi="Arial" w:cs="Arial"/>
          <w:sz w:val="20"/>
          <w:szCs w:val="20"/>
        </w:rPr>
      </w:pPr>
      <w:r w:rsidRPr="00673EC6">
        <w:rPr>
          <w:rFonts w:ascii="Arial" w:hAnsi="Arial" w:cs="Arial"/>
        </w:rPr>
        <w:br w:type="page"/>
      </w:r>
    </w:p>
    <w:p w:rsidR="000B6B73" w:rsidRPr="00673EC6" w:rsidRDefault="00604FD8" w:rsidP="002F33AF">
      <w:pPr>
        <w:pStyle w:val="H5"/>
        <w:spacing w:before="80" w:after="80"/>
        <w:ind w:left="68" w:hanging="68"/>
        <w:rPr>
          <w:rFonts w:ascii="Arial" w:hAnsi="Arial" w:cs="Arial"/>
          <w:snapToGrid/>
          <w:sz w:val="24"/>
          <w:szCs w:val="24"/>
          <w:lang w:val="es-ES"/>
        </w:rPr>
      </w:pPr>
      <w:r w:rsidRPr="00673EC6">
        <w:rPr>
          <w:rFonts w:ascii="Arial" w:hAnsi="Arial" w:cs="Arial"/>
          <w:snapToGrid/>
          <w:sz w:val="24"/>
          <w:szCs w:val="24"/>
          <w:lang w:val="es-ES"/>
        </w:rPr>
        <w:t xml:space="preserve">1.2.0.2.3.3 </w:t>
      </w:r>
      <w:r w:rsidR="000B6B73" w:rsidRPr="00673EC6">
        <w:rPr>
          <w:rFonts w:ascii="Arial" w:hAnsi="Arial" w:cs="Arial"/>
          <w:snapToGrid/>
          <w:sz w:val="24"/>
          <w:szCs w:val="24"/>
          <w:lang w:val="es-ES"/>
        </w:rPr>
        <w:t>GERENCIA EJECUTIVA DE TESORERÍA</w:t>
      </w:r>
    </w:p>
    <w:p w:rsidR="004F4ACA" w:rsidRPr="00673EC6" w:rsidRDefault="004F4ACA" w:rsidP="002F33AF">
      <w:pPr>
        <w:ind w:left="170"/>
        <w:jc w:val="both"/>
        <w:rPr>
          <w:rFonts w:ascii="Arial" w:hAnsi="Arial" w:cs="Arial"/>
          <w:sz w:val="20"/>
          <w:szCs w:val="20"/>
        </w:rPr>
      </w:pPr>
    </w:p>
    <w:p w:rsidR="000B6B73" w:rsidRPr="00673EC6" w:rsidRDefault="000B6B73" w:rsidP="002F33AF">
      <w:pPr>
        <w:pStyle w:val="Continuarlista"/>
        <w:ind w:left="0"/>
        <w:jc w:val="both"/>
        <w:rPr>
          <w:rFonts w:ascii="Arial" w:hAnsi="Arial" w:cs="Arial"/>
          <w:sz w:val="20"/>
          <w:szCs w:val="20"/>
        </w:rPr>
      </w:pPr>
      <w:r w:rsidRPr="00673EC6">
        <w:rPr>
          <w:rFonts w:ascii="Arial" w:hAnsi="Arial" w:cs="Arial"/>
          <w:sz w:val="20"/>
          <w:szCs w:val="20"/>
        </w:rPr>
        <w:t>OBJETIVO</w:t>
      </w:r>
    </w:p>
    <w:p w:rsidR="00D91FD1" w:rsidRPr="00673EC6" w:rsidRDefault="00D91FD1" w:rsidP="002F33AF">
      <w:pPr>
        <w:pStyle w:val="Continuarlista"/>
        <w:ind w:left="0"/>
        <w:jc w:val="both"/>
        <w:rPr>
          <w:rFonts w:ascii="Arial" w:hAnsi="Arial" w:cs="Arial"/>
          <w:sz w:val="20"/>
          <w:szCs w:val="20"/>
        </w:rPr>
      </w:pPr>
    </w:p>
    <w:p w:rsidR="000B6B73" w:rsidRPr="00673EC6" w:rsidRDefault="000B6B73" w:rsidP="002F33AF">
      <w:pPr>
        <w:pStyle w:val="Continuarlista"/>
        <w:ind w:left="0"/>
        <w:jc w:val="both"/>
        <w:rPr>
          <w:rFonts w:ascii="Arial" w:hAnsi="Arial"/>
          <w:sz w:val="20"/>
          <w:szCs w:val="20"/>
        </w:rPr>
      </w:pPr>
      <w:r w:rsidRPr="00673EC6">
        <w:rPr>
          <w:rFonts w:ascii="Arial" w:hAnsi="Arial" w:cs="Arial"/>
          <w:sz w:val="20"/>
          <w:szCs w:val="20"/>
        </w:rPr>
        <w:t>Efectuar</w:t>
      </w:r>
      <w:r w:rsidRPr="00673EC6">
        <w:rPr>
          <w:rFonts w:ascii="Arial" w:hAnsi="Arial"/>
          <w:sz w:val="20"/>
          <w:szCs w:val="20"/>
        </w:rPr>
        <w:t xml:space="preserve"> y gestionar todo lo relacionado con el manejo de recursos financieros, participando en su control, desarrollo y vigilancia de los movimientos que se generen en  las instituciones bancarias que manejan las cuentas de la Comisión Federal, así como, establecer los mecanismos de control y seguimiento de las disponibilidades financieras, conciliaciones bancarias, emisión de cheques, pago a prestadores de servicios y proveedores y vía banca electrónica. </w:t>
      </w:r>
    </w:p>
    <w:p w:rsidR="004F4ACA" w:rsidRPr="00673EC6" w:rsidRDefault="004F4ACA" w:rsidP="002F33AF">
      <w:pPr>
        <w:pStyle w:val="Textoindependiente"/>
        <w:rPr>
          <w:rFonts w:ascii="Arial" w:hAnsi="Arial"/>
          <w:color w:val="auto"/>
          <w:sz w:val="20"/>
          <w:szCs w:val="20"/>
        </w:rPr>
      </w:pPr>
    </w:p>
    <w:p w:rsidR="000B6B73" w:rsidRPr="00673EC6" w:rsidRDefault="000B6B73" w:rsidP="002F33AF">
      <w:pPr>
        <w:pStyle w:val="Continuarlista"/>
        <w:ind w:left="0"/>
        <w:jc w:val="both"/>
        <w:rPr>
          <w:rFonts w:ascii="Arial" w:hAnsi="Arial" w:cs="Arial"/>
          <w:sz w:val="20"/>
          <w:szCs w:val="20"/>
        </w:rPr>
      </w:pPr>
      <w:r w:rsidRPr="00673EC6">
        <w:rPr>
          <w:rFonts w:ascii="Arial" w:hAnsi="Arial" w:cs="Arial"/>
          <w:sz w:val="20"/>
          <w:szCs w:val="20"/>
        </w:rPr>
        <w:t>FUNCIONES</w:t>
      </w:r>
    </w:p>
    <w:p w:rsidR="00D91FD1" w:rsidRPr="00673EC6" w:rsidRDefault="00D91FD1" w:rsidP="002F33AF">
      <w:pPr>
        <w:pStyle w:val="Continuarlista"/>
        <w:ind w:left="0"/>
        <w:jc w:val="both"/>
        <w:rPr>
          <w:rFonts w:ascii="Arial" w:hAnsi="Arial" w:cs="Arial"/>
          <w:sz w:val="20"/>
          <w:szCs w:val="20"/>
        </w:rPr>
      </w:pPr>
    </w:p>
    <w:p w:rsidR="000B6B73" w:rsidRPr="00673EC6" w:rsidRDefault="000B6B73" w:rsidP="002F33AF">
      <w:pPr>
        <w:jc w:val="both"/>
        <w:rPr>
          <w:rFonts w:ascii="Arial" w:hAnsi="Arial" w:cs="Arial"/>
          <w:sz w:val="20"/>
          <w:szCs w:val="20"/>
          <w:lang w:val="es-MX"/>
        </w:rPr>
      </w:pPr>
      <w:r w:rsidRPr="00673EC6">
        <w:rPr>
          <w:rFonts w:ascii="Arial" w:hAnsi="Arial" w:cs="Arial"/>
          <w:sz w:val="20"/>
          <w:szCs w:val="20"/>
        </w:rPr>
        <w:t>Supervisar la concentración de los fondos líquidos de la Comisión Federal,</w:t>
      </w:r>
      <w:r w:rsidRPr="00673EC6">
        <w:rPr>
          <w:rFonts w:ascii="Arial" w:hAnsi="Arial" w:cs="Arial"/>
          <w:sz w:val="20"/>
          <w:szCs w:val="20"/>
          <w:lang w:val="es-MX"/>
        </w:rPr>
        <w:t xml:space="preserve"> para cubrir las necesidades de liquidez que periódicamente se presentan en la COFEPRIS, </w:t>
      </w:r>
      <w:r w:rsidRPr="00673EC6">
        <w:rPr>
          <w:rFonts w:ascii="Arial" w:hAnsi="Arial" w:cs="Arial"/>
          <w:sz w:val="20"/>
          <w:szCs w:val="20"/>
        </w:rPr>
        <w:t xml:space="preserve">Controlando la operación y manejo de las </w:t>
      </w:r>
      <w:r w:rsidRPr="00673EC6">
        <w:rPr>
          <w:rFonts w:ascii="Arial" w:hAnsi="Arial" w:cs="Arial"/>
          <w:sz w:val="20"/>
          <w:szCs w:val="20"/>
          <w:lang w:val="es-MX"/>
        </w:rPr>
        <w:t>disponibilidades financieras, para evitar penalizaciones o gastos financieros.</w:t>
      </w:r>
    </w:p>
    <w:p w:rsidR="000B6B73" w:rsidRPr="00673EC6" w:rsidRDefault="000B6B73" w:rsidP="002F33AF">
      <w:pPr>
        <w:jc w:val="both"/>
        <w:rPr>
          <w:rFonts w:ascii="Arial" w:hAnsi="Arial" w:cs="Arial"/>
          <w:sz w:val="20"/>
          <w:szCs w:val="20"/>
          <w:lang w:val="es-MX"/>
        </w:rPr>
      </w:pPr>
    </w:p>
    <w:p w:rsidR="000B6B73" w:rsidRPr="00673EC6" w:rsidRDefault="0064397F" w:rsidP="002F33AF">
      <w:pPr>
        <w:jc w:val="both"/>
        <w:rPr>
          <w:rFonts w:ascii="Arial" w:hAnsi="Arial" w:cs="Arial"/>
          <w:sz w:val="20"/>
          <w:szCs w:val="20"/>
          <w:lang w:val="es-MX"/>
        </w:rPr>
      </w:pPr>
      <w:r w:rsidRPr="00673EC6">
        <w:rPr>
          <w:rFonts w:ascii="Arial" w:hAnsi="Arial" w:cs="Arial"/>
          <w:sz w:val="20"/>
          <w:szCs w:val="20"/>
          <w:lang w:val="es-MX"/>
        </w:rPr>
        <w:t>Implantar</w:t>
      </w:r>
      <w:r w:rsidR="000B6B73" w:rsidRPr="00673EC6">
        <w:rPr>
          <w:rFonts w:ascii="Arial" w:hAnsi="Arial" w:cs="Arial"/>
          <w:sz w:val="20"/>
          <w:szCs w:val="20"/>
        </w:rPr>
        <w:t xml:space="preserve"> el pago de obligaciones fiscales,</w:t>
      </w:r>
      <w:r w:rsidR="000B6B73" w:rsidRPr="00673EC6">
        <w:rPr>
          <w:rFonts w:ascii="Arial" w:hAnsi="Arial" w:cs="Arial"/>
          <w:sz w:val="20"/>
          <w:szCs w:val="20"/>
          <w:lang w:val="es-MX"/>
        </w:rPr>
        <w:t xml:space="preserve"> para mantener informadas a las Direcciones de Supervisión y Control de la Secretaría de Salud, del cumplimiento que se efectúa periódicamente por el manejo de los recursos financieros.</w:t>
      </w:r>
    </w:p>
    <w:p w:rsidR="000B6B73" w:rsidRPr="00673EC6" w:rsidRDefault="000B6B73" w:rsidP="002F33AF">
      <w:pPr>
        <w:jc w:val="both"/>
        <w:rPr>
          <w:rFonts w:ascii="Arial" w:hAnsi="Arial" w:cs="Arial"/>
          <w:sz w:val="20"/>
          <w:szCs w:val="20"/>
          <w:lang w:val="es-MX"/>
        </w:rPr>
      </w:pPr>
    </w:p>
    <w:p w:rsidR="000B6B73" w:rsidRPr="00673EC6" w:rsidRDefault="001A6ECC" w:rsidP="002F33AF">
      <w:pPr>
        <w:jc w:val="both"/>
        <w:rPr>
          <w:rFonts w:ascii="Arial" w:hAnsi="Arial" w:cs="Arial"/>
          <w:sz w:val="20"/>
          <w:szCs w:val="20"/>
          <w:lang w:val="es-MX"/>
        </w:rPr>
      </w:pPr>
      <w:r w:rsidRPr="00673EC6">
        <w:rPr>
          <w:rFonts w:ascii="Arial" w:hAnsi="Arial" w:cs="Arial"/>
          <w:sz w:val="20"/>
          <w:szCs w:val="20"/>
        </w:rPr>
        <w:t xml:space="preserve">Supervisar </w:t>
      </w:r>
      <w:r w:rsidR="000B6B73" w:rsidRPr="00673EC6">
        <w:rPr>
          <w:rFonts w:ascii="Arial" w:hAnsi="Arial" w:cs="Arial"/>
          <w:sz w:val="20"/>
          <w:szCs w:val="20"/>
        </w:rPr>
        <w:t>la dispersión de fondos líquidos para apoyo a los estados,</w:t>
      </w:r>
      <w:r w:rsidR="000B6B73" w:rsidRPr="00673EC6">
        <w:rPr>
          <w:rFonts w:ascii="Arial" w:hAnsi="Arial" w:cs="Arial"/>
          <w:sz w:val="20"/>
          <w:szCs w:val="20"/>
          <w:lang w:val="es-MX"/>
        </w:rPr>
        <w:t xml:space="preserve"> para dar cumplimiento a los Acuerdos Institucionales y Estatales, manteniendo contacto con las Entidades Federativas para su seguimiento y control.</w:t>
      </w:r>
    </w:p>
    <w:p w:rsidR="000B6B73" w:rsidRPr="00673EC6" w:rsidRDefault="000B6B73" w:rsidP="002F33AF">
      <w:pPr>
        <w:jc w:val="both"/>
        <w:rPr>
          <w:rFonts w:ascii="Arial" w:hAnsi="Arial" w:cs="Arial"/>
          <w:sz w:val="20"/>
          <w:szCs w:val="20"/>
          <w:lang w:val="es-MX"/>
        </w:rPr>
      </w:pPr>
    </w:p>
    <w:p w:rsidR="000B6B73" w:rsidRPr="00673EC6" w:rsidRDefault="0064397F" w:rsidP="002F33AF">
      <w:pPr>
        <w:jc w:val="both"/>
        <w:rPr>
          <w:rFonts w:ascii="Arial" w:hAnsi="Arial" w:cs="Arial"/>
          <w:sz w:val="20"/>
          <w:szCs w:val="20"/>
          <w:lang w:val="es-MX"/>
        </w:rPr>
      </w:pPr>
      <w:r w:rsidRPr="00673EC6">
        <w:rPr>
          <w:rFonts w:ascii="Arial" w:hAnsi="Arial" w:cs="Arial"/>
          <w:sz w:val="20"/>
          <w:szCs w:val="20"/>
          <w:lang w:val="es-MX"/>
        </w:rPr>
        <w:t>Determinar</w:t>
      </w:r>
      <w:r w:rsidR="000B6B73" w:rsidRPr="00673EC6">
        <w:rPr>
          <w:rFonts w:ascii="Arial" w:hAnsi="Arial" w:cs="Arial"/>
          <w:sz w:val="20"/>
          <w:szCs w:val="20"/>
        </w:rPr>
        <w:t xml:space="preserve"> que las conciliaciones bancarias estén actualizadas,</w:t>
      </w:r>
      <w:r w:rsidR="000B6B73" w:rsidRPr="00673EC6">
        <w:rPr>
          <w:rFonts w:ascii="Arial" w:hAnsi="Arial" w:cs="Arial"/>
          <w:sz w:val="20"/>
          <w:szCs w:val="20"/>
          <w:lang w:val="es-MX"/>
        </w:rPr>
        <w:t xml:space="preserve"> para solicitar en su caso las aclaraciones al banco y mantener las cuentas bancarias con el mínimo de partidas pendientes de corresponder.</w:t>
      </w:r>
    </w:p>
    <w:p w:rsidR="000B6B73" w:rsidRPr="00673EC6" w:rsidRDefault="000B6B73" w:rsidP="002F33AF">
      <w:pPr>
        <w:jc w:val="both"/>
        <w:rPr>
          <w:rFonts w:ascii="Arial" w:hAnsi="Arial" w:cs="Arial"/>
          <w:sz w:val="20"/>
          <w:szCs w:val="20"/>
          <w:lang w:val="es-MX"/>
        </w:rPr>
      </w:pPr>
    </w:p>
    <w:p w:rsidR="000B6B73" w:rsidRPr="00673EC6" w:rsidRDefault="000B6B73" w:rsidP="002F33AF">
      <w:pPr>
        <w:jc w:val="both"/>
        <w:rPr>
          <w:rFonts w:ascii="Arial" w:hAnsi="Arial" w:cs="Arial"/>
          <w:sz w:val="20"/>
          <w:szCs w:val="20"/>
        </w:rPr>
      </w:pPr>
      <w:r w:rsidRPr="00673EC6">
        <w:rPr>
          <w:rFonts w:ascii="Arial" w:hAnsi="Arial" w:cs="Arial"/>
          <w:sz w:val="20"/>
          <w:szCs w:val="20"/>
        </w:rPr>
        <w:t>Supervisar la emisión de cheques, su control</w:t>
      </w:r>
      <w:r w:rsidRPr="00673EC6">
        <w:rPr>
          <w:rFonts w:ascii="Arial" w:hAnsi="Arial" w:cs="Arial"/>
          <w:sz w:val="20"/>
          <w:szCs w:val="20"/>
          <w:lang w:val="es-MX"/>
        </w:rPr>
        <w:t xml:space="preserve"> y la existencia mínima y máxima de cheques, vigilando la vigencia de los cheques librados por su antigüedad para su cancelación respectiva, c</w:t>
      </w:r>
      <w:r w:rsidRPr="00673EC6">
        <w:rPr>
          <w:rFonts w:ascii="Arial" w:hAnsi="Arial" w:cs="Arial"/>
          <w:sz w:val="20"/>
          <w:szCs w:val="20"/>
        </w:rPr>
        <w:t>analizando y controlando los pagos de proveedores de servicios por medio de depósitos en cuentas bancarias, eliminando al máximo la emisión de cheques a través de la banca electrónica.</w:t>
      </w:r>
    </w:p>
    <w:p w:rsidR="000B6B73" w:rsidRPr="00673EC6" w:rsidRDefault="000B6B73" w:rsidP="002F33AF">
      <w:pPr>
        <w:jc w:val="both"/>
        <w:rPr>
          <w:rFonts w:ascii="Arial" w:hAnsi="Arial" w:cs="Arial"/>
          <w:b/>
          <w:bCs/>
          <w:sz w:val="20"/>
          <w:szCs w:val="20"/>
        </w:rPr>
      </w:pPr>
    </w:p>
    <w:p w:rsidR="000B6B73" w:rsidRPr="00673EC6" w:rsidRDefault="000B6B73" w:rsidP="002F33AF">
      <w:pPr>
        <w:jc w:val="both"/>
        <w:rPr>
          <w:rFonts w:ascii="Arial" w:hAnsi="Arial" w:cs="Arial"/>
          <w:sz w:val="20"/>
          <w:szCs w:val="20"/>
          <w:lang w:val="es-MX"/>
        </w:rPr>
      </w:pPr>
      <w:r w:rsidRPr="00673EC6">
        <w:rPr>
          <w:rFonts w:ascii="Arial" w:hAnsi="Arial" w:cs="Arial"/>
          <w:sz w:val="20"/>
          <w:szCs w:val="20"/>
        </w:rPr>
        <w:t>Coordinar y mantener los vínculos con instituciones bancarias,</w:t>
      </w:r>
      <w:r w:rsidRPr="00673EC6">
        <w:rPr>
          <w:rFonts w:ascii="Arial" w:hAnsi="Arial" w:cs="Arial"/>
          <w:sz w:val="20"/>
          <w:szCs w:val="20"/>
          <w:lang w:val="es-MX"/>
        </w:rPr>
        <w:t xml:space="preserve"> para eliminar comisiones por servicios solicitados en función de los saldos manejados (Reciprocidad) y contar con costos actualizados por servicios.</w:t>
      </w:r>
    </w:p>
    <w:p w:rsidR="000B6B73" w:rsidRPr="00673EC6" w:rsidRDefault="000B6B73" w:rsidP="002F33AF">
      <w:pPr>
        <w:jc w:val="both"/>
        <w:rPr>
          <w:rFonts w:ascii="Arial" w:hAnsi="Arial" w:cs="Arial"/>
          <w:sz w:val="20"/>
          <w:szCs w:val="20"/>
          <w:lang w:val="es-MX"/>
        </w:rPr>
      </w:pPr>
    </w:p>
    <w:p w:rsidR="000B6B73" w:rsidRPr="00673EC6" w:rsidRDefault="000B6B73" w:rsidP="002F33AF">
      <w:pPr>
        <w:jc w:val="both"/>
        <w:rPr>
          <w:rFonts w:ascii="Arial" w:hAnsi="Arial" w:cs="Arial"/>
          <w:sz w:val="20"/>
          <w:szCs w:val="20"/>
          <w:lang w:val="es-MX"/>
        </w:rPr>
      </w:pPr>
      <w:r w:rsidRPr="00673EC6">
        <w:rPr>
          <w:rFonts w:ascii="Arial" w:hAnsi="Arial" w:cs="Arial"/>
          <w:sz w:val="20"/>
          <w:szCs w:val="20"/>
        </w:rPr>
        <w:t>Supervisar la concentración de los ingresos excedentes de la Comisión Federal por cobro de derechos y rendir el informe correspondiente para la tramitación de los mismos,</w:t>
      </w:r>
      <w:r w:rsidRPr="00673EC6">
        <w:rPr>
          <w:rFonts w:ascii="Arial" w:hAnsi="Arial" w:cs="Arial"/>
          <w:sz w:val="20"/>
          <w:szCs w:val="20"/>
          <w:lang w:val="es-MX"/>
        </w:rPr>
        <w:t xml:space="preserve"> para que la Comisión Federal cuente con la liquidez suficiente en concordancia con los ingresos excedentes reportados mensualmente, manteniendo periódicamente contacto con las entidades federativas a fin de obtener el máximo de recursos.</w:t>
      </w:r>
    </w:p>
    <w:p w:rsidR="0064397F" w:rsidRPr="00673EC6" w:rsidRDefault="0064397F" w:rsidP="002F33AF">
      <w:pPr>
        <w:jc w:val="both"/>
        <w:rPr>
          <w:rFonts w:ascii="Arial" w:hAnsi="Arial" w:cs="Arial"/>
          <w:sz w:val="20"/>
          <w:szCs w:val="20"/>
          <w:lang w:val="es-MX"/>
        </w:rPr>
      </w:pPr>
    </w:p>
    <w:p w:rsidR="000B6B73" w:rsidRPr="00673EC6" w:rsidRDefault="001A6ECC" w:rsidP="002F33AF">
      <w:pPr>
        <w:jc w:val="both"/>
        <w:rPr>
          <w:rFonts w:ascii="Arial" w:hAnsi="Arial" w:cs="Arial"/>
          <w:sz w:val="20"/>
          <w:szCs w:val="20"/>
          <w:lang w:val="es-MX"/>
        </w:rPr>
      </w:pPr>
      <w:r w:rsidRPr="00673EC6">
        <w:rPr>
          <w:rFonts w:ascii="Arial" w:hAnsi="Arial" w:cs="Arial"/>
          <w:sz w:val="20"/>
          <w:szCs w:val="20"/>
          <w:lang w:val="es-MX"/>
        </w:rPr>
        <w:t xml:space="preserve">Promover y vigilar </w:t>
      </w:r>
      <w:r w:rsidR="0064397F" w:rsidRPr="00673EC6">
        <w:rPr>
          <w:rFonts w:ascii="Arial" w:hAnsi="Arial" w:cs="Arial"/>
          <w:sz w:val="20"/>
          <w:szCs w:val="20"/>
          <w:lang w:val="es-MX"/>
        </w:rPr>
        <w:t xml:space="preserve"> </w:t>
      </w:r>
      <w:r w:rsidRPr="00673EC6">
        <w:rPr>
          <w:rFonts w:ascii="Arial" w:hAnsi="Arial" w:cs="Arial"/>
          <w:sz w:val="20"/>
          <w:szCs w:val="20"/>
          <w:lang w:val="es-MX"/>
        </w:rPr>
        <w:t xml:space="preserve">en al ámbito de su competencia </w:t>
      </w:r>
      <w:r w:rsidR="0064397F" w:rsidRPr="00673EC6">
        <w:rPr>
          <w:rFonts w:ascii="Arial" w:hAnsi="Arial" w:cs="Arial"/>
          <w:sz w:val="20"/>
          <w:szCs w:val="20"/>
          <w:lang w:val="es-MX"/>
        </w:rPr>
        <w:t>el</w:t>
      </w:r>
      <w:r w:rsidR="000B6B73" w:rsidRPr="00673EC6">
        <w:rPr>
          <w:rFonts w:ascii="Arial" w:hAnsi="Arial" w:cs="Arial"/>
          <w:sz w:val="20"/>
          <w:szCs w:val="20"/>
          <w:lang w:val="es-MX"/>
        </w:rPr>
        <w:t xml:space="preserve"> cumplimiento </w:t>
      </w:r>
      <w:r w:rsidRPr="00673EC6">
        <w:rPr>
          <w:rFonts w:ascii="Arial" w:hAnsi="Arial" w:cs="Arial"/>
          <w:sz w:val="20"/>
          <w:szCs w:val="20"/>
          <w:lang w:val="es-MX"/>
        </w:rPr>
        <w:t>de</w:t>
      </w:r>
      <w:r w:rsidR="000B6B73" w:rsidRPr="00673EC6">
        <w:rPr>
          <w:rFonts w:ascii="Arial" w:hAnsi="Arial" w:cs="Arial"/>
          <w:sz w:val="20"/>
          <w:szCs w:val="20"/>
          <w:lang w:val="es-MX"/>
        </w:rPr>
        <w:t xml:space="preserve"> los requerimientos del Sistema Integral de Información de la Secretaría de Hacienda y Crédito Público.</w:t>
      </w:r>
    </w:p>
    <w:p w:rsidR="000B6B73" w:rsidRPr="00673EC6" w:rsidRDefault="000B6B73" w:rsidP="002F33AF">
      <w:pPr>
        <w:jc w:val="both"/>
        <w:rPr>
          <w:rFonts w:ascii="Arial" w:hAnsi="Arial" w:cs="Arial"/>
          <w:sz w:val="20"/>
          <w:szCs w:val="20"/>
          <w:lang w:val="es-MX"/>
        </w:rPr>
      </w:pPr>
    </w:p>
    <w:p w:rsidR="000B6B73" w:rsidRPr="00673EC6" w:rsidRDefault="000B6B73" w:rsidP="002F33AF">
      <w:pPr>
        <w:jc w:val="both"/>
        <w:rPr>
          <w:rFonts w:ascii="Arial" w:hAnsi="Arial" w:cs="Arial"/>
          <w:sz w:val="20"/>
          <w:szCs w:val="20"/>
          <w:lang w:val="es-MX"/>
        </w:rPr>
      </w:pPr>
      <w:r w:rsidRPr="00673EC6">
        <w:rPr>
          <w:rFonts w:ascii="Arial" w:hAnsi="Arial" w:cs="Arial"/>
          <w:sz w:val="20"/>
          <w:szCs w:val="20"/>
          <w:lang w:val="es-MX"/>
        </w:rPr>
        <w:t>Proporcionar la información requerida por instancias revisoras y de control e instrumentar las medidas correctivas pertinentes, a fin de solventar observac</w:t>
      </w:r>
      <w:r w:rsidR="0064397F" w:rsidRPr="00673EC6">
        <w:rPr>
          <w:rFonts w:ascii="Arial" w:hAnsi="Arial" w:cs="Arial"/>
          <w:sz w:val="20"/>
          <w:szCs w:val="20"/>
          <w:lang w:val="es-MX"/>
        </w:rPr>
        <w:t>iones por parte del Órgano Interno de C</w:t>
      </w:r>
      <w:r w:rsidRPr="00673EC6">
        <w:rPr>
          <w:rFonts w:ascii="Arial" w:hAnsi="Arial" w:cs="Arial"/>
          <w:sz w:val="20"/>
          <w:szCs w:val="20"/>
          <w:lang w:val="es-MX"/>
        </w:rPr>
        <w:t>ontrol.</w:t>
      </w:r>
    </w:p>
    <w:p w:rsidR="00604FD8" w:rsidRPr="00673EC6" w:rsidRDefault="00604FD8" w:rsidP="002F33AF">
      <w:pPr>
        <w:jc w:val="both"/>
        <w:rPr>
          <w:rFonts w:ascii="Arial" w:hAnsi="Arial" w:cs="Arial"/>
          <w:sz w:val="20"/>
          <w:szCs w:val="20"/>
          <w:lang w:val="es-MX"/>
        </w:rPr>
      </w:pPr>
    </w:p>
    <w:p w:rsidR="00604FD8" w:rsidRPr="00673EC6" w:rsidRDefault="000B6B73" w:rsidP="002F33AF">
      <w:pPr>
        <w:pStyle w:val="H5"/>
        <w:spacing w:before="80" w:after="80"/>
        <w:rPr>
          <w:rFonts w:ascii="Arial" w:hAnsi="Arial" w:cs="Arial"/>
          <w:b w:val="0"/>
          <w:snapToGrid/>
          <w:sz w:val="24"/>
          <w:szCs w:val="24"/>
          <w:lang w:val="es-ES"/>
        </w:rPr>
      </w:pPr>
      <w:r w:rsidRPr="00673EC6">
        <w:rPr>
          <w:rFonts w:ascii="Arial" w:hAnsi="Arial" w:cs="Arial"/>
          <w:b w:val="0"/>
        </w:rPr>
        <w:t>Apoyar a la Dirección Ejecutiva de Recursos Financieros en trabajos especiales y necesarios para dar cumplimiento a los requerimientos de información, así como participar en los foros que se le requiera.</w:t>
      </w:r>
    </w:p>
    <w:p w:rsidR="00630437" w:rsidRPr="00673EC6" w:rsidRDefault="009B06FE" w:rsidP="002F33AF">
      <w:pPr>
        <w:ind w:left="170"/>
        <w:jc w:val="both"/>
        <w:rPr>
          <w:rFonts w:ascii="Arial" w:hAnsi="Arial" w:cs="Arial"/>
          <w:sz w:val="20"/>
          <w:szCs w:val="20"/>
        </w:rPr>
      </w:pPr>
      <w:r w:rsidRPr="00673EC6">
        <w:rPr>
          <w:rFonts w:ascii="Arial" w:hAnsi="Arial" w:cs="Arial"/>
          <w:sz w:val="20"/>
          <w:szCs w:val="20"/>
        </w:rPr>
        <w:br w:type="page"/>
      </w:r>
    </w:p>
    <w:p w:rsidR="00F403CE" w:rsidRPr="00673EC6" w:rsidRDefault="00F403CE" w:rsidP="00462466">
      <w:pPr>
        <w:numPr>
          <w:ilvl w:val="3"/>
          <w:numId w:val="35"/>
        </w:numPr>
        <w:jc w:val="both"/>
        <w:rPr>
          <w:rFonts w:ascii="Arial" w:hAnsi="Arial" w:cs="Arial"/>
          <w:b/>
        </w:rPr>
      </w:pPr>
      <w:r w:rsidRPr="00673EC6">
        <w:rPr>
          <w:rFonts w:ascii="Arial" w:hAnsi="Arial" w:cs="Arial"/>
          <w:b/>
        </w:rPr>
        <w:t>TITULAR DEL ÓRGANO INTERNO DE CONTROL</w:t>
      </w:r>
    </w:p>
    <w:p w:rsidR="00F403CE" w:rsidRPr="00673EC6" w:rsidRDefault="00F403CE" w:rsidP="00F403CE">
      <w:pPr>
        <w:jc w:val="both"/>
        <w:rPr>
          <w:rFonts w:ascii="Arial" w:hAnsi="Arial" w:cs="Arial"/>
          <w:sz w:val="22"/>
          <w:szCs w:val="22"/>
        </w:rPr>
      </w:pPr>
    </w:p>
    <w:p w:rsidR="00F403CE" w:rsidRPr="00673EC6" w:rsidRDefault="00F403CE" w:rsidP="00F403CE">
      <w:pPr>
        <w:jc w:val="both"/>
        <w:rPr>
          <w:rFonts w:ascii="Arial" w:hAnsi="Arial" w:cs="Arial"/>
          <w:sz w:val="22"/>
          <w:szCs w:val="22"/>
        </w:rPr>
      </w:pPr>
      <w:r w:rsidRPr="00673EC6">
        <w:rPr>
          <w:rFonts w:ascii="Arial" w:hAnsi="Arial" w:cs="Arial"/>
          <w:sz w:val="22"/>
          <w:szCs w:val="22"/>
        </w:rPr>
        <w:t>OBJETIVO:</w:t>
      </w:r>
    </w:p>
    <w:p w:rsidR="00FF6D6B" w:rsidRPr="00673EC6" w:rsidRDefault="00FF6D6B" w:rsidP="00FF6D6B">
      <w:pPr>
        <w:autoSpaceDE w:val="0"/>
        <w:autoSpaceDN w:val="0"/>
        <w:adjustRightInd w:val="0"/>
        <w:rPr>
          <w:rFonts w:ascii="Arial" w:hAnsi="Arial" w:cs="Arial"/>
          <w:strike/>
          <w:sz w:val="20"/>
          <w:szCs w:val="20"/>
        </w:rPr>
      </w:pPr>
    </w:p>
    <w:p w:rsidR="00DC1F31" w:rsidRPr="00673EC6" w:rsidRDefault="00DC1F31" w:rsidP="00DC1F31">
      <w:pPr>
        <w:autoSpaceDE w:val="0"/>
        <w:autoSpaceDN w:val="0"/>
        <w:adjustRightInd w:val="0"/>
        <w:jc w:val="both"/>
        <w:rPr>
          <w:rFonts w:ascii="Arial" w:hAnsi="Arial" w:cs="Arial"/>
          <w:sz w:val="20"/>
          <w:szCs w:val="20"/>
        </w:rPr>
      </w:pPr>
      <w:r w:rsidRPr="00673EC6">
        <w:rPr>
          <w:rFonts w:ascii="Arial" w:hAnsi="Arial" w:cs="Arial"/>
          <w:sz w:val="20"/>
          <w:szCs w:val="20"/>
        </w:rPr>
        <w:t>Conducir la vigilancia del cumplimiento de las obligaciones y el desempeño de las funciones de los servidores públicos, a efecto de que su actuar  y conducta sea con apego a la legalidad y normatividad aplicable, para coadyuvar en el abatimiento de la Corrupción en la Administración Pública Federal, la Transparencia y Fiscalización de la Gestión Administrativa de la Comisión Federal y colaborar en el seguimiento a los compromisos establecidos en los programas de trabajo, mediante el desarrollo de procesos administrativos de control y servicios públicos, orientados a impulsar la mejora continua, para incrementar los niveles de eficiencia, eficacia y productividad de la Comisión Federal.</w:t>
      </w:r>
    </w:p>
    <w:p w:rsidR="00DC1F31" w:rsidRPr="00673EC6" w:rsidRDefault="00DC1F31" w:rsidP="00DC1F31">
      <w:pPr>
        <w:autoSpaceDE w:val="0"/>
        <w:autoSpaceDN w:val="0"/>
        <w:adjustRightInd w:val="0"/>
        <w:rPr>
          <w:rFonts w:ascii="Arial" w:hAnsi="Arial" w:cs="Arial"/>
          <w:sz w:val="22"/>
          <w:szCs w:val="22"/>
        </w:rPr>
      </w:pPr>
    </w:p>
    <w:p w:rsidR="00DC1F31" w:rsidRPr="00673EC6" w:rsidRDefault="00DC1F31" w:rsidP="00DC1F31">
      <w:pPr>
        <w:autoSpaceDE w:val="0"/>
        <w:autoSpaceDN w:val="0"/>
        <w:adjustRightInd w:val="0"/>
        <w:rPr>
          <w:rFonts w:ascii="Arial" w:hAnsi="Arial" w:cs="Arial"/>
          <w:sz w:val="22"/>
          <w:szCs w:val="22"/>
        </w:rPr>
      </w:pPr>
      <w:r w:rsidRPr="00673EC6">
        <w:rPr>
          <w:rFonts w:ascii="Arial" w:hAnsi="Arial" w:cs="Arial"/>
          <w:sz w:val="22"/>
          <w:szCs w:val="22"/>
        </w:rPr>
        <w:t xml:space="preserve">FUNCIONES: </w:t>
      </w:r>
    </w:p>
    <w:p w:rsidR="00DC1F31" w:rsidRPr="00673EC6" w:rsidRDefault="00DC1F31" w:rsidP="00DC1F31">
      <w:pPr>
        <w:autoSpaceDE w:val="0"/>
        <w:autoSpaceDN w:val="0"/>
        <w:adjustRightInd w:val="0"/>
        <w:rPr>
          <w:rFonts w:ascii="Arial" w:hAnsi="Arial" w:cs="Arial"/>
          <w:sz w:val="22"/>
          <w:szCs w:val="22"/>
        </w:rPr>
      </w:pPr>
    </w:p>
    <w:p w:rsidR="00DC1F31" w:rsidRPr="00673EC6" w:rsidRDefault="00DC1F31" w:rsidP="00DC1F31">
      <w:pPr>
        <w:autoSpaceDE w:val="0"/>
        <w:autoSpaceDN w:val="0"/>
        <w:adjustRightInd w:val="0"/>
        <w:jc w:val="both"/>
        <w:rPr>
          <w:rFonts w:ascii="Arial" w:hAnsi="Arial" w:cs="Arial"/>
          <w:sz w:val="20"/>
          <w:szCs w:val="20"/>
        </w:rPr>
      </w:pPr>
      <w:r w:rsidRPr="00673EC6">
        <w:rPr>
          <w:rFonts w:ascii="Arial" w:hAnsi="Arial" w:cs="Arial"/>
          <w:sz w:val="20"/>
          <w:szCs w:val="20"/>
        </w:rPr>
        <w:t>Conducir el proceso de recepción de quejas y denuncias por incumplimiento de las obligaciones de los servidores públicos, a efecto de fincar responsabilidades e imponer las sanciones respectivas que en su caso procedan, en los términos del ordenamiento legal en materia de responsabilidades y demás disposiciones aplicables.</w:t>
      </w:r>
    </w:p>
    <w:p w:rsidR="00DC1F31" w:rsidRPr="00673EC6" w:rsidRDefault="00DC1F31" w:rsidP="00DC1F31">
      <w:pPr>
        <w:autoSpaceDE w:val="0"/>
        <w:autoSpaceDN w:val="0"/>
        <w:adjustRightInd w:val="0"/>
        <w:jc w:val="both"/>
        <w:rPr>
          <w:rFonts w:ascii="Arial" w:hAnsi="Arial" w:cs="Arial"/>
          <w:sz w:val="20"/>
          <w:szCs w:val="20"/>
        </w:rPr>
      </w:pPr>
    </w:p>
    <w:p w:rsidR="00DC1F31" w:rsidRPr="00673EC6" w:rsidRDefault="00DC1F31" w:rsidP="00DC1F31">
      <w:pPr>
        <w:autoSpaceDE w:val="0"/>
        <w:autoSpaceDN w:val="0"/>
        <w:adjustRightInd w:val="0"/>
        <w:jc w:val="both"/>
        <w:rPr>
          <w:rFonts w:ascii="Arial" w:hAnsi="Arial" w:cs="Arial"/>
          <w:sz w:val="20"/>
          <w:szCs w:val="20"/>
        </w:rPr>
      </w:pPr>
      <w:r w:rsidRPr="00673EC6">
        <w:rPr>
          <w:rFonts w:ascii="Arial" w:hAnsi="Arial" w:cs="Arial"/>
          <w:sz w:val="20"/>
          <w:szCs w:val="20"/>
        </w:rPr>
        <w:t>Determinar y autorizar las investigaciones para efectos de su integración y envío al área de responsabilidades, cuando así proceda, con objeto de dirigir el seguimiento del procedimiento disciplinario correspondiente hasta su resolución.</w:t>
      </w:r>
    </w:p>
    <w:p w:rsidR="00DC1F31" w:rsidRPr="00673EC6" w:rsidRDefault="00DC1F31" w:rsidP="00DC1F31">
      <w:pPr>
        <w:autoSpaceDE w:val="0"/>
        <w:autoSpaceDN w:val="0"/>
        <w:adjustRightInd w:val="0"/>
        <w:jc w:val="both"/>
        <w:rPr>
          <w:rFonts w:ascii="Arial" w:hAnsi="Arial" w:cs="Arial"/>
          <w:sz w:val="20"/>
          <w:szCs w:val="20"/>
        </w:rPr>
      </w:pPr>
    </w:p>
    <w:p w:rsidR="00DC1F31" w:rsidRPr="00673EC6" w:rsidRDefault="00DC1F31" w:rsidP="00DC1F31">
      <w:pPr>
        <w:autoSpaceDE w:val="0"/>
        <w:autoSpaceDN w:val="0"/>
        <w:adjustRightInd w:val="0"/>
        <w:jc w:val="both"/>
        <w:rPr>
          <w:rFonts w:ascii="Arial" w:hAnsi="Arial" w:cs="Arial"/>
          <w:sz w:val="20"/>
          <w:szCs w:val="20"/>
        </w:rPr>
      </w:pPr>
      <w:r w:rsidRPr="00673EC6">
        <w:rPr>
          <w:rFonts w:ascii="Arial" w:hAnsi="Arial" w:cs="Arial"/>
          <w:sz w:val="20"/>
          <w:szCs w:val="20"/>
        </w:rPr>
        <w:t>Determinar con base en los ordenamientos legales aplicables, la suspensión temporal del o de los presuntos servidores públicos responsables en su empleo, cargo o comisión, (de así convenir a la conducción o continuación de las investigaciones), así como dictar las acciones que procedan, conforme a las leyes aplicables al caso, para garantizar el cobro de las sanciones económicas que se llegue a imponer a los servidores públicos con motivo de infracciones que hayan cometido.</w:t>
      </w:r>
    </w:p>
    <w:p w:rsidR="00DC1F31" w:rsidRPr="00673EC6" w:rsidRDefault="00DC1F31" w:rsidP="00DC1F31">
      <w:pPr>
        <w:autoSpaceDE w:val="0"/>
        <w:autoSpaceDN w:val="0"/>
        <w:adjustRightInd w:val="0"/>
        <w:jc w:val="both"/>
        <w:rPr>
          <w:rFonts w:ascii="Arial" w:hAnsi="Arial" w:cs="Arial"/>
          <w:sz w:val="20"/>
          <w:szCs w:val="20"/>
        </w:rPr>
      </w:pPr>
    </w:p>
    <w:p w:rsidR="00DC1F31" w:rsidRPr="00673EC6" w:rsidRDefault="00DC1F31" w:rsidP="00DC1F31">
      <w:pPr>
        <w:autoSpaceDE w:val="0"/>
        <w:autoSpaceDN w:val="0"/>
        <w:adjustRightInd w:val="0"/>
        <w:jc w:val="both"/>
        <w:rPr>
          <w:rFonts w:ascii="Arial" w:hAnsi="Arial" w:cs="Arial"/>
          <w:sz w:val="20"/>
          <w:szCs w:val="20"/>
        </w:rPr>
      </w:pPr>
      <w:r w:rsidRPr="00673EC6">
        <w:rPr>
          <w:rFonts w:ascii="Arial" w:hAnsi="Arial" w:cs="Arial"/>
          <w:sz w:val="20"/>
          <w:szCs w:val="20"/>
        </w:rPr>
        <w:t xml:space="preserve">Emitir el </w:t>
      </w:r>
      <w:r w:rsidR="00434FD7" w:rsidRPr="00673EC6">
        <w:rPr>
          <w:rFonts w:ascii="Arial" w:hAnsi="Arial" w:cs="Arial"/>
          <w:sz w:val="20"/>
          <w:szCs w:val="20"/>
        </w:rPr>
        <w:t>d</w:t>
      </w:r>
      <w:r w:rsidRPr="00673EC6">
        <w:rPr>
          <w:rFonts w:ascii="Arial" w:hAnsi="Arial" w:cs="Arial"/>
          <w:sz w:val="20"/>
          <w:szCs w:val="20"/>
        </w:rPr>
        <w:t>ictamen de las resoluciones en los recursos de revocación que interpongan los servidores públicos y de revisiones que se hagan valer en contra de dichas  resoluciones, así como en contra de resoluciones de los titulares de las áreas de responsabilidades que impongan a los licitantes, proveedores y contratistas, en el marco de las inconformidades previstas en la ley de adquisiciones, arrendamientos y servicios del Sector Público y en la Ley de Obras Públicas y Servicios Relacionados con las mismas.</w:t>
      </w:r>
    </w:p>
    <w:p w:rsidR="00DC1F31" w:rsidRPr="00673EC6" w:rsidRDefault="00DC1F31" w:rsidP="00DC1F31">
      <w:pPr>
        <w:autoSpaceDE w:val="0"/>
        <w:autoSpaceDN w:val="0"/>
        <w:adjustRightInd w:val="0"/>
        <w:jc w:val="both"/>
        <w:rPr>
          <w:rFonts w:ascii="Arial" w:hAnsi="Arial" w:cs="Arial"/>
          <w:sz w:val="20"/>
          <w:szCs w:val="20"/>
        </w:rPr>
      </w:pPr>
    </w:p>
    <w:p w:rsidR="00DC1F31" w:rsidRPr="00673EC6" w:rsidRDefault="00DC1F31" w:rsidP="00DC1F31">
      <w:pPr>
        <w:autoSpaceDE w:val="0"/>
        <w:autoSpaceDN w:val="0"/>
        <w:adjustRightInd w:val="0"/>
        <w:jc w:val="both"/>
        <w:rPr>
          <w:rFonts w:ascii="Arial" w:hAnsi="Arial" w:cs="Arial"/>
          <w:sz w:val="20"/>
          <w:szCs w:val="20"/>
        </w:rPr>
      </w:pPr>
      <w:r w:rsidRPr="00673EC6">
        <w:rPr>
          <w:rFonts w:ascii="Arial" w:hAnsi="Arial" w:cs="Arial"/>
          <w:sz w:val="20"/>
          <w:szCs w:val="20"/>
        </w:rPr>
        <w:t>Emitir el Dictamen de las solicitudes de indemnización de los particulares, relacionados con servidores públicos de la Comisión Federal para la Protección contra Riesgos Sanitarios (COFEPRIS), para dar cumplimiento a las resoluciones emitidas al respecto.</w:t>
      </w:r>
    </w:p>
    <w:p w:rsidR="00DC1F31" w:rsidRPr="00673EC6" w:rsidRDefault="00DC1F31" w:rsidP="00DC1F31">
      <w:pPr>
        <w:autoSpaceDE w:val="0"/>
        <w:autoSpaceDN w:val="0"/>
        <w:adjustRightInd w:val="0"/>
        <w:jc w:val="both"/>
        <w:rPr>
          <w:rFonts w:ascii="Arial" w:hAnsi="Arial" w:cs="Arial"/>
          <w:sz w:val="20"/>
          <w:szCs w:val="20"/>
        </w:rPr>
      </w:pPr>
    </w:p>
    <w:p w:rsidR="00DC1F31" w:rsidRPr="00673EC6" w:rsidRDefault="00DC1F31" w:rsidP="00DC1F31">
      <w:pPr>
        <w:autoSpaceDE w:val="0"/>
        <w:autoSpaceDN w:val="0"/>
        <w:adjustRightInd w:val="0"/>
        <w:jc w:val="both"/>
        <w:rPr>
          <w:rFonts w:ascii="Arial" w:hAnsi="Arial" w:cs="Arial"/>
          <w:sz w:val="20"/>
          <w:szCs w:val="20"/>
        </w:rPr>
      </w:pPr>
      <w:r w:rsidRPr="00673EC6">
        <w:rPr>
          <w:rFonts w:ascii="Arial" w:hAnsi="Arial" w:cs="Arial"/>
          <w:sz w:val="20"/>
          <w:szCs w:val="20"/>
        </w:rPr>
        <w:t>Conducir la realización de la defensa jurídica en representando del Comisionado Federal, respecto de las resoluciones que se expidan  ante las diferentes instancias jurisdiccionales, así como emitir las copias certificadas de los documentos que obren en los archivos del Órgano Interno de Control (OIC) de la Comisión Federal.</w:t>
      </w:r>
    </w:p>
    <w:p w:rsidR="00DC1F31" w:rsidRPr="00673EC6" w:rsidRDefault="00DC1F31" w:rsidP="00DC1F31">
      <w:pPr>
        <w:autoSpaceDE w:val="0"/>
        <w:autoSpaceDN w:val="0"/>
        <w:adjustRightInd w:val="0"/>
        <w:jc w:val="both"/>
        <w:rPr>
          <w:rFonts w:ascii="Arial" w:hAnsi="Arial" w:cs="Arial"/>
          <w:sz w:val="20"/>
          <w:szCs w:val="20"/>
        </w:rPr>
      </w:pPr>
    </w:p>
    <w:p w:rsidR="00DC1F31" w:rsidRPr="00673EC6" w:rsidRDefault="00DC1F31" w:rsidP="00DC1F31">
      <w:pPr>
        <w:autoSpaceDE w:val="0"/>
        <w:autoSpaceDN w:val="0"/>
        <w:adjustRightInd w:val="0"/>
        <w:jc w:val="both"/>
        <w:rPr>
          <w:rFonts w:ascii="Arial" w:hAnsi="Arial" w:cs="Arial"/>
          <w:sz w:val="20"/>
          <w:szCs w:val="20"/>
        </w:rPr>
      </w:pPr>
      <w:r w:rsidRPr="00673EC6">
        <w:rPr>
          <w:rFonts w:ascii="Arial" w:hAnsi="Arial" w:cs="Arial"/>
          <w:sz w:val="20"/>
          <w:szCs w:val="20"/>
        </w:rPr>
        <w:t>Establecer y conducir el sistema integral de control gubernamental y la vigilancia  para el cumplimiento de las normas de control que al efecto emita la Secretaría de la Función Pública y de todas aquellas disposiciones que regulan el funcionamiento de la Comisión Federal para la Protección contra Riesgos Sanitarios.</w:t>
      </w:r>
    </w:p>
    <w:p w:rsidR="00DC1F31" w:rsidRPr="00673EC6" w:rsidRDefault="00DC1F31" w:rsidP="00DC1F31">
      <w:pPr>
        <w:autoSpaceDE w:val="0"/>
        <w:autoSpaceDN w:val="0"/>
        <w:adjustRightInd w:val="0"/>
        <w:jc w:val="both"/>
        <w:rPr>
          <w:rFonts w:ascii="Arial" w:hAnsi="Arial" w:cs="Arial"/>
          <w:sz w:val="20"/>
          <w:szCs w:val="20"/>
        </w:rPr>
      </w:pPr>
    </w:p>
    <w:p w:rsidR="00DC1F31" w:rsidRPr="00673EC6" w:rsidRDefault="00DC1F31" w:rsidP="00DC1F31">
      <w:pPr>
        <w:autoSpaceDE w:val="0"/>
        <w:autoSpaceDN w:val="0"/>
        <w:adjustRightInd w:val="0"/>
        <w:jc w:val="both"/>
        <w:rPr>
          <w:rFonts w:ascii="Arial" w:hAnsi="Arial" w:cs="Arial"/>
          <w:sz w:val="20"/>
          <w:szCs w:val="20"/>
        </w:rPr>
      </w:pPr>
      <w:r w:rsidRPr="00673EC6">
        <w:rPr>
          <w:rFonts w:ascii="Arial" w:hAnsi="Arial" w:cs="Arial"/>
          <w:sz w:val="20"/>
          <w:szCs w:val="20"/>
        </w:rPr>
        <w:t>Evaluar  y conducir la elaboración de los proyectos de programas y presupuesto del Órgano Interno de Control y proponer las adecuaciones que se requieran, para su autorización, ejercicio y control presupuestal.</w:t>
      </w:r>
    </w:p>
    <w:p w:rsidR="00DC1F31" w:rsidRPr="00673EC6" w:rsidRDefault="00DC1F31" w:rsidP="00DC1F31">
      <w:pPr>
        <w:autoSpaceDE w:val="0"/>
        <w:autoSpaceDN w:val="0"/>
        <w:adjustRightInd w:val="0"/>
        <w:rPr>
          <w:rFonts w:ascii="Arial" w:hAnsi="Arial" w:cs="Arial"/>
          <w:sz w:val="20"/>
          <w:szCs w:val="20"/>
        </w:rPr>
      </w:pPr>
    </w:p>
    <w:p w:rsidR="00DC1F31" w:rsidRPr="00673EC6" w:rsidRDefault="00DC1F31" w:rsidP="00DC1F31">
      <w:pPr>
        <w:autoSpaceDE w:val="0"/>
        <w:autoSpaceDN w:val="0"/>
        <w:adjustRightInd w:val="0"/>
        <w:jc w:val="both"/>
        <w:rPr>
          <w:rFonts w:ascii="Arial" w:hAnsi="Arial" w:cs="Arial"/>
          <w:sz w:val="20"/>
          <w:szCs w:val="20"/>
        </w:rPr>
      </w:pPr>
      <w:r w:rsidRPr="00673EC6">
        <w:rPr>
          <w:rFonts w:ascii="Arial" w:hAnsi="Arial" w:cs="Arial"/>
          <w:sz w:val="20"/>
          <w:szCs w:val="20"/>
        </w:rPr>
        <w:t>Establecer programas de trabajo en coordinación con las unidades y áreas administrativas de la Comisión Federal, con objeto de que proporcionen información y/o documentación necesaria y suficiente, para cumplir con los objetivos y metas del Órgano Interno de Control.</w:t>
      </w:r>
    </w:p>
    <w:p w:rsidR="00DC1F31" w:rsidRPr="00673EC6" w:rsidRDefault="00DC1F31" w:rsidP="00DC1F31">
      <w:pPr>
        <w:autoSpaceDE w:val="0"/>
        <w:autoSpaceDN w:val="0"/>
        <w:adjustRightInd w:val="0"/>
        <w:jc w:val="both"/>
        <w:rPr>
          <w:rFonts w:ascii="Arial" w:hAnsi="Arial" w:cs="Arial"/>
          <w:sz w:val="20"/>
          <w:szCs w:val="20"/>
        </w:rPr>
      </w:pPr>
    </w:p>
    <w:p w:rsidR="00DC1F31" w:rsidRPr="00673EC6" w:rsidRDefault="00DC1F31" w:rsidP="00DC1F31">
      <w:pPr>
        <w:autoSpaceDE w:val="0"/>
        <w:autoSpaceDN w:val="0"/>
        <w:adjustRightInd w:val="0"/>
        <w:jc w:val="both"/>
        <w:rPr>
          <w:rFonts w:ascii="Arial" w:hAnsi="Arial" w:cs="Arial"/>
          <w:sz w:val="20"/>
          <w:szCs w:val="20"/>
        </w:rPr>
      </w:pPr>
      <w:r w:rsidRPr="00673EC6">
        <w:rPr>
          <w:rFonts w:ascii="Arial" w:hAnsi="Arial" w:cs="Arial"/>
          <w:sz w:val="20"/>
          <w:szCs w:val="20"/>
        </w:rPr>
        <w:t>Conducir la ejecución de los programas específicos (de auditoria, de verificación, de revisiones de control interno, de mejora de la administración pública, etc.), tendientes a verificar el cumplimiento de las  obligaciones a cargo de la Comisión</w:t>
      </w:r>
      <w:r w:rsidR="00406CFD" w:rsidRPr="00673EC6">
        <w:rPr>
          <w:rFonts w:ascii="Arial" w:hAnsi="Arial" w:cs="Arial"/>
          <w:sz w:val="20"/>
          <w:szCs w:val="20"/>
        </w:rPr>
        <w:t xml:space="preserve"> Federal</w:t>
      </w:r>
      <w:r w:rsidRPr="00673EC6">
        <w:rPr>
          <w:rFonts w:ascii="Arial" w:hAnsi="Arial" w:cs="Arial"/>
          <w:sz w:val="20"/>
          <w:szCs w:val="20"/>
        </w:rPr>
        <w:t xml:space="preserve">, mediante la ejecución de </w:t>
      </w:r>
      <w:r w:rsidR="008106F3" w:rsidRPr="00673EC6">
        <w:rPr>
          <w:rFonts w:ascii="Arial" w:hAnsi="Arial" w:cs="Arial"/>
          <w:sz w:val="20"/>
          <w:szCs w:val="20"/>
        </w:rPr>
        <w:t>auditorías</w:t>
      </w:r>
      <w:r w:rsidRPr="00673EC6">
        <w:rPr>
          <w:rFonts w:ascii="Arial" w:hAnsi="Arial" w:cs="Arial"/>
          <w:sz w:val="20"/>
          <w:szCs w:val="20"/>
        </w:rPr>
        <w:t xml:space="preserve">, investigaciones o visitas de cualquier tipo; asimismo coadyuvar con </w:t>
      </w:r>
      <w:r w:rsidR="00406CFD" w:rsidRPr="00673EC6">
        <w:rPr>
          <w:rFonts w:ascii="Arial" w:hAnsi="Arial" w:cs="Arial"/>
          <w:sz w:val="20"/>
          <w:szCs w:val="20"/>
        </w:rPr>
        <w:t xml:space="preserve">la impartición de </w:t>
      </w:r>
      <w:r w:rsidRPr="00673EC6">
        <w:rPr>
          <w:rFonts w:ascii="Arial" w:hAnsi="Arial" w:cs="Arial"/>
          <w:sz w:val="20"/>
          <w:szCs w:val="20"/>
        </w:rPr>
        <w:t>asesorías confiables y oportunas para las unidades y áreas</w:t>
      </w:r>
      <w:r w:rsidR="00406CFD" w:rsidRPr="00673EC6">
        <w:rPr>
          <w:rFonts w:ascii="Arial" w:hAnsi="Arial" w:cs="Arial"/>
          <w:sz w:val="20"/>
          <w:szCs w:val="20"/>
        </w:rPr>
        <w:t xml:space="preserve"> administrativas de la Comisión</w:t>
      </w:r>
      <w:r w:rsidRPr="00673EC6">
        <w:rPr>
          <w:rFonts w:ascii="Arial" w:hAnsi="Arial" w:cs="Arial"/>
          <w:sz w:val="20"/>
          <w:szCs w:val="20"/>
        </w:rPr>
        <w:t>, que les ofrezca certidumbre sobre normatividad, controles y procesos con los que operan.</w:t>
      </w:r>
    </w:p>
    <w:p w:rsidR="00DC1F31" w:rsidRPr="00673EC6" w:rsidRDefault="00DC1F31" w:rsidP="00DC1F31">
      <w:pPr>
        <w:autoSpaceDE w:val="0"/>
        <w:autoSpaceDN w:val="0"/>
        <w:adjustRightInd w:val="0"/>
        <w:jc w:val="both"/>
        <w:rPr>
          <w:rFonts w:ascii="Arial" w:hAnsi="Arial" w:cs="Arial"/>
          <w:sz w:val="20"/>
          <w:szCs w:val="20"/>
        </w:rPr>
      </w:pPr>
    </w:p>
    <w:p w:rsidR="00DC1F31" w:rsidRPr="00673EC6" w:rsidRDefault="00DC1F31" w:rsidP="00DC1F31">
      <w:pPr>
        <w:autoSpaceDE w:val="0"/>
        <w:autoSpaceDN w:val="0"/>
        <w:adjustRightInd w:val="0"/>
        <w:jc w:val="both"/>
        <w:rPr>
          <w:rFonts w:ascii="Arial" w:hAnsi="Arial" w:cs="Arial"/>
          <w:sz w:val="20"/>
          <w:szCs w:val="20"/>
        </w:rPr>
      </w:pPr>
      <w:r w:rsidRPr="00673EC6">
        <w:rPr>
          <w:rFonts w:ascii="Arial" w:hAnsi="Arial" w:cs="Arial"/>
          <w:sz w:val="20"/>
          <w:szCs w:val="20"/>
        </w:rPr>
        <w:t>Informar periódicamente a la Secretaría de la Función Pública (SFP), de las acciones de control que se hayan  llevado a cabo en la Comisión Federal para la Protección contra Riesgos Sanitarios, así como de las adecuaciones</w:t>
      </w:r>
      <w:r w:rsidR="00406CFD" w:rsidRPr="00673EC6">
        <w:rPr>
          <w:rFonts w:ascii="Arial" w:hAnsi="Arial" w:cs="Arial"/>
          <w:sz w:val="20"/>
          <w:szCs w:val="20"/>
        </w:rPr>
        <w:t xml:space="preserve">, recomendaciones </w:t>
      </w:r>
      <w:r w:rsidRPr="00673EC6">
        <w:rPr>
          <w:rFonts w:ascii="Arial" w:hAnsi="Arial" w:cs="Arial"/>
          <w:sz w:val="20"/>
          <w:szCs w:val="20"/>
        </w:rPr>
        <w:t xml:space="preserve">y/o correcciones que se hayan implementado para el mejoramiento de su operación, en el marco de los principios de prevención, control y mejora de procesos.  </w:t>
      </w:r>
    </w:p>
    <w:p w:rsidR="00DC1F31" w:rsidRPr="00673EC6" w:rsidRDefault="00DC1F31" w:rsidP="00DC1F31">
      <w:pPr>
        <w:autoSpaceDE w:val="0"/>
        <w:autoSpaceDN w:val="0"/>
        <w:adjustRightInd w:val="0"/>
        <w:jc w:val="both"/>
        <w:rPr>
          <w:rFonts w:ascii="Arial" w:hAnsi="Arial" w:cs="Arial"/>
          <w:sz w:val="20"/>
          <w:szCs w:val="20"/>
        </w:rPr>
      </w:pPr>
    </w:p>
    <w:p w:rsidR="00DC1F31" w:rsidRPr="00673EC6" w:rsidRDefault="00DC1F31" w:rsidP="00DC1F31">
      <w:pPr>
        <w:autoSpaceDE w:val="0"/>
        <w:autoSpaceDN w:val="0"/>
        <w:adjustRightInd w:val="0"/>
        <w:jc w:val="both"/>
        <w:rPr>
          <w:rFonts w:ascii="Arial" w:hAnsi="Arial" w:cs="Arial"/>
          <w:sz w:val="20"/>
          <w:szCs w:val="20"/>
        </w:rPr>
      </w:pPr>
      <w:r w:rsidRPr="00673EC6">
        <w:rPr>
          <w:rFonts w:ascii="Arial" w:hAnsi="Arial" w:cs="Arial"/>
          <w:sz w:val="20"/>
          <w:szCs w:val="20"/>
        </w:rPr>
        <w:t xml:space="preserve">Evaluar y </w:t>
      </w:r>
      <w:r w:rsidR="00406CFD" w:rsidRPr="00673EC6">
        <w:rPr>
          <w:rFonts w:ascii="Arial" w:hAnsi="Arial" w:cs="Arial"/>
          <w:sz w:val="20"/>
          <w:szCs w:val="20"/>
        </w:rPr>
        <w:t xml:space="preserve">dar visto bueno </w:t>
      </w:r>
      <w:r w:rsidRPr="00673EC6">
        <w:rPr>
          <w:rFonts w:ascii="Arial" w:hAnsi="Arial" w:cs="Arial"/>
          <w:sz w:val="20"/>
          <w:szCs w:val="20"/>
        </w:rPr>
        <w:t>los programas de capacitación del personal del Órgano Interno de Control, acordes a los objetivos de revisión y programas de trabajo encomendados por la Secretaría de la Función Pública y de más instancias fiscalizadoras, a efecto de promover la actualización permanentemente de dicho personal.</w:t>
      </w:r>
    </w:p>
    <w:p w:rsidR="00DC1F31" w:rsidRPr="00673EC6" w:rsidRDefault="00DC1F31" w:rsidP="00DC1F31">
      <w:pPr>
        <w:autoSpaceDE w:val="0"/>
        <w:autoSpaceDN w:val="0"/>
        <w:adjustRightInd w:val="0"/>
        <w:jc w:val="both"/>
        <w:rPr>
          <w:rFonts w:ascii="Arial" w:hAnsi="Arial" w:cs="Arial"/>
          <w:sz w:val="20"/>
          <w:szCs w:val="20"/>
        </w:rPr>
      </w:pPr>
    </w:p>
    <w:p w:rsidR="00DC1F31" w:rsidRPr="00673EC6" w:rsidRDefault="00DC1F31" w:rsidP="00DC1F31">
      <w:pPr>
        <w:autoSpaceDE w:val="0"/>
        <w:autoSpaceDN w:val="0"/>
        <w:adjustRightInd w:val="0"/>
        <w:jc w:val="both"/>
        <w:rPr>
          <w:rFonts w:ascii="Arial" w:hAnsi="Arial" w:cs="Arial"/>
          <w:sz w:val="20"/>
          <w:szCs w:val="20"/>
        </w:rPr>
      </w:pPr>
      <w:r w:rsidRPr="00673EC6">
        <w:rPr>
          <w:rFonts w:ascii="Arial" w:hAnsi="Arial" w:cs="Arial"/>
          <w:sz w:val="20"/>
          <w:szCs w:val="20"/>
        </w:rPr>
        <w:t xml:space="preserve">Participar en </w:t>
      </w:r>
      <w:r w:rsidR="009139AF" w:rsidRPr="00673EC6">
        <w:rPr>
          <w:rFonts w:ascii="Arial" w:hAnsi="Arial" w:cs="Arial"/>
          <w:sz w:val="20"/>
          <w:szCs w:val="20"/>
        </w:rPr>
        <w:t xml:space="preserve">los </w:t>
      </w:r>
      <w:r w:rsidRPr="00673EC6">
        <w:rPr>
          <w:rFonts w:ascii="Arial" w:hAnsi="Arial" w:cs="Arial"/>
          <w:sz w:val="20"/>
          <w:szCs w:val="20"/>
        </w:rPr>
        <w:t>comité</w:t>
      </w:r>
      <w:r w:rsidR="009139AF" w:rsidRPr="00673EC6">
        <w:rPr>
          <w:rFonts w:ascii="Arial" w:hAnsi="Arial" w:cs="Arial"/>
          <w:sz w:val="20"/>
          <w:szCs w:val="20"/>
        </w:rPr>
        <w:t>s</w:t>
      </w:r>
      <w:r w:rsidRPr="00673EC6">
        <w:rPr>
          <w:rFonts w:ascii="Arial" w:hAnsi="Arial" w:cs="Arial"/>
          <w:sz w:val="20"/>
          <w:szCs w:val="20"/>
        </w:rPr>
        <w:t xml:space="preserve"> de adquisiciones, desarrollo tecnológico, de bienes muebles</w:t>
      </w:r>
      <w:r w:rsidR="009139AF" w:rsidRPr="00673EC6">
        <w:rPr>
          <w:rFonts w:ascii="Arial" w:hAnsi="Arial" w:cs="Arial"/>
          <w:sz w:val="20"/>
          <w:szCs w:val="20"/>
        </w:rPr>
        <w:t>,</w:t>
      </w:r>
      <w:r w:rsidRPr="00673EC6">
        <w:rPr>
          <w:rFonts w:ascii="Arial" w:hAnsi="Arial" w:cs="Arial"/>
          <w:sz w:val="20"/>
          <w:szCs w:val="20"/>
        </w:rPr>
        <w:t xml:space="preserve"> de información de la </w:t>
      </w:r>
      <w:r w:rsidR="00BE7F34" w:rsidRPr="00673EC6">
        <w:rPr>
          <w:rFonts w:ascii="Arial" w:hAnsi="Arial" w:cs="Arial"/>
          <w:sz w:val="20"/>
          <w:szCs w:val="20"/>
        </w:rPr>
        <w:t>Institución</w:t>
      </w:r>
      <w:r w:rsidR="009139AF" w:rsidRPr="00673EC6">
        <w:rPr>
          <w:rFonts w:ascii="Arial" w:hAnsi="Arial" w:cs="Arial"/>
          <w:sz w:val="20"/>
          <w:szCs w:val="20"/>
        </w:rPr>
        <w:t xml:space="preserve"> y de más comités donde las instancias superiores y la normatividad aplicable así lo determinen; y </w:t>
      </w:r>
      <w:r w:rsidRPr="00673EC6">
        <w:rPr>
          <w:rFonts w:ascii="Arial" w:hAnsi="Arial" w:cs="Arial"/>
          <w:sz w:val="20"/>
          <w:szCs w:val="20"/>
        </w:rPr>
        <w:t>dar f</w:t>
      </w:r>
      <w:r w:rsidR="009139AF" w:rsidRPr="00673EC6">
        <w:rPr>
          <w:rFonts w:ascii="Arial" w:hAnsi="Arial" w:cs="Arial"/>
          <w:sz w:val="20"/>
          <w:szCs w:val="20"/>
        </w:rPr>
        <w:t>e</w:t>
      </w:r>
      <w:r w:rsidRPr="00673EC6">
        <w:rPr>
          <w:rFonts w:ascii="Arial" w:hAnsi="Arial" w:cs="Arial"/>
          <w:sz w:val="20"/>
          <w:szCs w:val="20"/>
        </w:rPr>
        <w:t xml:space="preserve"> en los procesos de licitaciones públicas, para verificar el cabal cumplimiento de las disposiciones aplicables al respecto.</w:t>
      </w:r>
    </w:p>
    <w:p w:rsidR="00DC1F31" w:rsidRPr="00673EC6" w:rsidRDefault="00DC1F31" w:rsidP="00DC1F31">
      <w:pPr>
        <w:autoSpaceDE w:val="0"/>
        <w:autoSpaceDN w:val="0"/>
        <w:adjustRightInd w:val="0"/>
        <w:jc w:val="both"/>
        <w:rPr>
          <w:rFonts w:ascii="Arial" w:hAnsi="Arial" w:cs="Arial"/>
          <w:sz w:val="20"/>
          <w:szCs w:val="20"/>
        </w:rPr>
      </w:pPr>
    </w:p>
    <w:p w:rsidR="00DC1F31" w:rsidRPr="00673EC6" w:rsidRDefault="00DC1F31" w:rsidP="00DC1F31">
      <w:pPr>
        <w:autoSpaceDE w:val="0"/>
        <w:autoSpaceDN w:val="0"/>
        <w:adjustRightInd w:val="0"/>
        <w:jc w:val="both"/>
        <w:rPr>
          <w:rFonts w:ascii="Arial" w:hAnsi="Arial" w:cs="Arial"/>
          <w:sz w:val="22"/>
          <w:szCs w:val="22"/>
        </w:rPr>
      </w:pPr>
      <w:r w:rsidRPr="00673EC6">
        <w:rPr>
          <w:rFonts w:ascii="Arial" w:hAnsi="Arial" w:cs="Arial"/>
          <w:sz w:val="20"/>
          <w:szCs w:val="20"/>
        </w:rPr>
        <w:t>Establecer mecanismos de difusión y captación de peticiones ciudadanas, relacionadas con la actuación de los servidores públicos y la calidad de los trámites y servicios gubernamentales que se prestan en la Comisión Federal.</w:t>
      </w:r>
    </w:p>
    <w:p w:rsidR="00FF6D6B" w:rsidRPr="00673EC6" w:rsidRDefault="00FF6D6B" w:rsidP="00FF6D6B">
      <w:pPr>
        <w:jc w:val="both"/>
        <w:rPr>
          <w:rFonts w:ascii="Arial" w:hAnsi="Arial" w:cs="Arial"/>
          <w:sz w:val="20"/>
          <w:szCs w:val="20"/>
        </w:rPr>
      </w:pPr>
      <w:r w:rsidRPr="00673EC6">
        <w:rPr>
          <w:rFonts w:ascii="Arial" w:hAnsi="Arial" w:cs="Arial"/>
          <w:b/>
        </w:rPr>
        <w:br w:type="page"/>
      </w:r>
    </w:p>
    <w:p w:rsidR="00FF6D6B" w:rsidRPr="00673EC6" w:rsidRDefault="00FF6D6B" w:rsidP="00FF6D6B">
      <w:pPr>
        <w:pStyle w:val="Ttulo1"/>
        <w:spacing w:before="120" w:after="120"/>
        <w:ind w:left="1080" w:hanging="1080"/>
        <w:rPr>
          <w:rFonts w:ascii="Arial" w:hAnsi="Arial" w:cs="Arial"/>
        </w:rPr>
      </w:pPr>
      <w:r w:rsidRPr="00673EC6">
        <w:rPr>
          <w:rFonts w:ascii="Arial" w:hAnsi="Arial" w:cs="Arial"/>
        </w:rPr>
        <w:t>1.2.0.3.1  TITULAR DE ÁREA DE AUD</w:t>
      </w:r>
      <w:r w:rsidR="009139AF" w:rsidRPr="00673EC6">
        <w:rPr>
          <w:rFonts w:ascii="Arial" w:hAnsi="Arial" w:cs="Arial"/>
        </w:rPr>
        <w:t>ITORÍ</w:t>
      </w:r>
      <w:r w:rsidRPr="00673EC6">
        <w:rPr>
          <w:rFonts w:ascii="Arial" w:hAnsi="Arial" w:cs="Arial"/>
        </w:rPr>
        <w:t xml:space="preserve">A PARA DESARROLLO Y MEJORA DE LA GESTIÓN PÚBLICA </w:t>
      </w:r>
    </w:p>
    <w:p w:rsidR="00FF6D6B" w:rsidRPr="00673EC6" w:rsidRDefault="00FF6D6B" w:rsidP="00FF6D6B">
      <w:pPr>
        <w:rPr>
          <w:i/>
          <w:sz w:val="22"/>
          <w:szCs w:val="22"/>
        </w:rPr>
      </w:pPr>
    </w:p>
    <w:p w:rsidR="00FF6D6B" w:rsidRPr="00673EC6" w:rsidRDefault="00FF6D6B" w:rsidP="00FF6D6B">
      <w:pPr>
        <w:pStyle w:val="Ttulo1"/>
        <w:spacing w:before="120" w:after="120"/>
        <w:ind w:left="709" w:hanging="709"/>
        <w:rPr>
          <w:rFonts w:ascii="Arial" w:hAnsi="Arial" w:cs="Arial"/>
          <w:b w:val="0"/>
          <w:sz w:val="22"/>
          <w:szCs w:val="22"/>
        </w:rPr>
      </w:pPr>
      <w:r w:rsidRPr="00673EC6">
        <w:rPr>
          <w:rFonts w:ascii="Arial" w:hAnsi="Arial" w:cs="Arial"/>
          <w:b w:val="0"/>
          <w:sz w:val="22"/>
          <w:szCs w:val="22"/>
        </w:rPr>
        <w:t>OBJETIVO:</w:t>
      </w:r>
    </w:p>
    <w:p w:rsidR="00FF6D6B" w:rsidRPr="00673EC6" w:rsidRDefault="00FF6D6B" w:rsidP="00FF6D6B"/>
    <w:p w:rsidR="00DC1F31" w:rsidRPr="00673EC6" w:rsidRDefault="00DC1F31" w:rsidP="00DC1F31">
      <w:pPr>
        <w:autoSpaceDE w:val="0"/>
        <w:autoSpaceDN w:val="0"/>
        <w:adjustRightInd w:val="0"/>
        <w:jc w:val="both"/>
        <w:rPr>
          <w:rFonts w:ascii="Arial" w:hAnsi="Arial" w:cs="Arial"/>
          <w:sz w:val="20"/>
          <w:szCs w:val="20"/>
        </w:rPr>
      </w:pPr>
      <w:r w:rsidRPr="00673EC6">
        <w:rPr>
          <w:rFonts w:ascii="Arial" w:hAnsi="Arial" w:cs="Arial"/>
          <w:sz w:val="20"/>
          <w:szCs w:val="20"/>
        </w:rPr>
        <w:t xml:space="preserve">Establecer en la Comisión Federal para la Protección contra Riesgos Sanitarios, </w:t>
      </w:r>
      <w:r w:rsidR="009139AF" w:rsidRPr="00673EC6">
        <w:rPr>
          <w:rFonts w:ascii="Arial" w:hAnsi="Arial" w:cs="Arial"/>
          <w:sz w:val="20"/>
          <w:szCs w:val="20"/>
        </w:rPr>
        <w:t xml:space="preserve">la ejecución de las </w:t>
      </w:r>
      <w:r w:rsidR="00071920" w:rsidRPr="00673EC6">
        <w:rPr>
          <w:rFonts w:ascii="Arial" w:hAnsi="Arial" w:cs="Arial"/>
          <w:sz w:val="20"/>
          <w:szCs w:val="20"/>
        </w:rPr>
        <w:t>revisiones y evaluaciones</w:t>
      </w:r>
      <w:r w:rsidRPr="00673EC6">
        <w:rPr>
          <w:rFonts w:ascii="Arial" w:hAnsi="Arial" w:cs="Arial"/>
          <w:sz w:val="20"/>
          <w:szCs w:val="20"/>
        </w:rPr>
        <w:t xml:space="preserve"> </w:t>
      </w:r>
      <w:r w:rsidR="00071920" w:rsidRPr="00673EC6">
        <w:rPr>
          <w:rFonts w:ascii="Arial" w:hAnsi="Arial" w:cs="Arial"/>
          <w:sz w:val="20"/>
          <w:szCs w:val="20"/>
        </w:rPr>
        <w:t>mediante</w:t>
      </w:r>
      <w:r w:rsidRPr="00673EC6">
        <w:rPr>
          <w:rFonts w:ascii="Arial" w:hAnsi="Arial" w:cs="Arial"/>
          <w:sz w:val="20"/>
          <w:szCs w:val="20"/>
        </w:rPr>
        <w:t xml:space="preserve"> </w:t>
      </w:r>
      <w:r w:rsidR="00083BAC" w:rsidRPr="00673EC6">
        <w:rPr>
          <w:rFonts w:ascii="Arial" w:hAnsi="Arial" w:cs="Arial"/>
          <w:sz w:val="20"/>
          <w:szCs w:val="20"/>
        </w:rPr>
        <w:t>el diseño e</w:t>
      </w:r>
      <w:r w:rsidRPr="00673EC6">
        <w:rPr>
          <w:rFonts w:ascii="Arial" w:hAnsi="Arial" w:cs="Arial"/>
          <w:sz w:val="20"/>
          <w:szCs w:val="20"/>
        </w:rPr>
        <w:t xml:space="preserve"> implementación de </w:t>
      </w:r>
      <w:r w:rsidR="00083BAC" w:rsidRPr="00673EC6">
        <w:rPr>
          <w:rFonts w:ascii="Arial" w:hAnsi="Arial" w:cs="Arial"/>
          <w:sz w:val="20"/>
          <w:szCs w:val="20"/>
        </w:rPr>
        <w:t xml:space="preserve">métodos, procesos y </w:t>
      </w:r>
      <w:r w:rsidRPr="00673EC6">
        <w:rPr>
          <w:rFonts w:ascii="Arial" w:hAnsi="Arial" w:cs="Arial"/>
          <w:sz w:val="20"/>
          <w:szCs w:val="20"/>
        </w:rPr>
        <w:t>controles, derivados del análisis y desarrollo de acciones de mejora continua, de programas orientados a la transparencia y el combate a la corrupción e impunidad y de la evaluaci</w:t>
      </w:r>
      <w:r w:rsidR="00083BAC" w:rsidRPr="00673EC6">
        <w:rPr>
          <w:rFonts w:ascii="Arial" w:hAnsi="Arial" w:cs="Arial"/>
          <w:sz w:val="20"/>
          <w:szCs w:val="20"/>
        </w:rPr>
        <w:t xml:space="preserve">ón periódica del avance de las actividades </w:t>
      </w:r>
      <w:r w:rsidRPr="00673EC6">
        <w:rPr>
          <w:rFonts w:ascii="Arial" w:hAnsi="Arial" w:cs="Arial"/>
          <w:sz w:val="20"/>
          <w:szCs w:val="20"/>
        </w:rPr>
        <w:t>del Órgano Interno de Control, ello para dar cumplimiento a los lineamientos emitidos por la Secretaría de la Función Pública.</w:t>
      </w:r>
    </w:p>
    <w:p w:rsidR="00DC1F31" w:rsidRPr="00673EC6" w:rsidRDefault="00DC1F31" w:rsidP="00DC1F31">
      <w:pPr>
        <w:jc w:val="both"/>
        <w:rPr>
          <w:rFonts w:ascii="Arial" w:hAnsi="Arial" w:cs="Arial"/>
          <w:sz w:val="20"/>
          <w:szCs w:val="20"/>
        </w:rPr>
      </w:pPr>
    </w:p>
    <w:p w:rsidR="00DC1F31" w:rsidRPr="00673EC6" w:rsidRDefault="00DC1F31" w:rsidP="00DC1F31">
      <w:pPr>
        <w:jc w:val="both"/>
        <w:rPr>
          <w:rFonts w:ascii="Arial" w:hAnsi="Arial" w:cs="Arial"/>
          <w:sz w:val="22"/>
          <w:szCs w:val="22"/>
        </w:rPr>
      </w:pPr>
      <w:r w:rsidRPr="00673EC6">
        <w:rPr>
          <w:rFonts w:ascii="Arial" w:hAnsi="Arial" w:cs="Arial"/>
          <w:sz w:val="22"/>
          <w:szCs w:val="22"/>
        </w:rPr>
        <w:t>FUNCIONES:</w:t>
      </w:r>
    </w:p>
    <w:p w:rsidR="00DC1F31" w:rsidRPr="00673EC6" w:rsidRDefault="00DC1F31" w:rsidP="00DC1F31">
      <w:pPr>
        <w:jc w:val="both"/>
        <w:rPr>
          <w:rFonts w:ascii="Arial" w:hAnsi="Arial" w:cs="Arial"/>
          <w:sz w:val="22"/>
          <w:szCs w:val="22"/>
        </w:rPr>
      </w:pPr>
    </w:p>
    <w:p w:rsidR="00DC1F31" w:rsidRPr="00673EC6" w:rsidRDefault="00DC1F31" w:rsidP="00DC1F31">
      <w:pPr>
        <w:autoSpaceDE w:val="0"/>
        <w:autoSpaceDN w:val="0"/>
        <w:adjustRightInd w:val="0"/>
        <w:jc w:val="both"/>
        <w:rPr>
          <w:rFonts w:ascii="Arial" w:hAnsi="Arial" w:cs="Arial"/>
          <w:sz w:val="20"/>
          <w:szCs w:val="20"/>
        </w:rPr>
      </w:pPr>
      <w:r w:rsidRPr="00673EC6">
        <w:rPr>
          <w:rFonts w:ascii="Arial" w:hAnsi="Arial" w:cs="Arial"/>
          <w:sz w:val="20"/>
          <w:szCs w:val="20"/>
        </w:rPr>
        <w:t>Vigilar el cumplimiento de las normas de control que emita la Secretaría de la Función Pública y las que regulan el funcionamiento de la Com</w:t>
      </w:r>
      <w:r w:rsidR="00083BAC" w:rsidRPr="00673EC6">
        <w:rPr>
          <w:rFonts w:ascii="Arial" w:hAnsi="Arial" w:cs="Arial"/>
          <w:sz w:val="20"/>
          <w:szCs w:val="20"/>
        </w:rPr>
        <w:t>isión Federal;</w:t>
      </w:r>
      <w:r w:rsidR="005B5447" w:rsidRPr="00673EC6">
        <w:rPr>
          <w:rFonts w:ascii="Arial" w:hAnsi="Arial" w:cs="Arial"/>
          <w:sz w:val="20"/>
          <w:szCs w:val="20"/>
        </w:rPr>
        <w:t xml:space="preserve"> así como </w:t>
      </w:r>
      <w:r w:rsidR="00083BAC" w:rsidRPr="00673EC6">
        <w:rPr>
          <w:rFonts w:ascii="Arial" w:hAnsi="Arial" w:cs="Arial"/>
          <w:sz w:val="20"/>
          <w:szCs w:val="20"/>
        </w:rPr>
        <w:t xml:space="preserve">contribuir </w:t>
      </w:r>
      <w:r w:rsidRPr="00673EC6">
        <w:rPr>
          <w:rFonts w:ascii="Arial" w:hAnsi="Arial" w:cs="Arial"/>
          <w:sz w:val="20"/>
          <w:szCs w:val="20"/>
        </w:rPr>
        <w:t xml:space="preserve">con propuestas de normas y lineamientos con un enfoque preventivo; </w:t>
      </w:r>
      <w:r w:rsidR="00071920" w:rsidRPr="00673EC6">
        <w:rPr>
          <w:rFonts w:ascii="Arial" w:hAnsi="Arial" w:cs="Arial"/>
          <w:sz w:val="20"/>
          <w:szCs w:val="20"/>
        </w:rPr>
        <w:t>atreves de la</w:t>
      </w:r>
      <w:r w:rsidRPr="00673EC6">
        <w:rPr>
          <w:rFonts w:ascii="Arial" w:hAnsi="Arial" w:cs="Arial"/>
          <w:sz w:val="20"/>
          <w:szCs w:val="20"/>
        </w:rPr>
        <w:t xml:space="preserve"> </w:t>
      </w:r>
      <w:r w:rsidR="00071920" w:rsidRPr="00673EC6">
        <w:rPr>
          <w:rFonts w:ascii="Arial" w:hAnsi="Arial" w:cs="Arial"/>
          <w:sz w:val="20"/>
          <w:szCs w:val="20"/>
        </w:rPr>
        <w:t xml:space="preserve">elaboración de </w:t>
      </w:r>
      <w:r w:rsidRPr="00673EC6">
        <w:rPr>
          <w:rFonts w:ascii="Arial" w:hAnsi="Arial" w:cs="Arial"/>
          <w:sz w:val="20"/>
          <w:szCs w:val="20"/>
        </w:rPr>
        <w:t xml:space="preserve"> los proyectos de normas complementarias que se requieran en materia de control; para establecer un sistema de control, supervisión y vigilancia permanente</w:t>
      </w:r>
      <w:r w:rsidR="005B5447" w:rsidRPr="00673EC6">
        <w:rPr>
          <w:rFonts w:ascii="Arial" w:hAnsi="Arial" w:cs="Arial"/>
          <w:sz w:val="20"/>
          <w:szCs w:val="20"/>
        </w:rPr>
        <w:t xml:space="preserve"> y eficiente </w:t>
      </w:r>
      <w:r w:rsidRPr="00673EC6">
        <w:rPr>
          <w:rFonts w:ascii="Arial" w:hAnsi="Arial" w:cs="Arial"/>
          <w:sz w:val="20"/>
          <w:szCs w:val="20"/>
        </w:rPr>
        <w:t>en todas y cada</w:t>
      </w:r>
      <w:r w:rsidR="005B5447" w:rsidRPr="00673EC6">
        <w:rPr>
          <w:rFonts w:ascii="Arial" w:hAnsi="Arial" w:cs="Arial"/>
          <w:sz w:val="20"/>
          <w:szCs w:val="20"/>
        </w:rPr>
        <w:t xml:space="preserve"> una de</w:t>
      </w:r>
      <w:r w:rsidRPr="00673EC6">
        <w:rPr>
          <w:rFonts w:ascii="Arial" w:hAnsi="Arial" w:cs="Arial"/>
          <w:sz w:val="20"/>
          <w:szCs w:val="20"/>
        </w:rPr>
        <w:t xml:space="preserve"> las áreas y operaciones de la Comisión Federal.</w:t>
      </w:r>
    </w:p>
    <w:p w:rsidR="00DC1F31" w:rsidRPr="00673EC6" w:rsidRDefault="00DC1F31" w:rsidP="00DC1F31">
      <w:pPr>
        <w:autoSpaceDE w:val="0"/>
        <w:autoSpaceDN w:val="0"/>
        <w:adjustRightInd w:val="0"/>
        <w:jc w:val="both"/>
        <w:rPr>
          <w:rFonts w:ascii="Arial" w:hAnsi="Arial" w:cs="Arial"/>
          <w:sz w:val="20"/>
          <w:szCs w:val="20"/>
        </w:rPr>
      </w:pPr>
    </w:p>
    <w:p w:rsidR="00DC1F31" w:rsidRPr="00673EC6" w:rsidRDefault="00DC1F31" w:rsidP="00DC1F31">
      <w:pPr>
        <w:autoSpaceDE w:val="0"/>
        <w:autoSpaceDN w:val="0"/>
        <w:adjustRightInd w:val="0"/>
        <w:jc w:val="both"/>
        <w:rPr>
          <w:rFonts w:ascii="Arial" w:hAnsi="Arial" w:cs="Arial"/>
          <w:sz w:val="20"/>
          <w:szCs w:val="20"/>
        </w:rPr>
      </w:pPr>
      <w:r w:rsidRPr="00673EC6">
        <w:rPr>
          <w:rFonts w:ascii="Arial" w:hAnsi="Arial" w:cs="Arial"/>
          <w:sz w:val="20"/>
          <w:szCs w:val="20"/>
        </w:rPr>
        <w:t>Establecer el sistema de control gubernamental, con el fin de dar cumplimiento a las normas de control que emita la Secretaría de la Función Pública y las que regulan el funcionamiento de la Comisión Federal para la Protección contra Riesgos Sanitarios.</w:t>
      </w:r>
    </w:p>
    <w:p w:rsidR="00DC1F31" w:rsidRPr="00673EC6" w:rsidRDefault="00DC1F31" w:rsidP="00DC1F31">
      <w:pPr>
        <w:jc w:val="both"/>
        <w:rPr>
          <w:rFonts w:ascii="Arial" w:hAnsi="Arial" w:cs="Arial"/>
          <w:sz w:val="20"/>
          <w:szCs w:val="20"/>
        </w:rPr>
      </w:pPr>
    </w:p>
    <w:p w:rsidR="00DC1F31" w:rsidRPr="00673EC6" w:rsidRDefault="00DC1F31" w:rsidP="00DC1F31">
      <w:pPr>
        <w:autoSpaceDE w:val="0"/>
        <w:autoSpaceDN w:val="0"/>
        <w:adjustRightInd w:val="0"/>
        <w:jc w:val="both"/>
        <w:rPr>
          <w:rFonts w:ascii="Arial" w:hAnsi="Arial" w:cs="Arial"/>
          <w:sz w:val="20"/>
          <w:szCs w:val="20"/>
        </w:rPr>
      </w:pPr>
      <w:r w:rsidRPr="00673EC6">
        <w:rPr>
          <w:rFonts w:ascii="Arial" w:hAnsi="Arial" w:cs="Arial"/>
          <w:sz w:val="20"/>
          <w:szCs w:val="20"/>
        </w:rPr>
        <w:t>Conducir la formulación de requerimientos, información y demás actos necesarios, así como solicitar a las unidades y áreas administrativas de la Comisión Federal, la información que se requiera, para la atención de asuntos relacionados al cumplimiento de la normatividad.</w:t>
      </w:r>
    </w:p>
    <w:p w:rsidR="00DC1F31" w:rsidRPr="00673EC6" w:rsidRDefault="00DC1F31" w:rsidP="00DC1F31">
      <w:pPr>
        <w:jc w:val="both"/>
        <w:rPr>
          <w:rFonts w:ascii="Arial" w:hAnsi="Arial" w:cs="Arial"/>
          <w:sz w:val="20"/>
          <w:szCs w:val="20"/>
        </w:rPr>
      </w:pPr>
    </w:p>
    <w:p w:rsidR="00DC1F31" w:rsidRPr="00673EC6" w:rsidRDefault="00DC1F31" w:rsidP="00DC1F31">
      <w:pPr>
        <w:autoSpaceDE w:val="0"/>
        <w:autoSpaceDN w:val="0"/>
        <w:adjustRightInd w:val="0"/>
        <w:jc w:val="both"/>
        <w:rPr>
          <w:rFonts w:ascii="Arial" w:hAnsi="Arial" w:cs="Arial"/>
          <w:sz w:val="20"/>
          <w:szCs w:val="20"/>
        </w:rPr>
      </w:pPr>
      <w:r w:rsidRPr="00673EC6">
        <w:rPr>
          <w:rFonts w:ascii="Arial" w:hAnsi="Arial" w:cs="Arial"/>
          <w:sz w:val="20"/>
          <w:szCs w:val="20"/>
        </w:rPr>
        <w:t xml:space="preserve">Ordenar y supervisar </w:t>
      </w:r>
      <w:r w:rsidR="00071920" w:rsidRPr="00673EC6">
        <w:rPr>
          <w:rFonts w:ascii="Arial" w:hAnsi="Arial" w:cs="Arial"/>
          <w:sz w:val="20"/>
          <w:szCs w:val="20"/>
        </w:rPr>
        <w:t xml:space="preserve">la compilación </w:t>
      </w:r>
      <w:r w:rsidR="008E5530" w:rsidRPr="00673EC6">
        <w:rPr>
          <w:rFonts w:ascii="Arial" w:hAnsi="Arial" w:cs="Arial"/>
          <w:sz w:val="20"/>
          <w:szCs w:val="20"/>
        </w:rPr>
        <w:t xml:space="preserve">de </w:t>
      </w:r>
      <w:r w:rsidRPr="00673EC6">
        <w:rPr>
          <w:rFonts w:ascii="Arial" w:hAnsi="Arial" w:cs="Arial"/>
          <w:sz w:val="20"/>
          <w:szCs w:val="20"/>
        </w:rPr>
        <w:t xml:space="preserve">los registros de los asuntos relacionados con la normatividad que emita la Secretaría de la Función Pública y las que regulan el funcionamiento de la Comisión Federal, </w:t>
      </w:r>
      <w:r w:rsidR="008E5530" w:rsidRPr="00673EC6">
        <w:rPr>
          <w:rFonts w:ascii="Arial" w:hAnsi="Arial" w:cs="Arial"/>
          <w:sz w:val="20"/>
          <w:szCs w:val="20"/>
        </w:rPr>
        <w:t xml:space="preserve">así como ordenar la emisión </w:t>
      </w:r>
      <w:r w:rsidRPr="00673EC6">
        <w:rPr>
          <w:rFonts w:ascii="Arial" w:hAnsi="Arial" w:cs="Arial"/>
          <w:sz w:val="20"/>
          <w:szCs w:val="20"/>
        </w:rPr>
        <w:t>de copias certificadas de los documentos que obren en el archivo del Órgano Interno de Control para su disposición y uso del titular del Órgano Interno de Control.</w:t>
      </w:r>
    </w:p>
    <w:p w:rsidR="00DC1F31" w:rsidRPr="00673EC6" w:rsidRDefault="00DC1F31" w:rsidP="00DC1F31">
      <w:pPr>
        <w:jc w:val="both"/>
        <w:rPr>
          <w:rFonts w:ascii="Arial" w:hAnsi="Arial" w:cs="Arial"/>
          <w:sz w:val="20"/>
          <w:szCs w:val="20"/>
        </w:rPr>
      </w:pPr>
    </w:p>
    <w:p w:rsidR="00DC1F31" w:rsidRPr="00673EC6" w:rsidRDefault="00DC1F31" w:rsidP="00DC1F31">
      <w:pPr>
        <w:autoSpaceDE w:val="0"/>
        <w:autoSpaceDN w:val="0"/>
        <w:adjustRightInd w:val="0"/>
        <w:jc w:val="both"/>
        <w:rPr>
          <w:rFonts w:ascii="Arial" w:hAnsi="Arial" w:cs="Arial"/>
          <w:sz w:val="20"/>
          <w:szCs w:val="20"/>
        </w:rPr>
      </w:pPr>
      <w:r w:rsidRPr="00673EC6">
        <w:rPr>
          <w:rFonts w:ascii="Arial" w:hAnsi="Arial" w:cs="Arial"/>
          <w:sz w:val="20"/>
          <w:szCs w:val="20"/>
        </w:rPr>
        <w:t>Proponer y promover en el ámbito de su competencia, los proyectos de programas y presupuesto del Órgano Interno de Control y pronunciamientos de carácter ético con el fin de hacerlos del conocimiento del personal involucrado en esta actividad; con base en las líneas estratégicas que expida la Secretaría de la Función Pública, promover y dar seguimiento a la elaboración e implementación de un Programa de Desarrollo Administrativo Integral de la Comisión Federal para la Protección contra Riesgos Sanitarios.</w:t>
      </w:r>
    </w:p>
    <w:p w:rsidR="00DC1F31" w:rsidRPr="00673EC6" w:rsidRDefault="00DC1F31" w:rsidP="00DC1F31">
      <w:pPr>
        <w:jc w:val="both"/>
        <w:rPr>
          <w:rFonts w:ascii="Arial" w:hAnsi="Arial" w:cs="Arial"/>
          <w:sz w:val="22"/>
          <w:szCs w:val="22"/>
        </w:rPr>
      </w:pPr>
    </w:p>
    <w:p w:rsidR="00DC1F31" w:rsidRPr="00673EC6" w:rsidRDefault="00DC1F31" w:rsidP="00DC1F31">
      <w:pPr>
        <w:autoSpaceDE w:val="0"/>
        <w:autoSpaceDN w:val="0"/>
        <w:adjustRightInd w:val="0"/>
        <w:jc w:val="both"/>
        <w:rPr>
          <w:rFonts w:ascii="Arial" w:hAnsi="Arial" w:cs="Arial"/>
          <w:sz w:val="20"/>
          <w:szCs w:val="20"/>
        </w:rPr>
      </w:pPr>
      <w:r w:rsidRPr="00673EC6">
        <w:rPr>
          <w:rFonts w:ascii="Arial" w:hAnsi="Arial" w:cs="Arial"/>
          <w:sz w:val="20"/>
          <w:szCs w:val="20"/>
        </w:rPr>
        <w:t>Proponer al Titular del Órgano Interno de Control, el programas de capacitación del personal del Órgano Interno de Control, acordes a los objetivos de revisión y programas de trabajo encomendados por la Secretaría de la Función Pública y demás instancias, con el fin de  mantenerlos permanentemente actualizados en la materia.</w:t>
      </w:r>
    </w:p>
    <w:p w:rsidR="00DC1F31" w:rsidRPr="00673EC6" w:rsidRDefault="00DC1F31" w:rsidP="00DC1F31">
      <w:pPr>
        <w:jc w:val="both"/>
        <w:rPr>
          <w:rFonts w:ascii="Arial" w:hAnsi="Arial" w:cs="Arial"/>
          <w:sz w:val="22"/>
          <w:szCs w:val="22"/>
        </w:rPr>
      </w:pPr>
    </w:p>
    <w:p w:rsidR="00DC1F31" w:rsidRPr="00673EC6" w:rsidRDefault="00DC1F31" w:rsidP="00DC1F31">
      <w:pPr>
        <w:autoSpaceDE w:val="0"/>
        <w:autoSpaceDN w:val="0"/>
        <w:adjustRightInd w:val="0"/>
        <w:jc w:val="both"/>
        <w:rPr>
          <w:rFonts w:ascii="Arial" w:hAnsi="Arial" w:cs="Arial"/>
          <w:sz w:val="20"/>
          <w:szCs w:val="20"/>
        </w:rPr>
      </w:pPr>
      <w:r w:rsidRPr="00673EC6">
        <w:rPr>
          <w:rFonts w:ascii="Arial" w:hAnsi="Arial" w:cs="Arial"/>
          <w:sz w:val="20"/>
          <w:szCs w:val="20"/>
        </w:rPr>
        <w:t>Establecer y conducir la evaluación de riesgos que pueda obstaculizar el cumplimiento de las metas y objetivos de la Comisión Federal, para mantener el continuo desarrollo en materia de evaluación y control.</w:t>
      </w:r>
    </w:p>
    <w:p w:rsidR="00DC1F31" w:rsidRPr="00673EC6" w:rsidRDefault="00DC1F31" w:rsidP="00DC1F31">
      <w:pPr>
        <w:jc w:val="both"/>
        <w:rPr>
          <w:rFonts w:ascii="Arial" w:hAnsi="Arial" w:cs="Arial"/>
          <w:sz w:val="20"/>
          <w:szCs w:val="20"/>
        </w:rPr>
      </w:pPr>
    </w:p>
    <w:p w:rsidR="00DC1F31" w:rsidRPr="00673EC6" w:rsidRDefault="00DC1F31" w:rsidP="00DC1F31">
      <w:pPr>
        <w:autoSpaceDE w:val="0"/>
        <w:autoSpaceDN w:val="0"/>
        <w:adjustRightInd w:val="0"/>
        <w:jc w:val="both"/>
        <w:rPr>
          <w:rFonts w:ascii="Arial" w:hAnsi="Arial" w:cs="Arial"/>
          <w:sz w:val="20"/>
          <w:szCs w:val="20"/>
        </w:rPr>
      </w:pPr>
      <w:r w:rsidRPr="00673EC6">
        <w:rPr>
          <w:rFonts w:ascii="Arial" w:hAnsi="Arial" w:cs="Arial"/>
          <w:sz w:val="20"/>
          <w:szCs w:val="20"/>
        </w:rPr>
        <w:t>Promover y supervisar la implantación de acciones que contribuyan al mejoramiento y desarrollo administrativo de la gestión, conforme a las líneas estratégicas en materia de simplificación, mejora regulatoria interna, profesionalización del servicio público y el incremento de la productividad, de conformidad con las políticas que al respecto emita la Se</w:t>
      </w:r>
      <w:r w:rsidR="00071920" w:rsidRPr="00673EC6">
        <w:rPr>
          <w:rFonts w:ascii="Arial" w:hAnsi="Arial" w:cs="Arial"/>
          <w:sz w:val="20"/>
          <w:szCs w:val="20"/>
        </w:rPr>
        <w:t>cretaría de la Función Pública</w:t>
      </w:r>
      <w:r w:rsidR="008E5530" w:rsidRPr="00673EC6">
        <w:rPr>
          <w:rFonts w:ascii="Arial" w:hAnsi="Arial" w:cs="Arial"/>
          <w:sz w:val="20"/>
          <w:szCs w:val="20"/>
        </w:rPr>
        <w:t xml:space="preserve"> y </w:t>
      </w:r>
      <w:r w:rsidR="00071920" w:rsidRPr="00673EC6">
        <w:rPr>
          <w:rFonts w:ascii="Arial" w:hAnsi="Arial" w:cs="Arial"/>
          <w:sz w:val="20"/>
          <w:szCs w:val="20"/>
        </w:rPr>
        <w:t xml:space="preserve">generar </w:t>
      </w:r>
      <w:r w:rsidRPr="00673EC6">
        <w:rPr>
          <w:rFonts w:ascii="Arial" w:hAnsi="Arial" w:cs="Arial"/>
          <w:sz w:val="20"/>
          <w:szCs w:val="20"/>
        </w:rPr>
        <w:t xml:space="preserve">los reportes periódicos de resultados de las acciones de mejora que deriven del Programa de Desarrollo Administrativo Integral de la Comisión Federal; </w:t>
      </w:r>
      <w:r w:rsidR="008E5530" w:rsidRPr="00673EC6">
        <w:rPr>
          <w:rFonts w:ascii="Arial" w:hAnsi="Arial" w:cs="Arial"/>
          <w:sz w:val="20"/>
          <w:szCs w:val="20"/>
        </w:rPr>
        <w:t xml:space="preserve">para </w:t>
      </w:r>
      <w:r w:rsidRPr="00673EC6">
        <w:rPr>
          <w:rFonts w:ascii="Arial" w:hAnsi="Arial" w:cs="Arial"/>
          <w:sz w:val="20"/>
          <w:szCs w:val="20"/>
        </w:rPr>
        <w:t>mantener una mejora continua en todos los procesos operativos de la Institución con apego a las leyes y disposiciones aplicables.</w:t>
      </w:r>
    </w:p>
    <w:p w:rsidR="00DC1F31" w:rsidRPr="00673EC6" w:rsidRDefault="00DC1F31" w:rsidP="00DC1F31">
      <w:pPr>
        <w:jc w:val="both"/>
        <w:rPr>
          <w:rFonts w:ascii="Arial" w:hAnsi="Arial" w:cs="Arial"/>
          <w:sz w:val="20"/>
          <w:szCs w:val="20"/>
        </w:rPr>
      </w:pPr>
    </w:p>
    <w:p w:rsidR="00DC1F31" w:rsidRPr="00673EC6" w:rsidRDefault="00DC1F31" w:rsidP="00DC1F31">
      <w:pPr>
        <w:tabs>
          <w:tab w:val="left" w:pos="7513"/>
        </w:tabs>
        <w:autoSpaceDE w:val="0"/>
        <w:autoSpaceDN w:val="0"/>
        <w:adjustRightInd w:val="0"/>
        <w:jc w:val="both"/>
        <w:rPr>
          <w:rFonts w:ascii="Arial" w:hAnsi="Arial" w:cs="Arial"/>
          <w:sz w:val="20"/>
          <w:szCs w:val="20"/>
        </w:rPr>
      </w:pPr>
      <w:r w:rsidRPr="00673EC6">
        <w:rPr>
          <w:rFonts w:ascii="Arial" w:hAnsi="Arial" w:cs="Arial"/>
          <w:sz w:val="20"/>
          <w:szCs w:val="20"/>
        </w:rPr>
        <w:t xml:space="preserve">Dar seguimiento a las acciones que se implementen en la Comisión Federal para la mejora de sus procesos, </w:t>
      </w:r>
      <w:r w:rsidR="00071920" w:rsidRPr="00673EC6">
        <w:rPr>
          <w:rFonts w:ascii="Arial" w:hAnsi="Arial" w:cs="Arial"/>
          <w:sz w:val="20"/>
          <w:szCs w:val="20"/>
        </w:rPr>
        <w:t>así</w:t>
      </w:r>
      <w:r w:rsidRPr="00673EC6">
        <w:rPr>
          <w:rFonts w:ascii="Arial" w:hAnsi="Arial" w:cs="Arial"/>
          <w:sz w:val="20"/>
          <w:szCs w:val="20"/>
        </w:rPr>
        <w:t xml:space="preserve">  brindarles asesoría en materia de desarrollo administrativo, con la finalidad de apoyar a las unidades y área administrativa en el cumplimiento de sus objetivos estratégicos, ello con un enfoque preventivo</w:t>
      </w:r>
      <w:r w:rsidR="00071920" w:rsidRPr="00673EC6">
        <w:rPr>
          <w:rFonts w:ascii="Arial" w:hAnsi="Arial" w:cs="Arial"/>
          <w:sz w:val="20"/>
          <w:szCs w:val="20"/>
        </w:rPr>
        <w:t>, promoviendo</w:t>
      </w:r>
      <w:r w:rsidRPr="00673EC6">
        <w:rPr>
          <w:rFonts w:ascii="Arial" w:hAnsi="Arial" w:cs="Arial"/>
          <w:sz w:val="20"/>
          <w:szCs w:val="20"/>
        </w:rPr>
        <w:t xml:space="preserve"> el fortalecimiento de una cultura de control al interior de la Comisión Federal, </w:t>
      </w:r>
      <w:r w:rsidR="008E5530" w:rsidRPr="00673EC6">
        <w:rPr>
          <w:rFonts w:ascii="Arial" w:hAnsi="Arial" w:cs="Arial"/>
          <w:sz w:val="20"/>
          <w:szCs w:val="20"/>
        </w:rPr>
        <w:t xml:space="preserve">para </w:t>
      </w:r>
      <w:r w:rsidRPr="00673EC6">
        <w:rPr>
          <w:rFonts w:ascii="Arial" w:hAnsi="Arial" w:cs="Arial"/>
          <w:sz w:val="20"/>
          <w:szCs w:val="20"/>
        </w:rPr>
        <w:t>dar cumplimiento a las metas y objetivos y con la normatividad aplicable.</w:t>
      </w:r>
    </w:p>
    <w:p w:rsidR="00DC1F31" w:rsidRPr="00673EC6" w:rsidRDefault="00DC1F31" w:rsidP="00DC1F31">
      <w:pPr>
        <w:jc w:val="both"/>
        <w:rPr>
          <w:rFonts w:ascii="Arial" w:hAnsi="Arial" w:cs="Arial"/>
          <w:sz w:val="20"/>
          <w:szCs w:val="20"/>
        </w:rPr>
      </w:pPr>
    </w:p>
    <w:p w:rsidR="00DC1F31" w:rsidRPr="00673EC6" w:rsidRDefault="00DC1F31" w:rsidP="00DC1F31">
      <w:pPr>
        <w:autoSpaceDE w:val="0"/>
        <w:autoSpaceDN w:val="0"/>
        <w:adjustRightInd w:val="0"/>
        <w:jc w:val="both"/>
        <w:rPr>
          <w:rFonts w:ascii="Arial" w:hAnsi="Arial" w:cs="Arial"/>
          <w:sz w:val="20"/>
          <w:szCs w:val="20"/>
        </w:rPr>
      </w:pPr>
      <w:r w:rsidRPr="00673EC6">
        <w:rPr>
          <w:rFonts w:ascii="Arial" w:hAnsi="Arial" w:cs="Arial"/>
          <w:sz w:val="20"/>
          <w:szCs w:val="20"/>
        </w:rPr>
        <w:t>Proponer al Titular del Órgano Interno de Control las intervenciones, que en materia de evaluación y de control se deban integrar al programa anual de trabajo, con el fin de complementar y enriquecer las actividades que se consignen en éste.</w:t>
      </w:r>
    </w:p>
    <w:p w:rsidR="00DC1F31" w:rsidRPr="00673EC6" w:rsidRDefault="00DC1F31" w:rsidP="00DC1F31">
      <w:pPr>
        <w:autoSpaceDE w:val="0"/>
        <w:autoSpaceDN w:val="0"/>
        <w:adjustRightInd w:val="0"/>
        <w:jc w:val="both"/>
        <w:rPr>
          <w:rFonts w:ascii="Arial" w:hAnsi="Arial" w:cs="Arial"/>
          <w:sz w:val="20"/>
          <w:szCs w:val="20"/>
        </w:rPr>
      </w:pPr>
    </w:p>
    <w:p w:rsidR="00DC1F31" w:rsidRPr="00673EC6" w:rsidRDefault="00071920" w:rsidP="00DC1F31">
      <w:pPr>
        <w:autoSpaceDE w:val="0"/>
        <w:autoSpaceDN w:val="0"/>
        <w:adjustRightInd w:val="0"/>
        <w:jc w:val="both"/>
        <w:rPr>
          <w:rFonts w:ascii="Arial" w:hAnsi="Arial" w:cs="Arial"/>
          <w:sz w:val="20"/>
          <w:szCs w:val="20"/>
        </w:rPr>
      </w:pPr>
      <w:r w:rsidRPr="00673EC6">
        <w:rPr>
          <w:rFonts w:ascii="Arial" w:hAnsi="Arial" w:cs="Arial"/>
          <w:sz w:val="20"/>
          <w:szCs w:val="20"/>
        </w:rPr>
        <w:t>Dar y a</w:t>
      </w:r>
      <w:r w:rsidR="00DC1F31" w:rsidRPr="00673EC6">
        <w:rPr>
          <w:rFonts w:ascii="Arial" w:hAnsi="Arial" w:cs="Arial"/>
          <w:sz w:val="20"/>
          <w:szCs w:val="20"/>
        </w:rPr>
        <w:t>portar información y/o documentación, que en materia de su competencia, requiera el Titular del Órgano Interno de Control, para apoyar sus participaciones en el Comité de Adquisiciones, en el desarrollo tecnológico, de bienes muebles y en el Comité de información de la Comisión Federal para dar fe en los procesos de licitaciones públicas.</w:t>
      </w:r>
    </w:p>
    <w:p w:rsidR="00DC1F31" w:rsidRPr="00673EC6" w:rsidRDefault="00DC1F31" w:rsidP="00DC1F31">
      <w:pPr>
        <w:jc w:val="both"/>
        <w:rPr>
          <w:rFonts w:ascii="Arial" w:hAnsi="Arial" w:cs="Arial"/>
          <w:sz w:val="20"/>
          <w:szCs w:val="20"/>
        </w:rPr>
      </w:pPr>
    </w:p>
    <w:p w:rsidR="00DC1F31" w:rsidRPr="00673EC6" w:rsidRDefault="00DC1F31" w:rsidP="00DC1F31">
      <w:pPr>
        <w:autoSpaceDE w:val="0"/>
        <w:autoSpaceDN w:val="0"/>
        <w:adjustRightInd w:val="0"/>
        <w:jc w:val="both"/>
        <w:rPr>
          <w:sz w:val="20"/>
          <w:szCs w:val="20"/>
        </w:rPr>
      </w:pPr>
      <w:r w:rsidRPr="00673EC6">
        <w:rPr>
          <w:rFonts w:ascii="Arial" w:hAnsi="Arial" w:cs="Arial"/>
          <w:sz w:val="20"/>
          <w:szCs w:val="20"/>
        </w:rPr>
        <w:t xml:space="preserve">Coordinar y </w:t>
      </w:r>
      <w:r w:rsidR="000E4604" w:rsidRPr="00673EC6">
        <w:rPr>
          <w:rFonts w:ascii="Arial" w:hAnsi="Arial" w:cs="Arial"/>
          <w:sz w:val="20"/>
          <w:szCs w:val="20"/>
        </w:rPr>
        <w:t>supervisar</w:t>
      </w:r>
      <w:r w:rsidRPr="00673EC6">
        <w:rPr>
          <w:rFonts w:ascii="Arial" w:hAnsi="Arial" w:cs="Arial"/>
          <w:sz w:val="20"/>
          <w:szCs w:val="20"/>
        </w:rPr>
        <w:t xml:space="preserve"> la difusión de los mecanismos de captación de peticiones ciudadanas, relacionadas con la actuación de los servidores públicos y la calidad de los trámites y servicios gubernamentales que prestan la Comisión Federal</w:t>
      </w:r>
      <w:r w:rsidR="00696162" w:rsidRPr="00673EC6">
        <w:rPr>
          <w:rFonts w:ascii="Arial" w:hAnsi="Arial" w:cs="Arial"/>
          <w:sz w:val="20"/>
          <w:szCs w:val="20"/>
        </w:rPr>
        <w:t>,</w:t>
      </w:r>
      <w:r w:rsidR="004F5494" w:rsidRPr="00673EC6">
        <w:rPr>
          <w:rFonts w:ascii="Arial" w:hAnsi="Arial" w:cs="Arial"/>
          <w:sz w:val="20"/>
          <w:szCs w:val="20"/>
        </w:rPr>
        <w:t xml:space="preserve"> para </w:t>
      </w:r>
      <w:r w:rsidR="00696162" w:rsidRPr="00673EC6">
        <w:rPr>
          <w:rFonts w:ascii="Arial" w:hAnsi="Arial" w:cs="Arial"/>
          <w:sz w:val="20"/>
          <w:szCs w:val="20"/>
        </w:rPr>
        <w:t xml:space="preserve">fomentar la </w:t>
      </w:r>
      <w:r w:rsidR="004F5494" w:rsidRPr="00673EC6">
        <w:rPr>
          <w:rFonts w:ascii="Arial" w:hAnsi="Arial" w:cs="Arial"/>
          <w:sz w:val="20"/>
          <w:szCs w:val="20"/>
        </w:rPr>
        <w:t xml:space="preserve"> transparencia y el combate a la corrupción.</w:t>
      </w:r>
    </w:p>
    <w:p w:rsidR="00FF6D6B" w:rsidRPr="00673EC6" w:rsidRDefault="00FF6D6B" w:rsidP="00FF6D6B">
      <w:pPr>
        <w:autoSpaceDE w:val="0"/>
        <w:autoSpaceDN w:val="0"/>
        <w:adjustRightInd w:val="0"/>
        <w:jc w:val="both"/>
        <w:rPr>
          <w:sz w:val="22"/>
          <w:szCs w:val="22"/>
        </w:rPr>
      </w:pPr>
      <w:r w:rsidRPr="00673EC6">
        <w:rPr>
          <w:rFonts w:ascii="Arial" w:hAnsi="Arial" w:cs="Arial"/>
        </w:rPr>
        <w:br w:type="page"/>
      </w:r>
    </w:p>
    <w:p w:rsidR="003E43A6" w:rsidRPr="00673EC6" w:rsidRDefault="003E43A6" w:rsidP="00FF6D6B">
      <w:pPr>
        <w:pStyle w:val="Ttulo1"/>
        <w:spacing w:before="120" w:after="120"/>
        <w:jc w:val="left"/>
        <w:rPr>
          <w:rFonts w:ascii="Arial" w:hAnsi="Arial" w:cs="Arial"/>
        </w:rPr>
      </w:pPr>
      <w:r w:rsidRPr="00673EC6">
        <w:rPr>
          <w:rFonts w:ascii="Arial" w:hAnsi="Arial" w:cs="Arial"/>
        </w:rPr>
        <w:t>1.2.0.3.1.1 SUBDIRECTOR DE AUDITORIA  PARA EL DESARROLLO Y MEJORA  DE LA GESTIÓN PÚBLICA</w:t>
      </w:r>
    </w:p>
    <w:p w:rsidR="00B2130C" w:rsidRPr="00673EC6" w:rsidRDefault="00B2130C" w:rsidP="00B2130C"/>
    <w:p w:rsidR="00B2130C" w:rsidRPr="00673EC6" w:rsidRDefault="00B2130C" w:rsidP="00B2130C">
      <w:pPr>
        <w:pStyle w:val="Ttulo1"/>
        <w:spacing w:before="120" w:after="120"/>
        <w:ind w:left="709" w:hanging="709"/>
        <w:rPr>
          <w:rFonts w:ascii="Arial" w:hAnsi="Arial" w:cs="Arial"/>
          <w:b w:val="0"/>
          <w:sz w:val="22"/>
          <w:szCs w:val="22"/>
        </w:rPr>
      </w:pPr>
      <w:r w:rsidRPr="00673EC6">
        <w:rPr>
          <w:rFonts w:ascii="Arial" w:hAnsi="Arial" w:cs="Arial"/>
          <w:b w:val="0"/>
          <w:sz w:val="22"/>
          <w:szCs w:val="22"/>
        </w:rPr>
        <w:t>OBJETIVO:</w:t>
      </w:r>
    </w:p>
    <w:p w:rsidR="00AF7C46" w:rsidRPr="00673EC6" w:rsidRDefault="00B2130C" w:rsidP="00B2130C">
      <w:pPr>
        <w:autoSpaceDE w:val="0"/>
        <w:autoSpaceDN w:val="0"/>
        <w:adjustRightInd w:val="0"/>
        <w:jc w:val="both"/>
        <w:rPr>
          <w:rFonts w:ascii="Arial" w:hAnsi="Arial" w:cs="Arial"/>
          <w:sz w:val="20"/>
          <w:szCs w:val="20"/>
          <w:lang w:val="es-MX" w:eastAsia="en-US"/>
        </w:rPr>
      </w:pPr>
      <w:r w:rsidRPr="00673EC6">
        <w:rPr>
          <w:rFonts w:ascii="Arial" w:hAnsi="Arial" w:cs="Arial"/>
          <w:sz w:val="20"/>
          <w:szCs w:val="20"/>
          <w:lang w:val="es-MX" w:eastAsia="en-US"/>
        </w:rPr>
        <w:t>Planear, dirigir y controlar el establecimiento, impulso, promoción, verificación y seguimiento de acciones que permitan mejorar el  desempeño y la gestión pública integral de las áreas, sectores, programas y/o proyectos de la Institución, la transparencia y combate a la corrupción, así como el establecimiento de bases éticas y el fortalecimiento de la cultura de control, con el fin de lograr el cumplimiento de los objetivos estratégicos institucionales con un enfoque preventivo.</w:t>
      </w:r>
    </w:p>
    <w:p w:rsidR="00B2130C" w:rsidRPr="00673EC6" w:rsidRDefault="00B2130C" w:rsidP="00B2130C">
      <w:pPr>
        <w:autoSpaceDE w:val="0"/>
        <w:autoSpaceDN w:val="0"/>
        <w:adjustRightInd w:val="0"/>
        <w:jc w:val="both"/>
        <w:rPr>
          <w:rFonts w:ascii="Arial" w:hAnsi="Arial" w:cs="Arial"/>
          <w:sz w:val="20"/>
          <w:szCs w:val="20"/>
        </w:rPr>
      </w:pPr>
    </w:p>
    <w:p w:rsidR="00B2130C" w:rsidRPr="00673EC6" w:rsidRDefault="00B2130C" w:rsidP="00B2130C">
      <w:pPr>
        <w:jc w:val="both"/>
        <w:rPr>
          <w:rFonts w:ascii="Arial" w:hAnsi="Arial" w:cs="Arial"/>
          <w:sz w:val="22"/>
          <w:szCs w:val="22"/>
        </w:rPr>
      </w:pPr>
      <w:r w:rsidRPr="00673EC6">
        <w:rPr>
          <w:rFonts w:ascii="Arial" w:hAnsi="Arial" w:cs="Arial"/>
          <w:sz w:val="22"/>
          <w:szCs w:val="22"/>
        </w:rPr>
        <w:t>FUNCIONES:</w:t>
      </w:r>
    </w:p>
    <w:p w:rsidR="00B2130C" w:rsidRPr="00673EC6" w:rsidRDefault="00B2130C" w:rsidP="00B2130C">
      <w:pPr>
        <w:autoSpaceDE w:val="0"/>
        <w:autoSpaceDN w:val="0"/>
        <w:adjustRightInd w:val="0"/>
        <w:jc w:val="both"/>
        <w:rPr>
          <w:rFonts w:ascii="Arial" w:hAnsi="Arial" w:cs="Arial"/>
          <w:sz w:val="20"/>
          <w:szCs w:val="20"/>
        </w:rPr>
      </w:pPr>
    </w:p>
    <w:p w:rsidR="00B2130C" w:rsidRPr="00673EC6" w:rsidRDefault="00B2130C" w:rsidP="00B2130C">
      <w:pPr>
        <w:autoSpaceDE w:val="0"/>
        <w:autoSpaceDN w:val="0"/>
        <w:adjustRightInd w:val="0"/>
        <w:jc w:val="both"/>
        <w:rPr>
          <w:rFonts w:ascii="Arial" w:hAnsi="Arial" w:cs="Arial"/>
          <w:sz w:val="20"/>
          <w:szCs w:val="20"/>
          <w:lang w:val="es-MX" w:eastAsia="en-US"/>
        </w:rPr>
      </w:pPr>
      <w:r w:rsidRPr="00673EC6">
        <w:rPr>
          <w:rFonts w:ascii="Arial" w:hAnsi="Arial" w:cs="Arial"/>
          <w:sz w:val="20"/>
          <w:szCs w:val="20"/>
          <w:lang w:val="es-MX" w:eastAsia="en-US"/>
        </w:rPr>
        <w:t>Verificar el cumplimiento de las normas de c</w:t>
      </w:r>
      <w:r w:rsidR="005C1AAB" w:rsidRPr="00673EC6">
        <w:rPr>
          <w:rFonts w:ascii="Arial" w:hAnsi="Arial" w:cs="Arial"/>
          <w:sz w:val="20"/>
          <w:szCs w:val="20"/>
          <w:lang w:val="es-MX" w:eastAsia="en-US"/>
        </w:rPr>
        <w:t>ontrol que emita la Secretaría</w:t>
      </w:r>
      <w:r w:rsidR="00CD3A79" w:rsidRPr="00673EC6">
        <w:rPr>
          <w:rFonts w:ascii="Arial" w:hAnsi="Arial" w:cs="Arial"/>
          <w:sz w:val="20"/>
          <w:szCs w:val="20"/>
          <w:lang w:val="es-MX" w:eastAsia="en-US"/>
        </w:rPr>
        <w:t xml:space="preserve"> de la Función Pública</w:t>
      </w:r>
      <w:r w:rsidR="005C1AAB" w:rsidRPr="00673EC6">
        <w:rPr>
          <w:rFonts w:ascii="Arial" w:hAnsi="Arial" w:cs="Arial"/>
          <w:sz w:val="20"/>
          <w:szCs w:val="20"/>
          <w:lang w:val="es-MX" w:eastAsia="en-US"/>
        </w:rPr>
        <w:t xml:space="preserve"> y </w:t>
      </w:r>
      <w:r w:rsidRPr="00673EC6">
        <w:rPr>
          <w:rFonts w:ascii="Arial" w:hAnsi="Arial" w:cs="Arial"/>
          <w:sz w:val="20"/>
          <w:szCs w:val="20"/>
          <w:lang w:val="es-MX" w:eastAsia="en-US"/>
        </w:rPr>
        <w:t xml:space="preserve">elaborar los proyectos de normas complementarias que se requieran </w:t>
      </w:r>
      <w:r w:rsidR="00CD3A79" w:rsidRPr="00673EC6">
        <w:rPr>
          <w:rFonts w:ascii="Arial" w:hAnsi="Arial" w:cs="Arial"/>
          <w:sz w:val="20"/>
          <w:szCs w:val="20"/>
          <w:lang w:val="es-MX" w:eastAsia="en-US"/>
        </w:rPr>
        <w:t xml:space="preserve">en la Comisión Federal </w:t>
      </w:r>
      <w:r w:rsidRPr="00673EC6">
        <w:rPr>
          <w:rFonts w:ascii="Arial" w:hAnsi="Arial" w:cs="Arial"/>
          <w:sz w:val="20"/>
          <w:szCs w:val="20"/>
          <w:lang w:val="es-MX" w:eastAsia="en-US"/>
        </w:rPr>
        <w:t>en materia de control</w:t>
      </w:r>
      <w:r w:rsidR="00CD3A79" w:rsidRPr="00673EC6">
        <w:rPr>
          <w:rFonts w:ascii="Arial" w:hAnsi="Arial" w:cs="Arial"/>
          <w:sz w:val="20"/>
          <w:szCs w:val="20"/>
          <w:lang w:val="es-MX" w:eastAsia="en-US"/>
        </w:rPr>
        <w:t xml:space="preserve">; así como </w:t>
      </w:r>
      <w:r w:rsidRPr="00673EC6">
        <w:rPr>
          <w:rFonts w:ascii="Arial" w:hAnsi="Arial" w:cs="Arial"/>
          <w:sz w:val="20"/>
          <w:szCs w:val="20"/>
          <w:lang w:val="es-MX" w:eastAsia="en-US"/>
        </w:rPr>
        <w:t>evaluar la suficiencia y efectividad de la estructura de control interno establecido</w:t>
      </w:r>
      <w:r w:rsidR="005C1AAB" w:rsidRPr="00673EC6">
        <w:rPr>
          <w:rFonts w:ascii="Arial" w:hAnsi="Arial" w:cs="Arial"/>
          <w:sz w:val="20"/>
          <w:szCs w:val="20"/>
          <w:lang w:val="es-MX" w:eastAsia="en-US"/>
        </w:rPr>
        <w:t xml:space="preserve"> para informar</w:t>
      </w:r>
      <w:r w:rsidRPr="00673EC6">
        <w:rPr>
          <w:rFonts w:ascii="Arial" w:hAnsi="Arial" w:cs="Arial"/>
          <w:sz w:val="20"/>
          <w:szCs w:val="20"/>
          <w:lang w:val="es-MX" w:eastAsia="en-US"/>
        </w:rPr>
        <w:t xml:space="preserve"> periódicamente el estado que guarda.</w:t>
      </w:r>
    </w:p>
    <w:p w:rsidR="00B2130C" w:rsidRPr="00673EC6" w:rsidRDefault="00B2130C" w:rsidP="00B2130C">
      <w:pPr>
        <w:autoSpaceDE w:val="0"/>
        <w:autoSpaceDN w:val="0"/>
        <w:adjustRightInd w:val="0"/>
        <w:jc w:val="both"/>
        <w:rPr>
          <w:rFonts w:ascii="Arial" w:hAnsi="Arial" w:cs="Arial"/>
          <w:sz w:val="20"/>
          <w:szCs w:val="20"/>
          <w:lang w:val="es-MX" w:eastAsia="en-US"/>
        </w:rPr>
      </w:pPr>
    </w:p>
    <w:p w:rsidR="00B2130C" w:rsidRPr="00673EC6" w:rsidRDefault="00B2130C" w:rsidP="00B2130C">
      <w:pPr>
        <w:autoSpaceDE w:val="0"/>
        <w:autoSpaceDN w:val="0"/>
        <w:adjustRightInd w:val="0"/>
        <w:jc w:val="both"/>
        <w:rPr>
          <w:rFonts w:ascii="Arial" w:hAnsi="Arial" w:cs="Arial"/>
          <w:sz w:val="20"/>
          <w:szCs w:val="20"/>
          <w:lang w:val="es-MX" w:eastAsia="en-US"/>
        </w:rPr>
      </w:pPr>
      <w:r w:rsidRPr="00673EC6">
        <w:rPr>
          <w:rFonts w:ascii="Arial" w:hAnsi="Arial" w:cs="Arial"/>
          <w:sz w:val="20"/>
          <w:szCs w:val="20"/>
          <w:lang w:val="es-MX" w:eastAsia="en-US"/>
        </w:rPr>
        <w:t xml:space="preserve">Efectuar la evaluación de riesgos que puedan obstaculizar el cumplimiento de las metas y objetivos de las </w:t>
      </w:r>
      <w:r w:rsidR="00CD3A79" w:rsidRPr="00673EC6">
        <w:rPr>
          <w:rFonts w:ascii="Arial" w:hAnsi="Arial" w:cs="Arial"/>
          <w:sz w:val="20"/>
          <w:szCs w:val="20"/>
          <w:lang w:val="es-MX" w:eastAsia="en-US"/>
        </w:rPr>
        <w:t>unidades y áreas administrativas que integran la Comisión Federal</w:t>
      </w:r>
      <w:r w:rsidRPr="00673EC6">
        <w:rPr>
          <w:rFonts w:ascii="Arial" w:hAnsi="Arial" w:cs="Arial"/>
          <w:sz w:val="20"/>
          <w:szCs w:val="20"/>
          <w:lang w:val="es-MX" w:eastAsia="en-US"/>
        </w:rPr>
        <w:t>, promover y asegurar el desarrollo administrativo, la modernización y la mejora de la gestión pública, mediante la implementación e implantación de acciones, programas y proyectos en esta materia.</w:t>
      </w:r>
    </w:p>
    <w:p w:rsidR="00B2130C" w:rsidRPr="00673EC6" w:rsidRDefault="00B2130C" w:rsidP="00B2130C">
      <w:pPr>
        <w:autoSpaceDE w:val="0"/>
        <w:autoSpaceDN w:val="0"/>
        <w:adjustRightInd w:val="0"/>
        <w:jc w:val="both"/>
        <w:rPr>
          <w:rFonts w:ascii="Arial" w:hAnsi="Arial" w:cs="Arial"/>
          <w:sz w:val="20"/>
          <w:szCs w:val="20"/>
          <w:lang w:val="es-MX" w:eastAsia="en-US"/>
        </w:rPr>
      </w:pPr>
    </w:p>
    <w:p w:rsidR="00B2130C" w:rsidRPr="00673EC6" w:rsidRDefault="00B2130C" w:rsidP="00B2130C">
      <w:pPr>
        <w:autoSpaceDE w:val="0"/>
        <w:autoSpaceDN w:val="0"/>
        <w:adjustRightInd w:val="0"/>
        <w:jc w:val="both"/>
        <w:rPr>
          <w:rFonts w:ascii="Arial" w:hAnsi="Arial" w:cs="Arial"/>
          <w:sz w:val="20"/>
          <w:szCs w:val="20"/>
          <w:lang w:val="es-MX" w:eastAsia="en-US"/>
        </w:rPr>
      </w:pPr>
      <w:r w:rsidRPr="00673EC6">
        <w:rPr>
          <w:rFonts w:ascii="Arial" w:hAnsi="Arial" w:cs="Arial"/>
          <w:sz w:val="20"/>
          <w:szCs w:val="20"/>
          <w:lang w:val="es-MX" w:eastAsia="en-US"/>
        </w:rPr>
        <w:t xml:space="preserve">Participar en el proceso de planeación que desarrolle la </w:t>
      </w:r>
      <w:r w:rsidR="00CD3A79" w:rsidRPr="00673EC6">
        <w:rPr>
          <w:rFonts w:ascii="Arial" w:hAnsi="Arial" w:cs="Arial"/>
          <w:sz w:val="20"/>
          <w:szCs w:val="20"/>
          <w:lang w:val="es-MX" w:eastAsia="en-US"/>
        </w:rPr>
        <w:t>Comisión</w:t>
      </w:r>
      <w:r w:rsidRPr="00673EC6">
        <w:rPr>
          <w:rFonts w:ascii="Arial" w:hAnsi="Arial" w:cs="Arial"/>
          <w:sz w:val="20"/>
          <w:szCs w:val="20"/>
          <w:lang w:val="es-MX" w:eastAsia="en-US"/>
        </w:rPr>
        <w:t>, para el establecimiento y ejecución de compromisos y acciones de mejora de la gestión o para el desarrollo administrativo integral, conforme a las estrategias que establezca la Secretaría</w:t>
      </w:r>
      <w:r w:rsidR="00CD3A79" w:rsidRPr="00673EC6">
        <w:rPr>
          <w:rFonts w:ascii="Arial" w:hAnsi="Arial" w:cs="Arial"/>
          <w:sz w:val="20"/>
          <w:szCs w:val="20"/>
          <w:lang w:val="es-MX" w:eastAsia="en-US"/>
        </w:rPr>
        <w:t xml:space="preserve"> de la Función Públicas</w:t>
      </w:r>
      <w:r w:rsidRPr="00673EC6">
        <w:rPr>
          <w:rFonts w:ascii="Arial" w:hAnsi="Arial" w:cs="Arial"/>
          <w:sz w:val="20"/>
          <w:szCs w:val="20"/>
          <w:lang w:val="es-MX" w:eastAsia="en-US"/>
        </w:rPr>
        <w:t xml:space="preserve">. </w:t>
      </w:r>
    </w:p>
    <w:p w:rsidR="00653675" w:rsidRPr="00673EC6" w:rsidRDefault="00653675" w:rsidP="00B2130C">
      <w:pPr>
        <w:autoSpaceDE w:val="0"/>
        <w:autoSpaceDN w:val="0"/>
        <w:adjustRightInd w:val="0"/>
        <w:jc w:val="both"/>
        <w:rPr>
          <w:rFonts w:ascii="Arial" w:hAnsi="Arial" w:cs="Arial"/>
          <w:sz w:val="20"/>
          <w:szCs w:val="20"/>
          <w:lang w:val="es-MX" w:eastAsia="en-US"/>
        </w:rPr>
      </w:pPr>
    </w:p>
    <w:p w:rsidR="00B2130C" w:rsidRPr="00673EC6" w:rsidRDefault="00653675" w:rsidP="00B2130C">
      <w:pPr>
        <w:autoSpaceDE w:val="0"/>
        <w:autoSpaceDN w:val="0"/>
        <w:adjustRightInd w:val="0"/>
        <w:jc w:val="both"/>
        <w:rPr>
          <w:rFonts w:ascii="Arial" w:hAnsi="Arial" w:cs="Arial"/>
          <w:sz w:val="20"/>
          <w:szCs w:val="20"/>
          <w:lang w:val="es-MX" w:eastAsia="en-US"/>
        </w:rPr>
      </w:pPr>
      <w:r w:rsidRPr="00673EC6">
        <w:rPr>
          <w:rFonts w:ascii="Arial" w:hAnsi="Arial" w:cs="Arial"/>
          <w:sz w:val="20"/>
          <w:szCs w:val="20"/>
          <w:lang w:val="es-MX" w:eastAsia="en-US"/>
        </w:rPr>
        <w:t xml:space="preserve">Asesorar </w:t>
      </w:r>
      <w:r w:rsidR="00B2130C" w:rsidRPr="00673EC6">
        <w:rPr>
          <w:rFonts w:ascii="Arial" w:hAnsi="Arial" w:cs="Arial"/>
          <w:sz w:val="20"/>
          <w:szCs w:val="20"/>
          <w:lang w:val="es-MX" w:eastAsia="en-US"/>
        </w:rPr>
        <w:t xml:space="preserve">en materia de mejora y modernización de la gestión en las instituciones en que se encuentren designados, en temas como: Planeación estratégica, Trámites, Servicios y Procesos de Calidad, Atención y Participación Ciudadana, Mejora Regulatoria Interna y hacia particulares, Gobierno Digital, Recursos Humanos, Servicio Profesional de Carrera y Racionalización de Estructuras, Austeridad y disciplina del gasto y Transparencia y rendición de cuentas. </w:t>
      </w:r>
      <w:r w:rsidR="00BD01A2" w:rsidRPr="00673EC6">
        <w:rPr>
          <w:rFonts w:ascii="Arial" w:hAnsi="Arial" w:cs="Arial"/>
          <w:sz w:val="20"/>
          <w:szCs w:val="20"/>
          <w:lang w:val="es-MX" w:eastAsia="en-US"/>
        </w:rPr>
        <w:t>Cabe mencionar que</w:t>
      </w:r>
      <w:r w:rsidR="00B2130C" w:rsidRPr="00673EC6">
        <w:rPr>
          <w:rFonts w:ascii="Arial" w:hAnsi="Arial" w:cs="Arial"/>
          <w:sz w:val="20"/>
          <w:szCs w:val="20"/>
          <w:lang w:val="es-MX" w:eastAsia="en-US"/>
        </w:rPr>
        <w:t xml:space="preserve"> </w:t>
      </w:r>
      <w:r w:rsidR="00CD3A79" w:rsidRPr="00673EC6">
        <w:rPr>
          <w:rFonts w:ascii="Arial" w:hAnsi="Arial" w:cs="Arial"/>
          <w:sz w:val="20"/>
          <w:szCs w:val="20"/>
          <w:lang w:val="es-MX" w:eastAsia="en-US"/>
        </w:rPr>
        <w:t xml:space="preserve">el </w:t>
      </w:r>
      <w:r w:rsidR="00B2130C" w:rsidRPr="00673EC6">
        <w:rPr>
          <w:rFonts w:ascii="Arial" w:hAnsi="Arial" w:cs="Arial"/>
          <w:sz w:val="20"/>
          <w:szCs w:val="20"/>
          <w:lang w:val="es-MX" w:eastAsia="en-US"/>
        </w:rPr>
        <w:t xml:space="preserve"> tit</w:t>
      </w:r>
      <w:r w:rsidR="00CD3A79" w:rsidRPr="00673EC6">
        <w:rPr>
          <w:rFonts w:ascii="Arial" w:hAnsi="Arial" w:cs="Arial"/>
          <w:sz w:val="20"/>
          <w:szCs w:val="20"/>
          <w:lang w:val="es-MX" w:eastAsia="en-US"/>
        </w:rPr>
        <w:t>ular de Á</w:t>
      </w:r>
      <w:r w:rsidR="00B2130C" w:rsidRPr="00673EC6">
        <w:rPr>
          <w:rFonts w:ascii="Arial" w:hAnsi="Arial" w:cs="Arial"/>
          <w:sz w:val="20"/>
          <w:szCs w:val="20"/>
          <w:lang w:val="es-MX" w:eastAsia="en-US"/>
        </w:rPr>
        <w:t>rea de Auditoría para Desarrollo y Mejora de la Gestión Pública, realizará</w:t>
      </w:r>
      <w:r w:rsidR="00985059" w:rsidRPr="00673EC6">
        <w:rPr>
          <w:rFonts w:ascii="Arial" w:hAnsi="Arial" w:cs="Arial"/>
          <w:sz w:val="20"/>
          <w:szCs w:val="20"/>
          <w:lang w:val="es-MX" w:eastAsia="en-US"/>
        </w:rPr>
        <w:t xml:space="preserve"> o podrá</w:t>
      </w:r>
      <w:r w:rsidR="00B2130C" w:rsidRPr="00673EC6">
        <w:rPr>
          <w:rFonts w:ascii="Arial" w:hAnsi="Arial" w:cs="Arial"/>
          <w:sz w:val="20"/>
          <w:szCs w:val="20"/>
          <w:lang w:val="es-MX" w:eastAsia="en-US"/>
        </w:rPr>
        <w:t xml:space="preserve"> encomendar investigaciones, estudios y análisis, para asesorar a las instituciones en los temas </w:t>
      </w:r>
      <w:r w:rsidR="00985059" w:rsidRPr="00673EC6">
        <w:rPr>
          <w:rFonts w:ascii="Arial" w:hAnsi="Arial" w:cs="Arial"/>
          <w:sz w:val="20"/>
          <w:szCs w:val="20"/>
          <w:lang w:val="es-MX" w:eastAsia="en-US"/>
        </w:rPr>
        <w:t>antes señalados</w:t>
      </w:r>
      <w:r w:rsidR="00B2130C" w:rsidRPr="00673EC6">
        <w:rPr>
          <w:rFonts w:ascii="Arial" w:hAnsi="Arial" w:cs="Arial"/>
          <w:sz w:val="20"/>
          <w:szCs w:val="20"/>
          <w:lang w:val="es-MX" w:eastAsia="en-US"/>
        </w:rPr>
        <w:t>.</w:t>
      </w:r>
    </w:p>
    <w:p w:rsidR="00B2130C" w:rsidRPr="00673EC6" w:rsidRDefault="00B2130C" w:rsidP="00B2130C">
      <w:pPr>
        <w:autoSpaceDE w:val="0"/>
        <w:autoSpaceDN w:val="0"/>
        <w:adjustRightInd w:val="0"/>
        <w:rPr>
          <w:rFonts w:ascii="Arial" w:hAnsi="Arial" w:cs="Arial"/>
          <w:sz w:val="20"/>
          <w:szCs w:val="20"/>
          <w:lang w:val="es-MX" w:eastAsia="en-US"/>
        </w:rPr>
      </w:pPr>
    </w:p>
    <w:p w:rsidR="00B2130C" w:rsidRPr="00673EC6" w:rsidRDefault="00B2130C" w:rsidP="00B2130C">
      <w:pPr>
        <w:autoSpaceDE w:val="0"/>
        <w:autoSpaceDN w:val="0"/>
        <w:adjustRightInd w:val="0"/>
        <w:jc w:val="both"/>
        <w:rPr>
          <w:rFonts w:ascii="Arial" w:hAnsi="Arial" w:cs="Arial"/>
          <w:sz w:val="20"/>
          <w:szCs w:val="20"/>
          <w:lang w:val="es-MX" w:eastAsia="en-US"/>
        </w:rPr>
      </w:pPr>
      <w:r w:rsidRPr="00673EC6">
        <w:rPr>
          <w:rFonts w:ascii="Arial" w:hAnsi="Arial" w:cs="Arial"/>
          <w:sz w:val="20"/>
          <w:szCs w:val="20"/>
          <w:lang w:val="es-MX" w:eastAsia="en-US"/>
        </w:rPr>
        <w:t xml:space="preserve">Participar en los Comités Técnicos de Selección </w:t>
      </w:r>
      <w:r w:rsidR="00985059" w:rsidRPr="00673EC6">
        <w:rPr>
          <w:rFonts w:ascii="Arial" w:hAnsi="Arial" w:cs="Arial"/>
          <w:sz w:val="20"/>
          <w:szCs w:val="20"/>
          <w:lang w:val="es-MX" w:eastAsia="en-US"/>
        </w:rPr>
        <w:t xml:space="preserve">o Subcomités Técnicos de Selección que funcionen en la  Comisión Federal en el marco de </w:t>
      </w:r>
      <w:r w:rsidRPr="00673EC6">
        <w:rPr>
          <w:rFonts w:ascii="Arial" w:hAnsi="Arial" w:cs="Arial"/>
          <w:sz w:val="20"/>
          <w:szCs w:val="20"/>
          <w:lang w:val="es-MX" w:eastAsia="en-US"/>
        </w:rPr>
        <w:t>la Ley del Servicio Profesional de Carrera en la Administración Pública Federal,</w:t>
      </w:r>
      <w:r w:rsidR="00226C48" w:rsidRPr="00673EC6">
        <w:rPr>
          <w:rFonts w:ascii="Arial" w:hAnsi="Arial" w:cs="Arial"/>
          <w:sz w:val="20"/>
          <w:szCs w:val="20"/>
          <w:lang w:val="es-MX" w:eastAsia="en-US"/>
        </w:rPr>
        <w:t xml:space="preserve"> para </w:t>
      </w:r>
      <w:r w:rsidRPr="00673EC6">
        <w:rPr>
          <w:rFonts w:ascii="Arial" w:hAnsi="Arial" w:cs="Arial"/>
          <w:sz w:val="20"/>
          <w:szCs w:val="20"/>
          <w:lang w:val="es-MX" w:eastAsia="en-US"/>
        </w:rPr>
        <w:t xml:space="preserve"> promover </w:t>
      </w:r>
      <w:proofErr w:type="gramStart"/>
      <w:r w:rsidRPr="00673EC6">
        <w:rPr>
          <w:rFonts w:ascii="Arial" w:hAnsi="Arial" w:cs="Arial"/>
          <w:sz w:val="20"/>
          <w:szCs w:val="20"/>
          <w:lang w:val="es-MX" w:eastAsia="en-US"/>
        </w:rPr>
        <w:t>el pronunciamientos</w:t>
      </w:r>
      <w:proofErr w:type="gramEnd"/>
      <w:r w:rsidRPr="00673EC6">
        <w:rPr>
          <w:rFonts w:ascii="Arial" w:hAnsi="Arial" w:cs="Arial"/>
          <w:sz w:val="20"/>
          <w:szCs w:val="20"/>
          <w:lang w:val="es-MX" w:eastAsia="en-US"/>
        </w:rPr>
        <w:t xml:space="preserve"> de carácter ético, </w:t>
      </w:r>
      <w:r w:rsidR="00226C48" w:rsidRPr="00673EC6">
        <w:rPr>
          <w:rFonts w:ascii="Arial" w:hAnsi="Arial" w:cs="Arial"/>
          <w:sz w:val="20"/>
          <w:szCs w:val="20"/>
          <w:lang w:val="es-MX" w:eastAsia="en-US"/>
        </w:rPr>
        <w:t xml:space="preserve">en </w:t>
      </w:r>
      <w:r w:rsidRPr="00673EC6">
        <w:rPr>
          <w:rFonts w:ascii="Arial" w:hAnsi="Arial" w:cs="Arial"/>
          <w:sz w:val="20"/>
          <w:szCs w:val="20"/>
          <w:lang w:val="es-MX" w:eastAsia="en-US"/>
        </w:rPr>
        <w:t>programas orientados a la transparencia y el combate a la corrupción e impunidad.</w:t>
      </w:r>
    </w:p>
    <w:p w:rsidR="00B2130C" w:rsidRPr="00673EC6" w:rsidRDefault="00B2130C" w:rsidP="00B2130C">
      <w:pPr>
        <w:autoSpaceDE w:val="0"/>
        <w:autoSpaceDN w:val="0"/>
        <w:adjustRightInd w:val="0"/>
        <w:jc w:val="both"/>
        <w:rPr>
          <w:rFonts w:ascii="Arial" w:hAnsi="Arial" w:cs="Arial"/>
          <w:sz w:val="20"/>
          <w:szCs w:val="20"/>
          <w:lang w:val="es-MX" w:eastAsia="en-US"/>
        </w:rPr>
      </w:pPr>
    </w:p>
    <w:p w:rsidR="00B2130C" w:rsidRPr="00673EC6" w:rsidRDefault="00985059" w:rsidP="00B2130C">
      <w:pPr>
        <w:autoSpaceDE w:val="0"/>
        <w:autoSpaceDN w:val="0"/>
        <w:adjustRightInd w:val="0"/>
        <w:jc w:val="both"/>
        <w:rPr>
          <w:rFonts w:ascii="Arial" w:hAnsi="Arial" w:cs="Arial"/>
          <w:sz w:val="20"/>
          <w:szCs w:val="20"/>
          <w:lang w:val="es-MX" w:eastAsia="en-US"/>
        </w:rPr>
      </w:pPr>
      <w:r w:rsidRPr="00673EC6">
        <w:rPr>
          <w:rFonts w:ascii="Arial" w:hAnsi="Arial" w:cs="Arial"/>
          <w:sz w:val="20"/>
          <w:szCs w:val="20"/>
          <w:lang w:val="es-MX" w:eastAsia="en-US"/>
        </w:rPr>
        <w:t>Proponer al titular del Ó</w:t>
      </w:r>
      <w:r w:rsidR="00B2130C" w:rsidRPr="00673EC6">
        <w:rPr>
          <w:rFonts w:ascii="Arial" w:hAnsi="Arial" w:cs="Arial"/>
          <w:sz w:val="20"/>
          <w:szCs w:val="20"/>
          <w:lang w:val="es-MX" w:eastAsia="en-US"/>
        </w:rPr>
        <w:t>rgano</w:t>
      </w:r>
      <w:r w:rsidRPr="00673EC6">
        <w:rPr>
          <w:rFonts w:ascii="Arial" w:hAnsi="Arial" w:cs="Arial"/>
          <w:sz w:val="20"/>
          <w:szCs w:val="20"/>
          <w:lang w:val="es-MX" w:eastAsia="en-US"/>
        </w:rPr>
        <w:t xml:space="preserve"> Interno de C</w:t>
      </w:r>
      <w:r w:rsidR="00B2130C" w:rsidRPr="00673EC6">
        <w:rPr>
          <w:rFonts w:ascii="Arial" w:hAnsi="Arial" w:cs="Arial"/>
          <w:sz w:val="20"/>
          <w:szCs w:val="20"/>
          <w:lang w:val="es-MX" w:eastAsia="en-US"/>
        </w:rPr>
        <w:t>ontrol</w:t>
      </w:r>
      <w:r w:rsidRPr="00673EC6">
        <w:rPr>
          <w:rFonts w:ascii="Arial" w:hAnsi="Arial" w:cs="Arial"/>
          <w:sz w:val="20"/>
          <w:szCs w:val="20"/>
          <w:lang w:val="es-MX" w:eastAsia="en-US"/>
        </w:rPr>
        <w:t>,</w:t>
      </w:r>
      <w:r w:rsidR="00B2130C" w:rsidRPr="00673EC6">
        <w:rPr>
          <w:rFonts w:ascii="Arial" w:hAnsi="Arial" w:cs="Arial"/>
          <w:sz w:val="20"/>
          <w:szCs w:val="20"/>
          <w:lang w:val="es-MX" w:eastAsia="en-US"/>
        </w:rPr>
        <w:t xml:space="preserve"> las intervenciones que en materia de evaluación y de control se deban integrar al Pro</w:t>
      </w:r>
      <w:r w:rsidR="00226C48" w:rsidRPr="00673EC6">
        <w:rPr>
          <w:rFonts w:ascii="Arial" w:hAnsi="Arial" w:cs="Arial"/>
          <w:sz w:val="20"/>
          <w:szCs w:val="20"/>
          <w:lang w:val="es-MX" w:eastAsia="en-US"/>
        </w:rPr>
        <w:t>grama Anual de Trabajo, impulsando y dando</w:t>
      </w:r>
      <w:r w:rsidR="00B2130C" w:rsidRPr="00673EC6">
        <w:rPr>
          <w:rFonts w:ascii="Arial" w:hAnsi="Arial" w:cs="Arial"/>
          <w:sz w:val="20"/>
          <w:szCs w:val="20"/>
          <w:lang w:val="es-MX" w:eastAsia="en-US"/>
        </w:rPr>
        <w:t xml:space="preserve"> seguimiento a los programas o estrategias de desarrollo administrativo integral, modernización y mejora de la gestión pública, </w:t>
      </w:r>
      <w:r w:rsidR="00226C48" w:rsidRPr="00673EC6">
        <w:rPr>
          <w:rFonts w:ascii="Arial" w:hAnsi="Arial" w:cs="Arial"/>
          <w:sz w:val="20"/>
          <w:szCs w:val="20"/>
          <w:lang w:val="es-MX" w:eastAsia="en-US"/>
        </w:rPr>
        <w:t xml:space="preserve">mediante </w:t>
      </w:r>
      <w:r w:rsidR="00B2130C" w:rsidRPr="00673EC6">
        <w:rPr>
          <w:rFonts w:ascii="Arial" w:hAnsi="Arial" w:cs="Arial"/>
          <w:sz w:val="20"/>
          <w:szCs w:val="20"/>
          <w:lang w:val="es-MX" w:eastAsia="en-US"/>
        </w:rPr>
        <w:t xml:space="preserve"> </w:t>
      </w:r>
      <w:r w:rsidR="00226C48" w:rsidRPr="00673EC6">
        <w:rPr>
          <w:rFonts w:ascii="Arial" w:hAnsi="Arial" w:cs="Arial"/>
          <w:sz w:val="20"/>
          <w:szCs w:val="20"/>
          <w:lang w:val="es-MX" w:eastAsia="en-US"/>
        </w:rPr>
        <w:t>los reportes periódicos de resultados de las acciones derivadas de dichos programas o estrategias que</w:t>
      </w:r>
      <w:r w:rsidRPr="00673EC6">
        <w:rPr>
          <w:rFonts w:ascii="Arial" w:hAnsi="Arial" w:cs="Arial"/>
          <w:sz w:val="20"/>
          <w:szCs w:val="20"/>
          <w:lang w:val="es-MX" w:eastAsia="en-US"/>
        </w:rPr>
        <w:t xml:space="preserve"> se</w:t>
      </w:r>
      <w:r w:rsidR="00226C48" w:rsidRPr="00673EC6">
        <w:rPr>
          <w:rFonts w:ascii="Arial" w:hAnsi="Arial" w:cs="Arial"/>
          <w:sz w:val="20"/>
          <w:szCs w:val="20"/>
          <w:lang w:val="es-MX" w:eastAsia="en-US"/>
        </w:rPr>
        <w:t xml:space="preserve"> presenten</w:t>
      </w:r>
      <w:r w:rsidR="00B2130C" w:rsidRPr="00673EC6">
        <w:rPr>
          <w:rFonts w:ascii="Arial" w:hAnsi="Arial" w:cs="Arial"/>
          <w:sz w:val="20"/>
          <w:szCs w:val="20"/>
          <w:lang w:val="es-MX" w:eastAsia="en-US"/>
        </w:rPr>
        <w:t>.</w:t>
      </w:r>
    </w:p>
    <w:p w:rsidR="00B2130C" w:rsidRPr="00673EC6" w:rsidRDefault="00B2130C" w:rsidP="00B2130C">
      <w:pPr>
        <w:autoSpaceDE w:val="0"/>
        <w:autoSpaceDN w:val="0"/>
        <w:adjustRightInd w:val="0"/>
        <w:jc w:val="both"/>
        <w:rPr>
          <w:rFonts w:ascii="Arial" w:hAnsi="Arial" w:cs="Arial"/>
          <w:sz w:val="20"/>
          <w:szCs w:val="20"/>
          <w:lang w:val="es-MX" w:eastAsia="en-US"/>
        </w:rPr>
      </w:pPr>
    </w:p>
    <w:p w:rsidR="00B2130C" w:rsidRPr="00673EC6" w:rsidRDefault="00226C48" w:rsidP="00B2130C">
      <w:pPr>
        <w:autoSpaceDE w:val="0"/>
        <w:autoSpaceDN w:val="0"/>
        <w:adjustRightInd w:val="0"/>
        <w:jc w:val="both"/>
        <w:rPr>
          <w:rFonts w:ascii="Arial" w:hAnsi="Arial" w:cs="Arial"/>
          <w:sz w:val="20"/>
          <w:szCs w:val="20"/>
          <w:lang w:val="es-MX" w:eastAsia="en-US"/>
        </w:rPr>
      </w:pPr>
      <w:r w:rsidRPr="00673EC6">
        <w:rPr>
          <w:rFonts w:ascii="Arial" w:hAnsi="Arial" w:cs="Arial"/>
          <w:sz w:val="20"/>
          <w:szCs w:val="20"/>
          <w:lang w:val="es-MX" w:eastAsia="en-US"/>
        </w:rPr>
        <w:t>Apoyar e</w:t>
      </w:r>
      <w:r w:rsidR="001748F7" w:rsidRPr="00673EC6">
        <w:rPr>
          <w:rFonts w:ascii="Arial" w:hAnsi="Arial" w:cs="Arial"/>
          <w:sz w:val="20"/>
          <w:szCs w:val="20"/>
          <w:lang w:val="es-MX" w:eastAsia="en-US"/>
        </w:rPr>
        <w:t xml:space="preserve">l </w:t>
      </w:r>
      <w:r w:rsidR="00B2130C" w:rsidRPr="00673EC6">
        <w:rPr>
          <w:rFonts w:ascii="Arial" w:hAnsi="Arial" w:cs="Arial"/>
          <w:sz w:val="20"/>
          <w:szCs w:val="20"/>
          <w:lang w:val="es-MX" w:eastAsia="en-US"/>
        </w:rPr>
        <w:t xml:space="preserve">seguimiento a las acciones que implementen las </w:t>
      </w:r>
      <w:r w:rsidR="00985059" w:rsidRPr="00673EC6">
        <w:rPr>
          <w:rFonts w:ascii="Arial" w:hAnsi="Arial" w:cs="Arial"/>
          <w:sz w:val="20"/>
          <w:szCs w:val="20"/>
          <w:lang w:val="es-MX" w:eastAsia="en-US"/>
        </w:rPr>
        <w:t xml:space="preserve">unidades y áreas administrativas que integran la Comisión Federal, </w:t>
      </w:r>
      <w:r w:rsidR="00B2130C" w:rsidRPr="00673EC6">
        <w:rPr>
          <w:rFonts w:ascii="Arial" w:hAnsi="Arial" w:cs="Arial"/>
          <w:sz w:val="20"/>
          <w:szCs w:val="20"/>
          <w:lang w:val="es-MX" w:eastAsia="en-US"/>
        </w:rPr>
        <w:t xml:space="preserve">para la mejora de sus procesos, a fin de apoyarlas en el cumplimiento de sus objetivos estratégicos con un enfoque </w:t>
      </w:r>
      <w:r w:rsidRPr="00673EC6">
        <w:rPr>
          <w:rFonts w:ascii="Arial" w:hAnsi="Arial" w:cs="Arial"/>
          <w:sz w:val="20"/>
          <w:szCs w:val="20"/>
          <w:lang w:val="es-MX" w:eastAsia="en-US"/>
        </w:rPr>
        <w:t>preventivo,</w:t>
      </w:r>
      <w:r w:rsidR="00B2130C" w:rsidRPr="00673EC6">
        <w:rPr>
          <w:rFonts w:ascii="Arial" w:hAnsi="Arial" w:cs="Arial"/>
          <w:sz w:val="20"/>
          <w:szCs w:val="20"/>
          <w:lang w:val="es-MX" w:eastAsia="en-US"/>
        </w:rPr>
        <w:t xml:space="preserve"> </w:t>
      </w:r>
      <w:r w:rsidRPr="00673EC6">
        <w:rPr>
          <w:rFonts w:ascii="Arial" w:hAnsi="Arial" w:cs="Arial"/>
          <w:sz w:val="20"/>
          <w:szCs w:val="20"/>
          <w:lang w:val="es-MX" w:eastAsia="en-US"/>
        </w:rPr>
        <w:t>mediante</w:t>
      </w:r>
      <w:r w:rsidR="00B2130C" w:rsidRPr="00673EC6">
        <w:rPr>
          <w:rFonts w:ascii="Arial" w:hAnsi="Arial" w:cs="Arial"/>
          <w:sz w:val="20"/>
          <w:szCs w:val="20"/>
          <w:lang w:val="es-MX" w:eastAsia="en-US"/>
        </w:rPr>
        <w:t xml:space="preserve"> asesoría en materia de desarrollo administrativo, </w:t>
      </w:r>
      <w:r w:rsidRPr="00673EC6">
        <w:rPr>
          <w:rFonts w:ascii="Arial" w:hAnsi="Arial" w:cs="Arial"/>
          <w:sz w:val="20"/>
          <w:szCs w:val="20"/>
          <w:lang w:val="es-MX" w:eastAsia="en-US"/>
        </w:rPr>
        <w:t>de acuerdo a los diagnósticos</w:t>
      </w:r>
      <w:r w:rsidR="00985059" w:rsidRPr="00673EC6">
        <w:rPr>
          <w:rFonts w:ascii="Arial" w:hAnsi="Arial" w:cs="Arial"/>
          <w:sz w:val="20"/>
          <w:szCs w:val="20"/>
          <w:lang w:val="es-MX" w:eastAsia="en-US"/>
        </w:rPr>
        <w:t xml:space="preserve">, así como </w:t>
      </w:r>
      <w:r w:rsidR="00B2130C" w:rsidRPr="00673EC6">
        <w:rPr>
          <w:rFonts w:ascii="Arial" w:hAnsi="Arial" w:cs="Arial"/>
          <w:sz w:val="20"/>
          <w:szCs w:val="20"/>
          <w:lang w:val="es-MX" w:eastAsia="en-US"/>
        </w:rPr>
        <w:t xml:space="preserve">opinar sobre el grado de avance y estado que guardan las </w:t>
      </w:r>
      <w:r w:rsidR="0082431C" w:rsidRPr="00673EC6">
        <w:rPr>
          <w:rFonts w:ascii="Arial" w:hAnsi="Arial" w:cs="Arial"/>
          <w:sz w:val="20"/>
          <w:szCs w:val="20"/>
          <w:lang w:val="es-MX" w:eastAsia="en-US"/>
        </w:rPr>
        <w:t xml:space="preserve">unidades y áreas administrativas y en general la Comisión </w:t>
      </w:r>
      <w:r w:rsidR="005A5066" w:rsidRPr="00673EC6">
        <w:rPr>
          <w:rFonts w:ascii="Arial" w:hAnsi="Arial" w:cs="Arial"/>
          <w:sz w:val="20"/>
          <w:szCs w:val="20"/>
          <w:lang w:val="es-MX" w:eastAsia="en-US"/>
        </w:rPr>
        <w:t>Federal, en</w:t>
      </w:r>
      <w:r w:rsidR="00B2130C" w:rsidRPr="00673EC6">
        <w:rPr>
          <w:rFonts w:ascii="Arial" w:hAnsi="Arial" w:cs="Arial"/>
          <w:sz w:val="20"/>
          <w:szCs w:val="20"/>
          <w:lang w:val="es-MX" w:eastAsia="en-US"/>
        </w:rPr>
        <w:t xml:space="preserve"> materia de desarrollo administrativo integral, modernización y mejora de la gestión pública.</w:t>
      </w:r>
    </w:p>
    <w:p w:rsidR="00B2130C" w:rsidRPr="00673EC6" w:rsidRDefault="00B2130C" w:rsidP="00B2130C">
      <w:pPr>
        <w:autoSpaceDE w:val="0"/>
        <w:autoSpaceDN w:val="0"/>
        <w:adjustRightInd w:val="0"/>
        <w:jc w:val="both"/>
        <w:rPr>
          <w:rFonts w:ascii="Arial" w:hAnsi="Arial" w:cs="Arial"/>
          <w:sz w:val="20"/>
          <w:szCs w:val="20"/>
          <w:lang w:val="es-MX" w:eastAsia="en-US"/>
        </w:rPr>
      </w:pPr>
    </w:p>
    <w:p w:rsidR="00B2130C" w:rsidRPr="00673EC6" w:rsidRDefault="00B2130C" w:rsidP="00B2130C">
      <w:pPr>
        <w:autoSpaceDE w:val="0"/>
        <w:autoSpaceDN w:val="0"/>
        <w:adjustRightInd w:val="0"/>
        <w:jc w:val="both"/>
        <w:rPr>
          <w:rFonts w:ascii="Arial" w:hAnsi="Arial" w:cs="Arial"/>
          <w:sz w:val="20"/>
          <w:szCs w:val="20"/>
          <w:lang w:val="es-MX" w:eastAsia="en-US"/>
        </w:rPr>
      </w:pPr>
      <w:r w:rsidRPr="00673EC6">
        <w:rPr>
          <w:rFonts w:ascii="Arial" w:hAnsi="Arial" w:cs="Arial"/>
          <w:sz w:val="20"/>
          <w:szCs w:val="20"/>
          <w:lang w:val="es-MX" w:eastAsia="en-US"/>
        </w:rPr>
        <w:t>Promover el fortalecimiento de una cultura orientada a la mejora permanente de la gestión institucional y de buen gobierno, al interior de</w:t>
      </w:r>
      <w:r w:rsidR="0082431C" w:rsidRPr="00673EC6">
        <w:rPr>
          <w:rFonts w:ascii="Arial" w:hAnsi="Arial" w:cs="Arial"/>
          <w:sz w:val="20"/>
          <w:szCs w:val="20"/>
          <w:lang w:val="es-MX" w:eastAsia="en-US"/>
        </w:rPr>
        <w:t xml:space="preserve"> la Comisión Federal</w:t>
      </w:r>
      <w:r w:rsidRPr="00673EC6">
        <w:rPr>
          <w:rFonts w:ascii="Arial" w:hAnsi="Arial" w:cs="Arial"/>
          <w:sz w:val="20"/>
          <w:szCs w:val="20"/>
          <w:lang w:val="es-MX" w:eastAsia="en-US"/>
        </w:rPr>
        <w:t xml:space="preserve">, </w:t>
      </w:r>
      <w:r w:rsidR="0082431C" w:rsidRPr="00673EC6">
        <w:rPr>
          <w:rFonts w:ascii="Arial" w:hAnsi="Arial" w:cs="Arial"/>
          <w:sz w:val="20"/>
          <w:szCs w:val="20"/>
          <w:lang w:val="es-MX" w:eastAsia="en-US"/>
        </w:rPr>
        <w:t xml:space="preserve">para </w:t>
      </w:r>
      <w:r w:rsidRPr="00673EC6">
        <w:rPr>
          <w:rFonts w:ascii="Arial" w:hAnsi="Arial" w:cs="Arial"/>
          <w:sz w:val="20"/>
          <w:szCs w:val="20"/>
          <w:lang w:val="es-MX" w:eastAsia="en-US"/>
        </w:rPr>
        <w:t>asegurar el cumplimiento de la normativa, metas y objetivos.</w:t>
      </w:r>
    </w:p>
    <w:p w:rsidR="00B2130C" w:rsidRPr="00673EC6" w:rsidRDefault="00B2130C" w:rsidP="00B2130C">
      <w:pPr>
        <w:autoSpaceDE w:val="0"/>
        <w:autoSpaceDN w:val="0"/>
        <w:adjustRightInd w:val="0"/>
        <w:jc w:val="both"/>
        <w:rPr>
          <w:rFonts w:ascii="Arial" w:hAnsi="Arial" w:cs="Arial"/>
          <w:sz w:val="20"/>
          <w:szCs w:val="20"/>
          <w:lang w:val="es-MX" w:eastAsia="en-US"/>
        </w:rPr>
      </w:pPr>
    </w:p>
    <w:p w:rsidR="00B2130C" w:rsidRPr="00673EC6" w:rsidRDefault="001748F7" w:rsidP="00B2130C">
      <w:pPr>
        <w:autoSpaceDE w:val="0"/>
        <w:autoSpaceDN w:val="0"/>
        <w:adjustRightInd w:val="0"/>
        <w:jc w:val="both"/>
        <w:rPr>
          <w:rFonts w:ascii="Arial" w:hAnsi="Arial" w:cs="Arial"/>
          <w:sz w:val="20"/>
          <w:szCs w:val="20"/>
          <w:lang w:val="es-MX" w:eastAsia="en-US"/>
        </w:rPr>
      </w:pPr>
      <w:r w:rsidRPr="00673EC6">
        <w:rPr>
          <w:rFonts w:ascii="Arial" w:hAnsi="Arial" w:cs="Arial"/>
          <w:sz w:val="20"/>
          <w:szCs w:val="20"/>
          <w:lang w:val="es-MX" w:eastAsia="en-US"/>
        </w:rPr>
        <w:t xml:space="preserve">Coordinar </w:t>
      </w:r>
      <w:r w:rsidR="00B2130C" w:rsidRPr="00673EC6">
        <w:rPr>
          <w:rFonts w:ascii="Arial" w:hAnsi="Arial" w:cs="Arial"/>
          <w:sz w:val="20"/>
          <w:szCs w:val="20"/>
          <w:lang w:val="es-MX" w:eastAsia="en-US"/>
        </w:rPr>
        <w:t>los registros de los asuntos de su competencia y expedir las copias certificadas de los documentos que obren en sus archivos</w:t>
      </w:r>
      <w:r w:rsidR="0082431C" w:rsidRPr="00673EC6">
        <w:rPr>
          <w:rFonts w:ascii="Arial" w:hAnsi="Arial" w:cs="Arial"/>
          <w:sz w:val="20"/>
          <w:szCs w:val="20"/>
          <w:lang w:val="es-MX" w:eastAsia="en-US"/>
        </w:rPr>
        <w:t xml:space="preserve"> y</w:t>
      </w:r>
      <w:r w:rsidR="00B2130C" w:rsidRPr="00673EC6">
        <w:rPr>
          <w:rFonts w:ascii="Arial" w:hAnsi="Arial" w:cs="Arial"/>
          <w:sz w:val="20"/>
          <w:szCs w:val="20"/>
          <w:lang w:val="es-MX" w:eastAsia="en-US"/>
        </w:rPr>
        <w:t xml:space="preserve"> </w:t>
      </w:r>
      <w:r w:rsidR="00805F40" w:rsidRPr="00673EC6">
        <w:rPr>
          <w:rFonts w:ascii="Arial" w:hAnsi="Arial" w:cs="Arial"/>
          <w:sz w:val="20"/>
          <w:szCs w:val="20"/>
          <w:lang w:val="es-MX" w:eastAsia="en-US"/>
        </w:rPr>
        <w:t>recopilar entre</w:t>
      </w:r>
      <w:r w:rsidR="00B2130C" w:rsidRPr="00673EC6">
        <w:rPr>
          <w:rFonts w:ascii="Arial" w:hAnsi="Arial" w:cs="Arial"/>
          <w:sz w:val="20"/>
          <w:szCs w:val="20"/>
          <w:lang w:val="es-MX" w:eastAsia="en-US"/>
        </w:rPr>
        <w:t xml:space="preserve"> las unidades </w:t>
      </w:r>
      <w:r w:rsidR="0082431C" w:rsidRPr="00673EC6">
        <w:rPr>
          <w:rFonts w:ascii="Arial" w:hAnsi="Arial" w:cs="Arial"/>
          <w:sz w:val="20"/>
          <w:szCs w:val="20"/>
          <w:lang w:val="es-MX" w:eastAsia="en-US"/>
        </w:rPr>
        <w:t xml:space="preserve">y áreas </w:t>
      </w:r>
      <w:r w:rsidR="00B2130C" w:rsidRPr="00673EC6">
        <w:rPr>
          <w:rFonts w:ascii="Arial" w:hAnsi="Arial" w:cs="Arial"/>
          <w:sz w:val="20"/>
          <w:szCs w:val="20"/>
          <w:lang w:val="es-MX" w:eastAsia="en-US"/>
        </w:rPr>
        <w:t xml:space="preserve">administrativas de la </w:t>
      </w:r>
      <w:r w:rsidR="00BE7F34" w:rsidRPr="00673EC6">
        <w:rPr>
          <w:rFonts w:ascii="Arial" w:hAnsi="Arial" w:cs="Arial"/>
          <w:sz w:val="20"/>
          <w:szCs w:val="20"/>
          <w:lang w:val="es-MX" w:eastAsia="en-US"/>
        </w:rPr>
        <w:t>Institución</w:t>
      </w:r>
      <w:r w:rsidR="00B2130C" w:rsidRPr="00673EC6">
        <w:rPr>
          <w:rFonts w:ascii="Arial" w:hAnsi="Arial" w:cs="Arial"/>
          <w:sz w:val="20"/>
          <w:szCs w:val="20"/>
          <w:lang w:val="es-MX" w:eastAsia="en-US"/>
        </w:rPr>
        <w:t xml:space="preserve"> en la que sean designados, la información que se requiera para la atención de los asuntos en las materias de su competencia.</w:t>
      </w:r>
    </w:p>
    <w:p w:rsidR="00B2130C" w:rsidRPr="00673EC6" w:rsidRDefault="00B2130C" w:rsidP="00B2130C">
      <w:pPr>
        <w:autoSpaceDE w:val="0"/>
        <w:autoSpaceDN w:val="0"/>
        <w:adjustRightInd w:val="0"/>
        <w:jc w:val="both"/>
        <w:rPr>
          <w:rFonts w:ascii="Arial" w:hAnsi="Arial" w:cs="Arial"/>
          <w:sz w:val="20"/>
          <w:szCs w:val="20"/>
          <w:lang w:val="es-MX" w:eastAsia="en-US"/>
        </w:rPr>
      </w:pPr>
    </w:p>
    <w:p w:rsidR="00B2130C" w:rsidRPr="00673EC6" w:rsidRDefault="00B2130C" w:rsidP="00B2130C">
      <w:pPr>
        <w:autoSpaceDE w:val="0"/>
        <w:autoSpaceDN w:val="0"/>
        <w:adjustRightInd w:val="0"/>
        <w:jc w:val="both"/>
        <w:rPr>
          <w:rFonts w:ascii="Arial" w:hAnsi="Arial" w:cs="Arial"/>
          <w:sz w:val="20"/>
          <w:szCs w:val="20"/>
        </w:rPr>
      </w:pPr>
      <w:r w:rsidRPr="00673EC6">
        <w:rPr>
          <w:rFonts w:ascii="Arial" w:hAnsi="Arial" w:cs="Arial"/>
          <w:sz w:val="20"/>
          <w:szCs w:val="20"/>
          <w:lang w:val="es-MX" w:eastAsia="en-US"/>
        </w:rPr>
        <w:t>Establecer acciones preventivas y de transformación institucional a partir de los resultados de las distintas evaluaciones a los modelos, programas y demás estrategias establecidas en esta materia por la Secretaría</w:t>
      </w:r>
      <w:r w:rsidR="0082431C" w:rsidRPr="00673EC6">
        <w:rPr>
          <w:rFonts w:ascii="Arial" w:hAnsi="Arial" w:cs="Arial"/>
          <w:sz w:val="20"/>
          <w:szCs w:val="20"/>
          <w:lang w:val="es-MX" w:eastAsia="en-US"/>
        </w:rPr>
        <w:t xml:space="preserve"> de la Función Pública</w:t>
      </w:r>
      <w:r w:rsidRPr="00673EC6">
        <w:rPr>
          <w:rFonts w:ascii="Arial" w:hAnsi="Arial" w:cs="Arial"/>
          <w:sz w:val="20"/>
          <w:szCs w:val="20"/>
          <w:lang w:val="es-MX" w:eastAsia="en-US"/>
        </w:rPr>
        <w:t xml:space="preserve">, </w:t>
      </w:r>
    </w:p>
    <w:p w:rsidR="00B2130C" w:rsidRPr="00673EC6" w:rsidRDefault="00B2130C" w:rsidP="00B2130C">
      <w:pPr>
        <w:pStyle w:val="Ttulo1"/>
        <w:spacing w:before="120" w:after="120"/>
        <w:rPr>
          <w:rFonts w:ascii="Arial" w:hAnsi="Arial" w:cs="Arial"/>
        </w:rPr>
      </w:pPr>
    </w:p>
    <w:p w:rsidR="00B2130C" w:rsidRPr="00673EC6" w:rsidRDefault="00B2130C">
      <w:pPr>
        <w:rPr>
          <w:rFonts w:ascii="Arial" w:hAnsi="Arial" w:cs="Arial"/>
          <w:b/>
          <w:bCs/>
        </w:rPr>
      </w:pPr>
      <w:r w:rsidRPr="00673EC6">
        <w:rPr>
          <w:rFonts w:ascii="Arial" w:hAnsi="Arial" w:cs="Arial"/>
        </w:rPr>
        <w:br w:type="page"/>
      </w:r>
    </w:p>
    <w:p w:rsidR="002D6C2A" w:rsidRPr="00673EC6" w:rsidRDefault="003E43A6" w:rsidP="00B2130C">
      <w:pPr>
        <w:pStyle w:val="Ttulo1"/>
        <w:spacing w:before="120" w:after="120"/>
        <w:jc w:val="left"/>
        <w:rPr>
          <w:rFonts w:ascii="Arial" w:hAnsi="Arial" w:cs="Arial"/>
        </w:rPr>
      </w:pPr>
      <w:r w:rsidRPr="00673EC6">
        <w:rPr>
          <w:rFonts w:ascii="Arial" w:hAnsi="Arial" w:cs="Arial"/>
        </w:rPr>
        <w:t xml:space="preserve">1.2.0.3.1.1.1 </w:t>
      </w:r>
      <w:r w:rsidR="002D6C2A" w:rsidRPr="00673EC6">
        <w:rPr>
          <w:rFonts w:ascii="Arial" w:hAnsi="Arial" w:cs="Arial"/>
        </w:rPr>
        <w:t xml:space="preserve">al  1.2.0.3.1.1.3 </w:t>
      </w:r>
      <w:r w:rsidR="00805F40" w:rsidRPr="00673EC6">
        <w:rPr>
          <w:rFonts w:ascii="Arial" w:hAnsi="Arial" w:cs="Arial"/>
        </w:rPr>
        <w:t>CONSULTOR (3</w:t>
      </w:r>
      <w:r w:rsidR="002D6C2A" w:rsidRPr="00673EC6">
        <w:rPr>
          <w:rFonts w:ascii="Arial" w:hAnsi="Arial" w:cs="Arial"/>
        </w:rPr>
        <w:t>)</w:t>
      </w:r>
    </w:p>
    <w:p w:rsidR="009019AD" w:rsidRPr="00673EC6" w:rsidRDefault="009019AD" w:rsidP="002041DF">
      <w:pPr>
        <w:autoSpaceDE w:val="0"/>
        <w:autoSpaceDN w:val="0"/>
        <w:adjustRightInd w:val="0"/>
        <w:jc w:val="both"/>
        <w:rPr>
          <w:rFonts w:ascii="Arial" w:hAnsi="Arial" w:cs="Arial"/>
          <w:sz w:val="20"/>
          <w:szCs w:val="20"/>
        </w:rPr>
      </w:pPr>
    </w:p>
    <w:p w:rsidR="009019AD" w:rsidRPr="00673EC6" w:rsidRDefault="009019AD" w:rsidP="009019AD">
      <w:pPr>
        <w:pStyle w:val="Ttulo1"/>
        <w:spacing w:before="120" w:after="120"/>
        <w:ind w:left="709" w:hanging="709"/>
        <w:rPr>
          <w:rFonts w:ascii="Arial" w:hAnsi="Arial" w:cs="Arial"/>
          <w:b w:val="0"/>
          <w:sz w:val="22"/>
          <w:szCs w:val="22"/>
        </w:rPr>
      </w:pPr>
      <w:r w:rsidRPr="00673EC6">
        <w:rPr>
          <w:rFonts w:ascii="Arial" w:hAnsi="Arial" w:cs="Arial"/>
          <w:b w:val="0"/>
          <w:sz w:val="22"/>
          <w:szCs w:val="22"/>
        </w:rPr>
        <w:t>OBJETIVO:</w:t>
      </w:r>
    </w:p>
    <w:p w:rsidR="002041DF" w:rsidRPr="00673EC6" w:rsidRDefault="002041DF" w:rsidP="002041DF">
      <w:pPr>
        <w:autoSpaceDE w:val="0"/>
        <w:autoSpaceDN w:val="0"/>
        <w:adjustRightInd w:val="0"/>
        <w:jc w:val="both"/>
        <w:rPr>
          <w:rFonts w:ascii="Arial" w:hAnsi="Arial" w:cs="Arial"/>
          <w:sz w:val="20"/>
          <w:szCs w:val="20"/>
        </w:rPr>
      </w:pPr>
      <w:r w:rsidRPr="00673EC6">
        <w:rPr>
          <w:rFonts w:ascii="Arial" w:hAnsi="Arial" w:cs="Arial"/>
          <w:sz w:val="20"/>
          <w:szCs w:val="20"/>
        </w:rPr>
        <w:t xml:space="preserve">Supervisar el cumplimiento de las normas de control y fiscalización dentro de la Institución, a través de la planeación y ejecución de auditorías y/o investigaciones que se programen, </w:t>
      </w:r>
      <w:r w:rsidR="00805F40" w:rsidRPr="00673EC6">
        <w:rPr>
          <w:rFonts w:ascii="Arial" w:hAnsi="Arial" w:cs="Arial"/>
          <w:sz w:val="20"/>
          <w:szCs w:val="20"/>
        </w:rPr>
        <w:t>para</w:t>
      </w:r>
      <w:r w:rsidRPr="00673EC6">
        <w:rPr>
          <w:rFonts w:ascii="Arial" w:hAnsi="Arial" w:cs="Arial"/>
          <w:sz w:val="20"/>
          <w:szCs w:val="20"/>
        </w:rPr>
        <w:t xml:space="preserve"> dar seguimiento a las medidas correctivas y preventivas que permitan el mejoramiento y desarrollo administrativo integral de cada una de las áreas de la Institución.</w:t>
      </w:r>
    </w:p>
    <w:p w:rsidR="002041DF" w:rsidRPr="00673EC6" w:rsidRDefault="002041DF" w:rsidP="002041DF">
      <w:pPr>
        <w:autoSpaceDE w:val="0"/>
        <w:autoSpaceDN w:val="0"/>
        <w:adjustRightInd w:val="0"/>
        <w:jc w:val="both"/>
        <w:rPr>
          <w:rFonts w:ascii="Arial" w:hAnsi="Arial" w:cs="Arial"/>
          <w:sz w:val="20"/>
          <w:szCs w:val="20"/>
        </w:rPr>
      </w:pPr>
    </w:p>
    <w:p w:rsidR="009019AD" w:rsidRPr="00673EC6" w:rsidRDefault="009019AD" w:rsidP="002041DF">
      <w:pPr>
        <w:autoSpaceDE w:val="0"/>
        <w:autoSpaceDN w:val="0"/>
        <w:adjustRightInd w:val="0"/>
        <w:jc w:val="both"/>
        <w:rPr>
          <w:rFonts w:ascii="Arial" w:hAnsi="Arial" w:cs="Arial"/>
          <w:sz w:val="20"/>
          <w:szCs w:val="20"/>
        </w:rPr>
      </w:pPr>
    </w:p>
    <w:p w:rsidR="009019AD" w:rsidRPr="00673EC6" w:rsidRDefault="009019AD" w:rsidP="009019AD">
      <w:pPr>
        <w:jc w:val="both"/>
        <w:rPr>
          <w:rFonts w:ascii="Arial" w:hAnsi="Arial" w:cs="Arial"/>
          <w:sz w:val="22"/>
          <w:szCs w:val="22"/>
        </w:rPr>
      </w:pPr>
      <w:r w:rsidRPr="00673EC6">
        <w:rPr>
          <w:rFonts w:ascii="Arial" w:hAnsi="Arial" w:cs="Arial"/>
          <w:sz w:val="22"/>
          <w:szCs w:val="22"/>
        </w:rPr>
        <w:t>FUNCIONES:</w:t>
      </w:r>
    </w:p>
    <w:p w:rsidR="009019AD" w:rsidRPr="00673EC6" w:rsidRDefault="009019AD" w:rsidP="002041DF">
      <w:pPr>
        <w:autoSpaceDE w:val="0"/>
        <w:autoSpaceDN w:val="0"/>
        <w:adjustRightInd w:val="0"/>
        <w:jc w:val="both"/>
        <w:rPr>
          <w:rFonts w:ascii="Arial" w:hAnsi="Arial" w:cs="Arial"/>
          <w:sz w:val="20"/>
          <w:szCs w:val="20"/>
        </w:rPr>
      </w:pPr>
    </w:p>
    <w:p w:rsidR="002041DF" w:rsidRPr="00673EC6" w:rsidRDefault="0082431C" w:rsidP="009019AD">
      <w:pPr>
        <w:autoSpaceDE w:val="0"/>
        <w:autoSpaceDN w:val="0"/>
        <w:adjustRightInd w:val="0"/>
        <w:jc w:val="both"/>
        <w:rPr>
          <w:rFonts w:ascii="Arial" w:hAnsi="Arial" w:cs="Arial"/>
          <w:sz w:val="20"/>
          <w:szCs w:val="20"/>
        </w:rPr>
      </w:pPr>
      <w:r w:rsidRPr="00673EC6">
        <w:rPr>
          <w:rFonts w:ascii="Arial" w:hAnsi="Arial" w:cs="Arial"/>
          <w:sz w:val="20"/>
          <w:szCs w:val="20"/>
        </w:rPr>
        <w:t xml:space="preserve">Participar en </w:t>
      </w:r>
      <w:r w:rsidR="002041DF" w:rsidRPr="00673EC6">
        <w:rPr>
          <w:rFonts w:ascii="Arial" w:hAnsi="Arial" w:cs="Arial"/>
          <w:sz w:val="20"/>
          <w:szCs w:val="20"/>
        </w:rPr>
        <w:t>la planeación del Programa Anual de Auditoría y Control en cuanto a las intervenciones que en materia son incorporadas y efectuar la elaboración del mapa de riesgos de la Institución por medio d</w:t>
      </w:r>
      <w:r w:rsidRPr="00673EC6">
        <w:rPr>
          <w:rFonts w:ascii="Arial" w:hAnsi="Arial" w:cs="Arial"/>
          <w:sz w:val="20"/>
          <w:szCs w:val="20"/>
        </w:rPr>
        <w:t>e la evaluación de cada uno de é</w:t>
      </w:r>
      <w:r w:rsidR="002041DF" w:rsidRPr="00673EC6">
        <w:rPr>
          <w:rFonts w:ascii="Arial" w:hAnsi="Arial" w:cs="Arial"/>
          <w:sz w:val="20"/>
          <w:szCs w:val="20"/>
        </w:rPr>
        <w:t>stos</w:t>
      </w:r>
      <w:r w:rsidRPr="00673EC6">
        <w:rPr>
          <w:rFonts w:ascii="Arial" w:hAnsi="Arial" w:cs="Arial"/>
          <w:sz w:val="20"/>
          <w:szCs w:val="20"/>
        </w:rPr>
        <w:t>,</w:t>
      </w:r>
      <w:r w:rsidR="002041DF" w:rsidRPr="00673EC6">
        <w:rPr>
          <w:rFonts w:ascii="Arial" w:hAnsi="Arial" w:cs="Arial"/>
          <w:sz w:val="20"/>
          <w:szCs w:val="20"/>
        </w:rPr>
        <w:t xml:space="preserve"> estableciendo el nivel de importancia y el impacto que puedan tener con el objeto de evitar que puedan obstaculizar el cumplimiento de las metas y objetivos de la Institución.</w:t>
      </w:r>
    </w:p>
    <w:p w:rsidR="002041DF" w:rsidRPr="00673EC6" w:rsidRDefault="002041DF" w:rsidP="009019AD">
      <w:pPr>
        <w:autoSpaceDE w:val="0"/>
        <w:autoSpaceDN w:val="0"/>
        <w:adjustRightInd w:val="0"/>
        <w:jc w:val="both"/>
        <w:rPr>
          <w:rFonts w:ascii="Arial" w:hAnsi="Arial" w:cs="Arial"/>
          <w:sz w:val="20"/>
          <w:szCs w:val="20"/>
        </w:rPr>
      </w:pPr>
    </w:p>
    <w:p w:rsidR="002041DF" w:rsidRPr="00673EC6" w:rsidRDefault="005222E2" w:rsidP="009019AD">
      <w:pPr>
        <w:autoSpaceDE w:val="0"/>
        <w:autoSpaceDN w:val="0"/>
        <w:adjustRightInd w:val="0"/>
        <w:jc w:val="both"/>
        <w:rPr>
          <w:rFonts w:ascii="Arial" w:hAnsi="Arial" w:cs="Arial"/>
          <w:sz w:val="20"/>
          <w:szCs w:val="20"/>
        </w:rPr>
      </w:pPr>
      <w:r w:rsidRPr="00673EC6">
        <w:rPr>
          <w:rFonts w:ascii="Arial" w:hAnsi="Arial" w:cs="Arial"/>
          <w:sz w:val="20"/>
          <w:szCs w:val="20"/>
        </w:rPr>
        <w:t xml:space="preserve">Supervisar el </w:t>
      </w:r>
      <w:r w:rsidR="002041DF" w:rsidRPr="00673EC6">
        <w:rPr>
          <w:rFonts w:ascii="Arial" w:hAnsi="Arial" w:cs="Arial"/>
          <w:sz w:val="20"/>
          <w:szCs w:val="20"/>
        </w:rPr>
        <w:t>desarrollo y avances de las auditorías por medio de la revisión de papeles de trabajo, análisis de hallazgos y muestras representativas</w:t>
      </w:r>
      <w:r w:rsidRPr="00673EC6">
        <w:rPr>
          <w:rFonts w:ascii="Arial" w:hAnsi="Arial" w:cs="Arial"/>
          <w:sz w:val="20"/>
          <w:szCs w:val="20"/>
        </w:rPr>
        <w:t>,</w:t>
      </w:r>
      <w:r w:rsidR="002041DF" w:rsidRPr="00673EC6">
        <w:rPr>
          <w:rFonts w:ascii="Arial" w:hAnsi="Arial" w:cs="Arial"/>
          <w:sz w:val="20"/>
          <w:szCs w:val="20"/>
        </w:rPr>
        <w:t xml:space="preserve"> con el propósito de asegurar que esté técnicamente bien ejecutada.</w:t>
      </w:r>
    </w:p>
    <w:p w:rsidR="002041DF" w:rsidRPr="00673EC6" w:rsidRDefault="002041DF" w:rsidP="009019AD">
      <w:pPr>
        <w:autoSpaceDE w:val="0"/>
        <w:autoSpaceDN w:val="0"/>
        <w:adjustRightInd w:val="0"/>
        <w:jc w:val="both"/>
        <w:rPr>
          <w:rFonts w:ascii="Arial" w:hAnsi="Arial" w:cs="Arial"/>
          <w:sz w:val="20"/>
          <w:szCs w:val="20"/>
        </w:rPr>
      </w:pPr>
    </w:p>
    <w:p w:rsidR="002041DF" w:rsidRPr="00673EC6" w:rsidRDefault="002041DF" w:rsidP="009019AD">
      <w:pPr>
        <w:autoSpaceDE w:val="0"/>
        <w:autoSpaceDN w:val="0"/>
        <w:adjustRightInd w:val="0"/>
        <w:jc w:val="both"/>
        <w:rPr>
          <w:rFonts w:ascii="Arial" w:hAnsi="Arial" w:cs="Arial"/>
          <w:sz w:val="20"/>
          <w:szCs w:val="20"/>
        </w:rPr>
      </w:pPr>
      <w:r w:rsidRPr="00673EC6">
        <w:rPr>
          <w:rFonts w:ascii="Arial" w:hAnsi="Arial" w:cs="Arial"/>
          <w:sz w:val="20"/>
          <w:szCs w:val="20"/>
        </w:rPr>
        <w:t xml:space="preserve">Comprobar la implementación del Programa de Mejora de la Gestión </w:t>
      </w:r>
      <w:r w:rsidR="00805F40" w:rsidRPr="00673EC6">
        <w:rPr>
          <w:rFonts w:ascii="Arial" w:hAnsi="Arial" w:cs="Arial"/>
          <w:sz w:val="20"/>
          <w:szCs w:val="20"/>
        </w:rPr>
        <w:t>mediante</w:t>
      </w:r>
      <w:r w:rsidRPr="00673EC6">
        <w:rPr>
          <w:rFonts w:ascii="Arial" w:hAnsi="Arial" w:cs="Arial"/>
          <w:sz w:val="20"/>
          <w:szCs w:val="20"/>
        </w:rPr>
        <w:t xml:space="preserve"> la aplicación de herramientas técnicas, seleccionando la más adecuada para cada proceso, apoyando a los usuarios dentro de cada una de las áreas de la Institución por medio de talleres, con el propósito de que conozcan las deficiencias detectadas y lineamientos a seguir para </w:t>
      </w:r>
      <w:r w:rsidR="00805F40" w:rsidRPr="00673EC6">
        <w:rPr>
          <w:rFonts w:ascii="Arial" w:hAnsi="Arial" w:cs="Arial"/>
          <w:sz w:val="20"/>
          <w:szCs w:val="20"/>
        </w:rPr>
        <w:t>mejorar</w:t>
      </w:r>
      <w:r w:rsidRPr="00673EC6">
        <w:rPr>
          <w:rFonts w:ascii="Arial" w:hAnsi="Arial" w:cs="Arial"/>
          <w:sz w:val="20"/>
          <w:szCs w:val="20"/>
        </w:rPr>
        <w:t xml:space="preserve"> los procesos y optimizar el desempeño de la Institución.</w:t>
      </w:r>
    </w:p>
    <w:p w:rsidR="002041DF" w:rsidRPr="00673EC6" w:rsidRDefault="002041DF" w:rsidP="009019AD">
      <w:pPr>
        <w:autoSpaceDE w:val="0"/>
        <w:autoSpaceDN w:val="0"/>
        <w:adjustRightInd w:val="0"/>
        <w:jc w:val="both"/>
        <w:rPr>
          <w:rFonts w:ascii="Arial" w:hAnsi="Arial" w:cs="Arial"/>
          <w:sz w:val="20"/>
          <w:szCs w:val="20"/>
        </w:rPr>
      </w:pPr>
    </w:p>
    <w:p w:rsidR="002041DF" w:rsidRPr="00673EC6" w:rsidRDefault="002041DF" w:rsidP="009019AD">
      <w:pPr>
        <w:autoSpaceDE w:val="0"/>
        <w:autoSpaceDN w:val="0"/>
        <w:adjustRightInd w:val="0"/>
        <w:jc w:val="both"/>
        <w:rPr>
          <w:rFonts w:ascii="Arial" w:hAnsi="Arial" w:cs="Arial"/>
          <w:sz w:val="20"/>
          <w:szCs w:val="20"/>
        </w:rPr>
      </w:pPr>
      <w:r w:rsidRPr="00673EC6">
        <w:rPr>
          <w:rFonts w:ascii="Arial" w:hAnsi="Arial" w:cs="Arial"/>
          <w:sz w:val="20"/>
          <w:szCs w:val="20"/>
        </w:rPr>
        <w:t>Proponer acciones de mejora al control interno para reducir los riesgos inherentes a los procesos</w:t>
      </w:r>
    </w:p>
    <w:p w:rsidR="002041DF" w:rsidRPr="00673EC6" w:rsidRDefault="002041DF" w:rsidP="009019AD">
      <w:pPr>
        <w:autoSpaceDE w:val="0"/>
        <w:autoSpaceDN w:val="0"/>
        <w:adjustRightInd w:val="0"/>
        <w:jc w:val="both"/>
        <w:rPr>
          <w:rFonts w:ascii="Arial" w:hAnsi="Arial" w:cs="Arial"/>
          <w:sz w:val="20"/>
          <w:szCs w:val="20"/>
        </w:rPr>
      </w:pPr>
    </w:p>
    <w:p w:rsidR="002041DF" w:rsidRPr="00673EC6" w:rsidRDefault="002041DF" w:rsidP="009019AD">
      <w:pPr>
        <w:autoSpaceDE w:val="0"/>
        <w:autoSpaceDN w:val="0"/>
        <w:adjustRightInd w:val="0"/>
        <w:jc w:val="both"/>
        <w:rPr>
          <w:rFonts w:ascii="Arial" w:hAnsi="Arial" w:cs="Arial"/>
          <w:sz w:val="20"/>
          <w:szCs w:val="20"/>
        </w:rPr>
      </w:pPr>
      <w:r w:rsidRPr="00673EC6">
        <w:rPr>
          <w:rFonts w:ascii="Arial" w:hAnsi="Arial" w:cs="Arial"/>
          <w:sz w:val="20"/>
          <w:szCs w:val="20"/>
        </w:rPr>
        <w:t xml:space="preserve">Realizar el seguimiento en materia de mejora y modernización de la gestión pública en la Institución en temas como planeación estratégica; trámites, servicios y procesos de calidad; atención y participación ciudadana; mejora regulatoria interna y </w:t>
      </w:r>
      <w:r w:rsidR="00805E1C" w:rsidRPr="00673EC6">
        <w:rPr>
          <w:rFonts w:ascii="Arial" w:hAnsi="Arial" w:cs="Arial"/>
          <w:sz w:val="20"/>
          <w:szCs w:val="20"/>
        </w:rPr>
        <w:t>hacia</w:t>
      </w:r>
      <w:r w:rsidRPr="00673EC6">
        <w:rPr>
          <w:rFonts w:ascii="Arial" w:hAnsi="Arial" w:cs="Arial"/>
          <w:sz w:val="20"/>
          <w:szCs w:val="20"/>
        </w:rPr>
        <w:t xml:space="preserve"> particulares; gobierno digital; recursos humanos, servicio profesional de carrera y racionalización de estructuras; austeridad y disciplina del gasto y transparencia y rendición de cuentas, </w:t>
      </w:r>
      <w:r w:rsidR="00805F40" w:rsidRPr="00673EC6">
        <w:rPr>
          <w:rFonts w:ascii="Arial" w:hAnsi="Arial" w:cs="Arial"/>
          <w:sz w:val="20"/>
          <w:szCs w:val="20"/>
        </w:rPr>
        <w:t>mediante</w:t>
      </w:r>
      <w:r w:rsidRPr="00673EC6">
        <w:rPr>
          <w:rFonts w:ascii="Arial" w:hAnsi="Arial" w:cs="Arial"/>
          <w:sz w:val="20"/>
          <w:szCs w:val="20"/>
        </w:rPr>
        <w:t xml:space="preserve"> talleres, investigaciones, estudios y análisis, con el objeto de agi</w:t>
      </w:r>
      <w:r w:rsidR="00D5646A" w:rsidRPr="00673EC6">
        <w:rPr>
          <w:rFonts w:ascii="Arial" w:hAnsi="Arial" w:cs="Arial"/>
          <w:sz w:val="20"/>
          <w:szCs w:val="20"/>
        </w:rPr>
        <w:t xml:space="preserve">lizar y </w:t>
      </w:r>
      <w:proofErr w:type="spellStart"/>
      <w:r w:rsidR="00D5646A" w:rsidRPr="00673EC6">
        <w:rPr>
          <w:rFonts w:ascii="Arial" w:hAnsi="Arial" w:cs="Arial"/>
          <w:sz w:val="20"/>
          <w:szCs w:val="20"/>
        </w:rPr>
        <w:t>eficientar</w:t>
      </w:r>
      <w:proofErr w:type="spellEnd"/>
      <w:r w:rsidR="00D5646A" w:rsidRPr="00673EC6">
        <w:rPr>
          <w:rFonts w:ascii="Arial" w:hAnsi="Arial" w:cs="Arial"/>
          <w:sz w:val="20"/>
          <w:szCs w:val="20"/>
        </w:rPr>
        <w:t xml:space="preserve"> los procesos</w:t>
      </w:r>
      <w:r w:rsidR="005222E2" w:rsidRPr="00673EC6">
        <w:rPr>
          <w:rFonts w:ascii="Arial" w:hAnsi="Arial" w:cs="Arial"/>
          <w:sz w:val="20"/>
          <w:szCs w:val="20"/>
        </w:rPr>
        <w:t xml:space="preserve"> para lograr una  </w:t>
      </w:r>
      <w:r w:rsidRPr="00673EC6">
        <w:rPr>
          <w:rFonts w:ascii="Arial" w:hAnsi="Arial" w:cs="Arial"/>
          <w:sz w:val="20"/>
          <w:szCs w:val="20"/>
        </w:rPr>
        <w:t>mayor productividad de la Institución.</w:t>
      </w:r>
    </w:p>
    <w:p w:rsidR="002041DF" w:rsidRPr="00673EC6" w:rsidRDefault="002041DF" w:rsidP="009019AD">
      <w:pPr>
        <w:autoSpaceDE w:val="0"/>
        <w:autoSpaceDN w:val="0"/>
        <w:adjustRightInd w:val="0"/>
        <w:jc w:val="both"/>
        <w:rPr>
          <w:rFonts w:ascii="Arial" w:hAnsi="Arial" w:cs="Arial"/>
          <w:sz w:val="20"/>
          <w:szCs w:val="20"/>
        </w:rPr>
      </w:pPr>
    </w:p>
    <w:p w:rsidR="002041DF" w:rsidRPr="00673EC6" w:rsidRDefault="002041DF" w:rsidP="009019AD">
      <w:pPr>
        <w:autoSpaceDE w:val="0"/>
        <w:autoSpaceDN w:val="0"/>
        <w:adjustRightInd w:val="0"/>
        <w:jc w:val="both"/>
        <w:rPr>
          <w:rFonts w:ascii="Arial" w:hAnsi="Arial" w:cs="Arial"/>
          <w:sz w:val="20"/>
          <w:szCs w:val="20"/>
        </w:rPr>
      </w:pPr>
      <w:r w:rsidRPr="00673EC6">
        <w:rPr>
          <w:rFonts w:ascii="Arial" w:hAnsi="Arial" w:cs="Arial"/>
          <w:sz w:val="20"/>
          <w:szCs w:val="20"/>
        </w:rPr>
        <w:t>Efectuar el seguimiento de la correcta aplicación de la normatividad del Servicio Profesional de Carrera, con la finalidad de asegurar la legalidad de los actos.</w:t>
      </w:r>
    </w:p>
    <w:p w:rsidR="002041DF" w:rsidRPr="00673EC6" w:rsidRDefault="002041DF" w:rsidP="009019AD">
      <w:pPr>
        <w:autoSpaceDE w:val="0"/>
        <w:autoSpaceDN w:val="0"/>
        <w:adjustRightInd w:val="0"/>
        <w:jc w:val="both"/>
        <w:rPr>
          <w:rFonts w:ascii="Arial" w:hAnsi="Arial" w:cs="Arial"/>
          <w:sz w:val="20"/>
          <w:szCs w:val="20"/>
        </w:rPr>
      </w:pPr>
    </w:p>
    <w:p w:rsidR="002041DF" w:rsidRPr="00673EC6" w:rsidRDefault="009019AD" w:rsidP="009019AD">
      <w:pPr>
        <w:autoSpaceDE w:val="0"/>
        <w:autoSpaceDN w:val="0"/>
        <w:adjustRightInd w:val="0"/>
        <w:jc w:val="both"/>
        <w:rPr>
          <w:rFonts w:ascii="Arial" w:hAnsi="Arial" w:cs="Arial"/>
          <w:sz w:val="20"/>
          <w:szCs w:val="20"/>
        </w:rPr>
      </w:pPr>
      <w:r w:rsidRPr="00673EC6">
        <w:rPr>
          <w:rFonts w:ascii="Arial" w:hAnsi="Arial" w:cs="Arial"/>
          <w:sz w:val="20"/>
          <w:szCs w:val="20"/>
        </w:rPr>
        <w:t>Evaluar el grado de cumplimiento de los objetivos</w:t>
      </w:r>
      <w:r w:rsidR="005222E2" w:rsidRPr="00673EC6">
        <w:rPr>
          <w:rFonts w:ascii="Arial" w:hAnsi="Arial" w:cs="Arial"/>
          <w:sz w:val="20"/>
          <w:szCs w:val="20"/>
        </w:rPr>
        <w:t>,</w:t>
      </w:r>
      <w:r w:rsidRPr="00673EC6">
        <w:rPr>
          <w:rFonts w:ascii="Arial" w:hAnsi="Arial" w:cs="Arial"/>
          <w:sz w:val="20"/>
          <w:szCs w:val="20"/>
        </w:rPr>
        <w:t xml:space="preserve"> para p</w:t>
      </w:r>
      <w:r w:rsidR="002041DF" w:rsidRPr="00673EC6">
        <w:rPr>
          <w:rFonts w:ascii="Arial" w:hAnsi="Arial" w:cs="Arial"/>
          <w:sz w:val="20"/>
          <w:szCs w:val="20"/>
        </w:rPr>
        <w:t>romover el establecimiento de indicadores y parámetros en los procesos</w:t>
      </w:r>
      <w:r w:rsidRPr="00673EC6">
        <w:rPr>
          <w:rFonts w:ascii="Arial" w:hAnsi="Arial" w:cs="Arial"/>
          <w:sz w:val="20"/>
          <w:szCs w:val="20"/>
        </w:rPr>
        <w:t xml:space="preserve"> críticos de la Institución.</w:t>
      </w:r>
      <w:r w:rsidR="002041DF" w:rsidRPr="00673EC6">
        <w:rPr>
          <w:rFonts w:ascii="Arial" w:hAnsi="Arial" w:cs="Arial"/>
          <w:sz w:val="20"/>
          <w:szCs w:val="20"/>
        </w:rPr>
        <w:t xml:space="preserve"> </w:t>
      </w:r>
    </w:p>
    <w:p w:rsidR="002041DF" w:rsidRPr="00673EC6" w:rsidRDefault="002041DF" w:rsidP="009019AD">
      <w:pPr>
        <w:autoSpaceDE w:val="0"/>
        <w:autoSpaceDN w:val="0"/>
        <w:adjustRightInd w:val="0"/>
        <w:jc w:val="both"/>
        <w:rPr>
          <w:rFonts w:ascii="Arial" w:hAnsi="Arial" w:cs="Arial"/>
          <w:sz w:val="20"/>
          <w:szCs w:val="20"/>
        </w:rPr>
      </w:pPr>
    </w:p>
    <w:p w:rsidR="002041DF" w:rsidRPr="00673EC6" w:rsidRDefault="00A43AC1" w:rsidP="009019AD">
      <w:pPr>
        <w:autoSpaceDE w:val="0"/>
        <w:autoSpaceDN w:val="0"/>
        <w:adjustRightInd w:val="0"/>
        <w:jc w:val="both"/>
        <w:rPr>
          <w:rFonts w:ascii="Arial" w:hAnsi="Arial" w:cs="Arial"/>
          <w:sz w:val="20"/>
          <w:szCs w:val="20"/>
        </w:rPr>
      </w:pPr>
      <w:r w:rsidRPr="00673EC6">
        <w:rPr>
          <w:rFonts w:ascii="Arial" w:hAnsi="Arial" w:cs="Arial"/>
          <w:sz w:val="20"/>
          <w:szCs w:val="20"/>
        </w:rPr>
        <w:t xml:space="preserve">Presentar </w:t>
      </w:r>
      <w:r w:rsidR="002041DF" w:rsidRPr="00673EC6">
        <w:rPr>
          <w:rFonts w:ascii="Arial" w:hAnsi="Arial" w:cs="Arial"/>
          <w:sz w:val="20"/>
          <w:szCs w:val="20"/>
        </w:rPr>
        <w:t xml:space="preserve">el proyecto de informe de revisiones de seguimiento y su expediente </w:t>
      </w:r>
      <w:r w:rsidR="00E02FCF" w:rsidRPr="00673EC6">
        <w:rPr>
          <w:rFonts w:ascii="Arial" w:hAnsi="Arial" w:cs="Arial"/>
          <w:sz w:val="20"/>
          <w:szCs w:val="20"/>
        </w:rPr>
        <w:t xml:space="preserve">para el </w:t>
      </w:r>
      <w:r w:rsidR="002041DF" w:rsidRPr="00673EC6">
        <w:rPr>
          <w:rFonts w:ascii="Arial" w:hAnsi="Arial" w:cs="Arial"/>
          <w:sz w:val="20"/>
          <w:szCs w:val="20"/>
        </w:rPr>
        <w:t>Titula</w:t>
      </w:r>
      <w:r w:rsidR="00D5646A" w:rsidRPr="00673EC6">
        <w:rPr>
          <w:rFonts w:ascii="Arial" w:hAnsi="Arial" w:cs="Arial"/>
          <w:sz w:val="20"/>
          <w:szCs w:val="20"/>
        </w:rPr>
        <w:t>r del área</w:t>
      </w:r>
      <w:r w:rsidR="005222E2" w:rsidRPr="00673EC6">
        <w:rPr>
          <w:rFonts w:ascii="Arial" w:hAnsi="Arial" w:cs="Arial"/>
          <w:sz w:val="20"/>
          <w:szCs w:val="20"/>
        </w:rPr>
        <w:t>,</w:t>
      </w:r>
      <w:r w:rsidR="00D5646A" w:rsidRPr="00673EC6">
        <w:rPr>
          <w:rFonts w:ascii="Arial" w:hAnsi="Arial" w:cs="Arial"/>
          <w:sz w:val="20"/>
          <w:szCs w:val="20"/>
        </w:rPr>
        <w:t xml:space="preserve"> debidamente revisado </w:t>
      </w:r>
      <w:r w:rsidRPr="00673EC6">
        <w:rPr>
          <w:rFonts w:ascii="Arial" w:hAnsi="Arial" w:cs="Arial"/>
          <w:sz w:val="20"/>
          <w:szCs w:val="20"/>
        </w:rPr>
        <w:t>y evaluado</w:t>
      </w:r>
      <w:r w:rsidR="00DB2B00" w:rsidRPr="00673EC6">
        <w:rPr>
          <w:rFonts w:ascii="Arial" w:hAnsi="Arial" w:cs="Arial"/>
          <w:sz w:val="20"/>
          <w:szCs w:val="20"/>
        </w:rPr>
        <w:t xml:space="preserve"> conjuntamente con el Subdirector</w:t>
      </w:r>
      <w:r w:rsidRPr="00673EC6">
        <w:rPr>
          <w:rFonts w:ascii="Arial" w:hAnsi="Arial" w:cs="Arial"/>
          <w:sz w:val="20"/>
          <w:szCs w:val="20"/>
        </w:rPr>
        <w:t xml:space="preserve"> </w:t>
      </w:r>
      <w:r w:rsidR="00D5646A" w:rsidRPr="00673EC6">
        <w:rPr>
          <w:rFonts w:ascii="Arial" w:hAnsi="Arial" w:cs="Arial"/>
          <w:sz w:val="20"/>
          <w:szCs w:val="20"/>
        </w:rPr>
        <w:t>para el mejoramiento y desarrollo de la administración integral</w:t>
      </w:r>
      <w:r w:rsidRPr="00673EC6">
        <w:rPr>
          <w:rFonts w:ascii="Arial" w:hAnsi="Arial" w:cs="Arial"/>
          <w:sz w:val="20"/>
          <w:szCs w:val="20"/>
        </w:rPr>
        <w:t xml:space="preserve"> de la </w:t>
      </w:r>
      <w:r w:rsidR="00BE7F34" w:rsidRPr="00673EC6">
        <w:rPr>
          <w:rFonts w:ascii="Arial" w:hAnsi="Arial" w:cs="Arial"/>
          <w:sz w:val="20"/>
          <w:szCs w:val="20"/>
        </w:rPr>
        <w:t>Institución</w:t>
      </w:r>
      <w:r w:rsidR="00D5646A" w:rsidRPr="00673EC6">
        <w:rPr>
          <w:rFonts w:ascii="Arial" w:hAnsi="Arial" w:cs="Arial"/>
          <w:sz w:val="20"/>
          <w:szCs w:val="20"/>
        </w:rPr>
        <w:t>.</w:t>
      </w:r>
    </w:p>
    <w:p w:rsidR="003E43A6" w:rsidRPr="00673EC6" w:rsidRDefault="003E43A6" w:rsidP="009344FF">
      <w:pPr>
        <w:rPr>
          <w:rFonts w:ascii="Arial" w:hAnsi="Arial" w:cs="Arial"/>
        </w:rPr>
      </w:pPr>
      <w:r w:rsidRPr="00673EC6">
        <w:rPr>
          <w:rFonts w:ascii="Arial" w:hAnsi="Arial" w:cs="Arial"/>
        </w:rPr>
        <w:br w:type="page"/>
        <w:t xml:space="preserve"> </w:t>
      </w:r>
    </w:p>
    <w:p w:rsidR="00805F40" w:rsidRPr="00673EC6" w:rsidRDefault="00805F40" w:rsidP="00805F40">
      <w:pPr>
        <w:pStyle w:val="Ttulo1"/>
        <w:spacing w:before="120" w:after="120"/>
        <w:jc w:val="left"/>
        <w:rPr>
          <w:rFonts w:ascii="Arial" w:hAnsi="Arial" w:cs="Arial"/>
        </w:rPr>
      </w:pPr>
      <w:r w:rsidRPr="00673EC6">
        <w:rPr>
          <w:rFonts w:ascii="Arial" w:hAnsi="Arial" w:cs="Arial"/>
        </w:rPr>
        <w:t>1.2.0.3.1.0.1 al 1.2.0.3.1.0.3</w:t>
      </w:r>
      <w:r w:rsidRPr="00673EC6">
        <w:rPr>
          <w:rFonts w:ascii="Arial" w:hAnsi="Arial" w:cs="Arial"/>
          <w:b w:val="0"/>
        </w:rPr>
        <w:t xml:space="preserve"> </w:t>
      </w:r>
      <w:r w:rsidRPr="00673EC6">
        <w:rPr>
          <w:rFonts w:ascii="Arial" w:hAnsi="Arial" w:cs="Arial"/>
        </w:rPr>
        <w:t xml:space="preserve"> CONSULTOR (3)</w:t>
      </w:r>
    </w:p>
    <w:p w:rsidR="00805F40" w:rsidRPr="00673EC6" w:rsidRDefault="00805F40" w:rsidP="00805F40">
      <w:pPr>
        <w:autoSpaceDE w:val="0"/>
        <w:autoSpaceDN w:val="0"/>
        <w:adjustRightInd w:val="0"/>
        <w:jc w:val="both"/>
        <w:rPr>
          <w:rFonts w:ascii="Arial" w:hAnsi="Arial" w:cs="Arial"/>
          <w:sz w:val="20"/>
          <w:szCs w:val="20"/>
        </w:rPr>
      </w:pPr>
    </w:p>
    <w:p w:rsidR="00D5646A" w:rsidRPr="00673EC6" w:rsidRDefault="00D5646A" w:rsidP="00D5646A">
      <w:pPr>
        <w:pStyle w:val="Ttulo1"/>
        <w:spacing w:before="120" w:after="120"/>
        <w:ind w:left="709" w:hanging="709"/>
        <w:rPr>
          <w:rFonts w:ascii="Arial" w:hAnsi="Arial" w:cs="Arial"/>
          <w:b w:val="0"/>
          <w:sz w:val="22"/>
          <w:szCs w:val="22"/>
        </w:rPr>
      </w:pPr>
      <w:r w:rsidRPr="00673EC6">
        <w:rPr>
          <w:rFonts w:ascii="Arial" w:hAnsi="Arial" w:cs="Arial"/>
          <w:b w:val="0"/>
          <w:sz w:val="22"/>
          <w:szCs w:val="22"/>
        </w:rPr>
        <w:t>OBJETIVO:</w:t>
      </w:r>
    </w:p>
    <w:p w:rsidR="00D5646A" w:rsidRPr="00673EC6" w:rsidRDefault="00A43AC1" w:rsidP="00D5646A">
      <w:pPr>
        <w:autoSpaceDE w:val="0"/>
        <w:autoSpaceDN w:val="0"/>
        <w:adjustRightInd w:val="0"/>
        <w:jc w:val="both"/>
        <w:rPr>
          <w:rFonts w:ascii="Arial" w:hAnsi="Arial" w:cs="Arial"/>
          <w:sz w:val="20"/>
          <w:szCs w:val="20"/>
        </w:rPr>
      </w:pPr>
      <w:r w:rsidRPr="00673EC6">
        <w:rPr>
          <w:rFonts w:ascii="Arial" w:hAnsi="Arial" w:cs="Arial"/>
          <w:sz w:val="20"/>
          <w:szCs w:val="20"/>
        </w:rPr>
        <w:t>Participar directamente con el Titular del Área en la supervisión d</w:t>
      </w:r>
      <w:r w:rsidR="00D5646A" w:rsidRPr="00673EC6">
        <w:rPr>
          <w:rFonts w:ascii="Arial" w:hAnsi="Arial" w:cs="Arial"/>
          <w:sz w:val="20"/>
          <w:szCs w:val="20"/>
        </w:rPr>
        <w:t xml:space="preserve">el cumplimiento de las normas de control y fiscalización dentro de la Institución, a través de la planeación y ejecución de auditorías y/o investigaciones que se programen, para dar seguimiento a las medidas correctivas y preventivas que permitan el mejoramiento y desarrollo administrativo integral de cada una de las </w:t>
      </w:r>
      <w:r w:rsidR="005222E2" w:rsidRPr="00673EC6">
        <w:rPr>
          <w:rFonts w:ascii="Arial" w:hAnsi="Arial" w:cs="Arial"/>
          <w:sz w:val="20"/>
          <w:szCs w:val="20"/>
        </w:rPr>
        <w:t xml:space="preserve">unidades </w:t>
      </w:r>
      <w:r w:rsidR="00D5646A" w:rsidRPr="00673EC6">
        <w:rPr>
          <w:rFonts w:ascii="Arial" w:hAnsi="Arial" w:cs="Arial"/>
          <w:sz w:val="20"/>
          <w:szCs w:val="20"/>
        </w:rPr>
        <w:t>áreas</w:t>
      </w:r>
      <w:r w:rsidR="005222E2" w:rsidRPr="00673EC6">
        <w:rPr>
          <w:rFonts w:ascii="Arial" w:hAnsi="Arial" w:cs="Arial"/>
          <w:sz w:val="20"/>
          <w:szCs w:val="20"/>
        </w:rPr>
        <w:t xml:space="preserve"> administrativas </w:t>
      </w:r>
      <w:r w:rsidR="00D5646A" w:rsidRPr="00673EC6">
        <w:rPr>
          <w:rFonts w:ascii="Arial" w:hAnsi="Arial" w:cs="Arial"/>
          <w:sz w:val="20"/>
          <w:szCs w:val="20"/>
        </w:rPr>
        <w:t>de la Institución.</w:t>
      </w:r>
    </w:p>
    <w:p w:rsidR="00D5646A" w:rsidRPr="00673EC6" w:rsidRDefault="00D5646A" w:rsidP="00D5646A">
      <w:pPr>
        <w:autoSpaceDE w:val="0"/>
        <w:autoSpaceDN w:val="0"/>
        <w:adjustRightInd w:val="0"/>
        <w:jc w:val="both"/>
        <w:rPr>
          <w:rFonts w:ascii="Arial" w:hAnsi="Arial" w:cs="Arial"/>
          <w:sz w:val="20"/>
          <w:szCs w:val="20"/>
        </w:rPr>
      </w:pPr>
    </w:p>
    <w:p w:rsidR="00D5646A" w:rsidRPr="00673EC6" w:rsidRDefault="00D5646A" w:rsidP="00D5646A">
      <w:pPr>
        <w:autoSpaceDE w:val="0"/>
        <w:autoSpaceDN w:val="0"/>
        <w:adjustRightInd w:val="0"/>
        <w:jc w:val="both"/>
        <w:rPr>
          <w:rFonts w:ascii="Arial" w:hAnsi="Arial" w:cs="Arial"/>
          <w:sz w:val="20"/>
          <w:szCs w:val="20"/>
        </w:rPr>
      </w:pPr>
    </w:p>
    <w:p w:rsidR="00D5646A" w:rsidRPr="00673EC6" w:rsidRDefault="00D5646A" w:rsidP="00D5646A">
      <w:pPr>
        <w:jc w:val="both"/>
        <w:rPr>
          <w:rFonts w:ascii="Arial" w:hAnsi="Arial" w:cs="Arial"/>
          <w:sz w:val="22"/>
          <w:szCs w:val="22"/>
        </w:rPr>
      </w:pPr>
      <w:r w:rsidRPr="00673EC6">
        <w:rPr>
          <w:rFonts w:ascii="Arial" w:hAnsi="Arial" w:cs="Arial"/>
          <w:sz w:val="22"/>
          <w:szCs w:val="22"/>
        </w:rPr>
        <w:t>FUNCIONES:</w:t>
      </w:r>
    </w:p>
    <w:p w:rsidR="00D5646A" w:rsidRPr="00673EC6" w:rsidRDefault="00D5646A" w:rsidP="00D5646A">
      <w:pPr>
        <w:autoSpaceDE w:val="0"/>
        <w:autoSpaceDN w:val="0"/>
        <w:adjustRightInd w:val="0"/>
        <w:jc w:val="both"/>
        <w:rPr>
          <w:rFonts w:ascii="Arial" w:hAnsi="Arial" w:cs="Arial"/>
          <w:sz w:val="20"/>
          <w:szCs w:val="20"/>
        </w:rPr>
      </w:pPr>
    </w:p>
    <w:p w:rsidR="00D5646A" w:rsidRPr="00673EC6" w:rsidRDefault="00863AD8" w:rsidP="00D5646A">
      <w:pPr>
        <w:autoSpaceDE w:val="0"/>
        <w:autoSpaceDN w:val="0"/>
        <w:adjustRightInd w:val="0"/>
        <w:jc w:val="both"/>
        <w:rPr>
          <w:rFonts w:ascii="Arial" w:hAnsi="Arial" w:cs="Arial"/>
          <w:sz w:val="20"/>
          <w:szCs w:val="20"/>
        </w:rPr>
      </w:pPr>
      <w:r w:rsidRPr="00673EC6">
        <w:rPr>
          <w:rFonts w:ascii="Arial" w:hAnsi="Arial" w:cs="Arial"/>
          <w:sz w:val="20"/>
          <w:szCs w:val="20"/>
        </w:rPr>
        <w:t>Apoyar al Titular del Área</w:t>
      </w:r>
      <w:r w:rsidR="00A43AC1" w:rsidRPr="00673EC6">
        <w:rPr>
          <w:rFonts w:ascii="Arial" w:hAnsi="Arial" w:cs="Arial"/>
          <w:sz w:val="20"/>
          <w:szCs w:val="20"/>
        </w:rPr>
        <w:t xml:space="preserve"> en </w:t>
      </w:r>
      <w:r w:rsidR="00D5646A" w:rsidRPr="00673EC6">
        <w:rPr>
          <w:rFonts w:ascii="Arial" w:hAnsi="Arial" w:cs="Arial"/>
          <w:sz w:val="20"/>
          <w:szCs w:val="20"/>
        </w:rPr>
        <w:t>la planeación del Programa Anual de Auditoría y Control en cuanto a las intervenciones que en materia s</w:t>
      </w:r>
      <w:r w:rsidR="00A43AC1" w:rsidRPr="00673EC6">
        <w:rPr>
          <w:rFonts w:ascii="Arial" w:hAnsi="Arial" w:cs="Arial"/>
          <w:sz w:val="20"/>
          <w:szCs w:val="20"/>
        </w:rPr>
        <w:t xml:space="preserve">ean </w:t>
      </w:r>
      <w:r w:rsidR="00D5646A" w:rsidRPr="00673EC6">
        <w:rPr>
          <w:rFonts w:ascii="Arial" w:hAnsi="Arial" w:cs="Arial"/>
          <w:sz w:val="20"/>
          <w:szCs w:val="20"/>
        </w:rPr>
        <w:t xml:space="preserve">incorporadas y efectuar la elaboración del mapa de riesgos de la Institución por medio de la evaluación de cada uno de </w:t>
      </w:r>
      <w:r w:rsidR="00A43AC1" w:rsidRPr="00673EC6">
        <w:rPr>
          <w:rFonts w:ascii="Arial" w:hAnsi="Arial" w:cs="Arial"/>
          <w:sz w:val="20"/>
          <w:szCs w:val="20"/>
        </w:rPr>
        <w:t>é</w:t>
      </w:r>
      <w:r w:rsidR="00D5646A" w:rsidRPr="00673EC6">
        <w:rPr>
          <w:rFonts w:ascii="Arial" w:hAnsi="Arial" w:cs="Arial"/>
          <w:sz w:val="20"/>
          <w:szCs w:val="20"/>
        </w:rPr>
        <w:t>stos</w:t>
      </w:r>
      <w:r w:rsidR="00A43AC1" w:rsidRPr="00673EC6">
        <w:rPr>
          <w:rFonts w:ascii="Arial" w:hAnsi="Arial" w:cs="Arial"/>
          <w:sz w:val="20"/>
          <w:szCs w:val="20"/>
        </w:rPr>
        <w:t>,</w:t>
      </w:r>
      <w:r w:rsidR="00D5646A" w:rsidRPr="00673EC6">
        <w:rPr>
          <w:rFonts w:ascii="Arial" w:hAnsi="Arial" w:cs="Arial"/>
          <w:sz w:val="20"/>
          <w:szCs w:val="20"/>
        </w:rPr>
        <w:t xml:space="preserve"> estableciendo el nivel de importancia y el impacto que puedan tener con el objeto de evitar que puedan obstaculizar el cumplimiento de las metas y objetivos de la Institución.</w:t>
      </w:r>
    </w:p>
    <w:p w:rsidR="00D5646A" w:rsidRPr="00673EC6" w:rsidRDefault="00D5646A" w:rsidP="00D5646A">
      <w:pPr>
        <w:autoSpaceDE w:val="0"/>
        <w:autoSpaceDN w:val="0"/>
        <w:adjustRightInd w:val="0"/>
        <w:jc w:val="both"/>
        <w:rPr>
          <w:rFonts w:ascii="Arial" w:hAnsi="Arial" w:cs="Arial"/>
          <w:sz w:val="20"/>
          <w:szCs w:val="20"/>
        </w:rPr>
      </w:pPr>
    </w:p>
    <w:p w:rsidR="00D5646A" w:rsidRPr="00673EC6" w:rsidRDefault="00A43AC1" w:rsidP="00D5646A">
      <w:pPr>
        <w:autoSpaceDE w:val="0"/>
        <w:autoSpaceDN w:val="0"/>
        <w:adjustRightInd w:val="0"/>
        <w:jc w:val="both"/>
        <w:rPr>
          <w:rFonts w:ascii="Arial" w:hAnsi="Arial" w:cs="Arial"/>
          <w:sz w:val="20"/>
          <w:szCs w:val="20"/>
        </w:rPr>
      </w:pPr>
      <w:r w:rsidRPr="00673EC6">
        <w:rPr>
          <w:rFonts w:ascii="Arial" w:hAnsi="Arial" w:cs="Arial"/>
          <w:sz w:val="20"/>
          <w:szCs w:val="20"/>
        </w:rPr>
        <w:t xml:space="preserve">Supervisar </w:t>
      </w:r>
      <w:r w:rsidR="00D5646A" w:rsidRPr="00673EC6">
        <w:rPr>
          <w:rFonts w:ascii="Arial" w:hAnsi="Arial" w:cs="Arial"/>
          <w:sz w:val="20"/>
          <w:szCs w:val="20"/>
        </w:rPr>
        <w:t>el desarrollo y avances de las auditorías por medio de la revisión de papeles de trabajo, análisis de hallazgos y muestras representativas con el propósito de asegurar que esté técnicamente bien ejecutada.</w:t>
      </w:r>
    </w:p>
    <w:p w:rsidR="00D5646A" w:rsidRPr="00673EC6" w:rsidRDefault="00D5646A" w:rsidP="00D5646A">
      <w:pPr>
        <w:autoSpaceDE w:val="0"/>
        <w:autoSpaceDN w:val="0"/>
        <w:adjustRightInd w:val="0"/>
        <w:jc w:val="both"/>
        <w:rPr>
          <w:rFonts w:ascii="Arial" w:hAnsi="Arial" w:cs="Arial"/>
          <w:sz w:val="20"/>
          <w:szCs w:val="20"/>
        </w:rPr>
      </w:pPr>
    </w:p>
    <w:p w:rsidR="00D5646A" w:rsidRPr="00673EC6" w:rsidRDefault="00D5646A" w:rsidP="00D5646A">
      <w:pPr>
        <w:autoSpaceDE w:val="0"/>
        <w:autoSpaceDN w:val="0"/>
        <w:adjustRightInd w:val="0"/>
        <w:jc w:val="both"/>
        <w:rPr>
          <w:rFonts w:ascii="Arial" w:hAnsi="Arial" w:cs="Arial"/>
          <w:sz w:val="20"/>
          <w:szCs w:val="20"/>
        </w:rPr>
      </w:pPr>
      <w:r w:rsidRPr="00673EC6">
        <w:rPr>
          <w:rFonts w:ascii="Arial" w:hAnsi="Arial" w:cs="Arial"/>
          <w:sz w:val="20"/>
          <w:szCs w:val="20"/>
        </w:rPr>
        <w:t>Comprobar</w:t>
      </w:r>
      <w:r w:rsidR="00863AD8" w:rsidRPr="00673EC6">
        <w:rPr>
          <w:rFonts w:ascii="Arial" w:hAnsi="Arial" w:cs="Arial"/>
          <w:sz w:val="20"/>
          <w:szCs w:val="20"/>
        </w:rPr>
        <w:t xml:space="preserve"> bajo la instrucción del Titular del Área,</w:t>
      </w:r>
      <w:r w:rsidRPr="00673EC6">
        <w:rPr>
          <w:rFonts w:ascii="Arial" w:hAnsi="Arial" w:cs="Arial"/>
          <w:sz w:val="20"/>
          <w:szCs w:val="20"/>
        </w:rPr>
        <w:t xml:space="preserve"> la implementación del Programa de Mejora de la Gestión mediante de la aplicación de herramientas técnicas, seleccionando la más adecuada para cada proceso, apoyando a los usuarios dentro de cada una de las áreas de la Institución por medio de talleres, con el propósito de que conozcan las deficiencias detectadas y lineamientos a seguir para mejorar los procesos y optimizar el desempeño de la Institución.</w:t>
      </w:r>
    </w:p>
    <w:p w:rsidR="00D5646A" w:rsidRPr="00673EC6" w:rsidRDefault="00D5646A" w:rsidP="00D5646A">
      <w:pPr>
        <w:autoSpaceDE w:val="0"/>
        <w:autoSpaceDN w:val="0"/>
        <w:adjustRightInd w:val="0"/>
        <w:jc w:val="both"/>
        <w:rPr>
          <w:rFonts w:ascii="Arial" w:hAnsi="Arial" w:cs="Arial"/>
          <w:sz w:val="20"/>
          <w:szCs w:val="20"/>
        </w:rPr>
      </w:pPr>
    </w:p>
    <w:p w:rsidR="00D5646A" w:rsidRPr="00673EC6" w:rsidRDefault="00D5646A" w:rsidP="00D5646A">
      <w:pPr>
        <w:autoSpaceDE w:val="0"/>
        <w:autoSpaceDN w:val="0"/>
        <w:adjustRightInd w:val="0"/>
        <w:jc w:val="both"/>
        <w:rPr>
          <w:rFonts w:ascii="Arial" w:hAnsi="Arial" w:cs="Arial"/>
          <w:sz w:val="20"/>
          <w:szCs w:val="20"/>
        </w:rPr>
      </w:pPr>
      <w:r w:rsidRPr="00673EC6">
        <w:rPr>
          <w:rFonts w:ascii="Arial" w:hAnsi="Arial" w:cs="Arial"/>
          <w:sz w:val="20"/>
          <w:szCs w:val="20"/>
        </w:rPr>
        <w:t xml:space="preserve">Proponer </w:t>
      </w:r>
      <w:r w:rsidR="00863AD8" w:rsidRPr="00673EC6">
        <w:rPr>
          <w:rFonts w:ascii="Arial" w:hAnsi="Arial" w:cs="Arial"/>
          <w:sz w:val="20"/>
          <w:szCs w:val="20"/>
        </w:rPr>
        <w:t xml:space="preserve">en participación con el Titular del Área, </w:t>
      </w:r>
      <w:r w:rsidRPr="00673EC6">
        <w:rPr>
          <w:rFonts w:ascii="Arial" w:hAnsi="Arial" w:cs="Arial"/>
          <w:sz w:val="20"/>
          <w:szCs w:val="20"/>
        </w:rPr>
        <w:t>acciones de mejora al control interno para reducir los riesgos inherentes a los procesos</w:t>
      </w:r>
    </w:p>
    <w:p w:rsidR="00D5646A" w:rsidRPr="00673EC6" w:rsidRDefault="00D5646A" w:rsidP="00D5646A">
      <w:pPr>
        <w:autoSpaceDE w:val="0"/>
        <w:autoSpaceDN w:val="0"/>
        <w:adjustRightInd w:val="0"/>
        <w:jc w:val="both"/>
        <w:rPr>
          <w:rFonts w:ascii="Arial" w:hAnsi="Arial" w:cs="Arial"/>
          <w:sz w:val="20"/>
          <w:szCs w:val="20"/>
        </w:rPr>
      </w:pPr>
    </w:p>
    <w:p w:rsidR="00D5646A" w:rsidRPr="00673EC6" w:rsidRDefault="00D5646A" w:rsidP="00D5646A">
      <w:pPr>
        <w:autoSpaceDE w:val="0"/>
        <w:autoSpaceDN w:val="0"/>
        <w:adjustRightInd w:val="0"/>
        <w:jc w:val="both"/>
        <w:rPr>
          <w:rFonts w:ascii="Arial" w:hAnsi="Arial" w:cs="Arial"/>
          <w:sz w:val="20"/>
          <w:szCs w:val="20"/>
        </w:rPr>
      </w:pPr>
      <w:r w:rsidRPr="00673EC6">
        <w:rPr>
          <w:rFonts w:ascii="Arial" w:hAnsi="Arial" w:cs="Arial"/>
          <w:sz w:val="20"/>
          <w:szCs w:val="20"/>
        </w:rPr>
        <w:t>Realizar el seguimiento</w:t>
      </w:r>
      <w:r w:rsidR="00805E1C" w:rsidRPr="00673EC6">
        <w:rPr>
          <w:rFonts w:ascii="Arial" w:hAnsi="Arial" w:cs="Arial"/>
          <w:sz w:val="20"/>
          <w:szCs w:val="20"/>
        </w:rPr>
        <w:t xml:space="preserve"> de conformidad con el Titular del Área,</w:t>
      </w:r>
      <w:r w:rsidRPr="00673EC6">
        <w:rPr>
          <w:rFonts w:ascii="Arial" w:hAnsi="Arial" w:cs="Arial"/>
          <w:sz w:val="20"/>
          <w:szCs w:val="20"/>
        </w:rPr>
        <w:t xml:space="preserve"> en materia de mejora y modernización de la gestión pública en la Institución en temas como planeación estratégica; trámites, servicios y procesos de calidad; atención y participación ciudadana; mejora regulatoria interna y hacia particulares; gobierno digital; recursos humanos, servicio profesional de carrera y racionalización de estructuras; austeridad y disciplina del gasto y transparencia y rendición de cuentas, mediante talleres, investigaciones, estudios y análisis, con el objeto de agilizar y </w:t>
      </w:r>
      <w:proofErr w:type="spellStart"/>
      <w:r w:rsidRPr="00673EC6">
        <w:rPr>
          <w:rFonts w:ascii="Arial" w:hAnsi="Arial" w:cs="Arial"/>
          <w:sz w:val="20"/>
          <w:szCs w:val="20"/>
        </w:rPr>
        <w:t>eficientar</w:t>
      </w:r>
      <w:proofErr w:type="spellEnd"/>
      <w:r w:rsidRPr="00673EC6">
        <w:rPr>
          <w:rFonts w:ascii="Arial" w:hAnsi="Arial" w:cs="Arial"/>
          <w:sz w:val="20"/>
          <w:szCs w:val="20"/>
        </w:rPr>
        <w:t xml:space="preserve"> los procesos y lograr así mayor productividad de la Institución.</w:t>
      </w:r>
    </w:p>
    <w:p w:rsidR="00D5646A" w:rsidRPr="00673EC6" w:rsidRDefault="00D5646A" w:rsidP="00D5646A">
      <w:pPr>
        <w:autoSpaceDE w:val="0"/>
        <w:autoSpaceDN w:val="0"/>
        <w:adjustRightInd w:val="0"/>
        <w:jc w:val="both"/>
        <w:rPr>
          <w:rFonts w:ascii="Arial" w:hAnsi="Arial" w:cs="Arial"/>
          <w:sz w:val="20"/>
          <w:szCs w:val="20"/>
        </w:rPr>
      </w:pPr>
    </w:p>
    <w:p w:rsidR="00D5646A" w:rsidRPr="00673EC6" w:rsidRDefault="00D5646A" w:rsidP="00D5646A">
      <w:pPr>
        <w:autoSpaceDE w:val="0"/>
        <w:autoSpaceDN w:val="0"/>
        <w:adjustRightInd w:val="0"/>
        <w:jc w:val="both"/>
        <w:rPr>
          <w:rFonts w:ascii="Arial" w:hAnsi="Arial" w:cs="Arial"/>
          <w:sz w:val="20"/>
          <w:szCs w:val="20"/>
        </w:rPr>
      </w:pPr>
      <w:r w:rsidRPr="00673EC6">
        <w:rPr>
          <w:rFonts w:ascii="Arial" w:hAnsi="Arial" w:cs="Arial"/>
          <w:sz w:val="20"/>
          <w:szCs w:val="20"/>
        </w:rPr>
        <w:t>Efectuar el seguimiento de la correcta aplicación de la normatividad del Servicio Profesional de Carrera, con la finalidad de asegurar la legalidad de los actos.</w:t>
      </w:r>
    </w:p>
    <w:p w:rsidR="00D5646A" w:rsidRPr="00673EC6" w:rsidRDefault="00D5646A" w:rsidP="00D5646A">
      <w:pPr>
        <w:autoSpaceDE w:val="0"/>
        <w:autoSpaceDN w:val="0"/>
        <w:adjustRightInd w:val="0"/>
        <w:jc w:val="both"/>
        <w:rPr>
          <w:rFonts w:ascii="Arial" w:hAnsi="Arial" w:cs="Arial"/>
          <w:sz w:val="20"/>
          <w:szCs w:val="20"/>
        </w:rPr>
      </w:pPr>
    </w:p>
    <w:p w:rsidR="00D5646A" w:rsidRPr="00673EC6" w:rsidRDefault="00D5646A" w:rsidP="00D5646A">
      <w:pPr>
        <w:autoSpaceDE w:val="0"/>
        <w:autoSpaceDN w:val="0"/>
        <w:adjustRightInd w:val="0"/>
        <w:jc w:val="both"/>
        <w:rPr>
          <w:rFonts w:ascii="Arial" w:hAnsi="Arial" w:cs="Arial"/>
          <w:sz w:val="20"/>
          <w:szCs w:val="20"/>
        </w:rPr>
      </w:pPr>
      <w:r w:rsidRPr="00673EC6">
        <w:rPr>
          <w:rFonts w:ascii="Arial" w:hAnsi="Arial" w:cs="Arial"/>
          <w:sz w:val="20"/>
          <w:szCs w:val="20"/>
        </w:rPr>
        <w:t xml:space="preserve">Evaluar el grado de cumplimiento de los objetivos para promover el establecimiento de indicadores y parámetros en los procesos críticos de la Institución. </w:t>
      </w:r>
    </w:p>
    <w:p w:rsidR="00805E1C" w:rsidRPr="00673EC6" w:rsidRDefault="00805E1C" w:rsidP="00D5646A">
      <w:pPr>
        <w:autoSpaceDE w:val="0"/>
        <w:autoSpaceDN w:val="0"/>
        <w:adjustRightInd w:val="0"/>
        <w:jc w:val="both"/>
        <w:rPr>
          <w:rFonts w:ascii="Arial" w:hAnsi="Arial" w:cs="Arial"/>
          <w:sz w:val="20"/>
          <w:szCs w:val="20"/>
        </w:rPr>
      </w:pPr>
    </w:p>
    <w:p w:rsidR="00D5646A" w:rsidRPr="00673EC6" w:rsidRDefault="00805E1C" w:rsidP="00D5646A">
      <w:pPr>
        <w:autoSpaceDE w:val="0"/>
        <w:autoSpaceDN w:val="0"/>
        <w:adjustRightInd w:val="0"/>
        <w:jc w:val="both"/>
        <w:rPr>
          <w:rFonts w:ascii="Arial" w:hAnsi="Arial" w:cs="Arial"/>
          <w:sz w:val="20"/>
          <w:szCs w:val="20"/>
        </w:rPr>
      </w:pPr>
      <w:r w:rsidRPr="00673EC6">
        <w:rPr>
          <w:rFonts w:ascii="Arial" w:hAnsi="Arial" w:cs="Arial"/>
          <w:sz w:val="20"/>
          <w:szCs w:val="20"/>
        </w:rPr>
        <w:t xml:space="preserve">Presentar </w:t>
      </w:r>
      <w:r w:rsidR="00D5646A" w:rsidRPr="00673EC6">
        <w:rPr>
          <w:rFonts w:ascii="Arial" w:hAnsi="Arial" w:cs="Arial"/>
          <w:sz w:val="20"/>
          <w:szCs w:val="20"/>
        </w:rPr>
        <w:t>el proyecto de informe de revisiones de seguimiento y su expediente al Titular del área debidamente revisado para el mejoramiento y desarrollo de la administración integral</w:t>
      </w:r>
      <w:r w:rsidR="00E02FCF" w:rsidRPr="00673EC6">
        <w:rPr>
          <w:rFonts w:ascii="Arial" w:hAnsi="Arial" w:cs="Arial"/>
          <w:sz w:val="20"/>
          <w:szCs w:val="20"/>
        </w:rPr>
        <w:t xml:space="preserve"> de la </w:t>
      </w:r>
      <w:r w:rsidR="00BE7F34" w:rsidRPr="00673EC6">
        <w:rPr>
          <w:rFonts w:ascii="Arial" w:hAnsi="Arial" w:cs="Arial"/>
          <w:sz w:val="20"/>
          <w:szCs w:val="20"/>
        </w:rPr>
        <w:t>Institución</w:t>
      </w:r>
      <w:r w:rsidR="00D5646A" w:rsidRPr="00673EC6">
        <w:rPr>
          <w:rFonts w:ascii="Arial" w:hAnsi="Arial" w:cs="Arial"/>
          <w:sz w:val="20"/>
          <w:szCs w:val="20"/>
        </w:rPr>
        <w:t>.</w:t>
      </w:r>
    </w:p>
    <w:p w:rsidR="00CD5FFB" w:rsidRPr="00673EC6" w:rsidRDefault="00805F40" w:rsidP="00805F40">
      <w:pPr>
        <w:autoSpaceDE w:val="0"/>
        <w:autoSpaceDN w:val="0"/>
        <w:adjustRightInd w:val="0"/>
        <w:jc w:val="both"/>
        <w:rPr>
          <w:rFonts w:ascii="Arial" w:hAnsi="Arial" w:cs="Arial"/>
          <w:sz w:val="20"/>
          <w:szCs w:val="20"/>
        </w:rPr>
      </w:pPr>
      <w:r w:rsidRPr="00673EC6">
        <w:rPr>
          <w:rFonts w:ascii="Arial" w:hAnsi="Arial" w:cs="Arial"/>
        </w:rPr>
        <w:br w:type="page"/>
      </w:r>
    </w:p>
    <w:p w:rsidR="00FF6D6B" w:rsidRPr="00673EC6" w:rsidRDefault="00FF6D6B" w:rsidP="00462466">
      <w:pPr>
        <w:numPr>
          <w:ilvl w:val="4"/>
          <w:numId w:val="48"/>
        </w:numPr>
        <w:autoSpaceDE w:val="0"/>
        <w:autoSpaceDN w:val="0"/>
        <w:adjustRightInd w:val="0"/>
      </w:pPr>
      <w:r w:rsidRPr="00673EC6">
        <w:rPr>
          <w:rFonts w:ascii="Arial" w:hAnsi="Arial" w:cs="Arial"/>
          <w:b/>
        </w:rPr>
        <w:t>TITULAR DEL ÁREA DE AUDITORIA INTERNA</w:t>
      </w:r>
      <w:r w:rsidRPr="00673EC6">
        <w:t xml:space="preserve">  </w:t>
      </w:r>
    </w:p>
    <w:p w:rsidR="00FF6D6B" w:rsidRPr="00673EC6" w:rsidRDefault="00FF6D6B" w:rsidP="00FF6D6B">
      <w:pPr>
        <w:autoSpaceDE w:val="0"/>
        <w:autoSpaceDN w:val="0"/>
        <w:adjustRightInd w:val="0"/>
      </w:pPr>
    </w:p>
    <w:p w:rsidR="00FF6D6B" w:rsidRPr="00673EC6" w:rsidRDefault="00FF6D6B" w:rsidP="00FF6D6B">
      <w:pPr>
        <w:autoSpaceDE w:val="0"/>
        <w:autoSpaceDN w:val="0"/>
        <w:adjustRightInd w:val="0"/>
        <w:rPr>
          <w:rFonts w:ascii="Arial" w:hAnsi="Arial" w:cs="Arial"/>
          <w:sz w:val="22"/>
          <w:szCs w:val="22"/>
        </w:rPr>
      </w:pPr>
      <w:r w:rsidRPr="00673EC6">
        <w:rPr>
          <w:rFonts w:ascii="Arial" w:hAnsi="Arial" w:cs="Arial"/>
          <w:sz w:val="22"/>
          <w:szCs w:val="22"/>
        </w:rPr>
        <w:t xml:space="preserve">OBJETIVO: </w:t>
      </w:r>
    </w:p>
    <w:p w:rsidR="00FF6D6B" w:rsidRPr="00673EC6" w:rsidRDefault="00FF6D6B" w:rsidP="00FF6D6B">
      <w:pPr>
        <w:autoSpaceDE w:val="0"/>
        <w:autoSpaceDN w:val="0"/>
        <w:adjustRightInd w:val="0"/>
        <w:jc w:val="both"/>
        <w:rPr>
          <w:rFonts w:ascii="Arial" w:hAnsi="Arial" w:cs="Arial"/>
          <w:sz w:val="20"/>
          <w:szCs w:val="20"/>
        </w:rPr>
      </w:pPr>
    </w:p>
    <w:p w:rsidR="00DC1F31" w:rsidRPr="00673EC6" w:rsidRDefault="00DC1F31" w:rsidP="00DC1F31">
      <w:pPr>
        <w:autoSpaceDE w:val="0"/>
        <w:autoSpaceDN w:val="0"/>
        <w:adjustRightInd w:val="0"/>
        <w:jc w:val="both"/>
        <w:rPr>
          <w:rFonts w:ascii="Arial" w:hAnsi="Arial" w:cs="Arial"/>
          <w:sz w:val="20"/>
          <w:szCs w:val="20"/>
        </w:rPr>
      </w:pPr>
      <w:r w:rsidRPr="00673EC6">
        <w:rPr>
          <w:rFonts w:ascii="Arial" w:hAnsi="Arial" w:cs="Arial"/>
          <w:sz w:val="20"/>
          <w:szCs w:val="20"/>
        </w:rPr>
        <w:t xml:space="preserve">Coadyuvar en el desarrollo de un eficiente Sistema de Control Interno en la Comisión Federal para la Protección contra Riesgos Sanitarios, mediante programas de </w:t>
      </w:r>
      <w:r w:rsidR="008106F3" w:rsidRPr="00673EC6">
        <w:rPr>
          <w:rFonts w:ascii="Arial" w:hAnsi="Arial" w:cs="Arial"/>
          <w:sz w:val="20"/>
          <w:szCs w:val="20"/>
        </w:rPr>
        <w:t>auditorías</w:t>
      </w:r>
      <w:r w:rsidRPr="00673EC6">
        <w:rPr>
          <w:rFonts w:ascii="Arial" w:hAnsi="Arial" w:cs="Arial"/>
          <w:sz w:val="20"/>
          <w:szCs w:val="20"/>
        </w:rPr>
        <w:t>, investigaciones, inspecciones o visitas de cualquier tipo a las unidades y áreas administrativas, para verificar la eficacia</w:t>
      </w:r>
      <w:r w:rsidR="008C5BA9" w:rsidRPr="00673EC6">
        <w:rPr>
          <w:rFonts w:ascii="Arial" w:hAnsi="Arial" w:cs="Arial"/>
          <w:sz w:val="20"/>
          <w:szCs w:val="20"/>
        </w:rPr>
        <w:t xml:space="preserve"> y</w:t>
      </w:r>
      <w:r w:rsidRPr="00673EC6">
        <w:rPr>
          <w:rFonts w:ascii="Arial" w:hAnsi="Arial" w:cs="Arial"/>
          <w:sz w:val="20"/>
          <w:szCs w:val="20"/>
        </w:rPr>
        <w:t xml:space="preserve"> eficiencia</w:t>
      </w:r>
      <w:r w:rsidR="008C5BA9" w:rsidRPr="00673EC6">
        <w:rPr>
          <w:rFonts w:ascii="Arial" w:hAnsi="Arial" w:cs="Arial"/>
          <w:sz w:val="20"/>
          <w:szCs w:val="20"/>
        </w:rPr>
        <w:t xml:space="preserve"> </w:t>
      </w:r>
      <w:r w:rsidRPr="00673EC6">
        <w:rPr>
          <w:rFonts w:ascii="Arial" w:hAnsi="Arial" w:cs="Arial"/>
          <w:sz w:val="20"/>
          <w:szCs w:val="20"/>
        </w:rPr>
        <w:t>de las operaciones</w:t>
      </w:r>
      <w:r w:rsidR="008C5BA9" w:rsidRPr="00673EC6">
        <w:rPr>
          <w:rFonts w:ascii="Arial" w:hAnsi="Arial" w:cs="Arial"/>
          <w:sz w:val="20"/>
          <w:szCs w:val="20"/>
        </w:rPr>
        <w:t>, gestión administrativa</w:t>
      </w:r>
      <w:r w:rsidRPr="00673EC6">
        <w:rPr>
          <w:rFonts w:ascii="Arial" w:hAnsi="Arial" w:cs="Arial"/>
          <w:sz w:val="20"/>
          <w:szCs w:val="20"/>
        </w:rPr>
        <w:t>, la confiabilidad de su información y el cumplimiento de las Leyes, Reglamentos y Políticas aplicables en el ámbito de competencia de la Comisión Federal.</w:t>
      </w:r>
    </w:p>
    <w:p w:rsidR="00DC1F31" w:rsidRPr="00673EC6" w:rsidRDefault="00DC1F31" w:rsidP="00DC1F31">
      <w:pPr>
        <w:autoSpaceDE w:val="0"/>
        <w:autoSpaceDN w:val="0"/>
        <w:adjustRightInd w:val="0"/>
        <w:jc w:val="both"/>
        <w:rPr>
          <w:rFonts w:ascii="Arial" w:hAnsi="Arial" w:cs="Arial"/>
          <w:sz w:val="22"/>
          <w:szCs w:val="22"/>
        </w:rPr>
      </w:pPr>
    </w:p>
    <w:p w:rsidR="00DC1F31" w:rsidRPr="00673EC6" w:rsidRDefault="00DC1F31" w:rsidP="00DC1F31">
      <w:pPr>
        <w:autoSpaceDE w:val="0"/>
        <w:autoSpaceDN w:val="0"/>
        <w:adjustRightInd w:val="0"/>
        <w:jc w:val="both"/>
        <w:rPr>
          <w:rFonts w:ascii="Arial" w:hAnsi="Arial" w:cs="Arial"/>
          <w:sz w:val="22"/>
          <w:szCs w:val="22"/>
        </w:rPr>
      </w:pPr>
      <w:r w:rsidRPr="00673EC6">
        <w:rPr>
          <w:rFonts w:ascii="Arial" w:hAnsi="Arial" w:cs="Arial"/>
          <w:sz w:val="22"/>
          <w:szCs w:val="22"/>
        </w:rPr>
        <w:t>FUNCIONES:</w:t>
      </w:r>
    </w:p>
    <w:p w:rsidR="00DC1F31" w:rsidRPr="00673EC6" w:rsidRDefault="00DC1F31" w:rsidP="00DC1F31">
      <w:pPr>
        <w:autoSpaceDE w:val="0"/>
        <w:autoSpaceDN w:val="0"/>
        <w:adjustRightInd w:val="0"/>
        <w:jc w:val="both"/>
        <w:rPr>
          <w:rFonts w:ascii="Arial" w:hAnsi="Arial" w:cs="Arial"/>
          <w:sz w:val="22"/>
          <w:szCs w:val="22"/>
        </w:rPr>
      </w:pPr>
    </w:p>
    <w:p w:rsidR="00DC1F31" w:rsidRPr="00673EC6" w:rsidRDefault="00DC1F31" w:rsidP="00DC1F31">
      <w:pPr>
        <w:autoSpaceDE w:val="0"/>
        <w:autoSpaceDN w:val="0"/>
        <w:adjustRightInd w:val="0"/>
        <w:jc w:val="both"/>
        <w:rPr>
          <w:rFonts w:ascii="Arial" w:hAnsi="Arial" w:cs="Arial"/>
          <w:sz w:val="20"/>
          <w:szCs w:val="20"/>
        </w:rPr>
      </w:pPr>
      <w:r w:rsidRPr="00673EC6">
        <w:rPr>
          <w:rFonts w:ascii="Arial" w:hAnsi="Arial" w:cs="Arial"/>
          <w:sz w:val="20"/>
          <w:szCs w:val="20"/>
        </w:rPr>
        <w:t>Programar y aplicar auditorias, revisiones, investigaciones inspecciones o visitas de cualquier tipo a las unidades y áreas administrativas</w:t>
      </w:r>
      <w:r w:rsidRPr="00673EC6" w:rsidDel="00F06F6F">
        <w:rPr>
          <w:rFonts w:ascii="Arial" w:hAnsi="Arial" w:cs="Arial"/>
          <w:sz w:val="20"/>
          <w:szCs w:val="20"/>
        </w:rPr>
        <w:t xml:space="preserve"> </w:t>
      </w:r>
      <w:r w:rsidRPr="00673EC6">
        <w:rPr>
          <w:rFonts w:ascii="Arial" w:hAnsi="Arial" w:cs="Arial"/>
          <w:sz w:val="20"/>
          <w:szCs w:val="20"/>
        </w:rPr>
        <w:t>de la Comisión Federal, de conformidad con el programa</w:t>
      </w:r>
      <w:r w:rsidR="00916306" w:rsidRPr="00673EC6">
        <w:rPr>
          <w:rFonts w:ascii="Arial" w:hAnsi="Arial" w:cs="Arial"/>
          <w:sz w:val="20"/>
          <w:szCs w:val="20"/>
        </w:rPr>
        <w:t xml:space="preserve"> establecido</w:t>
      </w:r>
      <w:r w:rsidRPr="00673EC6">
        <w:rPr>
          <w:rFonts w:ascii="Arial" w:hAnsi="Arial" w:cs="Arial"/>
          <w:sz w:val="20"/>
          <w:szCs w:val="20"/>
        </w:rPr>
        <w:t xml:space="preserve"> y las que se hayan determinado e instruido.</w:t>
      </w:r>
    </w:p>
    <w:p w:rsidR="00DC1F31" w:rsidRPr="00673EC6" w:rsidRDefault="00DC1F31" w:rsidP="00DC1F31">
      <w:pPr>
        <w:autoSpaceDE w:val="0"/>
        <w:autoSpaceDN w:val="0"/>
        <w:adjustRightInd w:val="0"/>
        <w:jc w:val="both"/>
        <w:rPr>
          <w:rFonts w:ascii="Arial" w:hAnsi="Arial" w:cs="Arial"/>
          <w:sz w:val="20"/>
          <w:szCs w:val="20"/>
        </w:rPr>
      </w:pPr>
    </w:p>
    <w:p w:rsidR="00DC1F31" w:rsidRPr="00673EC6" w:rsidRDefault="00DC1F31" w:rsidP="00DC1F31">
      <w:pPr>
        <w:autoSpaceDE w:val="0"/>
        <w:autoSpaceDN w:val="0"/>
        <w:adjustRightInd w:val="0"/>
        <w:jc w:val="both"/>
        <w:rPr>
          <w:rFonts w:ascii="Arial" w:hAnsi="Arial" w:cs="Arial"/>
          <w:sz w:val="20"/>
          <w:szCs w:val="20"/>
        </w:rPr>
      </w:pPr>
      <w:r w:rsidRPr="00673EC6">
        <w:rPr>
          <w:rFonts w:ascii="Arial" w:hAnsi="Arial" w:cs="Arial"/>
          <w:sz w:val="20"/>
          <w:szCs w:val="20"/>
        </w:rPr>
        <w:t>Aplicar oportunamente y dar seguimiento (mediante el desarrollo de mecanismos de seguimiento y control) a las medidas correctivas y recomendaciones que haya realizado  la Secretaría de la Función Pública, derivadas de las auditorias o revisiones practicadas  a las unidades y áreas administrativas de la Comisión Federal, para  asegurar la atención en tiempo y forma de dichas medidas correctivas y recomendaciones por parte de los responsables.</w:t>
      </w:r>
    </w:p>
    <w:p w:rsidR="00DC1F31" w:rsidRPr="00673EC6" w:rsidRDefault="00DC1F31" w:rsidP="00DC1F31">
      <w:pPr>
        <w:autoSpaceDE w:val="0"/>
        <w:autoSpaceDN w:val="0"/>
        <w:adjustRightInd w:val="0"/>
        <w:jc w:val="both"/>
        <w:rPr>
          <w:rFonts w:ascii="Arial" w:hAnsi="Arial" w:cs="Arial"/>
          <w:sz w:val="20"/>
          <w:szCs w:val="20"/>
        </w:rPr>
      </w:pPr>
    </w:p>
    <w:p w:rsidR="00DC1F31" w:rsidRPr="00673EC6" w:rsidRDefault="00DC1F31" w:rsidP="00DC1F31">
      <w:pPr>
        <w:autoSpaceDE w:val="0"/>
        <w:autoSpaceDN w:val="0"/>
        <w:adjustRightInd w:val="0"/>
        <w:jc w:val="both"/>
        <w:rPr>
          <w:rFonts w:ascii="Arial" w:hAnsi="Arial" w:cs="Arial"/>
          <w:sz w:val="20"/>
          <w:szCs w:val="20"/>
        </w:rPr>
      </w:pPr>
      <w:r w:rsidRPr="00673EC6">
        <w:rPr>
          <w:rFonts w:ascii="Arial" w:hAnsi="Arial" w:cs="Arial"/>
          <w:sz w:val="20"/>
          <w:szCs w:val="20"/>
        </w:rPr>
        <w:t>Emitir y formular  los requerimientos, información y demás actos necesarios para la atención de los asuntos en la materia, así como solicitar a las unidades y áreas administrativas</w:t>
      </w:r>
      <w:r w:rsidRPr="00673EC6" w:rsidDel="00F06F6F">
        <w:rPr>
          <w:rFonts w:ascii="Arial" w:hAnsi="Arial" w:cs="Arial"/>
          <w:sz w:val="20"/>
          <w:szCs w:val="20"/>
        </w:rPr>
        <w:t xml:space="preserve"> </w:t>
      </w:r>
      <w:r w:rsidRPr="00673EC6">
        <w:rPr>
          <w:rFonts w:ascii="Arial" w:hAnsi="Arial" w:cs="Arial"/>
          <w:sz w:val="20"/>
          <w:szCs w:val="20"/>
        </w:rPr>
        <w:t>información y/o documentación clara, completa  y oportuna, para dar atención y colaborar  con las auditorias programadas, en cumplimiento de sus funciones y atribuciones.</w:t>
      </w:r>
    </w:p>
    <w:p w:rsidR="00DC1F31" w:rsidRPr="00673EC6" w:rsidRDefault="00DC1F31" w:rsidP="00DC1F31">
      <w:pPr>
        <w:autoSpaceDE w:val="0"/>
        <w:autoSpaceDN w:val="0"/>
        <w:adjustRightInd w:val="0"/>
        <w:jc w:val="both"/>
        <w:rPr>
          <w:rFonts w:ascii="Arial" w:hAnsi="Arial" w:cs="Arial"/>
          <w:sz w:val="20"/>
          <w:szCs w:val="20"/>
        </w:rPr>
      </w:pPr>
    </w:p>
    <w:p w:rsidR="00DC1F31" w:rsidRPr="00673EC6" w:rsidRDefault="00DC1F31" w:rsidP="00DC1F31">
      <w:pPr>
        <w:autoSpaceDE w:val="0"/>
        <w:autoSpaceDN w:val="0"/>
        <w:adjustRightInd w:val="0"/>
        <w:jc w:val="both"/>
        <w:rPr>
          <w:rFonts w:ascii="Arial" w:hAnsi="Arial" w:cs="Arial"/>
          <w:sz w:val="20"/>
          <w:szCs w:val="20"/>
        </w:rPr>
      </w:pPr>
      <w:r w:rsidRPr="00673EC6">
        <w:rPr>
          <w:rFonts w:ascii="Arial" w:hAnsi="Arial" w:cs="Arial"/>
          <w:sz w:val="20"/>
          <w:szCs w:val="20"/>
        </w:rPr>
        <w:t xml:space="preserve">Proponer a autorización del Titular del Órgano Interno de Control, la práctica de </w:t>
      </w:r>
      <w:r w:rsidR="008106F3" w:rsidRPr="00673EC6">
        <w:rPr>
          <w:rFonts w:ascii="Arial" w:hAnsi="Arial" w:cs="Arial"/>
          <w:sz w:val="20"/>
          <w:szCs w:val="20"/>
        </w:rPr>
        <w:t>auditorías</w:t>
      </w:r>
      <w:r w:rsidRPr="00673EC6">
        <w:rPr>
          <w:rFonts w:ascii="Arial" w:hAnsi="Arial" w:cs="Arial"/>
          <w:sz w:val="20"/>
          <w:szCs w:val="20"/>
        </w:rPr>
        <w:t xml:space="preserve"> y/o revisiones para la mejora de procesos, control interno, calidad en el servicio, procedimientos y manuales de organización, de evaluación y control que deban integrarse al programa anual de trabajo, para la oportuna solicitud de información que se requiera.</w:t>
      </w:r>
    </w:p>
    <w:p w:rsidR="00DC1F31" w:rsidRPr="00673EC6" w:rsidRDefault="00DC1F31" w:rsidP="00DC1F31">
      <w:pPr>
        <w:autoSpaceDE w:val="0"/>
        <w:autoSpaceDN w:val="0"/>
        <w:adjustRightInd w:val="0"/>
        <w:jc w:val="both"/>
        <w:rPr>
          <w:sz w:val="20"/>
          <w:szCs w:val="20"/>
        </w:rPr>
      </w:pPr>
    </w:p>
    <w:p w:rsidR="00DC1F31" w:rsidRPr="00673EC6" w:rsidRDefault="00DC1F31" w:rsidP="00DC1F31">
      <w:pPr>
        <w:autoSpaceDE w:val="0"/>
        <w:autoSpaceDN w:val="0"/>
        <w:adjustRightInd w:val="0"/>
        <w:jc w:val="both"/>
        <w:rPr>
          <w:rFonts w:ascii="Arial" w:hAnsi="Arial" w:cs="Arial"/>
          <w:sz w:val="20"/>
          <w:szCs w:val="20"/>
        </w:rPr>
      </w:pPr>
      <w:r w:rsidRPr="00673EC6">
        <w:rPr>
          <w:rFonts w:ascii="Arial" w:hAnsi="Arial" w:cs="Arial"/>
          <w:sz w:val="20"/>
          <w:szCs w:val="20"/>
        </w:rPr>
        <w:t>Notificar al Titular del Área de Responsabilidades y</w:t>
      </w:r>
      <w:r w:rsidR="00916306" w:rsidRPr="00673EC6">
        <w:rPr>
          <w:rFonts w:ascii="Arial" w:hAnsi="Arial" w:cs="Arial"/>
          <w:sz w:val="20"/>
          <w:szCs w:val="20"/>
        </w:rPr>
        <w:t>/o</w:t>
      </w:r>
      <w:r w:rsidRPr="00673EC6">
        <w:rPr>
          <w:rFonts w:ascii="Arial" w:hAnsi="Arial" w:cs="Arial"/>
          <w:sz w:val="20"/>
          <w:szCs w:val="20"/>
        </w:rPr>
        <w:t xml:space="preserve"> al Titular del Área de Quejas, los asuntos</w:t>
      </w:r>
      <w:r w:rsidR="00916306" w:rsidRPr="00673EC6">
        <w:rPr>
          <w:rFonts w:ascii="Arial" w:hAnsi="Arial" w:cs="Arial"/>
          <w:sz w:val="20"/>
          <w:szCs w:val="20"/>
        </w:rPr>
        <w:t xml:space="preserve"> en el ámbito de sus respectivas competencias</w:t>
      </w:r>
      <w:r w:rsidRPr="00673EC6">
        <w:rPr>
          <w:rFonts w:ascii="Arial" w:hAnsi="Arial" w:cs="Arial"/>
          <w:sz w:val="20"/>
          <w:szCs w:val="20"/>
        </w:rPr>
        <w:t xml:space="preserve"> y enviar</w:t>
      </w:r>
      <w:r w:rsidR="00916306" w:rsidRPr="00673EC6">
        <w:rPr>
          <w:rFonts w:ascii="Arial" w:hAnsi="Arial" w:cs="Arial"/>
          <w:sz w:val="20"/>
          <w:szCs w:val="20"/>
        </w:rPr>
        <w:t>les</w:t>
      </w:r>
      <w:r w:rsidRPr="00673EC6">
        <w:rPr>
          <w:rFonts w:ascii="Arial" w:hAnsi="Arial" w:cs="Arial"/>
          <w:sz w:val="20"/>
          <w:szCs w:val="20"/>
        </w:rPr>
        <w:t xml:space="preserve"> los expedientes de servidores públicos, con presuntas responsabilidades, derivados de los resultados de </w:t>
      </w:r>
      <w:r w:rsidR="008106F3" w:rsidRPr="00673EC6">
        <w:rPr>
          <w:rFonts w:ascii="Arial" w:hAnsi="Arial" w:cs="Arial"/>
          <w:sz w:val="20"/>
          <w:szCs w:val="20"/>
        </w:rPr>
        <w:t>auditorías</w:t>
      </w:r>
      <w:r w:rsidRPr="00673EC6">
        <w:rPr>
          <w:rFonts w:ascii="Arial" w:hAnsi="Arial" w:cs="Arial"/>
          <w:sz w:val="20"/>
          <w:szCs w:val="20"/>
        </w:rPr>
        <w:t>, para que proceda conforme a sus atribuciones en el ejercicio de sus funciones.</w:t>
      </w:r>
      <w:r w:rsidRPr="00673EC6">
        <w:rPr>
          <w:sz w:val="20"/>
          <w:szCs w:val="20"/>
        </w:rPr>
        <w:t xml:space="preserve"> </w:t>
      </w:r>
    </w:p>
    <w:p w:rsidR="00DC1F31" w:rsidRPr="00673EC6" w:rsidRDefault="00DC1F31" w:rsidP="00DC1F31">
      <w:pPr>
        <w:autoSpaceDE w:val="0"/>
        <w:autoSpaceDN w:val="0"/>
        <w:adjustRightInd w:val="0"/>
        <w:jc w:val="both"/>
        <w:rPr>
          <w:sz w:val="20"/>
          <w:szCs w:val="20"/>
        </w:rPr>
      </w:pPr>
    </w:p>
    <w:p w:rsidR="00DC1F31" w:rsidRPr="00673EC6" w:rsidRDefault="00DC1F31" w:rsidP="00DC1F31">
      <w:pPr>
        <w:autoSpaceDE w:val="0"/>
        <w:autoSpaceDN w:val="0"/>
        <w:adjustRightInd w:val="0"/>
        <w:jc w:val="both"/>
        <w:rPr>
          <w:sz w:val="20"/>
          <w:szCs w:val="20"/>
        </w:rPr>
      </w:pPr>
      <w:r w:rsidRPr="00673EC6">
        <w:rPr>
          <w:rFonts w:ascii="Arial" w:hAnsi="Arial" w:cs="Arial"/>
          <w:sz w:val="20"/>
          <w:szCs w:val="20"/>
        </w:rPr>
        <w:t>Emitir informes periódicos a la Secretaría de la Función Pública (previa validación del Titular del Órgano Interno de Control), de las acciones de control que se hayan implementado en la Comisión Federal para la Protección contra Riesgos Sanitarios, para dar cumplimiento a la vertiente preventiva, de control y de mejora de procesos.</w:t>
      </w:r>
      <w:r w:rsidRPr="00673EC6">
        <w:rPr>
          <w:sz w:val="20"/>
          <w:szCs w:val="20"/>
        </w:rPr>
        <w:t xml:space="preserve"> </w:t>
      </w:r>
    </w:p>
    <w:p w:rsidR="00DC1F31" w:rsidRPr="00673EC6" w:rsidRDefault="00DC1F31" w:rsidP="00DC1F31">
      <w:pPr>
        <w:autoSpaceDE w:val="0"/>
        <w:autoSpaceDN w:val="0"/>
        <w:adjustRightInd w:val="0"/>
        <w:jc w:val="both"/>
        <w:rPr>
          <w:sz w:val="20"/>
          <w:szCs w:val="20"/>
        </w:rPr>
      </w:pPr>
    </w:p>
    <w:p w:rsidR="00DC1F31" w:rsidRPr="00673EC6" w:rsidRDefault="00DC1F31" w:rsidP="00DC1F31">
      <w:pPr>
        <w:autoSpaceDE w:val="0"/>
        <w:autoSpaceDN w:val="0"/>
        <w:adjustRightInd w:val="0"/>
        <w:jc w:val="both"/>
        <w:rPr>
          <w:sz w:val="20"/>
          <w:szCs w:val="20"/>
        </w:rPr>
      </w:pPr>
      <w:r w:rsidRPr="00673EC6">
        <w:rPr>
          <w:rFonts w:ascii="Arial" w:hAnsi="Arial" w:cs="Arial"/>
          <w:sz w:val="20"/>
          <w:szCs w:val="20"/>
        </w:rPr>
        <w:t>Analizar la información generada por las áreas auditadas, con objeto de sugerir adecuaciones y/o correcciones para el mejoramiento de la opera</w:t>
      </w:r>
      <w:r w:rsidR="00A17FF0" w:rsidRPr="00673EC6">
        <w:rPr>
          <w:rFonts w:ascii="Arial" w:hAnsi="Arial" w:cs="Arial"/>
          <w:sz w:val="20"/>
          <w:szCs w:val="20"/>
        </w:rPr>
        <w:t xml:space="preserve">ción y procesos para solucionar </w:t>
      </w:r>
      <w:r w:rsidRPr="00673EC6">
        <w:rPr>
          <w:rFonts w:ascii="Arial" w:hAnsi="Arial" w:cs="Arial"/>
          <w:sz w:val="20"/>
          <w:szCs w:val="20"/>
        </w:rPr>
        <w:t xml:space="preserve">posibles desviaciones en el ejercicio de los recursos asignados durante la actuación de los responsables de cada una de las unidades y áreas  administrativas de la Comisión Federal, </w:t>
      </w:r>
      <w:r w:rsidR="00A17FF0" w:rsidRPr="00673EC6">
        <w:rPr>
          <w:rFonts w:ascii="Arial" w:hAnsi="Arial" w:cs="Arial"/>
          <w:sz w:val="20"/>
          <w:szCs w:val="20"/>
        </w:rPr>
        <w:t xml:space="preserve">para </w:t>
      </w:r>
      <w:r w:rsidRPr="00673EC6">
        <w:rPr>
          <w:rFonts w:ascii="Arial" w:hAnsi="Arial" w:cs="Arial"/>
          <w:sz w:val="20"/>
          <w:szCs w:val="20"/>
        </w:rPr>
        <w:t xml:space="preserve"> impulsar la transparencia, mejora continua, calidad, productividad y el fortalecimiento preventivo del Control Interno.</w:t>
      </w:r>
      <w:r w:rsidRPr="00673EC6">
        <w:rPr>
          <w:sz w:val="20"/>
          <w:szCs w:val="20"/>
        </w:rPr>
        <w:t xml:space="preserve"> </w:t>
      </w:r>
    </w:p>
    <w:p w:rsidR="008D7A84" w:rsidRPr="00673EC6" w:rsidRDefault="008D7A84" w:rsidP="00DC1F31">
      <w:pPr>
        <w:autoSpaceDE w:val="0"/>
        <w:autoSpaceDN w:val="0"/>
        <w:adjustRightInd w:val="0"/>
        <w:jc w:val="both"/>
        <w:rPr>
          <w:rFonts w:ascii="Arial" w:hAnsi="Arial" w:cs="Arial"/>
          <w:sz w:val="20"/>
          <w:szCs w:val="20"/>
        </w:rPr>
      </w:pPr>
    </w:p>
    <w:p w:rsidR="008D7A84" w:rsidRPr="00673EC6" w:rsidRDefault="008D7A84" w:rsidP="00DC1F31">
      <w:pPr>
        <w:autoSpaceDE w:val="0"/>
        <w:autoSpaceDN w:val="0"/>
        <w:adjustRightInd w:val="0"/>
        <w:jc w:val="both"/>
        <w:rPr>
          <w:rFonts w:ascii="Arial" w:hAnsi="Arial" w:cs="Arial"/>
          <w:sz w:val="20"/>
          <w:szCs w:val="20"/>
        </w:rPr>
      </w:pPr>
    </w:p>
    <w:p w:rsidR="00DC1F31" w:rsidRPr="00673EC6" w:rsidRDefault="00DC1F31" w:rsidP="00DC1F31">
      <w:pPr>
        <w:autoSpaceDE w:val="0"/>
        <w:autoSpaceDN w:val="0"/>
        <w:adjustRightInd w:val="0"/>
        <w:jc w:val="both"/>
        <w:rPr>
          <w:rFonts w:ascii="Arial" w:hAnsi="Arial" w:cs="Arial"/>
          <w:sz w:val="20"/>
          <w:szCs w:val="20"/>
        </w:rPr>
      </w:pPr>
      <w:r w:rsidRPr="00673EC6">
        <w:rPr>
          <w:rFonts w:ascii="Arial" w:hAnsi="Arial" w:cs="Arial"/>
          <w:sz w:val="20"/>
          <w:szCs w:val="20"/>
        </w:rPr>
        <w:t xml:space="preserve">Emitir para autorización del Titular del Órgano Interno de Control, los diversos reportes que en materia de su competencia, soliciten la Secretaría de Salud, la Secretaría de Hacienda y Crédito Público, la Secretaría de la Función Pública y demás instancias fiscalizadoras, </w:t>
      </w:r>
      <w:r w:rsidR="00A17FF0" w:rsidRPr="00673EC6">
        <w:rPr>
          <w:rFonts w:ascii="Arial" w:hAnsi="Arial" w:cs="Arial"/>
          <w:sz w:val="20"/>
          <w:szCs w:val="20"/>
        </w:rPr>
        <w:t>para una previa presentación,</w:t>
      </w:r>
      <w:r w:rsidRPr="00673EC6">
        <w:rPr>
          <w:rFonts w:ascii="Arial" w:hAnsi="Arial" w:cs="Arial"/>
          <w:sz w:val="20"/>
          <w:szCs w:val="20"/>
        </w:rPr>
        <w:t xml:space="preserve"> validación de las unidades y áreas administrativas responsables. </w:t>
      </w:r>
    </w:p>
    <w:p w:rsidR="00DC1F31" w:rsidRPr="00673EC6" w:rsidRDefault="00DC1F31" w:rsidP="00DC1F31">
      <w:pPr>
        <w:autoSpaceDE w:val="0"/>
        <w:autoSpaceDN w:val="0"/>
        <w:adjustRightInd w:val="0"/>
        <w:jc w:val="both"/>
        <w:rPr>
          <w:sz w:val="20"/>
          <w:szCs w:val="20"/>
        </w:rPr>
      </w:pPr>
    </w:p>
    <w:p w:rsidR="00DC1F31" w:rsidRPr="00673EC6" w:rsidRDefault="00DC1F31" w:rsidP="00DC1F31">
      <w:pPr>
        <w:autoSpaceDE w:val="0"/>
        <w:autoSpaceDN w:val="0"/>
        <w:adjustRightInd w:val="0"/>
        <w:jc w:val="both"/>
        <w:rPr>
          <w:sz w:val="20"/>
          <w:szCs w:val="20"/>
        </w:rPr>
      </w:pPr>
      <w:r w:rsidRPr="00673EC6">
        <w:rPr>
          <w:rFonts w:ascii="Arial" w:hAnsi="Arial" w:cs="Arial"/>
          <w:sz w:val="20"/>
          <w:szCs w:val="20"/>
        </w:rPr>
        <w:t xml:space="preserve">Emitir informes al Titular del Órgano Interno de Control y a los Titulares de las unidades y  áreas administrativas sujetas a revisión, sobre los resultados de las auditorias, revisiones, investigaciones, inspecciones o visitas de cualquier tipo que se les hayan practicado, para establecer mecanismos de seguimiento y control de las recomendaciones que se les hicieron, hasta su total </w:t>
      </w:r>
      <w:proofErr w:type="spellStart"/>
      <w:r w:rsidRPr="00673EC6">
        <w:rPr>
          <w:rFonts w:ascii="Arial" w:hAnsi="Arial" w:cs="Arial"/>
          <w:sz w:val="20"/>
          <w:szCs w:val="20"/>
        </w:rPr>
        <w:t>solventación</w:t>
      </w:r>
      <w:proofErr w:type="spellEnd"/>
      <w:r w:rsidRPr="00673EC6">
        <w:rPr>
          <w:rFonts w:ascii="Arial" w:hAnsi="Arial" w:cs="Arial"/>
          <w:sz w:val="20"/>
          <w:szCs w:val="20"/>
        </w:rPr>
        <w:t xml:space="preserve"> y</w:t>
      </w:r>
      <w:r w:rsidR="00916306" w:rsidRPr="00673EC6">
        <w:rPr>
          <w:rFonts w:ascii="Arial" w:hAnsi="Arial" w:cs="Arial"/>
          <w:sz w:val="20"/>
          <w:szCs w:val="20"/>
        </w:rPr>
        <w:t>/o</w:t>
      </w:r>
      <w:r w:rsidRPr="00673EC6">
        <w:rPr>
          <w:rFonts w:ascii="Arial" w:hAnsi="Arial" w:cs="Arial"/>
          <w:sz w:val="20"/>
          <w:szCs w:val="20"/>
        </w:rPr>
        <w:t xml:space="preserve"> atención.</w:t>
      </w:r>
      <w:r w:rsidRPr="00673EC6">
        <w:rPr>
          <w:sz w:val="20"/>
          <w:szCs w:val="20"/>
        </w:rPr>
        <w:t xml:space="preserve"> </w:t>
      </w:r>
    </w:p>
    <w:p w:rsidR="00DC1F31" w:rsidRPr="00673EC6" w:rsidRDefault="00DC1F31" w:rsidP="00DC1F31">
      <w:pPr>
        <w:autoSpaceDE w:val="0"/>
        <w:autoSpaceDN w:val="0"/>
        <w:adjustRightInd w:val="0"/>
        <w:jc w:val="both"/>
        <w:rPr>
          <w:sz w:val="20"/>
          <w:szCs w:val="20"/>
        </w:rPr>
      </w:pPr>
    </w:p>
    <w:p w:rsidR="00DC1F31" w:rsidRPr="00673EC6" w:rsidRDefault="00DC1F31" w:rsidP="00DC1F31">
      <w:pPr>
        <w:autoSpaceDE w:val="0"/>
        <w:autoSpaceDN w:val="0"/>
        <w:adjustRightInd w:val="0"/>
        <w:jc w:val="both"/>
        <w:rPr>
          <w:sz w:val="20"/>
          <w:szCs w:val="20"/>
        </w:rPr>
      </w:pPr>
      <w:r w:rsidRPr="00673EC6">
        <w:rPr>
          <w:rFonts w:ascii="Arial" w:hAnsi="Arial" w:cs="Arial"/>
          <w:sz w:val="20"/>
          <w:szCs w:val="20"/>
        </w:rPr>
        <w:t>Coordinar la elaboración de los programas para la mejora y simplificación de los procesos administrativos, derivados de las adecuaciones y/o correcciones que se hayan realizado a las áreas auditadas, con el fin de apoyarlas en el cumplimiento de sus metas y objetivos preventivos, dentro del marco del control interno de la Comisión Federal.</w:t>
      </w:r>
      <w:r w:rsidRPr="00673EC6">
        <w:rPr>
          <w:sz w:val="20"/>
          <w:szCs w:val="20"/>
        </w:rPr>
        <w:t xml:space="preserve"> </w:t>
      </w:r>
    </w:p>
    <w:p w:rsidR="00DC1F31" w:rsidRPr="00673EC6" w:rsidRDefault="00DC1F31" w:rsidP="00DC1F31">
      <w:pPr>
        <w:autoSpaceDE w:val="0"/>
        <w:autoSpaceDN w:val="0"/>
        <w:adjustRightInd w:val="0"/>
        <w:jc w:val="both"/>
        <w:rPr>
          <w:sz w:val="20"/>
          <w:szCs w:val="20"/>
        </w:rPr>
      </w:pPr>
    </w:p>
    <w:p w:rsidR="00DC1F31" w:rsidRPr="00673EC6" w:rsidRDefault="008106F3" w:rsidP="00DC1F31">
      <w:pPr>
        <w:autoSpaceDE w:val="0"/>
        <w:autoSpaceDN w:val="0"/>
        <w:adjustRightInd w:val="0"/>
        <w:jc w:val="both"/>
        <w:rPr>
          <w:rFonts w:ascii="Arial" w:hAnsi="Arial" w:cs="Arial"/>
          <w:sz w:val="20"/>
          <w:szCs w:val="20"/>
        </w:rPr>
      </w:pPr>
      <w:r w:rsidRPr="00673EC6">
        <w:rPr>
          <w:rFonts w:ascii="Arial" w:hAnsi="Arial" w:cs="Arial"/>
          <w:sz w:val="20"/>
          <w:szCs w:val="20"/>
        </w:rPr>
        <w:t>Conducir la elaboración e implantación de  los programas de trabajo con las unidades y  áreas administrativas</w:t>
      </w:r>
      <w:r w:rsidRPr="00673EC6" w:rsidDel="00E57035">
        <w:rPr>
          <w:rFonts w:ascii="Arial" w:hAnsi="Arial" w:cs="Arial"/>
          <w:sz w:val="20"/>
          <w:szCs w:val="20"/>
        </w:rPr>
        <w:t xml:space="preserve"> </w:t>
      </w:r>
      <w:r w:rsidRPr="00673EC6">
        <w:rPr>
          <w:rFonts w:ascii="Arial" w:hAnsi="Arial" w:cs="Arial"/>
          <w:sz w:val="20"/>
          <w:szCs w:val="20"/>
        </w:rPr>
        <w:t xml:space="preserve">de la Comisión Federal, para la entrega de información necesaria que apoye el logro de los objetivos y metas establecidos, respecto a la </w:t>
      </w:r>
      <w:proofErr w:type="spellStart"/>
      <w:r w:rsidRPr="00673EC6">
        <w:rPr>
          <w:rFonts w:ascii="Arial" w:hAnsi="Arial" w:cs="Arial"/>
          <w:sz w:val="20"/>
          <w:szCs w:val="20"/>
        </w:rPr>
        <w:t>solventación</w:t>
      </w:r>
      <w:proofErr w:type="spellEnd"/>
      <w:r w:rsidRPr="00673EC6">
        <w:rPr>
          <w:rFonts w:ascii="Arial" w:hAnsi="Arial" w:cs="Arial"/>
          <w:sz w:val="20"/>
          <w:szCs w:val="20"/>
        </w:rPr>
        <w:t xml:space="preserve"> de observaciones y/o recomendaciones hechas por el Órgano Interno de Control;</w:t>
      </w:r>
      <w:r w:rsidRPr="00673EC6">
        <w:rPr>
          <w:sz w:val="20"/>
          <w:szCs w:val="20"/>
        </w:rPr>
        <w:t xml:space="preserve"> </w:t>
      </w:r>
      <w:r w:rsidR="00A17FF0" w:rsidRPr="00673EC6">
        <w:rPr>
          <w:rFonts w:ascii="Arial" w:hAnsi="Arial" w:cs="Arial"/>
          <w:sz w:val="20"/>
          <w:szCs w:val="20"/>
        </w:rPr>
        <w:t xml:space="preserve">para </w:t>
      </w:r>
      <w:r w:rsidRPr="00673EC6">
        <w:rPr>
          <w:rFonts w:ascii="Arial" w:hAnsi="Arial" w:cs="Arial"/>
          <w:sz w:val="20"/>
          <w:szCs w:val="20"/>
        </w:rPr>
        <w:t xml:space="preserve"> someter a la autorización del Titular del Órgano Interno de Control, </w:t>
      </w:r>
      <w:r w:rsidR="00A17FF0" w:rsidRPr="00673EC6">
        <w:rPr>
          <w:rFonts w:ascii="Arial" w:hAnsi="Arial" w:cs="Arial"/>
          <w:sz w:val="20"/>
          <w:szCs w:val="20"/>
        </w:rPr>
        <w:t>a través de</w:t>
      </w:r>
      <w:r w:rsidRPr="00673EC6">
        <w:rPr>
          <w:rFonts w:ascii="Arial" w:hAnsi="Arial" w:cs="Arial"/>
          <w:sz w:val="20"/>
          <w:szCs w:val="20"/>
        </w:rPr>
        <w:t xml:space="preserve"> su ejecución, los programas específicos tendientes a verificar el cumplimiento de las obligaciones a cargo de la Comisión Federal, </w:t>
      </w:r>
    </w:p>
    <w:p w:rsidR="00DC1F31" w:rsidRPr="00673EC6" w:rsidRDefault="00DC1F31" w:rsidP="00DC1F31">
      <w:pPr>
        <w:autoSpaceDE w:val="0"/>
        <w:autoSpaceDN w:val="0"/>
        <w:adjustRightInd w:val="0"/>
        <w:jc w:val="both"/>
        <w:rPr>
          <w:sz w:val="20"/>
          <w:szCs w:val="20"/>
        </w:rPr>
      </w:pPr>
    </w:p>
    <w:p w:rsidR="00DC1F31" w:rsidRPr="00673EC6" w:rsidRDefault="00DC1F31" w:rsidP="00DC1F31">
      <w:pPr>
        <w:autoSpaceDE w:val="0"/>
        <w:autoSpaceDN w:val="0"/>
        <w:adjustRightInd w:val="0"/>
        <w:jc w:val="both"/>
        <w:rPr>
          <w:rFonts w:ascii="Arial" w:hAnsi="Arial" w:cs="Arial"/>
          <w:sz w:val="20"/>
          <w:szCs w:val="20"/>
        </w:rPr>
      </w:pPr>
      <w:r w:rsidRPr="00673EC6">
        <w:rPr>
          <w:rFonts w:ascii="Arial" w:hAnsi="Arial" w:cs="Arial"/>
          <w:sz w:val="20"/>
          <w:szCs w:val="20"/>
        </w:rPr>
        <w:t>Proponer las intervenciones que en materia de su competencia, se deban considerar y/o incorporar al programa anual de trabajo  del Órgano Interno de Control y someter las propuestas  a la autorización del Titular del Órgano Inter</w:t>
      </w:r>
      <w:r w:rsidR="00A17FF0" w:rsidRPr="00673EC6">
        <w:rPr>
          <w:rFonts w:ascii="Arial" w:hAnsi="Arial" w:cs="Arial"/>
          <w:sz w:val="20"/>
          <w:szCs w:val="20"/>
        </w:rPr>
        <w:t>no de Control, para que se lleve a cabo su ejecución</w:t>
      </w:r>
      <w:r w:rsidRPr="00673EC6">
        <w:rPr>
          <w:rFonts w:ascii="Arial" w:hAnsi="Arial" w:cs="Arial"/>
          <w:sz w:val="20"/>
          <w:szCs w:val="20"/>
        </w:rPr>
        <w:t>.</w:t>
      </w:r>
    </w:p>
    <w:p w:rsidR="00FF6D6B" w:rsidRPr="00673EC6" w:rsidRDefault="00FF6D6B" w:rsidP="00FF6D6B">
      <w:pPr>
        <w:autoSpaceDE w:val="0"/>
        <w:autoSpaceDN w:val="0"/>
        <w:adjustRightInd w:val="0"/>
        <w:jc w:val="both"/>
        <w:rPr>
          <w:rFonts w:ascii="Arial" w:hAnsi="Arial" w:cs="Arial"/>
          <w:sz w:val="16"/>
          <w:szCs w:val="16"/>
        </w:rPr>
      </w:pPr>
      <w:r w:rsidRPr="00673EC6">
        <w:br w:type="page"/>
      </w:r>
    </w:p>
    <w:p w:rsidR="00CD5FFB" w:rsidRPr="00673EC6" w:rsidRDefault="00CD5FFB" w:rsidP="00CD5FFB">
      <w:pPr>
        <w:autoSpaceDE w:val="0"/>
        <w:autoSpaceDN w:val="0"/>
        <w:adjustRightInd w:val="0"/>
        <w:rPr>
          <w:rFonts w:ascii="Arial" w:hAnsi="Arial" w:cs="Arial"/>
          <w:b/>
        </w:rPr>
      </w:pPr>
      <w:r w:rsidRPr="00673EC6">
        <w:rPr>
          <w:rFonts w:ascii="Arial" w:hAnsi="Arial" w:cs="Arial"/>
          <w:b/>
        </w:rPr>
        <w:t>1.2.0.3.2.1 SUBDIRECTOR DE AUDITORIA INTERNA</w:t>
      </w:r>
    </w:p>
    <w:p w:rsidR="002041DF" w:rsidRPr="00673EC6" w:rsidRDefault="002041DF">
      <w:pPr>
        <w:rPr>
          <w:rFonts w:ascii="Arial" w:hAnsi="Arial" w:cs="Arial"/>
          <w:b/>
        </w:rPr>
      </w:pPr>
    </w:p>
    <w:p w:rsidR="0003219F" w:rsidRPr="00673EC6" w:rsidRDefault="0003219F" w:rsidP="0003219F">
      <w:pPr>
        <w:autoSpaceDE w:val="0"/>
        <w:autoSpaceDN w:val="0"/>
        <w:adjustRightInd w:val="0"/>
        <w:rPr>
          <w:rFonts w:ascii="Arial" w:hAnsi="Arial" w:cs="Arial"/>
          <w:sz w:val="22"/>
          <w:szCs w:val="22"/>
        </w:rPr>
      </w:pPr>
      <w:r w:rsidRPr="00673EC6">
        <w:rPr>
          <w:rFonts w:ascii="Arial" w:hAnsi="Arial" w:cs="Arial"/>
          <w:sz w:val="22"/>
          <w:szCs w:val="22"/>
        </w:rPr>
        <w:t xml:space="preserve">OBJETIVO: </w:t>
      </w:r>
    </w:p>
    <w:p w:rsidR="0003219F" w:rsidRPr="00673EC6" w:rsidRDefault="0003219F" w:rsidP="0003219F">
      <w:pPr>
        <w:autoSpaceDE w:val="0"/>
        <w:autoSpaceDN w:val="0"/>
        <w:adjustRightInd w:val="0"/>
        <w:jc w:val="both"/>
        <w:rPr>
          <w:rFonts w:ascii="Arial" w:hAnsi="Arial" w:cs="Arial"/>
          <w:sz w:val="20"/>
          <w:szCs w:val="20"/>
          <w:lang w:val="es-MX" w:eastAsia="en-US"/>
        </w:rPr>
      </w:pPr>
    </w:p>
    <w:p w:rsidR="002041DF" w:rsidRPr="00673EC6" w:rsidRDefault="0003219F" w:rsidP="0003219F">
      <w:pPr>
        <w:autoSpaceDE w:val="0"/>
        <w:autoSpaceDN w:val="0"/>
        <w:adjustRightInd w:val="0"/>
        <w:jc w:val="both"/>
        <w:rPr>
          <w:rFonts w:ascii="Arial" w:hAnsi="Arial" w:cs="Arial"/>
          <w:sz w:val="16"/>
          <w:szCs w:val="16"/>
          <w:lang w:val="es-MX" w:eastAsia="en-US"/>
        </w:rPr>
      </w:pPr>
      <w:r w:rsidRPr="00673EC6">
        <w:rPr>
          <w:rFonts w:ascii="Arial" w:hAnsi="Arial" w:cs="Arial"/>
          <w:sz w:val="20"/>
          <w:szCs w:val="20"/>
          <w:lang w:val="es-MX" w:eastAsia="en-US"/>
        </w:rPr>
        <w:t>Coordinar los trabajos de fiscalización enfocados a la verificación de las metas, funcio</w:t>
      </w:r>
      <w:r w:rsidR="00A17FF0" w:rsidRPr="00673EC6">
        <w:rPr>
          <w:rFonts w:ascii="Arial" w:hAnsi="Arial" w:cs="Arial"/>
          <w:sz w:val="20"/>
          <w:szCs w:val="20"/>
          <w:lang w:val="es-MX" w:eastAsia="en-US"/>
        </w:rPr>
        <w:t>nes y programas asignados a la Comisión Federal para la Protección Contra riesgos S</w:t>
      </w:r>
      <w:r w:rsidRPr="00673EC6">
        <w:rPr>
          <w:rFonts w:ascii="Arial" w:hAnsi="Arial" w:cs="Arial"/>
          <w:sz w:val="20"/>
          <w:szCs w:val="20"/>
          <w:lang w:val="es-MX" w:eastAsia="en-US"/>
        </w:rPr>
        <w:t>anitarios, para comprobar que los recursos humanos, materiales y financieros se utilicen con eficiencia, eficacia, economía y honradez</w:t>
      </w:r>
      <w:r w:rsidRPr="00673EC6">
        <w:rPr>
          <w:rFonts w:ascii="Arial" w:hAnsi="Arial" w:cs="Arial"/>
          <w:sz w:val="16"/>
          <w:szCs w:val="16"/>
          <w:lang w:val="es-MX" w:eastAsia="en-US"/>
        </w:rPr>
        <w:t>.</w:t>
      </w:r>
    </w:p>
    <w:p w:rsidR="0003219F" w:rsidRPr="00673EC6" w:rsidRDefault="0003219F" w:rsidP="0003219F">
      <w:pPr>
        <w:autoSpaceDE w:val="0"/>
        <w:autoSpaceDN w:val="0"/>
        <w:adjustRightInd w:val="0"/>
        <w:rPr>
          <w:rFonts w:ascii="Arial" w:hAnsi="Arial" w:cs="Arial"/>
          <w:sz w:val="20"/>
          <w:szCs w:val="20"/>
        </w:rPr>
      </w:pPr>
    </w:p>
    <w:p w:rsidR="0003219F" w:rsidRPr="00673EC6" w:rsidRDefault="0003219F" w:rsidP="002041DF">
      <w:pPr>
        <w:autoSpaceDE w:val="0"/>
        <w:autoSpaceDN w:val="0"/>
        <w:adjustRightInd w:val="0"/>
        <w:jc w:val="both"/>
        <w:rPr>
          <w:rFonts w:ascii="Arial" w:hAnsi="Arial" w:cs="Arial"/>
          <w:b/>
          <w:bCs/>
          <w:sz w:val="20"/>
          <w:szCs w:val="20"/>
        </w:rPr>
      </w:pPr>
    </w:p>
    <w:p w:rsidR="0003219F" w:rsidRPr="00673EC6" w:rsidRDefault="0003219F" w:rsidP="0003219F">
      <w:pPr>
        <w:autoSpaceDE w:val="0"/>
        <w:autoSpaceDN w:val="0"/>
        <w:adjustRightInd w:val="0"/>
        <w:jc w:val="both"/>
        <w:rPr>
          <w:rFonts w:ascii="Arial" w:hAnsi="Arial" w:cs="Arial"/>
          <w:sz w:val="22"/>
          <w:szCs w:val="22"/>
        </w:rPr>
      </w:pPr>
      <w:r w:rsidRPr="00673EC6">
        <w:rPr>
          <w:rFonts w:ascii="Arial" w:hAnsi="Arial" w:cs="Arial"/>
          <w:sz w:val="22"/>
          <w:szCs w:val="22"/>
        </w:rPr>
        <w:t>FUNCIONES:</w:t>
      </w:r>
    </w:p>
    <w:p w:rsidR="0003219F" w:rsidRPr="00673EC6" w:rsidRDefault="0003219F" w:rsidP="002041DF">
      <w:pPr>
        <w:autoSpaceDE w:val="0"/>
        <w:autoSpaceDN w:val="0"/>
        <w:adjustRightInd w:val="0"/>
        <w:jc w:val="both"/>
        <w:rPr>
          <w:rFonts w:ascii="Arial" w:hAnsi="Arial" w:cs="Arial"/>
          <w:b/>
          <w:bCs/>
          <w:sz w:val="20"/>
          <w:szCs w:val="20"/>
        </w:rPr>
      </w:pPr>
    </w:p>
    <w:p w:rsidR="002041DF" w:rsidRPr="00673EC6" w:rsidRDefault="002041DF" w:rsidP="002041DF">
      <w:pPr>
        <w:autoSpaceDE w:val="0"/>
        <w:autoSpaceDN w:val="0"/>
        <w:adjustRightInd w:val="0"/>
        <w:jc w:val="both"/>
        <w:rPr>
          <w:rFonts w:ascii="Arial" w:hAnsi="Arial" w:cs="Arial"/>
          <w:sz w:val="20"/>
          <w:szCs w:val="20"/>
        </w:rPr>
      </w:pPr>
      <w:r w:rsidRPr="00673EC6">
        <w:rPr>
          <w:rFonts w:ascii="Arial" w:hAnsi="Arial" w:cs="Arial"/>
          <w:sz w:val="20"/>
          <w:szCs w:val="20"/>
        </w:rPr>
        <w:t>Supervisar la planeación, ejecución y conclusión de auditorías que se practiquen la comisión federal para la protección contra riesgos sanitarios y las que le sean encomendadas por sus superiores jerárquicos, de conformidad con las normas y procedimientos de auditoría gubernamental, a fin de garantizar que el grupo de trabajo aplique las normas, técnicas y procedimientos de auditoría pública, genere papeles de trabajo e integre el expediente de auditoría reuniendo los requisitos establecidos en la normativa aplicable emitida por la secretaría de la función pública.</w:t>
      </w:r>
    </w:p>
    <w:p w:rsidR="002041DF" w:rsidRPr="00673EC6" w:rsidRDefault="002041DF" w:rsidP="002041DF">
      <w:pPr>
        <w:autoSpaceDE w:val="0"/>
        <w:autoSpaceDN w:val="0"/>
        <w:adjustRightInd w:val="0"/>
        <w:jc w:val="both"/>
        <w:rPr>
          <w:rFonts w:ascii="Arial" w:hAnsi="Arial" w:cs="Arial"/>
          <w:sz w:val="20"/>
          <w:szCs w:val="20"/>
        </w:rPr>
      </w:pPr>
    </w:p>
    <w:p w:rsidR="002041DF" w:rsidRPr="00673EC6" w:rsidRDefault="002041DF" w:rsidP="002041DF">
      <w:pPr>
        <w:autoSpaceDE w:val="0"/>
        <w:autoSpaceDN w:val="0"/>
        <w:adjustRightInd w:val="0"/>
        <w:jc w:val="both"/>
        <w:rPr>
          <w:rFonts w:ascii="Arial" w:hAnsi="Arial" w:cs="Arial"/>
          <w:sz w:val="20"/>
          <w:szCs w:val="20"/>
        </w:rPr>
      </w:pPr>
      <w:r w:rsidRPr="00673EC6">
        <w:rPr>
          <w:rFonts w:ascii="Arial" w:hAnsi="Arial" w:cs="Arial"/>
          <w:sz w:val="20"/>
          <w:szCs w:val="20"/>
        </w:rPr>
        <w:t>Verificar que los informes de las auditorías practicadas que le sean encomendadas por sus superiores jerárquicos, incluidas en el programa anual de trabajo así como de las auditorías adicionales, se elaboren de acuerdo con los lineamientos establecidos por la secretaría de la función pública, con la finalidad de comunicar los resultados a las áreas auditadas en tiempo y forma.</w:t>
      </w:r>
    </w:p>
    <w:p w:rsidR="002041DF" w:rsidRPr="00673EC6" w:rsidRDefault="002041DF" w:rsidP="002041DF">
      <w:pPr>
        <w:autoSpaceDE w:val="0"/>
        <w:autoSpaceDN w:val="0"/>
        <w:adjustRightInd w:val="0"/>
        <w:jc w:val="both"/>
        <w:rPr>
          <w:rFonts w:ascii="Arial" w:hAnsi="Arial" w:cs="Arial"/>
          <w:sz w:val="20"/>
          <w:szCs w:val="20"/>
        </w:rPr>
      </w:pPr>
    </w:p>
    <w:p w:rsidR="002041DF" w:rsidRPr="00673EC6" w:rsidRDefault="002041DF" w:rsidP="002041DF">
      <w:pPr>
        <w:autoSpaceDE w:val="0"/>
        <w:autoSpaceDN w:val="0"/>
        <w:adjustRightInd w:val="0"/>
        <w:rPr>
          <w:rFonts w:ascii="Arial" w:hAnsi="Arial" w:cs="Arial"/>
          <w:sz w:val="20"/>
          <w:szCs w:val="20"/>
        </w:rPr>
      </w:pPr>
      <w:r w:rsidRPr="00673EC6">
        <w:rPr>
          <w:rFonts w:ascii="Arial" w:hAnsi="Arial" w:cs="Arial"/>
          <w:sz w:val="20"/>
          <w:szCs w:val="20"/>
        </w:rPr>
        <w:t>Supervisar el oportuno seguimiento de medidas correctivas y preventivas de las observaciones, determinadas en las auditorías practicadas, a efecto de que se atiendan en los términos y plazos establecidos.</w:t>
      </w:r>
    </w:p>
    <w:p w:rsidR="002041DF" w:rsidRPr="00673EC6" w:rsidRDefault="002041DF" w:rsidP="002041DF">
      <w:pPr>
        <w:autoSpaceDE w:val="0"/>
        <w:autoSpaceDN w:val="0"/>
        <w:adjustRightInd w:val="0"/>
        <w:rPr>
          <w:rFonts w:ascii="Arial" w:hAnsi="Arial" w:cs="Arial"/>
          <w:sz w:val="20"/>
          <w:szCs w:val="20"/>
        </w:rPr>
      </w:pPr>
    </w:p>
    <w:p w:rsidR="002041DF" w:rsidRPr="00673EC6" w:rsidRDefault="0060703B" w:rsidP="002041DF">
      <w:pPr>
        <w:autoSpaceDE w:val="0"/>
        <w:autoSpaceDN w:val="0"/>
        <w:adjustRightInd w:val="0"/>
        <w:jc w:val="both"/>
        <w:rPr>
          <w:rFonts w:ascii="Arial" w:hAnsi="Arial" w:cs="Arial"/>
          <w:sz w:val="20"/>
          <w:szCs w:val="20"/>
        </w:rPr>
      </w:pPr>
      <w:r w:rsidRPr="00673EC6">
        <w:rPr>
          <w:rFonts w:ascii="Arial" w:hAnsi="Arial" w:cs="Arial"/>
          <w:sz w:val="20"/>
          <w:szCs w:val="20"/>
        </w:rPr>
        <w:t>Vigilar</w:t>
      </w:r>
      <w:r w:rsidR="002041DF" w:rsidRPr="00673EC6">
        <w:rPr>
          <w:rFonts w:ascii="Arial" w:hAnsi="Arial" w:cs="Arial"/>
          <w:sz w:val="20"/>
          <w:szCs w:val="20"/>
        </w:rPr>
        <w:t xml:space="preserve"> que se integre el programa anual de trabajo del órgano interno de control en coordinación con las áreas, para asegurar que integre la planeación y programación de las actividades que se llevarán a cabo en materia de auditoría y control, mejora de la gestión, quejas, denuncias, responsabilidades administrativas, inconformidades y sanciones a licitantes, proveedores y contratistas y se observen los lineamientos emitidos por la secretaría de la función pública.</w:t>
      </w:r>
    </w:p>
    <w:p w:rsidR="002041DF" w:rsidRPr="00673EC6" w:rsidRDefault="002041DF" w:rsidP="002041DF">
      <w:pPr>
        <w:autoSpaceDE w:val="0"/>
        <w:autoSpaceDN w:val="0"/>
        <w:adjustRightInd w:val="0"/>
        <w:jc w:val="both"/>
        <w:rPr>
          <w:rFonts w:ascii="Arial" w:hAnsi="Arial" w:cs="Arial"/>
          <w:sz w:val="20"/>
          <w:szCs w:val="20"/>
        </w:rPr>
      </w:pPr>
    </w:p>
    <w:p w:rsidR="002041DF" w:rsidRPr="00673EC6" w:rsidRDefault="0060703B" w:rsidP="002041DF">
      <w:pPr>
        <w:autoSpaceDE w:val="0"/>
        <w:autoSpaceDN w:val="0"/>
        <w:adjustRightInd w:val="0"/>
        <w:jc w:val="both"/>
        <w:rPr>
          <w:rFonts w:ascii="Arial" w:hAnsi="Arial" w:cs="Arial"/>
          <w:sz w:val="20"/>
          <w:szCs w:val="20"/>
        </w:rPr>
      </w:pPr>
      <w:r w:rsidRPr="00673EC6">
        <w:rPr>
          <w:rFonts w:ascii="Arial" w:hAnsi="Arial" w:cs="Arial"/>
          <w:sz w:val="20"/>
          <w:szCs w:val="20"/>
        </w:rPr>
        <w:t xml:space="preserve">Observar </w:t>
      </w:r>
      <w:r w:rsidR="002041DF" w:rsidRPr="00673EC6">
        <w:rPr>
          <w:rFonts w:ascii="Arial" w:hAnsi="Arial" w:cs="Arial"/>
          <w:sz w:val="20"/>
          <w:szCs w:val="20"/>
        </w:rPr>
        <w:t>la integración de los informes trimestrales que se incorporarán en los módulos de auditoría y control, los cuales se conforman por observaciones, acciones de mejora, seguimiento de acciones de mejora, seguimiento de recomendaciones preventivas y correctivas, costo del órgano interno de control, fuerza de trabajo, revisión de aseguramiento de la calidad y recuperaciones, con el fin de comunicar a la secretaría de la función pública el cumplimiento del programa anual de trabajo</w:t>
      </w:r>
    </w:p>
    <w:p w:rsidR="002041DF" w:rsidRPr="00673EC6" w:rsidRDefault="002041DF" w:rsidP="002041DF">
      <w:pPr>
        <w:autoSpaceDE w:val="0"/>
        <w:autoSpaceDN w:val="0"/>
        <w:adjustRightInd w:val="0"/>
        <w:jc w:val="both"/>
        <w:rPr>
          <w:rFonts w:ascii="Arial" w:hAnsi="Arial" w:cs="Arial"/>
          <w:sz w:val="20"/>
          <w:szCs w:val="20"/>
        </w:rPr>
      </w:pPr>
    </w:p>
    <w:p w:rsidR="002041DF" w:rsidRPr="00673EC6" w:rsidRDefault="002041DF" w:rsidP="002041DF">
      <w:pPr>
        <w:autoSpaceDE w:val="0"/>
        <w:autoSpaceDN w:val="0"/>
        <w:adjustRightInd w:val="0"/>
        <w:rPr>
          <w:rFonts w:ascii="Arial" w:hAnsi="Arial" w:cs="Arial"/>
          <w:sz w:val="20"/>
          <w:szCs w:val="20"/>
        </w:rPr>
      </w:pPr>
      <w:r w:rsidRPr="00673EC6">
        <w:rPr>
          <w:rFonts w:ascii="Arial" w:hAnsi="Arial" w:cs="Arial"/>
          <w:sz w:val="20"/>
          <w:szCs w:val="20"/>
        </w:rPr>
        <w:t>Intervenir ante la secretaría de la función pública a fin de conciliar los reportes del sistema de información periódica y comunicar a las áreas del órgano interno de control los resultados, para que adopten las medidas necesarias para su seguimiento y atención.</w:t>
      </w:r>
    </w:p>
    <w:p w:rsidR="002041DF" w:rsidRPr="00673EC6" w:rsidRDefault="002041DF" w:rsidP="002041DF">
      <w:pPr>
        <w:autoSpaceDE w:val="0"/>
        <w:autoSpaceDN w:val="0"/>
        <w:adjustRightInd w:val="0"/>
        <w:jc w:val="both"/>
        <w:rPr>
          <w:rFonts w:ascii="Arial" w:hAnsi="Arial" w:cs="Arial"/>
          <w:sz w:val="20"/>
          <w:szCs w:val="20"/>
        </w:rPr>
      </w:pPr>
    </w:p>
    <w:p w:rsidR="002041DF" w:rsidRPr="00673EC6" w:rsidRDefault="0060703B" w:rsidP="002041DF">
      <w:pPr>
        <w:autoSpaceDE w:val="0"/>
        <w:autoSpaceDN w:val="0"/>
        <w:adjustRightInd w:val="0"/>
        <w:jc w:val="both"/>
        <w:rPr>
          <w:rFonts w:ascii="Arial" w:hAnsi="Arial" w:cs="Arial"/>
          <w:sz w:val="20"/>
          <w:szCs w:val="20"/>
        </w:rPr>
      </w:pPr>
      <w:r w:rsidRPr="00673EC6">
        <w:rPr>
          <w:rFonts w:ascii="Arial" w:hAnsi="Arial" w:cs="Arial"/>
          <w:sz w:val="20"/>
          <w:szCs w:val="20"/>
        </w:rPr>
        <w:t>Generar</w:t>
      </w:r>
      <w:r w:rsidR="002041DF" w:rsidRPr="00673EC6">
        <w:rPr>
          <w:rFonts w:ascii="Arial" w:hAnsi="Arial" w:cs="Arial"/>
          <w:sz w:val="20"/>
          <w:szCs w:val="20"/>
        </w:rPr>
        <w:t xml:space="preserve"> los informes de presunta responsabilidad derivados de auditorías, observando los lineamientos emitidos por la secretaría de la función pública, los cuales contarán con el visto bueno del director de área, para su envío al titular del área de auditoría</w:t>
      </w:r>
    </w:p>
    <w:p w:rsidR="002041DF" w:rsidRPr="00673EC6" w:rsidRDefault="002041DF" w:rsidP="002041DF">
      <w:pPr>
        <w:autoSpaceDE w:val="0"/>
        <w:autoSpaceDN w:val="0"/>
        <w:adjustRightInd w:val="0"/>
        <w:jc w:val="both"/>
        <w:rPr>
          <w:rFonts w:ascii="Arial" w:hAnsi="Arial" w:cs="Arial"/>
          <w:sz w:val="20"/>
          <w:szCs w:val="20"/>
        </w:rPr>
      </w:pPr>
    </w:p>
    <w:p w:rsidR="002041DF" w:rsidRPr="00673EC6" w:rsidRDefault="002041DF" w:rsidP="002041DF">
      <w:pPr>
        <w:autoSpaceDE w:val="0"/>
        <w:autoSpaceDN w:val="0"/>
        <w:adjustRightInd w:val="0"/>
        <w:jc w:val="both"/>
        <w:rPr>
          <w:rFonts w:ascii="Arial" w:hAnsi="Arial" w:cs="Arial"/>
          <w:sz w:val="20"/>
          <w:szCs w:val="20"/>
        </w:rPr>
      </w:pPr>
      <w:r w:rsidRPr="00673EC6">
        <w:rPr>
          <w:rFonts w:ascii="Arial" w:hAnsi="Arial" w:cs="Arial"/>
          <w:sz w:val="20"/>
          <w:szCs w:val="20"/>
        </w:rPr>
        <w:t>Elaborar conjuntamente con el jefe de departamento los informes derivados de investigaciones de quejas y  denuncias, que serán turnados al titular de las áreas de quejas y de responsabilidades.</w:t>
      </w:r>
    </w:p>
    <w:p w:rsidR="002041DF" w:rsidRPr="00673EC6" w:rsidRDefault="002041DF" w:rsidP="002041DF">
      <w:pPr>
        <w:autoSpaceDE w:val="0"/>
        <w:autoSpaceDN w:val="0"/>
        <w:adjustRightInd w:val="0"/>
        <w:jc w:val="both"/>
        <w:rPr>
          <w:rFonts w:ascii="Arial" w:hAnsi="Arial" w:cs="Arial"/>
          <w:sz w:val="20"/>
          <w:szCs w:val="20"/>
        </w:rPr>
      </w:pPr>
    </w:p>
    <w:p w:rsidR="002041DF" w:rsidRPr="00673EC6" w:rsidRDefault="0060703B" w:rsidP="002041DF">
      <w:pPr>
        <w:autoSpaceDE w:val="0"/>
        <w:autoSpaceDN w:val="0"/>
        <w:adjustRightInd w:val="0"/>
        <w:jc w:val="both"/>
        <w:rPr>
          <w:rFonts w:ascii="Arial" w:hAnsi="Arial" w:cs="Arial"/>
          <w:sz w:val="20"/>
          <w:szCs w:val="20"/>
        </w:rPr>
      </w:pPr>
      <w:r w:rsidRPr="00673EC6">
        <w:rPr>
          <w:rFonts w:ascii="Arial" w:hAnsi="Arial" w:cs="Arial"/>
          <w:sz w:val="20"/>
          <w:szCs w:val="20"/>
        </w:rPr>
        <w:t>Pa</w:t>
      </w:r>
      <w:r w:rsidR="002041DF" w:rsidRPr="00673EC6">
        <w:rPr>
          <w:rFonts w:ascii="Arial" w:hAnsi="Arial" w:cs="Arial"/>
          <w:sz w:val="20"/>
          <w:szCs w:val="20"/>
        </w:rPr>
        <w:t>rticipar en la formulación de requerimientos de informac</w:t>
      </w:r>
      <w:r w:rsidR="007A46F8" w:rsidRPr="00673EC6">
        <w:rPr>
          <w:rFonts w:ascii="Arial" w:hAnsi="Arial" w:cs="Arial"/>
          <w:sz w:val="20"/>
          <w:szCs w:val="20"/>
        </w:rPr>
        <w:t>ión que se consideren necesario</w:t>
      </w:r>
      <w:r w:rsidR="002041DF" w:rsidRPr="00673EC6">
        <w:rPr>
          <w:rFonts w:ascii="Arial" w:hAnsi="Arial" w:cs="Arial"/>
          <w:sz w:val="20"/>
          <w:szCs w:val="20"/>
        </w:rPr>
        <w:t xml:space="preserve"> </w:t>
      </w:r>
      <w:r w:rsidR="007A46F8" w:rsidRPr="00673EC6">
        <w:rPr>
          <w:rFonts w:ascii="Arial" w:hAnsi="Arial" w:cs="Arial"/>
          <w:sz w:val="20"/>
          <w:szCs w:val="20"/>
        </w:rPr>
        <w:t xml:space="preserve">hacer </w:t>
      </w:r>
      <w:r w:rsidR="002041DF" w:rsidRPr="00673EC6">
        <w:rPr>
          <w:rFonts w:ascii="Arial" w:hAnsi="Arial" w:cs="Arial"/>
          <w:sz w:val="20"/>
          <w:szCs w:val="20"/>
        </w:rPr>
        <w:t>a la</w:t>
      </w:r>
      <w:r w:rsidR="007A46F8" w:rsidRPr="00673EC6">
        <w:rPr>
          <w:rFonts w:ascii="Arial" w:hAnsi="Arial" w:cs="Arial"/>
          <w:sz w:val="20"/>
          <w:szCs w:val="20"/>
        </w:rPr>
        <w:t>s distintas unidades y áreas administrativas de la Comisión Federal,</w:t>
      </w:r>
      <w:r w:rsidR="002041DF" w:rsidRPr="00673EC6">
        <w:rPr>
          <w:rFonts w:ascii="Arial" w:hAnsi="Arial" w:cs="Arial"/>
          <w:sz w:val="20"/>
          <w:szCs w:val="20"/>
        </w:rPr>
        <w:t xml:space="preserve"> para </w:t>
      </w:r>
      <w:r w:rsidR="008446E0" w:rsidRPr="00673EC6">
        <w:rPr>
          <w:rFonts w:ascii="Arial" w:hAnsi="Arial" w:cs="Arial"/>
          <w:sz w:val="20"/>
          <w:szCs w:val="20"/>
        </w:rPr>
        <w:t xml:space="preserve">la ejecución del programa y </w:t>
      </w:r>
      <w:r w:rsidR="002041DF" w:rsidRPr="00673EC6">
        <w:rPr>
          <w:rFonts w:ascii="Arial" w:hAnsi="Arial" w:cs="Arial"/>
          <w:sz w:val="20"/>
          <w:szCs w:val="20"/>
        </w:rPr>
        <w:t>el cump</w:t>
      </w:r>
      <w:r w:rsidR="007A46F8" w:rsidRPr="00673EC6">
        <w:rPr>
          <w:rFonts w:ascii="Arial" w:hAnsi="Arial" w:cs="Arial"/>
          <w:sz w:val="20"/>
          <w:szCs w:val="20"/>
        </w:rPr>
        <w:t>limiento de los objetivos del Área de Auditoria</w:t>
      </w:r>
      <w:r w:rsidR="002041DF" w:rsidRPr="00673EC6">
        <w:rPr>
          <w:rFonts w:ascii="Arial" w:hAnsi="Arial" w:cs="Arial"/>
          <w:sz w:val="20"/>
          <w:szCs w:val="20"/>
        </w:rPr>
        <w:t>.</w:t>
      </w:r>
    </w:p>
    <w:p w:rsidR="00CD5FFB" w:rsidRPr="00673EC6" w:rsidRDefault="00CD5FFB" w:rsidP="00460817">
      <w:pPr>
        <w:pStyle w:val="Prrafodelista"/>
        <w:numPr>
          <w:ilvl w:val="6"/>
          <w:numId w:val="48"/>
        </w:numPr>
        <w:rPr>
          <w:rFonts w:ascii="Arial" w:hAnsi="Arial" w:cs="Arial"/>
          <w:b/>
        </w:rPr>
      </w:pPr>
      <w:r w:rsidRPr="00673EC6">
        <w:rPr>
          <w:rFonts w:ascii="Arial" w:hAnsi="Arial" w:cs="Arial"/>
          <w:b/>
        </w:rPr>
        <w:br w:type="page"/>
      </w:r>
      <w:r w:rsidR="00CE793B" w:rsidRPr="00673EC6">
        <w:rPr>
          <w:rFonts w:ascii="Arial" w:hAnsi="Arial" w:cs="Arial"/>
          <w:b/>
        </w:rPr>
        <w:t>al 1.2.0.3.2.1.3</w:t>
      </w:r>
      <w:r w:rsidR="00B42F89" w:rsidRPr="00673EC6">
        <w:rPr>
          <w:rFonts w:ascii="Arial" w:hAnsi="Arial" w:cs="Arial"/>
          <w:b/>
        </w:rPr>
        <w:t xml:space="preserve"> </w:t>
      </w:r>
      <w:r w:rsidRPr="00673EC6">
        <w:rPr>
          <w:rFonts w:ascii="Arial" w:hAnsi="Arial" w:cs="Arial"/>
          <w:b/>
        </w:rPr>
        <w:t>AUDITOR</w:t>
      </w:r>
      <w:r w:rsidR="00B42F89" w:rsidRPr="00673EC6">
        <w:rPr>
          <w:rFonts w:ascii="Arial" w:hAnsi="Arial" w:cs="Arial"/>
          <w:b/>
        </w:rPr>
        <w:t xml:space="preserve"> (3</w:t>
      </w:r>
      <w:r w:rsidR="00CE793B" w:rsidRPr="00673EC6">
        <w:rPr>
          <w:rFonts w:ascii="Arial" w:hAnsi="Arial" w:cs="Arial"/>
          <w:b/>
        </w:rPr>
        <w:t>)</w:t>
      </w:r>
    </w:p>
    <w:p w:rsidR="00460817" w:rsidRPr="00673EC6" w:rsidRDefault="00460817" w:rsidP="00460817">
      <w:pPr>
        <w:pStyle w:val="Prrafodelista"/>
        <w:ind w:left="1440"/>
        <w:rPr>
          <w:rFonts w:ascii="Arial" w:hAnsi="Arial" w:cs="Arial"/>
          <w:b/>
        </w:rPr>
      </w:pPr>
    </w:p>
    <w:p w:rsidR="006F6395" w:rsidRPr="00673EC6" w:rsidRDefault="006F6395" w:rsidP="006F6395">
      <w:pPr>
        <w:autoSpaceDE w:val="0"/>
        <w:autoSpaceDN w:val="0"/>
        <w:adjustRightInd w:val="0"/>
        <w:rPr>
          <w:rFonts w:ascii="Arial" w:hAnsi="Arial" w:cs="Arial"/>
          <w:sz w:val="22"/>
          <w:szCs w:val="22"/>
        </w:rPr>
      </w:pPr>
      <w:r w:rsidRPr="00673EC6">
        <w:rPr>
          <w:rFonts w:ascii="Arial" w:hAnsi="Arial" w:cs="Arial"/>
          <w:sz w:val="22"/>
          <w:szCs w:val="22"/>
        </w:rPr>
        <w:t xml:space="preserve">OBJETIVO: </w:t>
      </w:r>
    </w:p>
    <w:p w:rsidR="006F6395" w:rsidRPr="00673EC6" w:rsidRDefault="006F6395" w:rsidP="00460817">
      <w:pPr>
        <w:pStyle w:val="Prrafodelista"/>
        <w:ind w:left="1440"/>
        <w:rPr>
          <w:rFonts w:ascii="Arial" w:hAnsi="Arial" w:cs="Arial"/>
          <w:b/>
        </w:rPr>
      </w:pPr>
    </w:p>
    <w:p w:rsidR="00460817" w:rsidRPr="00673EC6" w:rsidRDefault="00460817" w:rsidP="006F6395">
      <w:pPr>
        <w:autoSpaceDE w:val="0"/>
        <w:autoSpaceDN w:val="0"/>
        <w:adjustRightInd w:val="0"/>
        <w:jc w:val="both"/>
        <w:rPr>
          <w:rFonts w:ascii="Arial" w:hAnsi="Arial" w:cs="Arial"/>
          <w:sz w:val="20"/>
          <w:szCs w:val="20"/>
          <w:lang w:val="es-MX" w:eastAsia="en-US"/>
        </w:rPr>
      </w:pPr>
      <w:r w:rsidRPr="00673EC6">
        <w:rPr>
          <w:rFonts w:ascii="Arial" w:hAnsi="Arial" w:cs="Arial"/>
          <w:sz w:val="22"/>
          <w:szCs w:val="22"/>
          <w:lang w:val="es-MX" w:eastAsia="en-US"/>
        </w:rPr>
        <w:t xml:space="preserve">Analizar el cumplimiento de las normas de control y fiscalización dentro de la Institución, conforme a </w:t>
      </w:r>
      <w:r w:rsidRPr="00673EC6">
        <w:rPr>
          <w:rFonts w:ascii="Arial" w:hAnsi="Arial" w:cs="Arial"/>
          <w:sz w:val="20"/>
          <w:szCs w:val="20"/>
          <w:lang w:val="es-MX" w:eastAsia="en-US"/>
        </w:rPr>
        <w:t>los lineamientos emitidos por la S</w:t>
      </w:r>
      <w:r w:rsidR="008446E0" w:rsidRPr="00673EC6">
        <w:rPr>
          <w:rFonts w:ascii="Arial" w:hAnsi="Arial" w:cs="Arial"/>
          <w:sz w:val="20"/>
          <w:szCs w:val="20"/>
          <w:lang w:val="es-MX" w:eastAsia="en-US"/>
        </w:rPr>
        <w:t xml:space="preserve">ecretaría de </w:t>
      </w:r>
      <w:r w:rsidRPr="00673EC6">
        <w:rPr>
          <w:rFonts w:ascii="Arial" w:hAnsi="Arial" w:cs="Arial"/>
          <w:sz w:val="20"/>
          <w:szCs w:val="20"/>
          <w:lang w:val="es-MX" w:eastAsia="en-US"/>
        </w:rPr>
        <w:t>F</w:t>
      </w:r>
      <w:r w:rsidR="008446E0" w:rsidRPr="00673EC6">
        <w:rPr>
          <w:rFonts w:ascii="Arial" w:hAnsi="Arial" w:cs="Arial"/>
          <w:sz w:val="20"/>
          <w:szCs w:val="20"/>
          <w:lang w:val="es-MX" w:eastAsia="en-US"/>
        </w:rPr>
        <w:t xml:space="preserve">unción </w:t>
      </w:r>
      <w:r w:rsidRPr="00673EC6">
        <w:rPr>
          <w:rFonts w:ascii="Arial" w:hAnsi="Arial" w:cs="Arial"/>
          <w:sz w:val="20"/>
          <w:szCs w:val="20"/>
          <w:lang w:val="es-MX" w:eastAsia="en-US"/>
        </w:rPr>
        <w:t>P</w:t>
      </w:r>
      <w:r w:rsidR="008446E0" w:rsidRPr="00673EC6">
        <w:rPr>
          <w:rFonts w:ascii="Arial" w:hAnsi="Arial" w:cs="Arial"/>
          <w:sz w:val="20"/>
          <w:szCs w:val="20"/>
          <w:lang w:val="es-MX" w:eastAsia="en-US"/>
        </w:rPr>
        <w:t>ública</w:t>
      </w:r>
      <w:r w:rsidRPr="00673EC6">
        <w:rPr>
          <w:rFonts w:ascii="Arial" w:hAnsi="Arial" w:cs="Arial"/>
          <w:sz w:val="20"/>
          <w:szCs w:val="20"/>
          <w:lang w:val="es-MX" w:eastAsia="en-US"/>
        </w:rPr>
        <w:t xml:space="preserve">, a través de la planeación y ejecución de auditorías y/o investigaciones; </w:t>
      </w:r>
      <w:r w:rsidR="00B42F89" w:rsidRPr="00673EC6">
        <w:rPr>
          <w:rFonts w:ascii="Arial" w:hAnsi="Arial" w:cs="Arial"/>
          <w:sz w:val="20"/>
          <w:szCs w:val="20"/>
          <w:lang w:val="es-MX" w:eastAsia="en-US"/>
        </w:rPr>
        <w:t>para</w:t>
      </w:r>
      <w:r w:rsidRPr="00673EC6">
        <w:rPr>
          <w:rFonts w:ascii="Arial" w:hAnsi="Arial" w:cs="Arial"/>
          <w:sz w:val="20"/>
          <w:szCs w:val="20"/>
          <w:lang w:val="es-MX" w:eastAsia="en-US"/>
        </w:rPr>
        <w:t xml:space="preserve"> dar seguimiento a las medidas correctivas y preventivas, dando cumplimento a las</w:t>
      </w:r>
      <w:r w:rsidR="00B42F89" w:rsidRPr="00673EC6">
        <w:rPr>
          <w:rFonts w:ascii="Arial" w:hAnsi="Arial" w:cs="Arial"/>
          <w:sz w:val="20"/>
          <w:szCs w:val="20"/>
          <w:lang w:val="es-MX" w:eastAsia="en-US"/>
        </w:rPr>
        <w:t xml:space="preserve"> normas de auditoría pública</w:t>
      </w:r>
      <w:r w:rsidRPr="00673EC6">
        <w:rPr>
          <w:rFonts w:ascii="Arial" w:hAnsi="Arial" w:cs="Arial"/>
          <w:sz w:val="20"/>
          <w:szCs w:val="20"/>
          <w:lang w:val="es-MX" w:eastAsia="en-US"/>
        </w:rPr>
        <w:t xml:space="preserve"> </w:t>
      </w:r>
      <w:r w:rsidR="00B42F89" w:rsidRPr="00673EC6">
        <w:rPr>
          <w:rFonts w:ascii="Arial" w:hAnsi="Arial" w:cs="Arial"/>
          <w:sz w:val="20"/>
          <w:szCs w:val="20"/>
          <w:lang w:val="es-MX" w:eastAsia="en-US"/>
        </w:rPr>
        <w:t xml:space="preserve">con </w:t>
      </w:r>
      <w:r w:rsidRPr="00673EC6">
        <w:rPr>
          <w:rFonts w:ascii="Arial" w:hAnsi="Arial" w:cs="Arial"/>
          <w:sz w:val="20"/>
          <w:szCs w:val="20"/>
          <w:lang w:val="es-MX" w:eastAsia="en-US"/>
        </w:rPr>
        <w:t>el propósito de combatir la corrupción, fortalecer el desempeño y consolidar la transparencia de la Institución.</w:t>
      </w:r>
    </w:p>
    <w:p w:rsidR="00460817" w:rsidRPr="00673EC6" w:rsidRDefault="00460817" w:rsidP="006F6395">
      <w:pPr>
        <w:autoSpaceDE w:val="0"/>
        <w:autoSpaceDN w:val="0"/>
        <w:adjustRightInd w:val="0"/>
        <w:jc w:val="both"/>
        <w:rPr>
          <w:rFonts w:ascii="Arial" w:hAnsi="Arial" w:cs="Arial"/>
          <w:sz w:val="20"/>
          <w:szCs w:val="20"/>
          <w:lang w:val="es-MX" w:eastAsia="en-US"/>
        </w:rPr>
      </w:pPr>
    </w:p>
    <w:p w:rsidR="006F6395" w:rsidRPr="00673EC6" w:rsidRDefault="006F6395" w:rsidP="006F6395">
      <w:pPr>
        <w:autoSpaceDE w:val="0"/>
        <w:autoSpaceDN w:val="0"/>
        <w:adjustRightInd w:val="0"/>
        <w:jc w:val="both"/>
        <w:rPr>
          <w:rFonts w:ascii="Arial" w:hAnsi="Arial" w:cs="Arial"/>
          <w:sz w:val="22"/>
          <w:szCs w:val="22"/>
        </w:rPr>
      </w:pPr>
      <w:r w:rsidRPr="00673EC6">
        <w:rPr>
          <w:rFonts w:ascii="Arial" w:hAnsi="Arial" w:cs="Arial"/>
          <w:sz w:val="22"/>
          <w:szCs w:val="22"/>
        </w:rPr>
        <w:t>FUNCIONES:</w:t>
      </w:r>
    </w:p>
    <w:p w:rsidR="006F6395" w:rsidRPr="00673EC6" w:rsidRDefault="006F6395" w:rsidP="006F6395">
      <w:pPr>
        <w:autoSpaceDE w:val="0"/>
        <w:autoSpaceDN w:val="0"/>
        <w:adjustRightInd w:val="0"/>
        <w:jc w:val="both"/>
        <w:rPr>
          <w:rFonts w:ascii="Arial" w:hAnsi="Arial" w:cs="Arial"/>
          <w:sz w:val="20"/>
          <w:szCs w:val="20"/>
          <w:lang w:val="es-MX" w:eastAsia="en-US"/>
        </w:rPr>
      </w:pPr>
    </w:p>
    <w:p w:rsidR="00460817" w:rsidRPr="00673EC6" w:rsidRDefault="00460817" w:rsidP="006F6395">
      <w:pPr>
        <w:autoSpaceDE w:val="0"/>
        <w:autoSpaceDN w:val="0"/>
        <w:adjustRightInd w:val="0"/>
        <w:jc w:val="both"/>
        <w:rPr>
          <w:rFonts w:ascii="Arial" w:hAnsi="Arial" w:cs="Arial"/>
          <w:sz w:val="20"/>
          <w:szCs w:val="20"/>
          <w:lang w:val="es-MX" w:eastAsia="en-US"/>
        </w:rPr>
      </w:pPr>
      <w:r w:rsidRPr="00673EC6">
        <w:rPr>
          <w:rFonts w:ascii="Arial" w:hAnsi="Arial" w:cs="Arial"/>
          <w:sz w:val="20"/>
          <w:szCs w:val="20"/>
          <w:lang w:val="es-MX" w:eastAsia="en-US"/>
        </w:rPr>
        <w:t xml:space="preserve">Participar en la planeación del Programa Anual de Auditoría y Control que se aplica a las unidades administrativas de la Institución, estableciendo metas y objetivos; verificando las coberturas, determinando y solicitando los requerimientos informativos necesarios; determinando fechas y tiempos, </w:t>
      </w:r>
      <w:r w:rsidR="00B42F89" w:rsidRPr="00673EC6">
        <w:rPr>
          <w:rFonts w:ascii="Arial" w:hAnsi="Arial" w:cs="Arial"/>
          <w:sz w:val="20"/>
          <w:szCs w:val="20"/>
          <w:lang w:val="es-MX" w:eastAsia="en-US"/>
        </w:rPr>
        <w:t>para definir</w:t>
      </w:r>
      <w:r w:rsidRPr="00673EC6">
        <w:rPr>
          <w:rFonts w:ascii="Arial" w:hAnsi="Arial" w:cs="Arial"/>
          <w:sz w:val="20"/>
          <w:szCs w:val="20"/>
          <w:lang w:val="es-MX" w:eastAsia="en-US"/>
        </w:rPr>
        <w:t xml:space="preserve"> el recurso humano apropiado, con el propósito de lograr los objetivos de fiscalización establecidos de manera oportuna y eficaz.</w:t>
      </w:r>
    </w:p>
    <w:p w:rsidR="00460817" w:rsidRPr="00673EC6" w:rsidRDefault="00460817" w:rsidP="006F6395">
      <w:pPr>
        <w:autoSpaceDE w:val="0"/>
        <w:autoSpaceDN w:val="0"/>
        <w:adjustRightInd w:val="0"/>
        <w:jc w:val="both"/>
        <w:rPr>
          <w:rFonts w:ascii="Arial" w:hAnsi="Arial" w:cs="Arial"/>
          <w:sz w:val="20"/>
          <w:szCs w:val="20"/>
          <w:lang w:val="es-MX" w:eastAsia="en-US"/>
        </w:rPr>
      </w:pPr>
    </w:p>
    <w:p w:rsidR="00460817" w:rsidRPr="00673EC6" w:rsidRDefault="00460817" w:rsidP="006F6395">
      <w:pPr>
        <w:autoSpaceDE w:val="0"/>
        <w:autoSpaceDN w:val="0"/>
        <w:adjustRightInd w:val="0"/>
        <w:jc w:val="both"/>
        <w:rPr>
          <w:rFonts w:ascii="Arial" w:hAnsi="Arial" w:cs="Arial"/>
          <w:sz w:val="20"/>
          <w:szCs w:val="20"/>
          <w:lang w:val="es-MX" w:eastAsia="en-US"/>
        </w:rPr>
      </w:pPr>
      <w:r w:rsidRPr="00673EC6">
        <w:rPr>
          <w:rFonts w:ascii="Arial" w:hAnsi="Arial" w:cs="Arial"/>
          <w:sz w:val="20"/>
          <w:szCs w:val="20"/>
          <w:lang w:val="es-MX" w:eastAsia="en-US"/>
        </w:rPr>
        <w:t>Coordinar y supervisar en conjunto con las unidades administrativas de la Secr</w:t>
      </w:r>
      <w:r w:rsidR="00B42F89" w:rsidRPr="00673EC6">
        <w:rPr>
          <w:rFonts w:ascii="Arial" w:hAnsi="Arial" w:cs="Arial"/>
          <w:sz w:val="20"/>
          <w:szCs w:val="20"/>
          <w:lang w:val="es-MX" w:eastAsia="en-US"/>
        </w:rPr>
        <w:t>e</w:t>
      </w:r>
      <w:r w:rsidRPr="00673EC6">
        <w:rPr>
          <w:rFonts w:ascii="Arial" w:hAnsi="Arial" w:cs="Arial"/>
          <w:sz w:val="20"/>
          <w:szCs w:val="20"/>
          <w:lang w:val="es-MX" w:eastAsia="en-US"/>
        </w:rPr>
        <w:t xml:space="preserve">taría </w:t>
      </w:r>
      <w:r w:rsidR="00BE7F34" w:rsidRPr="00673EC6">
        <w:rPr>
          <w:rFonts w:ascii="Arial" w:hAnsi="Arial" w:cs="Arial"/>
          <w:sz w:val="20"/>
          <w:szCs w:val="20"/>
          <w:lang w:val="es-MX" w:eastAsia="en-US"/>
        </w:rPr>
        <w:t xml:space="preserve">de la Función Pública y/o demás </w:t>
      </w:r>
      <w:r w:rsidRPr="00673EC6">
        <w:rPr>
          <w:rFonts w:ascii="Arial" w:hAnsi="Arial" w:cs="Arial"/>
          <w:sz w:val="20"/>
          <w:szCs w:val="20"/>
          <w:lang w:val="es-MX" w:eastAsia="en-US"/>
        </w:rPr>
        <w:t xml:space="preserve">instancias de fiscalización, las auditorias y revisiones que se requieran, </w:t>
      </w:r>
      <w:r w:rsidR="00B42F89" w:rsidRPr="00673EC6">
        <w:rPr>
          <w:rFonts w:ascii="Arial" w:hAnsi="Arial" w:cs="Arial"/>
          <w:sz w:val="20"/>
          <w:szCs w:val="20"/>
          <w:lang w:val="es-MX" w:eastAsia="en-US"/>
        </w:rPr>
        <w:t xml:space="preserve">y estén </w:t>
      </w:r>
      <w:r w:rsidRPr="00673EC6">
        <w:rPr>
          <w:rFonts w:ascii="Arial" w:hAnsi="Arial" w:cs="Arial"/>
          <w:sz w:val="20"/>
          <w:szCs w:val="20"/>
          <w:lang w:val="es-MX" w:eastAsia="en-US"/>
        </w:rPr>
        <w:t xml:space="preserve"> contempladas en el Programa Anual de Trabajo, para verificar la eficacia</w:t>
      </w:r>
      <w:r w:rsidR="00BE7F34" w:rsidRPr="00673EC6">
        <w:rPr>
          <w:rFonts w:ascii="Arial" w:hAnsi="Arial" w:cs="Arial"/>
          <w:sz w:val="20"/>
          <w:szCs w:val="20"/>
          <w:lang w:val="es-MX" w:eastAsia="en-US"/>
        </w:rPr>
        <w:t xml:space="preserve"> y</w:t>
      </w:r>
      <w:r w:rsidRPr="00673EC6">
        <w:rPr>
          <w:rFonts w:ascii="Arial" w:hAnsi="Arial" w:cs="Arial"/>
          <w:sz w:val="20"/>
          <w:szCs w:val="20"/>
          <w:lang w:val="es-MX" w:eastAsia="en-US"/>
        </w:rPr>
        <w:t xml:space="preserve"> eficiencia de las operaciones, la contabilidad de la información financiera</w:t>
      </w:r>
      <w:r w:rsidR="00BE7F34" w:rsidRPr="00673EC6">
        <w:rPr>
          <w:rFonts w:ascii="Arial" w:hAnsi="Arial" w:cs="Arial"/>
          <w:sz w:val="20"/>
          <w:szCs w:val="20"/>
          <w:lang w:val="es-MX" w:eastAsia="en-US"/>
        </w:rPr>
        <w:t xml:space="preserve">, gestión administrativa </w:t>
      </w:r>
      <w:r w:rsidRPr="00673EC6">
        <w:rPr>
          <w:rFonts w:ascii="Arial" w:hAnsi="Arial" w:cs="Arial"/>
          <w:sz w:val="20"/>
          <w:szCs w:val="20"/>
          <w:lang w:val="es-MX" w:eastAsia="en-US"/>
        </w:rPr>
        <w:t>y operacional y el debido cumplimiento de las leyes, reglamentos y políticas aplicables.</w:t>
      </w:r>
    </w:p>
    <w:p w:rsidR="00460817" w:rsidRPr="00673EC6" w:rsidRDefault="00460817" w:rsidP="006F6395">
      <w:pPr>
        <w:autoSpaceDE w:val="0"/>
        <w:autoSpaceDN w:val="0"/>
        <w:adjustRightInd w:val="0"/>
        <w:jc w:val="both"/>
        <w:rPr>
          <w:rFonts w:ascii="Arial" w:hAnsi="Arial" w:cs="Arial"/>
          <w:sz w:val="20"/>
          <w:szCs w:val="20"/>
          <w:lang w:val="es-MX" w:eastAsia="en-US"/>
        </w:rPr>
      </w:pPr>
    </w:p>
    <w:p w:rsidR="00460817" w:rsidRPr="00673EC6" w:rsidRDefault="00460817" w:rsidP="006F6395">
      <w:pPr>
        <w:autoSpaceDE w:val="0"/>
        <w:autoSpaceDN w:val="0"/>
        <w:adjustRightInd w:val="0"/>
        <w:jc w:val="both"/>
        <w:rPr>
          <w:rFonts w:ascii="Arial" w:hAnsi="Arial" w:cs="Arial"/>
          <w:sz w:val="20"/>
          <w:szCs w:val="20"/>
          <w:lang w:val="es-MX" w:eastAsia="en-US"/>
        </w:rPr>
      </w:pPr>
      <w:r w:rsidRPr="00673EC6">
        <w:rPr>
          <w:rFonts w:ascii="Arial" w:hAnsi="Arial" w:cs="Arial"/>
          <w:sz w:val="20"/>
          <w:szCs w:val="20"/>
          <w:lang w:val="es-MX" w:eastAsia="en-US"/>
        </w:rPr>
        <w:t xml:space="preserve">Requerir a las unidades </w:t>
      </w:r>
      <w:r w:rsidR="005D252A" w:rsidRPr="00673EC6">
        <w:rPr>
          <w:rFonts w:ascii="Arial" w:hAnsi="Arial" w:cs="Arial"/>
          <w:sz w:val="20"/>
          <w:szCs w:val="20"/>
          <w:lang w:val="es-MX" w:eastAsia="en-US"/>
        </w:rPr>
        <w:t xml:space="preserve">y áreas </w:t>
      </w:r>
      <w:r w:rsidRPr="00673EC6">
        <w:rPr>
          <w:rFonts w:ascii="Arial" w:hAnsi="Arial" w:cs="Arial"/>
          <w:sz w:val="20"/>
          <w:szCs w:val="20"/>
          <w:lang w:val="es-MX" w:eastAsia="en-US"/>
        </w:rPr>
        <w:t xml:space="preserve">administrativas de la </w:t>
      </w:r>
      <w:r w:rsidR="00BE7F34" w:rsidRPr="00673EC6">
        <w:rPr>
          <w:rFonts w:ascii="Arial" w:hAnsi="Arial" w:cs="Arial"/>
          <w:sz w:val="20"/>
          <w:szCs w:val="20"/>
          <w:lang w:val="es-MX" w:eastAsia="en-US"/>
        </w:rPr>
        <w:t>Institución</w:t>
      </w:r>
      <w:r w:rsidRPr="00673EC6">
        <w:rPr>
          <w:rFonts w:ascii="Arial" w:hAnsi="Arial" w:cs="Arial"/>
          <w:sz w:val="20"/>
          <w:szCs w:val="20"/>
          <w:lang w:val="es-MX" w:eastAsia="en-US"/>
        </w:rPr>
        <w:t xml:space="preserve">, la información, documentación y su colaboración para </w:t>
      </w:r>
      <w:r w:rsidR="005D252A" w:rsidRPr="00673EC6">
        <w:rPr>
          <w:rFonts w:ascii="Arial" w:hAnsi="Arial" w:cs="Arial"/>
          <w:sz w:val="20"/>
          <w:szCs w:val="20"/>
          <w:lang w:val="es-MX" w:eastAsia="en-US"/>
        </w:rPr>
        <w:t xml:space="preserve">verificar </w:t>
      </w:r>
      <w:r w:rsidRPr="00673EC6">
        <w:rPr>
          <w:rFonts w:ascii="Arial" w:hAnsi="Arial" w:cs="Arial"/>
          <w:sz w:val="20"/>
          <w:szCs w:val="20"/>
          <w:lang w:val="es-MX" w:eastAsia="en-US"/>
        </w:rPr>
        <w:t>el cumplimiento de sus funciones y atribuciones.</w:t>
      </w:r>
    </w:p>
    <w:p w:rsidR="00460817" w:rsidRPr="00673EC6" w:rsidRDefault="00460817" w:rsidP="006F6395">
      <w:pPr>
        <w:autoSpaceDE w:val="0"/>
        <w:autoSpaceDN w:val="0"/>
        <w:adjustRightInd w:val="0"/>
        <w:jc w:val="both"/>
        <w:rPr>
          <w:rFonts w:ascii="Arial" w:hAnsi="Arial" w:cs="Arial"/>
          <w:sz w:val="20"/>
          <w:szCs w:val="20"/>
          <w:lang w:val="es-MX" w:eastAsia="en-US"/>
        </w:rPr>
      </w:pPr>
    </w:p>
    <w:p w:rsidR="00460817" w:rsidRPr="00673EC6" w:rsidRDefault="006F6395" w:rsidP="006F6395">
      <w:pPr>
        <w:autoSpaceDE w:val="0"/>
        <w:autoSpaceDN w:val="0"/>
        <w:adjustRightInd w:val="0"/>
        <w:jc w:val="both"/>
        <w:rPr>
          <w:rFonts w:ascii="Arial" w:hAnsi="Arial" w:cs="Arial"/>
          <w:sz w:val="20"/>
          <w:szCs w:val="20"/>
          <w:lang w:val="es-MX" w:eastAsia="en-US"/>
        </w:rPr>
      </w:pPr>
      <w:r w:rsidRPr="00673EC6">
        <w:rPr>
          <w:rFonts w:ascii="Arial" w:hAnsi="Arial" w:cs="Arial"/>
          <w:sz w:val="20"/>
          <w:szCs w:val="20"/>
          <w:lang w:val="es-MX" w:eastAsia="en-US"/>
        </w:rPr>
        <w:t>Acreditar</w:t>
      </w:r>
      <w:r w:rsidR="00460817" w:rsidRPr="00673EC6">
        <w:rPr>
          <w:rFonts w:ascii="Arial" w:hAnsi="Arial" w:cs="Arial"/>
          <w:sz w:val="20"/>
          <w:szCs w:val="20"/>
          <w:lang w:val="es-MX" w:eastAsia="en-US"/>
        </w:rPr>
        <w:t xml:space="preserve"> la emisión de informes que resulten de la aplicación de las auditorias, de acuerdo a las normas y procedimientos  establecidos, para obtener resultados</w:t>
      </w:r>
      <w:r w:rsidR="005D252A" w:rsidRPr="00673EC6">
        <w:rPr>
          <w:rFonts w:ascii="Arial" w:hAnsi="Arial" w:cs="Arial"/>
          <w:sz w:val="20"/>
          <w:szCs w:val="20"/>
          <w:lang w:val="es-MX" w:eastAsia="en-US"/>
        </w:rPr>
        <w:t xml:space="preserve"> útiles</w:t>
      </w:r>
      <w:r w:rsidR="00460817" w:rsidRPr="00673EC6">
        <w:rPr>
          <w:rFonts w:ascii="Arial" w:hAnsi="Arial" w:cs="Arial"/>
          <w:sz w:val="20"/>
          <w:szCs w:val="20"/>
          <w:lang w:val="es-MX" w:eastAsia="en-US"/>
        </w:rPr>
        <w:t>, significativos y debidamente fundamentados.</w:t>
      </w:r>
    </w:p>
    <w:p w:rsidR="00460817" w:rsidRPr="00673EC6" w:rsidRDefault="00460817" w:rsidP="006F6395">
      <w:pPr>
        <w:autoSpaceDE w:val="0"/>
        <w:autoSpaceDN w:val="0"/>
        <w:adjustRightInd w:val="0"/>
        <w:jc w:val="both"/>
        <w:rPr>
          <w:rFonts w:ascii="Arial" w:hAnsi="Arial" w:cs="Arial"/>
          <w:sz w:val="20"/>
          <w:szCs w:val="20"/>
          <w:lang w:val="es-MX" w:eastAsia="en-US"/>
        </w:rPr>
      </w:pPr>
    </w:p>
    <w:p w:rsidR="00460817" w:rsidRPr="00673EC6" w:rsidRDefault="00460817" w:rsidP="006F6395">
      <w:pPr>
        <w:autoSpaceDE w:val="0"/>
        <w:autoSpaceDN w:val="0"/>
        <w:adjustRightInd w:val="0"/>
        <w:jc w:val="both"/>
        <w:rPr>
          <w:rFonts w:ascii="Arial" w:hAnsi="Arial" w:cs="Arial"/>
          <w:sz w:val="20"/>
          <w:szCs w:val="20"/>
          <w:lang w:val="es-MX" w:eastAsia="en-US"/>
        </w:rPr>
      </w:pPr>
      <w:r w:rsidRPr="00673EC6">
        <w:rPr>
          <w:rFonts w:ascii="Arial" w:hAnsi="Arial" w:cs="Arial"/>
          <w:sz w:val="20"/>
          <w:szCs w:val="20"/>
          <w:lang w:val="es-MX" w:eastAsia="en-US"/>
        </w:rPr>
        <w:t xml:space="preserve">Integrar las </w:t>
      </w:r>
      <w:r w:rsidR="005D252A" w:rsidRPr="00673EC6">
        <w:rPr>
          <w:rFonts w:ascii="Arial" w:hAnsi="Arial" w:cs="Arial"/>
          <w:sz w:val="20"/>
          <w:szCs w:val="20"/>
          <w:lang w:val="es-MX" w:eastAsia="en-US"/>
        </w:rPr>
        <w:t>a</w:t>
      </w:r>
      <w:r w:rsidRPr="00673EC6">
        <w:rPr>
          <w:rFonts w:ascii="Arial" w:hAnsi="Arial" w:cs="Arial"/>
          <w:sz w:val="20"/>
          <w:szCs w:val="20"/>
          <w:lang w:val="es-MX" w:eastAsia="en-US"/>
        </w:rPr>
        <w:t xml:space="preserve">uditorías adicionales, necesarias en los casos que se haya detectado alguna irregularidad o afectación del patrimonio federal por parte de algún servidor público, llevando a cabo la fiscalización necesaria con el propósito de otorgar mayor información útil para la conformación del expediente que analizará detalladamente el </w:t>
      </w:r>
      <w:r w:rsidR="005D252A" w:rsidRPr="00673EC6">
        <w:rPr>
          <w:rFonts w:ascii="Arial" w:hAnsi="Arial" w:cs="Arial"/>
          <w:sz w:val="20"/>
          <w:szCs w:val="20"/>
          <w:lang w:val="es-MX" w:eastAsia="en-US"/>
        </w:rPr>
        <w:t>Á</w:t>
      </w:r>
      <w:r w:rsidRPr="00673EC6">
        <w:rPr>
          <w:rFonts w:ascii="Arial" w:hAnsi="Arial" w:cs="Arial"/>
          <w:sz w:val="20"/>
          <w:szCs w:val="20"/>
          <w:lang w:val="es-MX" w:eastAsia="en-US"/>
        </w:rPr>
        <w:t xml:space="preserve">rea de </w:t>
      </w:r>
      <w:r w:rsidR="005D252A" w:rsidRPr="00673EC6">
        <w:rPr>
          <w:rFonts w:ascii="Arial" w:hAnsi="Arial" w:cs="Arial"/>
          <w:sz w:val="20"/>
          <w:szCs w:val="20"/>
          <w:lang w:val="es-MX" w:eastAsia="en-US"/>
        </w:rPr>
        <w:t>R</w:t>
      </w:r>
      <w:r w:rsidRPr="00673EC6">
        <w:rPr>
          <w:rFonts w:ascii="Arial" w:hAnsi="Arial" w:cs="Arial"/>
          <w:sz w:val="20"/>
          <w:szCs w:val="20"/>
          <w:lang w:val="es-MX" w:eastAsia="en-US"/>
        </w:rPr>
        <w:t>esponsabilidades para determinar si procede la aplicación de sanciones administrativas.</w:t>
      </w:r>
    </w:p>
    <w:p w:rsidR="00460817" w:rsidRPr="00673EC6" w:rsidRDefault="00460817" w:rsidP="006F6395">
      <w:pPr>
        <w:autoSpaceDE w:val="0"/>
        <w:autoSpaceDN w:val="0"/>
        <w:adjustRightInd w:val="0"/>
        <w:jc w:val="both"/>
        <w:rPr>
          <w:rFonts w:ascii="Arial" w:hAnsi="Arial" w:cs="Arial"/>
          <w:sz w:val="20"/>
          <w:szCs w:val="20"/>
          <w:lang w:val="es-MX" w:eastAsia="en-US"/>
        </w:rPr>
      </w:pPr>
    </w:p>
    <w:p w:rsidR="00460817" w:rsidRPr="00673EC6" w:rsidRDefault="00460817" w:rsidP="006F6395">
      <w:pPr>
        <w:autoSpaceDE w:val="0"/>
        <w:autoSpaceDN w:val="0"/>
        <w:adjustRightInd w:val="0"/>
        <w:jc w:val="both"/>
        <w:rPr>
          <w:rFonts w:ascii="Arial" w:hAnsi="Arial" w:cs="Arial"/>
          <w:sz w:val="20"/>
          <w:szCs w:val="20"/>
          <w:lang w:val="es-MX" w:eastAsia="en-US"/>
        </w:rPr>
      </w:pPr>
      <w:r w:rsidRPr="00673EC6">
        <w:rPr>
          <w:rFonts w:ascii="Arial" w:hAnsi="Arial" w:cs="Arial"/>
          <w:sz w:val="20"/>
          <w:szCs w:val="20"/>
          <w:lang w:val="es-MX" w:eastAsia="en-US"/>
        </w:rPr>
        <w:t xml:space="preserve">Vigilar el manejo de los recursos, técnicos, materiales y financieros a su cargo, para asegurar el cumplimiento y apego a los programas de racionalidad, austeridad, </w:t>
      </w:r>
      <w:r w:rsidR="006F6395" w:rsidRPr="00673EC6">
        <w:rPr>
          <w:rFonts w:ascii="Arial" w:hAnsi="Arial" w:cs="Arial"/>
          <w:sz w:val="20"/>
          <w:szCs w:val="20"/>
          <w:lang w:val="es-MX" w:eastAsia="en-US"/>
        </w:rPr>
        <w:t>disciplina</w:t>
      </w:r>
      <w:r w:rsidRPr="00673EC6">
        <w:rPr>
          <w:rFonts w:ascii="Arial" w:hAnsi="Arial" w:cs="Arial"/>
          <w:sz w:val="20"/>
          <w:szCs w:val="20"/>
          <w:lang w:val="es-MX" w:eastAsia="en-US"/>
        </w:rPr>
        <w:t xml:space="preserve"> presupuestal y normatividad aplicable.</w:t>
      </w:r>
    </w:p>
    <w:p w:rsidR="00460817" w:rsidRPr="00673EC6" w:rsidRDefault="00460817" w:rsidP="006F6395">
      <w:pPr>
        <w:autoSpaceDE w:val="0"/>
        <w:autoSpaceDN w:val="0"/>
        <w:adjustRightInd w:val="0"/>
        <w:jc w:val="both"/>
        <w:rPr>
          <w:rFonts w:ascii="Arial" w:hAnsi="Arial" w:cs="Arial"/>
          <w:sz w:val="20"/>
          <w:szCs w:val="20"/>
          <w:lang w:val="es-MX" w:eastAsia="en-US"/>
        </w:rPr>
      </w:pPr>
    </w:p>
    <w:p w:rsidR="00460817" w:rsidRPr="00673EC6" w:rsidRDefault="00460817" w:rsidP="006F6395">
      <w:pPr>
        <w:autoSpaceDE w:val="0"/>
        <w:autoSpaceDN w:val="0"/>
        <w:adjustRightInd w:val="0"/>
        <w:jc w:val="both"/>
        <w:rPr>
          <w:rFonts w:ascii="Arial" w:hAnsi="Arial" w:cs="Arial"/>
          <w:sz w:val="20"/>
          <w:szCs w:val="20"/>
          <w:lang w:val="es-MX" w:eastAsia="en-US"/>
        </w:rPr>
      </w:pPr>
      <w:r w:rsidRPr="00673EC6">
        <w:rPr>
          <w:rFonts w:ascii="Arial" w:hAnsi="Arial" w:cs="Arial"/>
          <w:sz w:val="20"/>
          <w:szCs w:val="20"/>
          <w:lang w:val="es-MX" w:eastAsia="en-US"/>
        </w:rPr>
        <w:t xml:space="preserve">Apoyar al </w:t>
      </w:r>
      <w:r w:rsidR="005D252A" w:rsidRPr="00673EC6">
        <w:rPr>
          <w:rFonts w:ascii="Arial" w:hAnsi="Arial" w:cs="Arial"/>
          <w:sz w:val="20"/>
          <w:szCs w:val="20"/>
          <w:lang w:val="es-MX" w:eastAsia="en-US"/>
        </w:rPr>
        <w:t xml:space="preserve">Subdirector y </w:t>
      </w:r>
      <w:r w:rsidRPr="00673EC6">
        <w:rPr>
          <w:rFonts w:ascii="Arial" w:hAnsi="Arial" w:cs="Arial"/>
          <w:sz w:val="20"/>
          <w:szCs w:val="20"/>
          <w:lang w:val="es-MX" w:eastAsia="en-US"/>
        </w:rPr>
        <w:t xml:space="preserve">Titular </w:t>
      </w:r>
      <w:r w:rsidR="005D252A" w:rsidRPr="00673EC6">
        <w:rPr>
          <w:rFonts w:ascii="Arial" w:hAnsi="Arial" w:cs="Arial"/>
          <w:sz w:val="20"/>
          <w:szCs w:val="20"/>
          <w:lang w:val="es-MX" w:eastAsia="en-US"/>
        </w:rPr>
        <w:t xml:space="preserve">del Área de Auditoría Interna </w:t>
      </w:r>
      <w:r w:rsidRPr="00673EC6">
        <w:rPr>
          <w:rFonts w:ascii="Arial" w:hAnsi="Arial" w:cs="Arial"/>
          <w:sz w:val="20"/>
          <w:szCs w:val="20"/>
          <w:lang w:val="es-MX" w:eastAsia="en-US"/>
        </w:rPr>
        <w:t>en los requerimientos de información para la atención de cualquier asunto que tenga que ver con las auditorías</w:t>
      </w:r>
      <w:r w:rsidR="00B42F89" w:rsidRPr="00673EC6">
        <w:rPr>
          <w:rFonts w:ascii="Arial" w:hAnsi="Arial" w:cs="Arial"/>
          <w:sz w:val="20"/>
          <w:szCs w:val="20"/>
          <w:lang w:val="es-MX" w:eastAsia="en-US"/>
        </w:rPr>
        <w:t xml:space="preserve"> mediante el</w:t>
      </w:r>
      <w:r w:rsidRPr="00673EC6">
        <w:rPr>
          <w:rFonts w:ascii="Arial" w:hAnsi="Arial" w:cs="Arial"/>
          <w:sz w:val="20"/>
          <w:szCs w:val="20"/>
          <w:lang w:val="es-MX" w:eastAsia="en-US"/>
        </w:rPr>
        <w:t xml:space="preserve"> cumplimento de las normas de control, con la finalidad de mantenerlo</w:t>
      </w:r>
      <w:r w:rsidR="005D252A" w:rsidRPr="00673EC6">
        <w:rPr>
          <w:rFonts w:ascii="Arial" w:hAnsi="Arial" w:cs="Arial"/>
          <w:sz w:val="20"/>
          <w:szCs w:val="20"/>
          <w:lang w:val="es-MX" w:eastAsia="en-US"/>
        </w:rPr>
        <w:t>s</w:t>
      </w:r>
      <w:r w:rsidRPr="00673EC6">
        <w:rPr>
          <w:rFonts w:ascii="Arial" w:hAnsi="Arial" w:cs="Arial"/>
          <w:sz w:val="20"/>
          <w:szCs w:val="20"/>
          <w:lang w:val="es-MX" w:eastAsia="en-US"/>
        </w:rPr>
        <w:t xml:space="preserve"> informado</w:t>
      </w:r>
      <w:r w:rsidR="005D252A" w:rsidRPr="00673EC6">
        <w:rPr>
          <w:rFonts w:ascii="Arial" w:hAnsi="Arial" w:cs="Arial"/>
          <w:sz w:val="20"/>
          <w:szCs w:val="20"/>
          <w:lang w:val="es-MX" w:eastAsia="en-US"/>
        </w:rPr>
        <w:t>s</w:t>
      </w:r>
      <w:r w:rsidRPr="00673EC6">
        <w:rPr>
          <w:rFonts w:ascii="Arial" w:hAnsi="Arial" w:cs="Arial"/>
          <w:sz w:val="20"/>
          <w:szCs w:val="20"/>
          <w:lang w:val="es-MX" w:eastAsia="en-US"/>
        </w:rPr>
        <w:t xml:space="preserve"> del estatus de cada auditoría o investigación</w:t>
      </w:r>
      <w:r w:rsidR="007D11E3" w:rsidRPr="00673EC6">
        <w:rPr>
          <w:rFonts w:ascii="Arial" w:hAnsi="Arial" w:cs="Arial"/>
          <w:sz w:val="20"/>
          <w:szCs w:val="20"/>
          <w:lang w:val="es-MX" w:eastAsia="en-US"/>
        </w:rPr>
        <w:t xml:space="preserve">, en apoyo de la </w:t>
      </w:r>
      <w:r w:rsidRPr="00673EC6">
        <w:rPr>
          <w:rFonts w:ascii="Arial" w:hAnsi="Arial" w:cs="Arial"/>
          <w:sz w:val="20"/>
          <w:szCs w:val="20"/>
          <w:lang w:val="es-MX" w:eastAsia="en-US"/>
        </w:rPr>
        <w:t>toma</w:t>
      </w:r>
      <w:r w:rsidR="007D11E3" w:rsidRPr="00673EC6">
        <w:rPr>
          <w:rFonts w:ascii="Arial" w:hAnsi="Arial" w:cs="Arial"/>
          <w:sz w:val="20"/>
          <w:szCs w:val="20"/>
          <w:lang w:val="es-MX" w:eastAsia="en-US"/>
        </w:rPr>
        <w:t xml:space="preserve"> de</w:t>
      </w:r>
      <w:r w:rsidRPr="00673EC6">
        <w:rPr>
          <w:rFonts w:ascii="Arial" w:hAnsi="Arial" w:cs="Arial"/>
          <w:sz w:val="20"/>
          <w:szCs w:val="20"/>
          <w:lang w:val="es-MX" w:eastAsia="en-US"/>
        </w:rPr>
        <w:t xml:space="preserve"> decisiones correspondientes para un desarrollo transparente y adecuado de la Institución.</w:t>
      </w:r>
    </w:p>
    <w:p w:rsidR="00460817" w:rsidRPr="00673EC6" w:rsidRDefault="00460817" w:rsidP="006F6395">
      <w:pPr>
        <w:jc w:val="both"/>
        <w:rPr>
          <w:rFonts w:ascii="Arial" w:hAnsi="Arial" w:cs="Arial"/>
          <w:b/>
          <w:sz w:val="20"/>
          <w:szCs w:val="20"/>
        </w:rPr>
      </w:pPr>
      <w:r w:rsidRPr="00673EC6">
        <w:rPr>
          <w:rFonts w:ascii="Arial" w:hAnsi="Arial" w:cs="Arial"/>
          <w:b/>
          <w:sz w:val="20"/>
          <w:szCs w:val="20"/>
        </w:rPr>
        <w:br w:type="page"/>
      </w:r>
    </w:p>
    <w:p w:rsidR="00CD5FFB" w:rsidRPr="00673EC6" w:rsidRDefault="00CD5FFB">
      <w:pPr>
        <w:rPr>
          <w:rFonts w:ascii="Arial" w:hAnsi="Arial" w:cs="Arial"/>
          <w:b/>
        </w:rPr>
      </w:pPr>
    </w:p>
    <w:p w:rsidR="00B42F89" w:rsidRPr="00673EC6" w:rsidRDefault="00B42F89" w:rsidP="00CE793B">
      <w:pPr>
        <w:autoSpaceDE w:val="0"/>
        <w:autoSpaceDN w:val="0"/>
        <w:adjustRightInd w:val="0"/>
        <w:rPr>
          <w:rFonts w:ascii="Arial" w:hAnsi="Arial" w:cs="Arial"/>
          <w:b/>
        </w:rPr>
      </w:pPr>
      <w:r w:rsidRPr="00673EC6">
        <w:rPr>
          <w:rFonts w:ascii="Arial" w:hAnsi="Arial" w:cs="Arial"/>
          <w:b/>
        </w:rPr>
        <w:t>1.2.0.3.2.0.1 y  1.2.0.3.2.0.2  AUDITOR (2)</w:t>
      </w:r>
    </w:p>
    <w:p w:rsidR="00700FC5" w:rsidRPr="00673EC6" w:rsidRDefault="00700FC5" w:rsidP="00CE793B">
      <w:pPr>
        <w:autoSpaceDE w:val="0"/>
        <w:autoSpaceDN w:val="0"/>
        <w:adjustRightInd w:val="0"/>
        <w:rPr>
          <w:rFonts w:ascii="Arial" w:hAnsi="Arial" w:cs="Arial"/>
          <w:b/>
        </w:rPr>
      </w:pPr>
    </w:p>
    <w:p w:rsidR="00700FC5" w:rsidRPr="00673EC6" w:rsidRDefault="00700FC5" w:rsidP="00CE793B">
      <w:pPr>
        <w:autoSpaceDE w:val="0"/>
        <w:autoSpaceDN w:val="0"/>
        <w:adjustRightInd w:val="0"/>
        <w:rPr>
          <w:rFonts w:ascii="Arial" w:hAnsi="Arial" w:cs="Arial"/>
          <w:b/>
        </w:rPr>
      </w:pPr>
    </w:p>
    <w:p w:rsidR="00B42F89" w:rsidRPr="00673EC6" w:rsidRDefault="00B42F89" w:rsidP="00B42F89">
      <w:pPr>
        <w:autoSpaceDE w:val="0"/>
        <w:autoSpaceDN w:val="0"/>
        <w:adjustRightInd w:val="0"/>
        <w:rPr>
          <w:rFonts w:ascii="Arial" w:hAnsi="Arial" w:cs="Arial"/>
          <w:sz w:val="22"/>
          <w:szCs w:val="22"/>
        </w:rPr>
      </w:pPr>
      <w:r w:rsidRPr="00673EC6">
        <w:rPr>
          <w:rFonts w:ascii="Arial" w:hAnsi="Arial" w:cs="Arial"/>
          <w:sz w:val="22"/>
          <w:szCs w:val="22"/>
        </w:rPr>
        <w:t xml:space="preserve">OBJETIVO: </w:t>
      </w:r>
    </w:p>
    <w:p w:rsidR="00B42F89" w:rsidRPr="00673EC6" w:rsidRDefault="00B42F89" w:rsidP="00B42F89">
      <w:pPr>
        <w:pStyle w:val="Prrafodelista"/>
        <w:ind w:left="1440"/>
        <w:rPr>
          <w:rFonts w:ascii="Arial" w:hAnsi="Arial" w:cs="Arial"/>
          <w:b/>
        </w:rPr>
      </w:pPr>
    </w:p>
    <w:p w:rsidR="00B42F89" w:rsidRPr="00673EC6" w:rsidRDefault="007D11E3" w:rsidP="00B42F89">
      <w:pPr>
        <w:autoSpaceDE w:val="0"/>
        <w:autoSpaceDN w:val="0"/>
        <w:adjustRightInd w:val="0"/>
        <w:jc w:val="both"/>
        <w:rPr>
          <w:rFonts w:ascii="Arial" w:hAnsi="Arial" w:cs="Arial"/>
          <w:sz w:val="20"/>
          <w:szCs w:val="20"/>
          <w:lang w:val="es-MX" w:eastAsia="en-US"/>
        </w:rPr>
      </w:pPr>
      <w:r w:rsidRPr="00673EC6">
        <w:rPr>
          <w:rFonts w:ascii="Arial" w:hAnsi="Arial" w:cs="Arial"/>
          <w:sz w:val="20"/>
          <w:szCs w:val="20"/>
        </w:rPr>
        <w:t xml:space="preserve">Participar directamente con el Titular del Área de Auditoría Interna en el análisis del </w:t>
      </w:r>
      <w:r w:rsidR="00B42F89" w:rsidRPr="00673EC6">
        <w:rPr>
          <w:rFonts w:ascii="Arial" w:hAnsi="Arial" w:cs="Arial"/>
          <w:sz w:val="22"/>
          <w:szCs w:val="22"/>
          <w:lang w:val="es-MX" w:eastAsia="en-US"/>
        </w:rPr>
        <w:t xml:space="preserve">cumplimiento de las normas de control y fiscalización dentro de la Institución, conforme a </w:t>
      </w:r>
      <w:r w:rsidR="00B42F89" w:rsidRPr="00673EC6">
        <w:rPr>
          <w:rFonts w:ascii="Arial" w:hAnsi="Arial" w:cs="Arial"/>
          <w:sz w:val="20"/>
          <w:szCs w:val="20"/>
          <w:lang w:val="es-MX" w:eastAsia="en-US"/>
        </w:rPr>
        <w:t xml:space="preserve">los lineamientos emitidos por la </w:t>
      </w:r>
      <w:r w:rsidRPr="00673EC6">
        <w:rPr>
          <w:rFonts w:ascii="Arial" w:hAnsi="Arial" w:cs="Arial"/>
          <w:sz w:val="20"/>
          <w:szCs w:val="20"/>
          <w:lang w:val="es-MX" w:eastAsia="en-US"/>
        </w:rPr>
        <w:t>Secretaría de Función Pública</w:t>
      </w:r>
      <w:r w:rsidR="00B42F89" w:rsidRPr="00673EC6">
        <w:rPr>
          <w:rFonts w:ascii="Arial" w:hAnsi="Arial" w:cs="Arial"/>
          <w:sz w:val="20"/>
          <w:szCs w:val="20"/>
          <w:lang w:val="es-MX" w:eastAsia="en-US"/>
        </w:rPr>
        <w:t>, a través de la planeación y ejecución de auditorías y/o investigaciones; para dar seguimiento a las medidas correctivas y preventivas, dando cumplimento a las normas de auditoría pública con el propósito de combatir la corrupción, fortalecer el desempeño y consolidar la transparencia de la Institución.</w:t>
      </w:r>
    </w:p>
    <w:p w:rsidR="00B42F89" w:rsidRPr="00673EC6" w:rsidRDefault="00B42F89" w:rsidP="00B42F89">
      <w:pPr>
        <w:autoSpaceDE w:val="0"/>
        <w:autoSpaceDN w:val="0"/>
        <w:adjustRightInd w:val="0"/>
        <w:jc w:val="both"/>
        <w:rPr>
          <w:rFonts w:ascii="Arial" w:hAnsi="Arial" w:cs="Arial"/>
          <w:sz w:val="20"/>
          <w:szCs w:val="20"/>
          <w:lang w:val="es-MX" w:eastAsia="en-US"/>
        </w:rPr>
      </w:pPr>
    </w:p>
    <w:p w:rsidR="00B42F89" w:rsidRPr="00673EC6" w:rsidRDefault="00B42F89" w:rsidP="00B42F89">
      <w:pPr>
        <w:autoSpaceDE w:val="0"/>
        <w:autoSpaceDN w:val="0"/>
        <w:adjustRightInd w:val="0"/>
        <w:jc w:val="both"/>
        <w:rPr>
          <w:rFonts w:ascii="Arial" w:hAnsi="Arial" w:cs="Arial"/>
          <w:sz w:val="22"/>
          <w:szCs w:val="22"/>
        </w:rPr>
      </w:pPr>
      <w:r w:rsidRPr="00673EC6">
        <w:rPr>
          <w:rFonts w:ascii="Arial" w:hAnsi="Arial" w:cs="Arial"/>
          <w:sz w:val="22"/>
          <w:szCs w:val="22"/>
        </w:rPr>
        <w:t>FUNCIONES:</w:t>
      </w:r>
    </w:p>
    <w:p w:rsidR="00B42F89" w:rsidRPr="00673EC6" w:rsidRDefault="00B42F89" w:rsidP="00B42F89">
      <w:pPr>
        <w:autoSpaceDE w:val="0"/>
        <w:autoSpaceDN w:val="0"/>
        <w:adjustRightInd w:val="0"/>
        <w:jc w:val="both"/>
        <w:rPr>
          <w:rFonts w:ascii="Arial" w:hAnsi="Arial" w:cs="Arial"/>
          <w:sz w:val="20"/>
          <w:szCs w:val="20"/>
          <w:lang w:val="es-MX" w:eastAsia="en-US"/>
        </w:rPr>
      </w:pPr>
    </w:p>
    <w:p w:rsidR="00B42F89" w:rsidRPr="00673EC6" w:rsidRDefault="00B42F89" w:rsidP="00B42F89">
      <w:pPr>
        <w:autoSpaceDE w:val="0"/>
        <w:autoSpaceDN w:val="0"/>
        <w:adjustRightInd w:val="0"/>
        <w:jc w:val="both"/>
        <w:rPr>
          <w:rFonts w:ascii="Arial" w:hAnsi="Arial" w:cs="Arial"/>
          <w:sz w:val="20"/>
          <w:szCs w:val="20"/>
          <w:lang w:val="es-MX" w:eastAsia="en-US"/>
        </w:rPr>
      </w:pPr>
      <w:r w:rsidRPr="00673EC6">
        <w:rPr>
          <w:rFonts w:ascii="Arial" w:hAnsi="Arial" w:cs="Arial"/>
          <w:sz w:val="20"/>
          <w:szCs w:val="20"/>
          <w:lang w:val="es-MX" w:eastAsia="en-US"/>
        </w:rPr>
        <w:t xml:space="preserve">Participar </w:t>
      </w:r>
      <w:r w:rsidR="007D11E3" w:rsidRPr="00673EC6">
        <w:rPr>
          <w:rFonts w:ascii="Arial" w:hAnsi="Arial" w:cs="Arial"/>
          <w:sz w:val="20"/>
          <w:szCs w:val="20"/>
        </w:rPr>
        <w:t xml:space="preserve">con el Titular del Área de Auditoría Interna </w:t>
      </w:r>
      <w:r w:rsidRPr="00673EC6">
        <w:rPr>
          <w:rFonts w:ascii="Arial" w:hAnsi="Arial" w:cs="Arial"/>
          <w:sz w:val="20"/>
          <w:szCs w:val="20"/>
          <w:lang w:val="es-MX" w:eastAsia="en-US"/>
        </w:rPr>
        <w:t>en la planeación del Programa Anual de Auditoría y Control que se aplica a las unidades administrativas de la Institución, estableciendo metas y objetivos; verificando las coberturas, determinando y solicitando los requerimientos informativos necesarios; determinando fechas y tiempos, para definir el recurso humano apropiado, con el propósito de lograr los objetivos de fiscalización establecidos de manera oportuna y eficaz.</w:t>
      </w:r>
    </w:p>
    <w:p w:rsidR="00B42F89" w:rsidRPr="00673EC6" w:rsidRDefault="00B42F89" w:rsidP="00B42F89">
      <w:pPr>
        <w:autoSpaceDE w:val="0"/>
        <w:autoSpaceDN w:val="0"/>
        <w:adjustRightInd w:val="0"/>
        <w:jc w:val="both"/>
        <w:rPr>
          <w:rFonts w:ascii="Arial" w:hAnsi="Arial" w:cs="Arial"/>
          <w:sz w:val="20"/>
          <w:szCs w:val="20"/>
          <w:lang w:val="es-MX" w:eastAsia="en-US"/>
        </w:rPr>
      </w:pPr>
    </w:p>
    <w:p w:rsidR="00B42F89" w:rsidRPr="00673EC6" w:rsidRDefault="00B42F89" w:rsidP="00B42F89">
      <w:pPr>
        <w:autoSpaceDE w:val="0"/>
        <w:autoSpaceDN w:val="0"/>
        <w:adjustRightInd w:val="0"/>
        <w:jc w:val="both"/>
        <w:rPr>
          <w:rFonts w:ascii="Arial" w:hAnsi="Arial" w:cs="Arial"/>
          <w:sz w:val="20"/>
          <w:szCs w:val="20"/>
          <w:lang w:val="es-MX" w:eastAsia="en-US"/>
        </w:rPr>
      </w:pPr>
      <w:r w:rsidRPr="00673EC6">
        <w:rPr>
          <w:rFonts w:ascii="Arial" w:hAnsi="Arial" w:cs="Arial"/>
          <w:sz w:val="20"/>
          <w:szCs w:val="20"/>
          <w:lang w:val="es-MX" w:eastAsia="en-US"/>
        </w:rPr>
        <w:t>Coordinar y supervisar en conjunto con</w:t>
      </w:r>
      <w:r w:rsidR="007D11E3" w:rsidRPr="00673EC6">
        <w:rPr>
          <w:rFonts w:ascii="Arial" w:hAnsi="Arial" w:cs="Arial"/>
          <w:sz w:val="20"/>
          <w:szCs w:val="20"/>
        </w:rPr>
        <w:t xml:space="preserve"> con el Titular del Área de Auditoría Interna,</w:t>
      </w:r>
      <w:r w:rsidRPr="00673EC6">
        <w:rPr>
          <w:rFonts w:ascii="Arial" w:hAnsi="Arial" w:cs="Arial"/>
          <w:sz w:val="20"/>
          <w:szCs w:val="20"/>
          <w:lang w:val="es-MX" w:eastAsia="en-US"/>
        </w:rPr>
        <w:t xml:space="preserve"> las unidades administrativas de la </w:t>
      </w:r>
      <w:r w:rsidR="007D11E3" w:rsidRPr="00673EC6">
        <w:rPr>
          <w:rFonts w:ascii="Arial" w:hAnsi="Arial" w:cs="Arial"/>
          <w:sz w:val="20"/>
          <w:szCs w:val="20"/>
          <w:lang w:val="es-MX" w:eastAsia="en-US"/>
        </w:rPr>
        <w:t>Secretaría de Función Pública y demás instancias</w:t>
      </w:r>
      <w:r w:rsidRPr="00673EC6">
        <w:rPr>
          <w:rFonts w:ascii="Arial" w:hAnsi="Arial" w:cs="Arial"/>
          <w:sz w:val="20"/>
          <w:szCs w:val="20"/>
          <w:lang w:val="es-MX" w:eastAsia="en-US"/>
        </w:rPr>
        <w:t xml:space="preserve"> externas de fiscalización que se determine, las auditorias y revisiones que se requieran, y estén  contempladas en el Programa Anual de Traba</w:t>
      </w:r>
      <w:r w:rsidR="007D11E3" w:rsidRPr="00673EC6">
        <w:rPr>
          <w:rFonts w:ascii="Arial" w:hAnsi="Arial" w:cs="Arial"/>
          <w:sz w:val="20"/>
          <w:szCs w:val="20"/>
          <w:lang w:val="es-MX" w:eastAsia="en-US"/>
        </w:rPr>
        <w:t xml:space="preserve">jo, para verificar la eficacia y </w:t>
      </w:r>
      <w:r w:rsidRPr="00673EC6">
        <w:rPr>
          <w:rFonts w:ascii="Arial" w:hAnsi="Arial" w:cs="Arial"/>
          <w:sz w:val="20"/>
          <w:szCs w:val="20"/>
          <w:lang w:val="es-MX" w:eastAsia="en-US"/>
        </w:rPr>
        <w:t>eficiencia de las operaciones,</w:t>
      </w:r>
      <w:r w:rsidR="007D11E3" w:rsidRPr="00673EC6">
        <w:rPr>
          <w:rFonts w:ascii="Arial" w:hAnsi="Arial" w:cs="Arial"/>
          <w:sz w:val="20"/>
          <w:szCs w:val="20"/>
          <w:lang w:val="es-MX" w:eastAsia="en-US"/>
        </w:rPr>
        <w:t xml:space="preserve"> gestión administrativa,</w:t>
      </w:r>
      <w:r w:rsidRPr="00673EC6">
        <w:rPr>
          <w:rFonts w:ascii="Arial" w:hAnsi="Arial" w:cs="Arial"/>
          <w:sz w:val="20"/>
          <w:szCs w:val="20"/>
          <w:lang w:val="es-MX" w:eastAsia="en-US"/>
        </w:rPr>
        <w:t xml:space="preserve"> la contabilidad de la información financiera y operacional y el debido cumplimiento de las leyes, reglamentos y políticas aplicables.</w:t>
      </w:r>
    </w:p>
    <w:p w:rsidR="00B42F89" w:rsidRPr="00673EC6" w:rsidRDefault="00B42F89" w:rsidP="00B42F89">
      <w:pPr>
        <w:autoSpaceDE w:val="0"/>
        <w:autoSpaceDN w:val="0"/>
        <w:adjustRightInd w:val="0"/>
        <w:jc w:val="both"/>
        <w:rPr>
          <w:rFonts w:ascii="Arial" w:hAnsi="Arial" w:cs="Arial"/>
          <w:sz w:val="20"/>
          <w:szCs w:val="20"/>
          <w:lang w:val="es-MX" w:eastAsia="en-US"/>
        </w:rPr>
      </w:pPr>
    </w:p>
    <w:p w:rsidR="00B42F89" w:rsidRPr="00673EC6" w:rsidRDefault="00B42F89" w:rsidP="00B42F89">
      <w:pPr>
        <w:autoSpaceDE w:val="0"/>
        <w:autoSpaceDN w:val="0"/>
        <w:adjustRightInd w:val="0"/>
        <w:jc w:val="both"/>
        <w:rPr>
          <w:rFonts w:ascii="Arial" w:hAnsi="Arial" w:cs="Arial"/>
          <w:sz w:val="20"/>
          <w:szCs w:val="20"/>
          <w:lang w:val="es-MX" w:eastAsia="en-US"/>
        </w:rPr>
      </w:pPr>
      <w:r w:rsidRPr="00673EC6">
        <w:rPr>
          <w:rFonts w:ascii="Arial" w:hAnsi="Arial" w:cs="Arial"/>
          <w:sz w:val="20"/>
          <w:szCs w:val="20"/>
          <w:lang w:val="es-MX" w:eastAsia="en-US"/>
        </w:rPr>
        <w:t>Requerir a las unidades administrativas de la institución, la información, documentación y su colaboración para el cumplimiento de sus funciones y atribuciones.</w:t>
      </w:r>
    </w:p>
    <w:p w:rsidR="00B42F89" w:rsidRPr="00673EC6" w:rsidRDefault="00B42F89" w:rsidP="00B42F89">
      <w:pPr>
        <w:autoSpaceDE w:val="0"/>
        <w:autoSpaceDN w:val="0"/>
        <w:adjustRightInd w:val="0"/>
        <w:jc w:val="both"/>
        <w:rPr>
          <w:rFonts w:ascii="Arial" w:hAnsi="Arial" w:cs="Arial"/>
          <w:sz w:val="20"/>
          <w:szCs w:val="20"/>
          <w:lang w:val="es-MX" w:eastAsia="en-US"/>
        </w:rPr>
      </w:pPr>
    </w:p>
    <w:p w:rsidR="00B42F89" w:rsidRPr="00673EC6" w:rsidRDefault="00B42F89" w:rsidP="00B42F89">
      <w:pPr>
        <w:autoSpaceDE w:val="0"/>
        <w:autoSpaceDN w:val="0"/>
        <w:adjustRightInd w:val="0"/>
        <w:jc w:val="both"/>
        <w:rPr>
          <w:rFonts w:ascii="Arial" w:hAnsi="Arial" w:cs="Arial"/>
          <w:sz w:val="20"/>
          <w:szCs w:val="20"/>
          <w:lang w:val="es-MX" w:eastAsia="en-US"/>
        </w:rPr>
      </w:pPr>
      <w:r w:rsidRPr="00673EC6">
        <w:rPr>
          <w:rFonts w:ascii="Arial" w:hAnsi="Arial" w:cs="Arial"/>
          <w:sz w:val="20"/>
          <w:szCs w:val="20"/>
          <w:lang w:val="es-MX" w:eastAsia="en-US"/>
        </w:rPr>
        <w:t xml:space="preserve">Acreditar </w:t>
      </w:r>
      <w:r w:rsidR="00C7035B" w:rsidRPr="00673EC6">
        <w:rPr>
          <w:rFonts w:ascii="Arial" w:hAnsi="Arial" w:cs="Arial"/>
          <w:sz w:val="20"/>
          <w:szCs w:val="20"/>
          <w:lang w:val="es-MX" w:eastAsia="en-US"/>
        </w:rPr>
        <w:t xml:space="preserve">para </w:t>
      </w:r>
      <w:r w:rsidR="00C7035B" w:rsidRPr="00673EC6">
        <w:rPr>
          <w:rFonts w:ascii="Arial" w:hAnsi="Arial" w:cs="Arial"/>
          <w:sz w:val="20"/>
          <w:szCs w:val="20"/>
        </w:rPr>
        <w:t>el Titular del Área de Auditoría Interna,</w:t>
      </w:r>
      <w:r w:rsidR="00C7035B" w:rsidRPr="00673EC6">
        <w:rPr>
          <w:rFonts w:ascii="Arial" w:hAnsi="Arial" w:cs="Arial"/>
          <w:sz w:val="20"/>
          <w:szCs w:val="20"/>
          <w:lang w:val="es-MX" w:eastAsia="en-US"/>
        </w:rPr>
        <w:t xml:space="preserve"> </w:t>
      </w:r>
      <w:r w:rsidRPr="00673EC6">
        <w:rPr>
          <w:rFonts w:ascii="Arial" w:hAnsi="Arial" w:cs="Arial"/>
          <w:sz w:val="20"/>
          <w:szCs w:val="20"/>
          <w:lang w:val="es-MX" w:eastAsia="en-US"/>
        </w:rPr>
        <w:t>la emisión de informes que resulten de la aplicación de las auditorias, de acuerdo a las normas y procedimientos  establecidos, para obtener resultados</w:t>
      </w:r>
      <w:r w:rsidR="00C7035B" w:rsidRPr="00673EC6">
        <w:rPr>
          <w:rFonts w:ascii="Arial" w:hAnsi="Arial" w:cs="Arial"/>
          <w:sz w:val="20"/>
          <w:szCs w:val="20"/>
          <w:lang w:val="es-MX" w:eastAsia="en-US"/>
        </w:rPr>
        <w:t xml:space="preserve"> útiles</w:t>
      </w:r>
      <w:r w:rsidRPr="00673EC6">
        <w:rPr>
          <w:rFonts w:ascii="Arial" w:hAnsi="Arial" w:cs="Arial"/>
          <w:sz w:val="20"/>
          <w:szCs w:val="20"/>
          <w:lang w:val="es-MX" w:eastAsia="en-US"/>
        </w:rPr>
        <w:t>, significativos y debidamente fundamentados.</w:t>
      </w:r>
    </w:p>
    <w:p w:rsidR="00B42F89" w:rsidRPr="00673EC6" w:rsidRDefault="00B42F89" w:rsidP="00B42F89">
      <w:pPr>
        <w:autoSpaceDE w:val="0"/>
        <w:autoSpaceDN w:val="0"/>
        <w:adjustRightInd w:val="0"/>
        <w:jc w:val="both"/>
        <w:rPr>
          <w:rFonts w:ascii="Arial" w:hAnsi="Arial" w:cs="Arial"/>
          <w:sz w:val="20"/>
          <w:szCs w:val="20"/>
          <w:lang w:val="es-MX" w:eastAsia="en-US"/>
        </w:rPr>
      </w:pPr>
    </w:p>
    <w:p w:rsidR="00B42F89" w:rsidRPr="00673EC6" w:rsidRDefault="00B42F89" w:rsidP="00B42F89">
      <w:pPr>
        <w:autoSpaceDE w:val="0"/>
        <w:autoSpaceDN w:val="0"/>
        <w:adjustRightInd w:val="0"/>
        <w:jc w:val="both"/>
        <w:rPr>
          <w:rFonts w:ascii="Arial" w:hAnsi="Arial" w:cs="Arial"/>
          <w:sz w:val="20"/>
          <w:szCs w:val="20"/>
          <w:lang w:val="es-MX" w:eastAsia="en-US"/>
        </w:rPr>
      </w:pPr>
      <w:r w:rsidRPr="00673EC6">
        <w:rPr>
          <w:rFonts w:ascii="Arial" w:hAnsi="Arial" w:cs="Arial"/>
          <w:sz w:val="20"/>
          <w:szCs w:val="20"/>
          <w:lang w:val="es-MX" w:eastAsia="en-US"/>
        </w:rPr>
        <w:t>Integrar</w:t>
      </w:r>
      <w:r w:rsidR="00C7035B" w:rsidRPr="00673EC6">
        <w:rPr>
          <w:rFonts w:ascii="Arial" w:hAnsi="Arial" w:cs="Arial"/>
          <w:sz w:val="20"/>
          <w:szCs w:val="20"/>
          <w:lang w:val="es-MX" w:eastAsia="en-US"/>
        </w:rPr>
        <w:t xml:space="preserve"> bajo instrucciones </w:t>
      </w:r>
      <w:r w:rsidR="00C7035B" w:rsidRPr="00673EC6">
        <w:rPr>
          <w:rFonts w:ascii="Arial" w:hAnsi="Arial" w:cs="Arial"/>
          <w:sz w:val="20"/>
          <w:szCs w:val="20"/>
        </w:rPr>
        <w:t>del Titular del Área de Auditoría Interna</w:t>
      </w:r>
      <w:r w:rsidR="00C7035B" w:rsidRPr="00673EC6">
        <w:rPr>
          <w:rFonts w:ascii="Arial" w:hAnsi="Arial" w:cs="Arial"/>
          <w:sz w:val="20"/>
          <w:szCs w:val="20"/>
          <w:lang w:val="es-MX" w:eastAsia="en-US"/>
        </w:rPr>
        <w:t xml:space="preserve"> las a</w:t>
      </w:r>
      <w:r w:rsidRPr="00673EC6">
        <w:rPr>
          <w:rFonts w:ascii="Arial" w:hAnsi="Arial" w:cs="Arial"/>
          <w:sz w:val="20"/>
          <w:szCs w:val="20"/>
          <w:lang w:val="es-MX" w:eastAsia="en-US"/>
        </w:rPr>
        <w:t xml:space="preserve">uditorías adicionales, necesarias en los casos que se haya detectado alguna irregularidad o afectación del patrimonio federal por parte de algún servidor público, llevando a cabo la fiscalización necesaria con el propósito de otorgar mayor información útil para la conformación del expediente </w:t>
      </w:r>
      <w:r w:rsidR="00C7035B" w:rsidRPr="00673EC6">
        <w:rPr>
          <w:rFonts w:ascii="Arial" w:hAnsi="Arial" w:cs="Arial"/>
          <w:sz w:val="20"/>
          <w:szCs w:val="20"/>
          <w:lang w:val="es-MX" w:eastAsia="en-US"/>
        </w:rPr>
        <w:t>que analizará detalladamente el Á</w:t>
      </w:r>
      <w:r w:rsidRPr="00673EC6">
        <w:rPr>
          <w:rFonts w:ascii="Arial" w:hAnsi="Arial" w:cs="Arial"/>
          <w:sz w:val="20"/>
          <w:szCs w:val="20"/>
          <w:lang w:val="es-MX" w:eastAsia="en-US"/>
        </w:rPr>
        <w:t xml:space="preserve">rea de </w:t>
      </w:r>
      <w:r w:rsidR="00C7035B" w:rsidRPr="00673EC6">
        <w:rPr>
          <w:rFonts w:ascii="Arial" w:hAnsi="Arial" w:cs="Arial"/>
          <w:sz w:val="20"/>
          <w:szCs w:val="20"/>
          <w:lang w:val="es-MX" w:eastAsia="en-US"/>
        </w:rPr>
        <w:t>R</w:t>
      </w:r>
      <w:r w:rsidRPr="00673EC6">
        <w:rPr>
          <w:rFonts w:ascii="Arial" w:hAnsi="Arial" w:cs="Arial"/>
          <w:sz w:val="20"/>
          <w:szCs w:val="20"/>
          <w:lang w:val="es-MX" w:eastAsia="en-US"/>
        </w:rPr>
        <w:t>esponsabilidades para determinar si procede la aplicación de sanciones administrativas.</w:t>
      </w:r>
    </w:p>
    <w:p w:rsidR="00B42F89" w:rsidRPr="00673EC6" w:rsidRDefault="00B42F89" w:rsidP="00B42F89">
      <w:pPr>
        <w:autoSpaceDE w:val="0"/>
        <w:autoSpaceDN w:val="0"/>
        <w:adjustRightInd w:val="0"/>
        <w:jc w:val="both"/>
        <w:rPr>
          <w:rFonts w:ascii="Arial" w:hAnsi="Arial" w:cs="Arial"/>
          <w:sz w:val="20"/>
          <w:szCs w:val="20"/>
          <w:lang w:val="es-MX" w:eastAsia="en-US"/>
        </w:rPr>
      </w:pPr>
    </w:p>
    <w:p w:rsidR="00B42F89" w:rsidRPr="00673EC6" w:rsidRDefault="00B42F89" w:rsidP="00B42F89">
      <w:pPr>
        <w:autoSpaceDE w:val="0"/>
        <w:autoSpaceDN w:val="0"/>
        <w:adjustRightInd w:val="0"/>
        <w:jc w:val="both"/>
        <w:rPr>
          <w:rFonts w:ascii="Arial" w:hAnsi="Arial" w:cs="Arial"/>
          <w:sz w:val="20"/>
          <w:szCs w:val="20"/>
          <w:lang w:val="es-MX" w:eastAsia="en-US"/>
        </w:rPr>
      </w:pPr>
      <w:r w:rsidRPr="00673EC6">
        <w:rPr>
          <w:rFonts w:ascii="Arial" w:hAnsi="Arial" w:cs="Arial"/>
          <w:sz w:val="20"/>
          <w:szCs w:val="20"/>
          <w:lang w:val="es-MX" w:eastAsia="en-US"/>
        </w:rPr>
        <w:t>Vigilar el manejo de los recursos, técnicos, materiales y financieros a su cargo, para asegurar el cumplimiento y apego a los programas de racionalidad, austeridad, disciplina presupuestal y normatividad aplicable.</w:t>
      </w:r>
    </w:p>
    <w:p w:rsidR="00B42F89" w:rsidRPr="00673EC6" w:rsidRDefault="00B42F89" w:rsidP="00B42F89">
      <w:pPr>
        <w:autoSpaceDE w:val="0"/>
        <w:autoSpaceDN w:val="0"/>
        <w:adjustRightInd w:val="0"/>
        <w:jc w:val="both"/>
        <w:rPr>
          <w:rFonts w:ascii="Arial" w:hAnsi="Arial" w:cs="Arial"/>
          <w:sz w:val="20"/>
          <w:szCs w:val="20"/>
          <w:lang w:val="es-MX" w:eastAsia="en-US"/>
        </w:rPr>
      </w:pPr>
    </w:p>
    <w:p w:rsidR="00B42F89" w:rsidRPr="00673EC6" w:rsidRDefault="00B42F89" w:rsidP="00B42F89">
      <w:pPr>
        <w:autoSpaceDE w:val="0"/>
        <w:autoSpaceDN w:val="0"/>
        <w:adjustRightInd w:val="0"/>
        <w:jc w:val="both"/>
        <w:rPr>
          <w:rFonts w:ascii="Arial" w:hAnsi="Arial" w:cs="Arial"/>
          <w:sz w:val="20"/>
          <w:szCs w:val="20"/>
          <w:lang w:val="es-MX" w:eastAsia="en-US"/>
        </w:rPr>
      </w:pPr>
      <w:r w:rsidRPr="00673EC6">
        <w:rPr>
          <w:rFonts w:ascii="Arial" w:hAnsi="Arial" w:cs="Arial"/>
          <w:sz w:val="20"/>
          <w:szCs w:val="20"/>
          <w:lang w:val="es-MX" w:eastAsia="en-US"/>
        </w:rPr>
        <w:t xml:space="preserve">Apoyar </w:t>
      </w:r>
      <w:r w:rsidR="00C7035B" w:rsidRPr="00673EC6">
        <w:rPr>
          <w:rFonts w:ascii="Arial" w:hAnsi="Arial" w:cs="Arial"/>
          <w:sz w:val="20"/>
          <w:szCs w:val="20"/>
          <w:lang w:val="es-MX" w:eastAsia="en-US"/>
        </w:rPr>
        <w:t xml:space="preserve">directamente </w:t>
      </w:r>
      <w:r w:rsidRPr="00673EC6">
        <w:rPr>
          <w:rFonts w:ascii="Arial" w:hAnsi="Arial" w:cs="Arial"/>
          <w:sz w:val="20"/>
          <w:szCs w:val="20"/>
          <w:lang w:val="es-MX" w:eastAsia="en-US"/>
        </w:rPr>
        <w:t xml:space="preserve">al </w:t>
      </w:r>
      <w:r w:rsidR="00C7035B" w:rsidRPr="00673EC6">
        <w:rPr>
          <w:rFonts w:ascii="Arial" w:hAnsi="Arial" w:cs="Arial"/>
          <w:sz w:val="20"/>
          <w:szCs w:val="20"/>
        </w:rPr>
        <w:t>Titular del Área de Auditoría Interna</w:t>
      </w:r>
      <w:r w:rsidRPr="00673EC6">
        <w:rPr>
          <w:rFonts w:ascii="Arial" w:hAnsi="Arial" w:cs="Arial"/>
          <w:sz w:val="20"/>
          <w:szCs w:val="20"/>
          <w:lang w:val="es-MX" w:eastAsia="en-US"/>
        </w:rPr>
        <w:t xml:space="preserve"> en los requerimientos de información para la atención de cualquier asunto que tenga que ver con las auditorías</w:t>
      </w:r>
      <w:r w:rsidR="00C7035B" w:rsidRPr="00673EC6">
        <w:rPr>
          <w:rFonts w:ascii="Arial" w:hAnsi="Arial" w:cs="Arial"/>
          <w:sz w:val="20"/>
          <w:szCs w:val="20"/>
          <w:lang w:val="es-MX" w:eastAsia="en-US"/>
        </w:rPr>
        <w:t>,</w:t>
      </w:r>
      <w:r w:rsidRPr="00673EC6">
        <w:rPr>
          <w:rFonts w:ascii="Arial" w:hAnsi="Arial" w:cs="Arial"/>
          <w:sz w:val="20"/>
          <w:szCs w:val="20"/>
          <w:lang w:val="es-MX" w:eastAsia="en-US"/>
        </w:rPr>
        <w:t xml:space="preserve"> mediante el cumplimento de las normas de control, con la finalidad de mantenerlo informado del estatus de cada auditoría o investigación y así tomar las decisiones correspondientes para un desarrollo transparente y adecuado de la Institución.</w:t>
      </w:r>
    </w:p>
    <w:p w:rsidR="00B42F89" w:rsidRPr="00673EC6" w:rsidRDefault="00B42F89" w:rsidP="00B42F89">
      <w:pPr>
        <w:autoSpaceDE w:val="0"/>
        <w:autoSpaceDN w:val="0"/>
        <w:adjustRightInd w:val="0"/>
        <w:jc w:val="both"/>
        <w:rPr>
          <w:rFonts w:ascii="Arial" w:hAnsi="Arial" w:cs="Arial"/>
          <w:sz w:val="20"/>
          <w:szCs w:val="20"/>
          <w:lang w:val="es-MX" w:eastAsia="en-US"/>
        </w:rPr>
      </w:pPr>
    </w:p>
    <w:p w:rsidR="00B42F89" w:rsidRPr="00673EC6" w:rsidRDefault="00B42F89" w:rsidP="00B42F89">
      <w:pPr>
        <w:autoSpaceDE w:val="0"/>
        <w:autoSpaceDN w:val="0"/>
        <w:adjustRightInd w:val="0"/>
        <w:jc w:val="both"/>
        <w:rPr>
          <w:rFonts w:ascii="Arial" w:hAnsi="Arial" w:cs="Arial"/>
          <w:sz w:val="20"/>
          <w:szCs w:val="20"/>
          <w:lang w:val="es-MX" w:eastAsia="en-US"/>
        </w:rPr>
      </w:pPr>
    </w:p>
    <w:p w:rsidR="00CE793B" w:rsidRPr="00673EC6" w:rsidRDefault="00CE793B" w:rsidP="00CE793B">
      <w:pPr>
        <w:autoSpaceDE w:val="0"/>
        <w:autoSpaceDN w:val="0"/>
        <w:adjustRightInd w:val="0"/>
        <w:rPr>
          <w:rFonts w:ascii="Arial" w:hAnsi="Arial" w:cs="Arial"/>
          <w:b/>
        </w:rPr>
      </w:pPr>
      <w:r w:rsidRPr="00673EC6">
        <w:rPr>
          <w:rFonts w:ascii="Arial" w:hAnsi="Arial" w:cs="Arial"/>
          <w:b/>
        </w:rPr>
        <w:t>1.2.0.3.2.0.3 AUDITOR</w:t>
      </w:r>
    </w:p>
    <w:p w:rsidR="00FF6D6B" w:rsidRPr="00673EC6" w:rsidRDefault="00FF6D6B" w:rsidP="00FF6D6B">
      <w:pPr>
        <w:autoSpaceDE w:val="0"/>
        <w:autoSpaceDN w:val="0"/>
        <w:adjustRightInd w:val="0"/>
      </w:pPr>
    </w:p>
    <w:p w:rsidR="00FF6D6B" w:rsidRPr="00673EC6" w:rsidRDefault="00FF6D6B" w:rsidP="00FF6D6B">
      <w:pPr>
        <w:autoSpaceDE w:val="0"/>
        <w:autoSpaceDN w:val="0"/>
        <w:adjustRightInd w:val="0"/>
        <w:rPr>
          <w:sz w:val="22"/>
          <w:szCs w:val="22"/>
        </w:rPr>
      </w:pPr>
      <w:r w:rsidRPr="00673EC6">
        <w:rPr>
          <w:rFonts w:ascii="Arial" w:hAnsi="Arial" w:cs="Arial"/>
          <w:sz w:val="22"/>
          <w:szCs w:val="22"/>
        </w:rPr>
        <w:t>OBJETIVO</w:t>
      </w:r>
      <w:r w:rsidRPr="00673EC6">
        <w:rPr>
          <w:sz w:val="22"/>
          <w:szCs w:val="22"/>
        </w:rPr>
        <w:t xml:space="preserve">: </w:t>
      </w:r>
    </w:p>
    <w:p w:rsidR="00FF6D6B" w:rsidRPr="00673EC6" w:rsidRDefault="00FF6D6B" w:rsidP="00FF6D6B">
      <w:pPr>
        <w:autoSpaceDE w:val="0"/>
        <w:autoSpaceDN w:val="0"/>
        <w:adjustRightInd w:val="0"/>
      </w:pPr>
    </w:p>
    <w:p w:rsidR="00DC1F31" w:rsidRPr="00673EC6" w:rsidRDefault="00DC1F31" w:rsidP="00DC1F31">
      <w:pPr>
        <w:autoSpaceDE w:val="0"/>
        <w:autoSpaceDN w:val="0"/>
        <w:adjustRightInd w:val="0"/>
        <w:jc w:val="both"/>
        <w:rPr>
          <w:rFonts w:ascii="Arial" w:hAnsi="Arial" w:cs="Arial"/>
          <w:sz w:val="20"/>
          <w:szCs w:val="20"/>
        </w:rPr>
      </w:pPr>
      <w:r w:rsidRPr="00673EC6">
        <w:rPr>
          <w:rFonts w:ascii="Arial" w:hAnsi="Arial" w:cs="Arial"/>
          <w:sz w:val="20"/>
          <w:szCs w:val="20"/>
        </w:rPr>
        <w:t xml:space="preserve">Participar </w:t>
      </w:r>
      <w:r w:rsidR="005F437A" w:rsidRPr="00673EC6">
        <w:rPr>
          <w:rFonts w:ascii="Arial" w:hAnsi="Arial" w:cs="Arial"/>
          <w:sz w:val="20"/>
          <w:szCs w:val="20"/>
        </w:rPr>
        <w:t>con el Titular del Área de Auditoría Interna</w:t>
      </w:r>
      <w:r w:rsidR="005F437A" w:rsidRPr="00673EC6">
        <w:rPr>
          <w:rFonts w:ascii="Arial" w:hAnsi="Arial" w:cs="Arial"/>
          <w:sz w:val="20"/>
          <w:szCs w:val="20"/>
          <w:lang w:val="es-MX" w:eastAsia="en-US"/>
        </w:rPr>
        <w:t xml:space="preserve"> </w:t>
      </w:r>
      <w:r w:rsidRPr="00673EC6">
        <w:rPr>
          <w:rFonts w:ascii="Arial" w:hAnsi="Arial" w:cs="Arial"/>
          <w:sz w:val="20"/>
          <w:szCs w:val="20"/>
        </w:rPr>
        <w:t xml:space="preserve">en el desarrollo de un eficiente sistema de Control Interno en la Comisión Federal para la Protección contra Riesgos Sanitarios, sustentado en informes, análisis estadísticos y apoyo logístico, el cual se derive de la ejecución de  programas de </w:t>
      </w:r>
      <w:r w:rsidR="008106F3" w:rsidRPr="00673EC6">
        <w:rPr>
          <w:rFonts w:ascii="Arial" w:hAnsi="Arial" w:cs="Arial"/>
          <w:sz w:val="20"/>
          <w:szCs w:val="20"/>
        </w:rPr>
        <w:t>auditorías</w:t>
      </w:r>
      <w:r w:rsidRPr="00673EC6">
        <w:rPr>
          <w:rFonts w:ascii="Arial" w:hAnsi="Arial" w:cs="Arial"/>
          <w:sz w:val="20"/>
          <w:szCs w:val="20"/>
        </w:rPr>
        <w:t xml:space="preserve">, revisiones, investigaciones, inspecciones o visitas de cualquier tipo a las unidades y áreas administrativas, ello, con el fin de contribuir a la eficacia, economía y eficacia de las operaciones, </w:t>
      </w:r>
      <w:r w:rsidR="00B42F89" w:rsidRPr="00673EC6">
        <w:rPr>
          <w:rFonts w:ascii="Arial" w:hAnsi="Arial" w:cs="Arial"/>
          <w:sz w:val="20"/>
          <w:szCs w:val="20"/>
        </w:rPr>
        <w:t>a través</w:t>
      </w:r>
      <w:r w:rsidRPr="00673EC6">
        <w:rPr>
          <w:rFonts w:ascii="Arial" w:hAnsi="Arial" w:cs="Arial"/>
          <w:sz w:val="20"/>
          <w:szCs w:val="20"/>
        </w:rPr>
        <w:t xml:space="preserve"> de la confiabilidad de la información y el cumplimiento de las Leyes, Reglamentos, Políticas y de más disposiciones aplicables al ámbito de competencia de la Comisión Federal.</w:t>
      </w:r>
    </w:p>
    <w:p w:rsidR="00DC1F31" w:rsidRPr="00673EC6" w:rsidRDefault="00DC1F31" w:rsidP="00DC1F31">
      <w:pPr>
        <w:autoSpaceDE w:val="0"/>
        <w:autoSpaceDN w:val="0"/>
        <w:adjustRightInd w:val="0"/>
        <w:jc w:val="both"/>
        <w:rPr>
          <w:rFonts w:ascii="Arial" w:hAnsi="Arial" w:cs="Arial"/>
          <w:sz w:val="16"/>
          <w:szCs w:val="16"/>
        </w:rPr>
      </w:pPr>
    </w:p>
    <w:p w:rsidR="00DC1F31" w:rsidRPr="00673EC6" w:rsidRDefault="00DC1F31" w:rsidP="00DC1F31">
      <w:pPr>
        <w:autoSpaceDE w:val="0"/>
        <w:autoSpaceDN w:val="0"/>
        <w:adjustRightInd w:val="0"/>
        <w:jc w:val="both"/>
        <w:rPr>
          <w:rFonts w:ascii="Arial" w:hAnsi="Arial" w:cs="Arial"/>
          <w:sz w:val="22"/>
          <w:szCs w:val="22"/>
        </w:rPr>
      </w:pPr>
      <w:r w:rsidRPr="00673EC6">
        <w:rPr>
          <w:rFonts w:ascii="Arial" w:hAnsi="Arial" w:cs="Arial"/>
          <w:sz w:val="22"/>
          <w:szCs w:val="22"/>
        </w:rPr>
        <w:t>FUNCIONES:</w:t>
      </w:r>
    </w:p>
    <w:p w:rsidR="00DC1F31" w:rsidRPr="00673EC6" w:rsidRDefault="00DC1F31" w:rsidP="00DC1F31">
      <w:pPr>
        <w:autoSpaceDE w:val="0"/>
        <w:autoSpaceDN w:val="0"/>
        <w:adjustRightInd w:val="0"/>
        <w:jc w:val="both"/>
        <w:rPr>
          <w:rFonts w:ascii="Arial" w:hAnsi="Arial" w:cs="Arial"/>
          <w:sz w:val="16"/>
          <w:szCs w:val="16"/>
        </w:rPr>
      </w:pPr>
    </w:p>
    <w:p w:rsidR="00DC1F31" w:rsidRPr="00673EC6" w:rsidRDefault="00DC1F31" w:rsidP="00DC1F31">
      <w:pPr>
        <w:autoSpaceDE w:val="0"/>
        <w:autoSpaceDN w:val="0"/>
        <w:adjustRightInd w:val="0"/>
        <w:jc w:val="both"/>
        <w:rPr>
          <w:rFonts w:ascii="Arial" w:hAnsi="Arial" w:cs="Arial"/>
          <w:sz w:val="20"/>
          <w:szCs w:val="20"/>
        </w:rPr>
      </w:pPr>
      <w:r w:rsidRPr="00673EC6">
        <w:rPr>
          <w:rFonts w:ascii="Arial" w:hAnsi="Arial" w:cs="Arial"/>
          <w:sz w:val="20"/>
          <w:szCs w:val="20"/>
        </w:rPr>
        <w:t>Coordinar</w:t>
      </w:r>
      <w:r w:rsidR="005F437A" w:rsidRPr="00673EC6">
        <w:rPr>
          <w:rFonts w:ascii="Arial" w:hAnsi="Arial" w:cs="Arial"/>
          <w:sz w:val="20"/>
          <w:szCs w:val="20"/>
        </w:rPr>
        <w:t xml:space="preserve"> en apoyo del Titular del Área de Auditoría Interna</w:t>
      </w:r>
      <w:r w:rsidRPr="00673EC6">
        <w:rPr>
          <w:rFonts w:ascii="Arial" w:hAnsi="Arial" w:cs="Arial"/>
          <w:sz w:val="20"/>
          <w:szCs w:val="20"/>
        </w:rPr>
        <w:t xml:space="preserve"> la ejecución de los programas de </w:t>
      </w:r>
      <w:r w:rsidR="008106F3" w:rsidRPr="00673EC6">
        <w:rPr>
          <w:rFonts w:ascii="Arial" w:hAnsi="Arial" w:cs="Arial"/>
          <w:sz w:val="20"/>
          <w:szCs w:val="20"/>
        </w:rPr>
        <w:t>auditorías</w:t>
      </w:r>
      <w:r w:rsidRPr="00673EC6">
        <w:rPr>
          <w:rFonts w:ascii="Arial" w:hAnsi="Arial" w:cs="Arial"/>
          <w:sz w:val="20"/>
          <w:szCs w:val="20"/>
        </w:rPr>
        <w:t xml:space="preserve">, revisiones, investigaciones, inspecciones o visitas de cualquier tipo a las unidades y áreas administrativas de la Comisión Federal; </w:t>
      </w:r>
      <w:r w:rsidR="00B42F89" w:rsidRPr="00673EC6">
        <w:rPr>
          <w:rFonts w:ascii="Arial" w:hAnsi="Arial" w:cs="Arial"/>
          <w:sz w:val="20"/>
          <w:szCs w:val="20"/>
        </w:rPr>
        <w:t xml:space="preserve">para la implementación de </w:t>
      </w:r>
      <w:r w:rsidRPr="00673EC6">
        <w:rPr>
          <w:rFonts w:ascii="Arial" w:hAnsi="Arial" w:cs="Arial"/>
          <w:sz w:val="20"/>
          <w:szCs w:val="20"/>
        </w:rPr>
        <w:t xml:space="preserve"> mecanismos de seguimiento y control para el desarrollo eficiente de dichos programas. </w:t>
      </w:r>
    </w:p>
    <w:p w:rsidR="00DC1F31" w:rsidRPr="00673EC6" w:rsidRDefault="00DC1F31" w:rsidP="00DC1F31">
      <w:pPr>
        <w:autoSpaceDE w:val="0"/>
        <w:autoSpaceDN w:val="0"/>
        <w:adjustRightInd w:val="0"/>
        <w:jc w:val="both"/>
        <w:rPr>
          <w:rFonts w:ascii="Arial" w:hAnsi="Arial" w:cs="Arial"/>
          <w:sz w:val="20"/>
          <w:szCs w:val="20"/>
        </w:rPr>
      </w:pPr>
    </w:p>
    <w:p w:rsidR="00DC1F31" w:rsidRPr="00673EC6" w:rsidRDefault="00DC1F31" w:rsidP="00DC1F31">
      <w:pPr>
        <w:autoSpaceDE w:val="0"/>
        <w:autoSpaceDN w:val="0"/>
        <w:adjustRightInd w:val="0"/>
        <w:jc w:val="both"/>
        <w:rPr>
          <w:rFonts w:ascii="Arial" w:hAnsi="Arial" w:cs="Arial"/>
          <w:sz w:val="20"/>
          <w:szCs w:val="20"/>
        </w:rPr>
      </w:pPr>
      <w:r w:rsidRPr="00673EC6">
        <w:rPr>
          <w:rFonts w:ascii="Arial" w:hAnsi="Arial" w:cs="Arial"/>
          <w:sz w:val="20"/>
          <w:szCs w:val="20"/>
        </w:rPr>
        <w:t xml:space="preserve">Proponer y dar seguimiento para la aplicación oportuna de las medidas correctivas y recomendaciones realizadas por la Secretaría de la Función Pública, derivadas de las auditorias o revisiones practicadas a las unidades y áreas administrativas de la Comisión Federal; asimismo recabar de éstas la información clara y suficiente, para atender las auditorias programadas. </w:t>
      </w:r>
    </w:p>
    <w:p w:rsidR="00DC1F31" w:rsidRPr="00673EC6" w:rsidRDefault="00DC1F31" w:rsidP="00DC1F31">
      <w:pPr>
        <w:autoSpaceDE w:val="0"/>
        <w:autoSpaceDN w:val="0"/>
        <w:adjustRightInd w:val="0"/>
        <w:jc w:val="both"/>
        <w:rPr>
          <w:rFonts w:ascii="Arial" w:hAnsi="Arial" w:cs="Arial"/>
          <w:sz w:val="20"/>
          <w:szCs w:val="20"/>
        </w:rPr>
      </w:pPr>
      <w:r w:rsidRPr="00673EC6">
        <w:rPr>
          <w:rFonts w:ascii="Arial" w:hAnsi="Arial" w:cs="Arial"/>
          <w:sz w:val="20"/>
          <w:szCs w:val="20"/>
        </w:rPr>
        <w:t xml:space="preserve"> </w:t>
      </w:r>
    </w:p>
    <w:p w:rsidR="00DC1F31" w:rsidRPr="00673EC6" w:rsidRDefault="00DC1F31" w:rsidP="00DC1F31">
      <w:pPr>
        <w:autoSpaceDE w:val="0"/>
        <w:autoSpaceDN w:val="0"/>
        <w:adjustRightInd w:val="0"/>
        <w:jc w:val="both"/>
        <w:rPr>
          <w:rFonts w:ascii="Arial" w:hAnsi="Arial" w:cs="Arial"/>
          <w:sz w:val="20"/>
          <w:szCs w:val="20"/>
        </w:rPr>
      </w:pPr>
      <w:r w:rsidRPr="00673EC6">
        <w:rPr>
          <w:rFonts w:ascii="Arial" w:hAnsi="Arial" w:cs="Arial"/>
          <w:sz w:val="20"/>
          <w:szCs w:val="20"/>
        </w:rPr>
        <w:t xml:space="preserve">Efectuar las auditorias autorizadas por el Titular del Órgano Interno de Control, para la mejora de procesos, control interno, calidad en el servicio, manuales de organización y procedimientos, de evaluación y de control que deban integrarse al programa anual de trabajo; </w:t>
      </w:r>
      <w:r w:rsidR="00375FFD" w:rsidRPr="00673EC6">
        <w:rPr>
          <w:rFonts w:ascii="Arial" w:hAnsi="Arial" w:cs="Arial"/>
          <w:sz w:val="20"/>
          <w:szCs w:val="20"/>
        </w:rPr>
        <w:t>a través de la  participación</w:t>
      </w:r>
      <w:r w:rsidRPr="00673EC6">
        <w:rPr>
          <w:rFonts w:ascii="Arial" w:hAnsi="Arial" w:cs="Arial"/>
          <w:sz w:val="20"/>
          <w:szCs w:val="20"/>
        </w:rPr>
        <w:t xml:space="preserve"> en la ejecución de los programas específicos de mejora y simplificación de los procesos administrativos, con base en las adecuaciones y/o correcciones que se hayan realizado en las unidades y áreas administrativas auditadas, para apoyar el cumplimiento de sus metas y objetivos en materia de Control Interno.</w:t>
      </w:r>
    </w:p>
    <w:p w:rsidR="00DC1F31" w:rsidRPr="00673EC6" w:rsidRDefault="00DC1F31" w:rsidP="00DC1F31">
      <w:pPr>
        <w:autoSpaceDE w:val="0"/>
        <w:autoSpaceDN w:val="0"/>
        <w:adjustRightInd w:val="0"/>
        <w:jc w:val="both"/>
        <w:rPr>
          <w:rFonts w:ascii="Arial" w:hAnsi="Arial" w:cs="Arial"/>
          <w:sz w:val="20"/>
          <w:szCs w:val="20"/>
        </w:rPr>
      </w:pPr>
    </w:p>
    <w:p w:rsidR="00DC1F31" w:rsidRPr="00673EC6" w:rsidRDefault="00DC1F31" w:rsidP="00DC1F31">
      <w:pPr>
        <w:autoSpaceDE w:val="0"/>
        <w:autoSpaceDN w:val="0"/>
        <w:adjustRightInd w:val="0"/>
        <w:jc w:val="both"/>
        <w:rPr>
          <w:rFonts w:ascii="Arial" w:hAnsi="Arial" w:cs="Arial"/>
          <w:sz w:val="20"/>
          <w:szCs w:val="20"/>
        </w:rPr>
      </w:pPr>
      <w:r w:rsidRPr="00673EC6">
        <w:rPr>
          <w:rFonts w:ascii="Arial" w:hAnsi="Arial" w:cs="Arial"/>
          <w:sz w:val="20"/>
          <w:szCs w:val="20"/>
        </w:rPr>
        <w:t xml:space="preserve">Analizar los resultados de </w:t>
      </w:r>
      <w:r w:rsidR="008106F3" w:rsidRPr="00673EC6">
        <w:rPr>
          <w:rFonts w:ascii="Arial" w:hAnsi="Arial" w:cs="Arial"/>
          <w:sz w:val="20"/>
          <w:szCs w:val="20"/>
        </w:rPr>
        <w:t>auditorías</w:t>
      </w:r>
      <w:r w:rsidRPr="00673EC6">
        <w:rPr>
          <w:rFonts w:ascii="Arial" w:hAnsi="Arial" w:cs="Arial"/>
          <w:sz w:val="20"/>
          <w:szCs w:val="20"/>
        </w:rPr>
        <w:t xml:space="preserve"> y las irregularidades encontradas, derivadas de la actuación de los servidores públicos, a efecto de detectar posibles desviaciones y/o malos manejos de los recursos humanos, materiales, financieros y tecnológicos con que cuenta la Comisión Federal; </w:t>
      </w:r>
      <w:r w:rsidR="00375FFD" w:rsidRPr="00673EC6">
        <w:rPr>
          <w:rFonts w:ascii="Arial" w:hAnsi="Arial" w:cs="Arial"/>
          <w:sz w:val="20"/>
          <w:szCs w:val="20"/>
        </w:rPr>
        <w:t xml:space="preserve">para </w:t>
      </w:r>
      <w:r w:rsidRPr="00673EC6">
        <w:rPr>
          <w:rFonts w:ascii="Arial" w:hAnsi="Arial" w:cs="Arial"/>
          <w:sz w:val="20"/>
          <w:szCs w:val="20"/>
        </w:rPr>
        <w:t xml:space="preserve"> proporcionar al Titular del Área de Auditoria Interna, los expedientes de servidores públicos con presuntas responsabilidades, derivados de los resultados de </w:t>
      </w:r>
      <w:r w:rsidR="008106F3" w:rsidRPr="00673EC6">
        <w:rPr>
          <w:rFonts w:ascii="Arial" w:hAnsi="Arial" w:cs="Arial"/>
          <w:sz w:val="20"/>
          <w:szCs w:val="20"/>
        </w:rPr>
        <w:t>auditorías</w:t>
      </w:r>
      <w:r w:rsidRPr="00673EC6">
        <w:rPr>
          <w:rFonts w:ascii="Arial" w:hAnsi="Arial" w:cs="Arial"/>
          <w:sz w:val="20"/>
          <w:szCs w:val="20"/>
        </w:rPr>
        <w:t xml:space="preserve"> para que proceda conforme a sus atribuciones en el ejercicio de sus funciones. </w:t>
      </w:r>
    </w:p>
    <w:p w:rsidR="00DC1F31" w:rsidRPr="00673EC6" w:rsidRDefault="00DC1F31" w:rsidP="00DC1F31">
      <w:pPr>
        <w:autoSpaceDE w:val="0"/>
        <w:autoSpaceDN w:val="0"/>
        <w:adjustRightInd w:val="0"/>
        <w:jc w:val="both"/>
        <w:rPr>
          <w:rFonts w:ascii="Arial" w:hAnsi="Arial" w:cs="Arial"/>
          <w:sz w:val="20"/>
          <w:szCs w:val="20"/>
        </w:rPr>
      </w:pPr>
    </w:p>
    <w:p w:rsidR="00DC1F31" w:rsidRPr="00673EC6" w:rsidRDefault="00DC1F31" w:rsidP="00DC1F31">
      <w:pPr>
        <w:autoSpaceDE w:val="0"/>
        <w:autoSpaceDN w:val="0"/>
        <w:adjustRightInd w:val="0"/>
        <w:jc w:val="both"/>
        <w:rPr>
          <w:rFonts w:ascii="Arial" w:hAnsi="Arial" w:cs="Arial"/>
          <w:sz w:val="20"/>
          <w:szCs w:val="20"/>
        </w:rPr>
      </w:pPr>
      <w:r w:rsidRPr="00673EC6">
        <w:rPr>
          <w:rFonts w:ascii="Arial" w:hAnsi="Arial" w:cs="Arial"/>
          <w:sz w:val="20"/>
          <w:szCs w:val="20"/>
        </w:rPr>
        <w:t xml:space="preserve">Proponer adecuaciones y/o correcciones para el mejoramiento de la operación y de los procesos de trabajo, asimismo para prevenir y/o subsanar posibles desviaciones en el ejercicio de los recursos y bienes asignados a cada unidades  y áreas administrativas de la Comisión Federal, a efecto de impulsar la transparencia, mejora continua, calidad, productividad y el fortalecimiento preventivo del Control Interno; </w:t>
      </w:r>
      <w:r w:rsidR="00375FFD" w:rsidRPr="00673EC6">
        <w:rPr>
          <w:rFonts w:ascii="Arial" w:hAnsi="Arial" w:cs="Arial"/>
          <w:sz w:val="20"/>
          <w:szCs w:val="20"/>
        </w:rPr>
        <w:t xml:space="preserve">y </w:t>
      </w:r>
      <w:r w:rsidRPr="00673EC6">
        <w:rPr>
          <w:rFonts w:ascii="Arial" w:hAnsi="Arial" w:cs="Arial"/>
          <w:sz w:val="20"/>
          <w:szCs w:val="20"/>
        </w:rPr>
        <w:t>apoyar al Titular del Área de Auditoria Interna en la elaboración y análisis de los informes periódicos sobre las acciones de control,  adecuaciones y/o correcciones que se hayan implementado, para el mejoramiento de la operación, con la finalidad de informar el grado en que se le ha dado cumplimiento al marco preventivo, de control y mejora de procesos.</w:t>
      </w:r>
    </w:p>
    <w:p w:rsidR="00DC1F31" w:rsidRPr="00673EC6" w:rsidRDefault="00DC1F31" w:rsidP="00DC1F31">
      <w:pPr>
        <w:autoSpaceDE w:val="0"/>
        <w:autoSpaceDN w:val="0"/>
        <w:adjustRightInd w:val="0"/>
        <w:jc w:val="both"/>
        <w:rPr>
          <w:rFonts w:ascii="Arial" w:hAnsi="Arial" w:cs="Arial"/>
          <w:sz w:val="20"/>
          <w:szCs w:val="20"/>
        </w:rPr>
      </w:pPr>
    </w:p>
    <w:p w:rsidR="008D7A84" w:rsidRPr="00673EC6" w:rsidRDefault="008D7A84" w:rsidP="00DC1F31">
      <w:pPr>
        <w:autoSpaceDE w:val="0"/>
        <w:autoSpaceDN w:val="0"/>
        <w:adjustRightInd w:val="0"/>
        <w:jc w:val="both"/>
        <w:rPr>
          <w:rFonts w:ascii="Arial" w:hAnsi="Arial" w:cs="Arial"/>
          <w:sz w:val="20"/>
          <w:szCs w:val="20"/>
        </w:rPr>
      </w:pPr>
    </w:p>
    <w:p w:rsidR="00375FFD" w:rsidRPr="00673EC6" w:rsidRDefault="00375FFD" w:rsidP="00DC1F31">
      <w:pPr>
        <w:autoSpaceDE w:val="0"/>
        <w:autoSpaceDN w:val="0"/>
        <w:adjustRightInd w:val="0"/>
        <w:jc w:val="both"/>
        <w:rPr>
          <w:rFonts w:ascii="Arial" w:hAnsi="Arial" w:cs="Arial"/>
          <w:sz w:val="20"/>
          <w:szCs w:val="20"/>
        </w:rPr>
      </w:pPr>
    </w:p>
    <w:p w:rsidR="00DC1F31" w:rsidRPr="00673EC6" w:rsidRDefault="00DC1F31" w:rsidP="00DC1F31">
      <w:pPr>
        <w:autoSpaceDE w:val="0"/>
        <w:autoSpaceDN w:val="0"/>
        <w:adjustRightInd w:val="0"/>
        <w:jc w:val="both"/>
        <w:rPr>
          <w:rFonts w:ascii="Arial" w:hAnsi="Arial" w:cs="Arial"/>
          <w:sz w:val="20"/>
          <w:szCs w:val="20"/>
        </w:rPr>
      </w:pPr>
      <w:r w:rsidRPr="00673EC6">
        <w:rPr>
          <w:rFonts w:ascii="Arial" w:hAnsi="Arial" w:cs="Arial"/>
          <w:sz w:val="20"/>
          <w:szCs w:val="20"/>
        </w:rPr>
        <w:t xml:space="preserve">Coordinar la entrega de información que deban de hacer las unidades y áreas administrativas de la Comisión Federal, la cual sustente el cumplimiento de sus objetivos y metas comprometidas con el Órgano Interno de Control; </w:t>
      </w:r>
      <w:r w:rsidR="00375FFD" w:rsidRPr="00673EC6">
        <w:rPr>
          <w:rFonts w:ascii="Arial" w:hAnsi="Arial" w:cs="Arial"/>
          <w:sz w:val="20"/>
          <w:szCs w:val="20"/>
        </w:rPr>
        <w:t>mediante</w:t>
      </w:r>
      <w:r w:rsidRPr="00673EC6">
        <w:rPr>
          <w:rFonts w:ascii="Arial" w:hAnsi="Arial" w:cs="Arial"/>
          <w:sz w:val="20"/>
          <w:szCs w:val="20"/>
        </w:rPr>
        <w:t xml:space="preserve"> los diversos reportes e informes</w:t>
      </w:r>
      <w:r w:rsidR="00375FFD" w:rsidRPr="00673EC6">
        <w:rPr>
          <w:rFonts w:ascii="Arial" w:hAnsi="Arial" w:cs="Arial"/>
          <w:sz w:val="20"/>
          <w:szCs w:val="20"/>
        </w:rPr>
        <w:t xml:space="preserve"> en materia de su competencia y </w:t>
      </w:r>
      <w:r w:rsidRPr="00673EC6">
        <w:rPr>
          <w:rFonts w:ascii="Arial" w:hAnsi="Arial" w:cs="Arial"/>
          <w:sz w:val="20"/>
          <w:szCs w:val="20"/>
        </w:rPr>
        <w:t xml:space="preserve">soliciten las Secretaría de Salud, Hacienda y Crédito Público y  Función Pública, y demás instancias fiscalizadoras, para  validación y autorización del Titular del Órgano Interno de Control. </w:t>
      </w:r>
    </w:p>
    <w:p w:rsidR="00DC1F31" w:rsidRPr="00673EC6" w:rsidRDefault="00DC1F31" w:rsidP="00DC1F31">
      <w:pPr>
        <w:autoSpaceDE w:val="0"/>
        <w:autoSpaceDN w:val="0"/>
        <w:adjustRightInd w:val="0"/>
        <w:jc w:val="both"/>
        <w:rPr>
          <w:rFonts w:ascii="Arial" w:hAnsi="Arial" w:cs="Arial"/>
          <w:sz w:val="20"/>
          <w:szCs w:val="20"/>
        </w:rPr>
      </w:pPr>
    </w:p>
    <w:p w:rsidR="00DC1F31" w:rsidRPr="00673EC6" w:rsidRDefault="00DC1F31" w:rsidP="00DC1F31">
      <w:pPr>
        <w:autoSpaceDE w:val="0"/>
        <w:autoSpaceDN w:val="0"/>
        <w:adjustRightInd w:val="0"/>
        <w:jc w:val="both"/>
        <w:rPr>
          <w:rFonts w:ascii="Arial" w:hAnsi="Arial" w:cs="Arial"/>
          <w:sz w:val="20"/>
          <w:szCs w:val="20"/>
        </w:rPr>
      </w:pPr>
      <w:r w:rsidRPr="00673EC6">
        <w:rPr>
          <w:rFonts w:ascii="Arial" w:hAnsi="Arial" w:cs="Arial"/>
          <w:sz w:val="20"/>
          <w:szCs w:val="20"/>
        </w:rPr>
        <w:t xml:space="preserve">Proporcionar a las unidades y áreas administrativas que fueron objeto de revisión, los resultados y/o observaciones de </w:t>
      </w:r>
      <w:r w:rsidR="008106F3" w:rsidRPr="00673EC6">
        <w:rPr>
          <w:rFonts w:ascii="Arial" w:hAnsi="Arial" w:cs="Arial"/>
          <w:sz w:val="20"/>
          <w:szCs w:val="20"/>
        </w:rPr>
        <w:t>auditorías</w:t>
      </w:r>
      <w:r w:rsidRPr="00673EC6">
        <w:rPr>
          <w:rFonts w:ascii="Arial" w:hAnsi="Arial" w:cs="Arial"/>
          <w:sz w:val="20"/>
          <w:szCs w:val="20"/>
        </w:rPr>
        <w:t xml:space="preserve">, revisiones, investigaciones inspecciones o visitas de cualquier tipo, que se les hayan practicado; </w:t>
      </w:r>
      <w:r w:rsidR="00375FFD" w:rsidRPr="00673EC6">
        <w:rPr>
          <w:rFonts w:ascii="Arial" w:hAnsi="Arial" w:cs="Arial"/>
          <w:sz w:val="20"/>
          <w:szCs w:val="20"/>
        </w:rPr>
        <w:t>aplicando</w:t>
      </w:r>
      <w:r w:rsidRPr="00673EC6">
        <w:rPr>
          <w:rFonts w:ascii="Arial" w:hAnsi="Arial" w:cs="Arial"/>
          <w:sz w:val="20"/>
          <w:szCs w:val="20"/>
        </w:rPr>
        <w:t xml:space="preserve"> los mecanismos de seguimiento y control de las recomendaciones que haya hecho la Secretaría de la Función Pública, para verificar su total </w:t>
      </w:r>
      <w:r w:rsidR="008106F3" w:rsidRPr="00673EC6">
        <w:rPr>
          <w:rFonts w:ascii="Arial" w:hAnsi="Arial" w:cs="Arial"/>
          <w:sz w:val="20"/>
          <w:szCs w:val="20"/>
        </w:rPr>
        <w:t>solvatación</w:t>
      </w:r>
      <w:r w:rsidRPr="00673EC6">
        <w:rPr>
          <w:rFonts w:ascii="Arial" w:hAnsi="Arial" w:cs="Arial"/>
          <w:sz w:val="20"/>
          <w:szCs w:val="20"/>
        </w:rPr>
        <w:t xml:space="preserve"> e implementación de medidas correctivas. </w:t>
      </w:r>
    </w:p>
    <w:p w:rsidR="00DC1F31" w:rsidRPr="00673EC6" w:rsidRDefault="00DC1F31" w:rsidP="00DC1F31">
      <w:pPr>
        <w:autoSpaceDE w:val="0"/>
        <w:autoSpaceDN w:val="0"/>
        <w:adjustRightInd w:val="0"/>
        <w:jc w:val="both"/>
        <w:rPr>
          <w:rFonts w:ascii="Arial" w:hAnsi="Arial" w:cs="Arial"/>
          <w:sz w:val="20"/>
          <w:szCs w:val="20"/>
        </w:rPr>
      </w:pPr>
    </w:p>
    <w:p w:rsidR="00DC1F31" w:rsidRPr="00673EC6" w:rsidRDefault="00DC1F31" w:rsidP="00DC1F31">
      <w:pPr>
        <w:autoSpaceDE w:val="0"/>
        <w:autoSpaceDN w:val="0"/>
        <w:adjustRightInd w:val="0"/>
        <w:jc w:val="both"/>
        <w:rPr>
          <w:rFonts w:ascii="Arial" w:hAnsi="Arial" w:cs="Arial"/>
          <w:sz w:val="20"/>
          <w:szCs w:val="20"/>
        </w:rPr>
      </w:pPr>
      <w:r w:rsidRPr="00673EC6">
        <w:rPr>
          <w:rFonts w:ascii="Arial" w:hAnsi="Arial" w:cs="Arial"/>
          <w:sz w:val="20"/>
          <w:szCs w:val="20"/>
        </w:rPr>
        <w:t xml:space="preserve">Participar activamente </w:t>
      </w:r>
      <w:r w:rsidR="005F437A" w:rsidRPr="00673EC6">
        <w:rPr>
          <w:rFonts w:ascii="Arial" w:hAnsi="Arial" w:cs="Arial"/>
          <w:sz w:val="20"/>
          <w:szCs w:val="20"/>
        </w:rPr>
        <w:t>con el Titular del Área de Auditoría Interna</w:t>
      </w:r>
      <w:r w:rsidR="005F437A" w:rsidRPr="00673EC6">
        <w:rPr>
          <w:rFonts w:ascii="Arial" w:hAnsi="Arial" w:cs="Arial"/>
          <w:sz w:val="20"/>
          <w:szCs w:val="20"/>
          <w:lang w:val="es-MX" w:eastAsia="en-US"/>
        </w:rPr>
        <w:t xml:space="preserve"> </w:t>
      </w:r>
      <w:r w:rsidRPr="00673EC6">
        <w:rPr>
          <w:rFonts w:ascii="Arial" w:hAnsi="Arial" w:cs="Arial"/>
          <w:sz w:val="20"/>
          <w:szCs w:val="20"/>
        </w:rPr>
        <w:t>en la elaboración de los programas específicos de verificación sobre el cumplimiento de las obligaciones a cargo de la Comisión Federal, así como en la elaboración de las propuestas de las intervenciones que en materia de auditoria, deban considerarse en el programa anual de trabajo, para la validación y autorización del Titular del Órgano Interno de Control.</w:t>
      </w:r>
    </w:p>
    <w:p w:rsidR="00FF6D6B" w:rsidRPr="00673EC6" w:rsidRDefault="00FF6D6B" w:rsidP="00FF6D6B">
      <w:pPr>
        <w:autoSpaceDE w:val="0"/>
        <w:autoSpaceDN w:val="0"/>
        <w:adjustRightInd w:val="0"/>
        <w:jc w:val="both"/>
        <w:rPr>
          <w:rFonts w:ascii="Arial" w:hAnsi="Arial" w:cs="Arial"/>
          <w:sz w:val="22"/>
          <w:szCs w:val="22"/>
        </w:rPr>
      </w:pPr>
    </w:p>
    <w:p w:rsidR="00FF6D6B" w:rsidRPr="00673EC6" w:rsidRDefault="00FF6D6B" w:rsidP="00FF6D6B">
      <w:pPr>
        <w:autoSpaceDE w:val="0"/>
        <w:autoSpaceDN w:val="0"/>
        <w:adjustRightInd w:val="0"/>
        <w:rPr>
          <w:rFonts w:ascii="Arial" w:hAnsi="Arial" w:cs="Arial"/>
          <w:sz w:val="20"/>
          <w:szCs w:val="20"/>
        </w:rPr>
      </w:pPr>
      <w:r w:rsidRPr="00673EC6">
        <w:br w:type="page"/>
      </w:r>
    </w:p>
    <w:p w:rsidR="00FF6D6B" w:rsidRPr="00673EC6" w:rsidRDefault="00FF6D6B" w:rsidP="00FF6D6B">
      <w:pPr>
        <w:autoSpaceDE w:val="0"/>
        <w:autoSpaceDN w:val="0"/>
        <w:adjustRightInd w:val="0"/>
      </w:pPr>
    </w:p>
    <w:p w:rsidR="00CE793B" w:rsidRPr="00673EC6" w:rsidRDefault="00CE793B" w:rsidP="00CE793B">
      <w:pPr>
        <w:autoSpaceDE w:val="0"/>
        <w:autoSpaceDN w:val="0"/>
        <w:adjustRightInd w:val="0"/>
        <w:rPr>
          <w:rFonts w:ascii="Arial" w:hAnsi="Arial" w:cs="Arial"/>
          <w:b/>
        </w:rPr>
      </w:pPr>
      <w:r w:rsidRPr="00673EC6">
        <w:rPr>
          <w:rFonts w:ascii="Arial" w:hAnsi="Arial" w:cs="Arial"/>
          <w:b/>
        </w:rPr>
        <w:t>1.2.0.3.</w:t>
      </w:r>
      <w:r w:rsidR="0046055B" w:rsidRPr="00673EC6">
        <w:rPr>
          <w:rFonts w:ascii="Arial" w:hAnsi="Arial" w:cs="Arial"/>
          <w:b/>
        </w:rPr>
        <w:t>2</w:t>
      </w:r>
      <w:r w:rsidRPr="00673EC6">
        <w:rPr>
          <w:rFonts w:ascii="Arial" w:hAnsi="Arial" w:cs="Arial"/>
          <w:b/>
        </w:rPr>
        <w:t>.</w:t>
      </w:r>
      <w:r w:rsidR="0046055B" w:rsidRPr="00673EC6">
        <w:rPr>
          <w:rFonts w:ascii="Arial" w:hAnsi="Arial" w:cs="Arial"/>
          <w:b/>
        </w:rPr>
        <w:t>0</w:t>
      </w:r>
      <w:r w:rsidRPr="00673EC6">
        <w:rPr>
          <w:rFonts w:ascii="Arial" w:hAnsi="Arial" w:cs="Arial"/>
          <w:b/>
        </w:rPr>
        <w:t xml:space="preserve">.4 </w:t>
      </w:r>
      <w:r w:rsidR="0046055B" w:rsidRPr="00673EC6">
        <w:rPr>
          <w:rFonts w:ascii="Arial" w:hAnsi="Arial" w:cs="Arial"/>
          <w:b/>
        </w:rPr>
        <w:tab/>
      </w:r>
      <w:r w:rsidRPr="00673EC6">
        <w:rPr>
          <w:rFonts w:ascii="Arial" w:hAnsi="Arial" w:cs="Arial"/>
          <w:b/>
        </w:rPr>
        <w:t>AUDITOR</w:t>
      </w:r>
    </w:p>
    <w:p w:rsidR="00CE793B" w:rsidRPr="00673EC6" w:rsidRDefault="00CE793B" w:rsidP="00FF6D6B">
      <w:pPr>
        <w:autoSpaceDE w:val="0"/>
        <w:autoSpaceDN w:val="0"/>
        <w:adjustRightInd w:val="0"/>
      </w:pPr>
    </w:p>
    <w:p w:rsidR="00FF6D6B" w:rsidRPr="00673EC6" w:rsidRDefault="00FF6D6B" w:rsidP="00FF6D6B">
      <w:pPr>
        <w:autoSpaceDE w:val="0"/>
        <w:autoSpaceDN w:val="0"/>
        <w:adjustRightInd w:val="0"/>
        <w:jc w:val="both"/>
        <w:rPr>
          <w:rFonts w:ascii="Arial" w:hAnsi="Arial" w:cs="Arial"/>
          <w:sz w:val="22"/>
          <w:szCs w:val="22"/>
        </w:rPr>
      </w:pPr>
      <w:r w:rsidRPr="00673EC6">
        <w:rPr>
          <w:rFonts w:ascii="Arial" w:hAnsi="Arial" w:cs="Arial"/>
          <w:sz w:val="22"/>
          <w:szCs w:val="22"/>
        </w:rPr>
        <w:t>OBJETIVO:</w:t>
      </w:r>
    </w:p>
    <w:p w:rsidR="00FF6D6B" w:rsidRPr="00673EC6" w:rsidRDefault="00FF6D6B" w:rsidP="00FF6D6B">
      <w:pPr>
        <w:autoSpaceDE w:val="0"/>
        <w:autoSpaceDN w:val="0"/>
        <w:adjustRightInd w:val="0"/>
        <w:jc w:val="both"/>
        <w:rPr>
          <w:rFonts w:ascii="Arial" w:hAnsi="Arial" w:cs="Arial"/>
          <w:sz w:val="22"/>
          <w:szCs w:val="22"/>
        </w:rPr>
      </w:pPr>
    </w:p>
    <w:p w:rsidR="00DC1F31" w:rsidRPr="00673EC6" w:rsidRDefault="00DC1F31" w:rsidP="00DC1F31">
      <w:pPr>
        <w:autoSpaceDE w:val="0"/>
        <w:autoSpaceDN w:val="0"/>
        <w:adjustRightInd w:val="0"/>
        <w:jc w:val="both"/>
        <w:rPr>
          <w:rFonts w:ascii="Arial" w:hAnsi="Arial" w:cs="Arial"/>
          <w:sz w:val="20"/>
          <w:szCs w:val="20"/>
        </w:rPr>
      </w:pPr>
      <w:r w:rsidRPr="00673EC6">
        <w:rPr>
          <w:rFonts w:ascii="Arial" w:hAnsi="Arial" w:cs="Arial"/>
          <w:sz w:val="20"/>
          <w:szCs w:val="20"/>
        </w:rPr>
        <w:t xml:space="preserve">Brindar en el ámbito de su competencia al Titular del Área de Auditoria Interna la ayuda y elementos necesarios para la realización de análisis estadísticos y apoyo logístico, basados en los programas y resultados de </w:t>
      </w:r>
      <w:r w:rsidR="008106F3" w:rsidRPr="00673EC6">
        <w:rPr>
          <w:rFonts w:ascii="Arial" w:hAnsi="Arial" w:cs="Arial"/>
          <w:sz w:val="20"/>
          <w:szCs w:val="20"/>
        </w:rPr>
        <w:t>auditorías</w:t>
      </w:r>
      <w:r w:rsidRPr="00673EC6">
        <w:rPr>
          <w:rFonts w:ascii="Arial" w:hAnsi="Arial" w:cs="Arial"/>
          <w:sz w:val="20"/>
          <w:szCs w:val="20"/>
        </w:rPr>
        <w:t>, revisiones, investigaciones, inspecciones o visitas de cualquier tipo a las unidades y áreas  administrativas de la Comisión Federal, para contribuir a la eficacia, economía y eficiencia de las operaciones e  incrementar la confiabilidad de su información y el cumplimiento de las leyes, reglamentos y políticas aplicables.</w:t>
      </w:r>
    </w:p>
    <w:p w:rsidR="00DC1F31" w:rsidRPr="00673EC6" w:rsidRDefault="00DC1F31" w:rsidP="00DC1F31">
      <w:pPr>
        <w:autoSpaceDE w:val="0"/>
        <w:autoSpaceDN w:val="0"/>
        <w:adjustRightInd w:val="0"/>
        <w:jc w:val="both"/>
        <w:rPr>
          <w:rFonts w:ascii="Arial" w:hAnsi="Arial" w:cs="Arial"/>
          <w:sz w:val="22"/>
          <w:szCs w:val="22"/>
        </w:rPr>
      </w:pPr>
    </w:p>
    <w:p w:rsidR="00DC1F31" w:rsidRPr="00673EC6" w:rsidRDefault="00DC1F31" w:rsidP="00DC1F31">
      <w:pPr>
        <w:autoSpaceDE w:val="0"/>
        <w:autoSpaceDN w:val="0"/>
        <w:adjustRightInd w:val="0"/>
        <w:jc w:val="both"/>
        <w:rPr>
          <w:rFonts w:ascii="Arial" w:hAnsi="Arial" w:cs="Arial"/>
          <w:sz w:val="22"/>
          <w:szCs w:val="22"/>
        </w:rPr>
      </w:pPr>
      <w:r w:rsidRPr="00673EC6">
        <w:rPr>
          <w:rFonts w:ascii="Arial" w:hAnsi="Arial" w:cs="Arial"/>
          <w:sz w:val="22"/>
          <w:szCs w:val="22"/>
        </w:rPr>
        <w:t>FUNCIONES:</w:t>
      </w:r>
    </w:p>
    <w:p w:rsidR="00DC1F31" w:rsidRPr="00673EC6" w:rsidRDefault="00DC1F31" w:rsidP="00DC1F31">
      <w:pPr>
        <w:autoSpaceDE w:val="0"/>
        <w:autoSpaceDN w:val="0"/>
        <w:adjustRightInd w:val="0"/>
        <w:jc w:val="both"/>
        <w:rPr>
          <w:rFonts w:ascii="Arial" w:hAnsi="Arial" w:cs="Arial"/>
          <w:sz w:val="22"/>
          <w:szCs w:val="22"/>
        </w:rPr>
      </w:pPr>
    </w:p>
    <w:p w:rsidR="00DC1F31" w:rsidRPr="00673EC6" w:rsidRDefault="00DC1F31" w:rsidP="00DC1F31">
      <w:pPr>
        <w:autoSpaceDE w:val="0"/>
        <w:autoSpaceDN w:val="0"/>
        <w:adjustRightInd w:val="0"/>
        <w:jc w:val="both"/>
        <w:rPr>
          <w:rFonts w:ascii="Arial" w:hAnsi="Arial" w:cs="Arial"/>
          <w:sz w:val="20"/>
          <w:szCs w:val="20"/>
        </w:rPr>
      </w:pPr>
      <w:r w:rsidRPr="00673EC6">
        <w:rPr>
          <w:rFonts w:ascii="Arial" w:hAnsi="Arial" w:cs="Arial"/>
          <w:sz w:val="20"/>
          <w:szCs w:val="20"/>
        </w:rPr>
        <w:t xml:space="preserve">Participar </w:t>
      </w:r>
      <w:r w:rsidR="007C533C" w:rsidRPr="00673EC6">
        <w:rPr>
          <w:rFonts w:ascii="Arial" w:hAnsi="Arial" w:cs="Arial"/>
          <w:sz w:val="20"/>
          <w:szCs w:val="20"/>
        </w:rPr>
        <w:t>con el Titular del Área de Auditoría Interna</w:t>
      </w:r>
      <w:r w:rsidRPr="00673EC6">
        <w:rPr>
          <w:rFonts w:ascii="Arial" w:hAnsi="Arial" w:cs="Arial"/>
          <w:sz w:val="20"/>
          <w:szCs w:val="20"/>
        </w:rPr>
        <w:t xml:space="preserve"> en la coordinación de los programas de </w:t>
      </w:r>
      <w:r w:rsidR="008106F3" w:rsidRPr="00673EC6">
        <w:rPr>
          <w:rFonts w:ascii="Arial" w:hAnsi="Arial" w:cs="Arial"/>
          <w:sz w:val="20"/>
          <w:szCs w:val="20"/>
        </w:rPr>
        <w:t>auditorías</w:t>
      </w:r>
      <w:r w:rsidRPr="00673EC6">
        <w:rPr>
          <w:rFonts w:ascii="Arial" w:hAnsi="Arial" w:cs="Arial"/>
          <w:sz w:val="20"/>
          <w:szCs w:val="20"/>
        </w:rPr>
        <w:t xml:space="preserve">, investigaciones inspecciones o visitas de cualquier tipo a las unidades administrativas de la comisión, para llevar a cabo su ejecución en tiempo y forma. </w:t>
      </w:r>
    </w:p>
    <w:p w:rsidR="00DC1F31" w:rsidRPr="00673EC6" w:rsidRDefault="00DC1F31" w:rsidP="00DC1F31">
      <w:pPr>
        <w:autoSpaceDE w:val="0"/>
        <w:autoSpaceDN w:val="0"/>
        <w:adjustRightInd w:val="0"/>
        <w:jc w:val="both"/>
        <w:rPr>
          <w:rFonts w:ascii="Arial" w:hAnsi="Arial" w:cs="Arial"/>
          <w:sz w:val="20"/>
          <w:szCs w:val="20"/>
        </w:rPr>
      </w:pPr>
    </w:p>
    <w:p w:rsidR="00DC1F31" w:rsidRPr="00673EC6" w:rsidRDefault="00DC1F31" w:rsidP="00DC1F31">
      <w:pPr>
        <w:tabs>
          <w:tab w:val="left" w:pos="6379"/>
        </w:tabs>
        <w:autoSpaceDE w:val="0"/>
        <w:autoSpaceDN w:val="0"/>
        <w:adjustRightInd w:val="0"/>
        <w:jc w:val="both"/>
        <w:rPr>
          <w:rFonts w:ascii="Arial" w:hAnsi="Arial" w:cs="Arial"/>
          <w:sz w:val="20"/>
          <w:szCs w:val="20"/>
        </w:rPr>
      </w:pPr>
      <w:r w:rsidRPr="00673EC6">
        <w:rPr>
          <w:rFonts w:ascii="Arial" w:hAnsi="Arial" w:cs="Arial"/>
          <w:sz w:val="20"/>
          <w:szCs w:val="20"/>
        </w:rPr>
        <w:t>Operar</w:t>
      </w:r>
      <w:r w:rsidR="007C533C" w:rsidRPr="00673EC6">
        <w:rPr>
          <w:rFonts w:ascii="Arial" w:hAnsi="Arial" w:cs="Arial"/>
          <w:sz w:val="20"/>
          <w:szCs w:val="20"/>
        </w:rPr>
        <w:t xml:space="preserve"> bajo instrucciones directas del Titular del Área de Auditoría Interna,</w:t>
      </w:r>
      <w:r w:rsidRPr="00673EC6">
        <w:rPr>
          <w:rFonts w:ascii="Arial" w:hAnsi="Arial" w:cs="Arial"/>
          <w:sz w:val="20"/>
          <w:szCs w:val="20"/>
        </w:rPr>
        <w:t xml:space="preserve"> los mecanismos de seguimiento y control para el desarrollo eficiente de los programas de auditoria, investigaciones, inspecciones o visitas de cualquier tipo a las unidades y áreas administrativas de la Comisión Federal. </w:t>
      </w:r>
    </w:p>
    <w:p w:rsidR="00DC1F31" w:rsidRPr="00673EC6" w:rsidRDefault="00DC1F31" w:rsidP="00DC1F31">
      <w:pPr>
        <w:autoSpaceDE w:val="0"/>
        <w:autoSpaceDN w:val="0"/>
        <w:adjustRightInd w:val="0"/>
        <w:jc w:val="both"/>
        <w:rPr>
          <w:rFonts w:ascii="Arial" w:hAnsi="Arial" w:cs="Arial"/>
          <w:sz w:val="20"/>
          <w:szCs w:val="20"/>
        </w:rPr>
      </w:pPr>
    </w:p>
    <w:p w:rsidR="00DC1F31" w:rsidRPr="00673EC6" w:rsidRDefault="00DC1F31" w:rsidP="00DC1F31">
      <w:pPr>
        <w:autoSpaceDE w:val="0"/>
        <w:autoSpaceDN w:val="0"/>
        <w:adjustRightInd w:val="0"/>
        <w:jc w:val="both"/>
        <w:rPr>
          <w:rFonts w:ascii="Arial" w:hAnsi="Arial" w:cs="Arial"/>
          <w:sz w:val="20"/>
          <w:szCs w:val="20"/>
        </w:rPr>
      </w:pPr>
      <w:r w:rsidRPr="00673EC6">
        <w:rPr>
          <w:rFonts w:ascii="Arial" w:hAnsi="Arial" w:cs="Arial"/>
          <w:sz w:val="20"/>
          <w:szCs w:val="20"/>
        </w:rPr>
        <w:t xml:space="preserve">Organizar y compilar la información y documentación que proporcionen las unidades y áreas administrativas, para dar atención a las auditorias programadas sobre el cumplimiento de sus funciones responsabilidades.  </w:t>
      </w:r>
    </w:p>
    <w:p w:rsidR="00DC1F31" w:rsidRPr="00673EC6" w:rsidRDefault="00DC1F31" w:rsidP="00DC1F31">
      <w:pPr>
        <w:autoSpaceDE w:val="0"/>
        <w:autoSpaceDN w:val="0"/>
        <w:adjustRightInd w:val="0"/>
        <w:jc w:val="both"/>
        <w:rPr>
          <w:rFonts w:ascii="Arial" w:hAnsi="Arial" w:cs="Arial"/>
          <w:sz w:val="20"/>
          <w:szCs w:val="20"/>
        </w:rPr>
      </w:pPr>
    </w:p>
    <w:p w:rsidR="00DC1F31" w:rsidRPr="00673EC6" w:rsidRDefault="00DC1F31" w:rsidP="00DC1F31">
      <w:pPr>
        <w:autoSpaceDE w:val="0"/>
        <w:autoSpaceDN w:val="0"/>
        <w:adjustRightInd w:val="0"/>
        <w:jc w:val="both"/>
        <w:rPr>
          <w:rFonts w:ascii="Arial" w:hAnsi="Arial" w:cs="Arial"/>
          <w:sz w:val="20"/>
          <w:szCs w:val="20"/>
        </w:rPr>
      </w:pPr>
      <w:r w:rsidRPr="00673EC6">
        <w:rPr>
          <w:rFonts w:ascii="Arial" w:hAnsi="Arial" w:cs="Arial"/>
          <w:sz w:val="20"/>
          <w:szCs w:val="20"/>
        </w:rPr>
        <w:t xml:space="preserve">Verificar que se haya previsto la realización de </w:t>
      </w:r>
      <w:r w:rsidR="008106F3" w:rsidRPr="00673EC6">
        <w:rPr>
          <w:rFonts w:ascii="Arial" w:hAnsi="Arial" w:cs="Arial"/>
          <w:sz w:val="20"/>
          <w:szCs w:val="20"/>
        </w:rPr>
        <w:t>auditorías</w:t>
      </w:r>
      <w:r w:rsidRPr="00673EC6">
        <w:rPr>
          <w:rFonts w:ascii="Arial" w:hAnsi="Arial" w:cs="Arial"/>
          <w:sz w:val="20"/>
          <w:szCs w:val="20"/>
        </w:rPr>
        <w:t xml:space="preserve">  relacionadas con la mejora de procesos, control interno, calidad en el servicio, manuales de organización y procedimientos, las de evaluación y control, con objeto de que sean autorizadas por el Titular del Órgano Interno de Control e incorporadas en el programa anual de trabajo. </w:t>
      </w:r>
    </w:p>
    <w:p w:rsidR="00DC1F31" w:rsidRPr="00673EC6" w:rsidRDefault="00DC1F31" w:rsidP="00DC1F31">
      <w:pPr>
        <w:autoSpaceDE w:val="0"/>
        <w:autoSpaceDN w:val="0"/>
        <w:adjustRightInd w:val="0"/>
        <w:jc w:val="both"/>
        <w:rPr>
          <w:rFonts w:ascii="Arial" w:hAnsi="Arial" w:cs="Arial"/>
          <w:sz w:val="20"/>
          <w:szCs w:val="20"/>
        </w:rPr>
      </w:pPr>
      <w:r w:rsidRPr="00673EC6">
        <w:rPr>
          <w:rFonts w:ascii="Arial" w:hAnsi="Arial" w:cs="Arial"/>
          <w:sz w:val="20"/>
          <w:szCs w:val="20"/>
        </w:rPr>
        <w:t xml:space="preserve"> </w:t>
      </w:r>
    </w:p>
    <w:p w:rsidR="00DC1F31" w:rsidRPr="00673EC6" w:rsidRDefault="00DC1F31" w:rsidP="00DC1F31">
      <w:pPr>
        <w:autoSpaceDE w:val="0"/>
        <w:autoSpaceDN w:val="0"/>
        <w:adjustRightInd w:val="0"/>
        <w:jc w:val="both"/>
        <w:rPr>
          <w:rFonts w:ascii="Arial" w:hAnsi="Arial" w:cs="Arial"/>
          <w:sz w:val="20"/>
          <w:szCs w:val="20"/>
        </w:rPr>
      </w:pPr>
      <w:r w:rsidRPr="00673EC6">
        <w:rPr>
          <w:rFonts w:ascii="Arial" w:hAnsi="Arial" w:cs="Arial"/>
          <w:sz w:val="20"/>
          <w:szCs w:val="20"/>
        </w:rPr>
        <w:t xml:space="preserve">Analizar los resultados de </w:t>
      </w:r>
      <w:r w:rsidR="008106F3" w:rsidRPr="00673EC6">
        <w:rPr>
          <w:rFonts w:ascii="Arial" w:hAnsi="Arial" w:cs="Arial"/>
          <w:sz w:val="20"/>
          <w:szCs w:val="20"/>
        </w:rPr>
        <w:t>auditorías</w:t>
      </w:r>
      <w:r w:rsidRPr="00673EC6">
        <w:rPr>
          <w:rFonts w:ascii="Arial" w:hAnsi="Arial" w:cs="Arial"/>
          <w:sz w:val="20"/>
          <w:szCs w:val="20"/>
        </w:rPr>
        <w:t xml:space="preserve"> para detectar posibles desviaciones y malos manejos en los recursos humanos, materiales, financieros, y tecnológicos</w:t>
      </w:r>
      <w:r w:rsidR="00375FFD" w:rsidRPr="00673EC6">
        <w:rPr>
          <w:rFonts w:ascii="Arial" w:hAnsi="Arial" w:cs="Arial"/>
          <w:sz w:val="20"/>
          <w:szCs w:val="20"/>
        </w:rPr>
        <w:t xml:space="preserve"> y/o</w:t>
      </w:r>
      <w:r w:rsidRPr="00673EC6">
        <w:rPr>
          <w:rFonts w:ascii="Arial" w:hAnsi="Arial" w:cs="Arial"/>
          <w:sz w:val="20"/>
          <w:szCs w:val="20"/>
        </w:rPr>
        <w:t xml:space="preserve"> irregularidades en la actuación de los servidores públicos de la Comisión Federal, a efecto de proporcionar al Titular del Área de Auditoria Interna los elementos suficientes y los expedientes de servidores públicos con presuntas responsabilidades, para proceder conforme a sus atribuciones en el ejercicio de sus funciones.  </w:t>
      </w:r>
    </w:p>
    <w:p w:rsidR="00DC1F31" w:rsidRPr="00673EC6" w:rsidRDefault="00DC1F31" w:rsidP="00DC1F31">
      <w:pPr>
        <w:autoSpaceDE w:val="0"/>
        <w:autoSpaceDN w:val="0"/>
        <w:adjustRightInd w:val="0"/>
        <w:jc w:val="both"/>
        <w:rPr>
          <w:rFonts w:ascii="Arial" w:hAnsi="Arial" w:cs="Arial"/>
          <w:sz w:val="20"/>
          <w:szCs w:val="20"/>
        </w:rPr>
      </w:pPr>
    </w:p>
    <w:p w:rsidR="00DC1F31" w:rsidRPr="00673EC6" w:rsidRDefault="00DC1F31" w:rsidP="00DC1F31">
      <w:pPr>
        <w:autoSpaceDE w:val="0"/>
        <w:autoSpaceDN w:val="0"/>
        <w:adjustRightInd w:val="0"/>
        <w:jc w:val="both"/>
        <w:rPr>
          <w:rFonts w:ascii="Arial" w:hAnsi="Arial" w:cs="Arial"/>
          <w:sz w:val="20"/>
          <w:szCs w:val="20"/>
        </w:rPr>
      </w:pPr>
      <w:r w:rsidRPr="00673EC6">
        <w:rPr>
          <w:rFonts w:ascii="Arial" w:hAnsi="Arial" w:cs="Arial"/>
          <w:sz w:val="20"/>
          <w:szCs w:val="20"/>
        </w:rPr>
        <w:t xml:space="preserve">Emitir recomendaciones y proponer mecanismos para la elaboración y el análisis de los informes periódicos de las acciones de control que se hayan establecido en la Comisión Federal, </w:t>
      </w:r>
      <w:r w:rsidR="00375FFD" w:rsidRPr="00673EC6">
        <w:rPr>
          <w:rFonts w:ascii="Arial" w:hAnsi="Arial" w:cs="Arial"/>
          <w:sz w:val="20"/>
          <w:szCs w:val="20"/>
        </w:rPr>
        <w:t>mediante</w:t>
      </w:r>
      <w:r w:rsidRPr="00673EC6">
        <w:rPr>
          <w:rFonts w:ascii="Arial" w:hAnsi="Arial" w:cs="Arial"/>
          <w:sz w:val="20"/>
          <w:szCs w:val="20"/>
        </w:rPr>
        <w:t xml:space="preserve"> las adecuaciones y/o correcciones que se hayan implementado para el mejoramiento de su operación en el marco de la vertiente preventiva de control y mejora de procesos; asimismo analizar los resultados de los programas específicos para la mejora y simplificación de los procesos administrativos, derivado de las adecuaciones y/o correcciones que se hayan realizado a las áreas auditadas, para verificar su grado de cumplimiento. </w:t>
      </w:r>
    </w:p>
    <w:p w:rsidR="00DC1F31" w:rsidRPr="00673EC6" w:rsidRDefault="00DC1F31" w:rsidP="00DC1F31">
      <w:pPr>
        <w:autoSpaceDE w:val="0"/>
        <w:autoSpaceDN w:val="0"/>
        <w:adjustRightInd w:val="0"/>
        <w:jc w:val="both"/>
        <w:rPr>
          <w:rFonts w:ascii="Arial" w:hAnsi="Arial" w:cs="Arial"/>
          <w:sz w:val="20"/>
          <w:szCs w:val="20"/>
        </w:rPr>
      </w:pPr>
    </w:p>
    <w:p w:rsidR="00DC1F31" w:rsidRPr="00673EC6" w:rsidRDefault="00DC1F31" w:rsidP="00DC1F31">
      <w:pPr>
        <w:autoSpaceDE w:val="0"/>
        <w:autoSpaceDN w:val="0"/>
        <w:adjustRightInd w:val="0"/>
        <w:jc w:val="both"/>
        <w:rPr>
          <w:rFonts w:ascii="Arial" w:hAnsi="Arial" w:cs="Arial"/>
          <w:sz w:val="20"/>
          <w:szCs w:val="20"/>
        </w:rPr>
      </w:pPr>
      <w:r w:rsidRPr="00673EC6">
        <w:rPr>
          <w:rFonts w:ascii="Arial" w:hAnsi="Arial" w:cs="Arial"/>
          <w:sz w:val="20"/>
          <w:szCs w:val="20"/>
        </w:rPr>
        <w:t>Preparar</w:t>
      </w:r>
      <w:r w:rsidR="00AC239E" w:rsidRPr="00673EC6">
        <w:rPr>
          <w:rFonts w:ascii="Arial" w:hAnsi="Arial" w:cs="Arial"/>
          <w:sz w:val="20"/>
          <w:szCs w:val="20"/>
        </w:rPr>
        <w:t xml:space="preserve"> </w:t>
      </w:r>
      <w:r w:rsidR="00386392" w:rsidRPr="00673EC6">
        <w:rPr>
          <w:rFonts w:ascii="Arial" w:hAnsi="Arial" w:cs="Arial"/>
          <w:sz w:val="20"/>
          <w:szCs w:val="20"/>
        </w:rPr>
        <w:t>al Titular del Área de Auditoría Interna</w:t>
      </w:r>
      <w:r w:rsidRPr="00673EC6">
        <w:rPr>
          <w:rFonts w:ascii="Arial" w:hAnsi="Arial" w:cs="Arial"/>
          <w:sz w:val="20"/>
          <w:szCs w:val="20"/>
        </w:rPr>
        <w:t xml:space="preserve"> los diversos reportes para la autorización del Titular del Órgano Interno de Control, que en materia de su competencia, soliciten las Secretarías de Salud, Hacienda y Crédito Público,  Función Pública y demás autoridades e instancias fiscalizadoras.</w:t>
      </w:r>
    </w:p>
    <w:p w:rsidR="00DC1F31" w:rsidRPr="00673EC6" w:rsidRDefault="00DC1F31" w:rsidP="00DC1F31">
      <w:pPr>
        <w:autoSpaceDE w:val="0"/>
        <w:autoSpaceDN w:val="0"/>
        <w:adjustRightInd w:val="0"/>
        <w:jc w:val="both"/>
        <w:rPr>
          <w:rFonts w:ascii="Arial" w:hAnsi="Arial" w:cs="Arial"/>
          <w:sz w:val="20"/>
          <w:szCs w:val="20"/>
        </w:rPr>
      </w:pPr>
    </w:p>
    <w:p w:rsidR="00DC1F31" w:rsidRPr="00673EC6" w:rsidRDefault="00DC1F31" w:rsidP="00DC1F31">
      <w:pPr>
        <w:autoSpaceDE w:val="0"/>
        <w:autoSpaceDN w:val="0"/>
        <w:adjustRightInd w:val="0"/>
        <w:jc w:val="both"/>
        <w:rPr>
          <w:rFonts w:ascii="Arial" w:hAnsi="Arial" w:cs="Arial"/>
          <w:sz w:val="20"/>
          <w:szCs w:val="20"/>
        </w:rPr>
      </w:pPr>
    </w:p>
    <w:p w:rsidR="00FF6D6B" w:rsidRPr="00673EC6" w:rsidRDefault="00DC1F31" w:rsidP="00DC1F31">
      <w:pPr>
        <w:autoSpaceDE w:val="0"/>
        <w:autoSpaceDN w:val="0"/>
        <w:adjustRightInd w:val="0"/>
        <w:jc w:val="both"/>
        <w:rPr>
          <w:rFonts w:ascii="Arial" w:hAnsi="Arial" w:cs="Arial"/>
          <w:sz w:val="20"/>
          <w:szCs w:val="20"/>
        </w:rPr>
      </w:pPr>
      <w:r w:rsidRPr="00673EC6">
        <w:rPr>
          <w:rFonts w:ascii="Arial" w:hAnsi="Arial" w:cs="Arial"/>
          <w:sz w:val="20"/>
          <w:szCs w:val="20"/>
        </w:rPr>
        <w:t xml:space="preserve">Participar </w:t>
      </w:r>
      <w:r w:rsidR="00386392" w:rsidRPr="00673EC6">
        <w:rPr>
          <w:rFonts w:ascii="Arial" w:hAnsi="Arial" w:cs="Arial"/>
          <w:sz w:val="20"/>
          <w:szCs w:val="20"/>
        </w:rPr>
        <w:t>con el Titular del Área de Auditoría Interna</w:t>
      </w:r>
      <w:r w:rsidR="00386392" w:rsidRPr="00673EC6">
        <w:rPr>
          <w:rFonts w:ascii="Arial" w:hAnsi="Arial" w:cs="Arial"/>
          <w:sz w:val="20"/>
          <w:szCs w:val="20"/>
          <w:lang w:val="es-MX" w:eastAsia="en-US"/>
        </w:rPr>
        <w:t xml:space="preserve"> </w:t>
      </w:r>
      <w:r w:rsidRPr="00673EC6">
        <w:rPr>
          <w:rFonts w:ascii="Arial" w:hAnsi="Arial" w:cs="Arial"/>
          <w:sz w:val="20"/>
          <w:szCs w:val="20"/>
        </w:rPr>
        <w:t xml:space="preserve">en la implantación y operación de los mecanismos para el seguimiento, control y cumplimiento de las observaciones y recomendaciones que haya hecho la Secretaría de la Función Pública, a la Comisión Federal (derivado de los resultado de </w:t>
      </w:r>
      <w:r w:rsidR="008106F3" w:rsidRPr="00673EC6">
        <w:rPr>
          <w:rFonts w:ascii="Arial" w:hAnsi="Arial" w:cs="Arial"/>
          <w:sz w:val="20"/>
          <w:szCs w:val="20"/>
        </w:rPr>
        <w:t>auditorías</w:t>
      </w:r>
      <w:r w:rsidRPr="00673EC6">
        <w:rPr>
          <w:rFonts w:ascii="Arial" w:hAnsi="Arial" w:cs="Arial"/>
          <w:sz w:val="20"/>
          <w:szCs w:val="20"/>
        </w:rPr>
        <w:t>, investigaciones o visitas de cualquier tipo que haya practicado), con objeto de que sean solventadas; asimismo recabar y proporcionar la información necesaria que sustente el cumplimiento de objetivos y metas establecidos por el Órgano Interno de Control en materia de auditoria</w:t>
      </w:r>
      <w:r w:rsidR="00FF6D6B" w:rsidRPr="00673EC6">
        <w:rPr>
          <w:rFonts w:ascii="Arial" w:hAnsi="Arial" w:cs="Arial"/>
          <w:sz w:val="20"/>
          <w:szCs w:val="20"/>
        </w:rPr>
        <w:t xml:space="preserve">     </w:t>
      </w:r>
    </w:p>
    <w:p w:rsidR="00FF6D6B" w:rsidRPr="00673EC6" w:rsidRDefault="00FF6D6B" w:rsidP="00FF6D6B">
      <w:pPr>
        <w:autoSpaceDE w:val="0"/>
        <w:autoSpaceDN w:val="0"/>
        <w:adjustRightInd w:val="0"/>
      </w:pPr>
    </w:p>
    <w:p w:rsidR="00FF6D6B" w:rsidRPr="00673EC6" w:rsidRDefault="00FF6D6B" w:rsidP="00FF6D6B">
      <w:pPr>
        <w:autoSpaceDE w:val="0"/>
        <w:autoSpaceDN w:val="0"/>
        <w:adjustRightInd w:val="0"/>
      </w:pPr>
    </w:p>
    <w:p w:rsidR="00FF6D6B" w:rsidRPr="00673EC6" w:rsidRDefault="00FF6D6B" w:rsidP="00FF6D6B">
      <w:pPr>
        <w:autoSpaceDE w:val="0"/>
        <w:autoSpaceDN w:val="0"/>
        <w:adjustRightInd w:val="0"/>
      </w:pPr>
    </w:p>
    <w:p w:rsidR="00FF6D6B" w:rsidRPr="00673EC6" w:rsidRDefault="00FF6D6B" w:rsidP="00FF6D6B">
      <w:pPr>
        <w:autoSpaceDE w:val="0"/>
        <w:autoSpaceDN w:val="0"/>
        <w:adjustRightInd w:val="0"/>
      </w:pPr>
    </w:p>
    <w:p w:rsidR="00FF6D6B" w:rsidRPr="00673EC6" w:rsidRDefault="00FF6D6B" w:rsidP="00FF6D6B">
      <w:pPr>
        <w:autoSpaceDE w:val="0"/>
        <w:autoSpaceDN w:val="0"/>
        <w:adjustRightInd w:val="0"/>
      </w:pPr>
    </w:p>
    <w:p w:rsidR="00FF6D6B" w:rsidRPr="00673EC6" w:rsidRDefault="00FF6D6B" w:rsidP="00FF6D6B">
      <w:pPr>
        <w:autoSpaceDE w:val="0"/>
        <w:autoSpaceDN w:val="0"/>
        <w:adjustRightInd w:val="0"/>
      </w:pPr>
    </w:p>
    <w:p w:rsidR="00FF6D6B" w:rsidRPr="00673EC6" w:rsidRDefault="00FF6D6B" w:rsidP="00FF6D6B">
      <w:pPr>
        <w:autoSpaceDE w:val="0"/>
        <w:autoSpaceDN w:val="0"/>
        <w:adjustRightInd w:val="0"/>
      </w:pPr>
    </w:p>
    <w:p w:rsidR="00FF6D6B" w:rsidRPr="00673EC6" w:rsidRDefault="00FF6D6B" w:rsidP="00FF6D6B">
      <w:pPr>
        <w:autoSpaceDE w:val="0"/>
        <w:autoSpaceDN w:val="0"/>
        <w:adjustRightInd w:val="0"/>
      </w:pPr>
    </w:p>
    <w:p w:rsidR="00FF6D6B" w:rsidRPr="00673EC6" w:rsidRDefault="00FF6D6B" w:rsidP="00FF6D6B">
      <w:pPr>
        <w:autoSpaceDE w:val="0"/>
        <w:autoSpaceDN w:val="0"/>
        <w:adjustRightInd w:val="0"/>
      </w:pPr>
    </w:p>
    <w:p w:rsidR="00FF6D6B" w:rsidRPr="00673EC6" w:rsidRDefault="00FF6D6B" w:rsidP="00FF6D6B">
      <w:pPr>
        <w:autoSpaceDE w:val="0"/>
        <w:autoSpaceDN w:val="0"/>
        <w:adjustRightInd w:val="0"/>
      </w:pPr>
    </w:p>
    <w:p w:rsidR="002041DF" w:rsidRPr="00673EC6" w:rsidRDefault="002041DF" w:rsidP="00FF6D6B">
      <w:pPr>
        <w:autoSpaceDE w:val="0"/>
        <w:autoSpaceDN w:val="0"/>
        <w:adjustRightInd w:val="0"/>
        <w:rPr>
          <w:rFonts w:ascii="Arial" w:hAnsi="Arial" w:cs="Arial"/>
          <w:b/>
        </w:rPr>
      </w:pPr>
    </w:p>
    <w:p w:rsidR="00CD5FFB" w:rsidRPr="00673EC6" w:rsidRDefault="00CD5FFB">
      <w:pPr>
        <w:rPr>
          <w:rFonts w:ascii="Arial" w:hAnsi="Arial" w:cs="Arial"/>
          <w:b/>
        </w:rPr>
      </w:pPr>
      <w:r w:rsidRPr="00673EC6">
        <w:rPr>
          <w:rFonts w:ascii="Arial" w:hAnsi="Arial" w:cs="Arial"/>
          <w:b/>
        </w:rPr>
        <w:br w:type="page"/>
      </w:r>
    </w:p>
    <w:p w:rsidR="00FF6D6B" w:rsidRPr="00673EC6" w:rsidRDefault="00FF6D6B" w:rsidP="00FF6D6B">
      <w:pPr>
        <w:autoSpaceDE w:val="0"/>
        <w:autoSpaceDN w:val="0"/>
        <w:adjustRightInd w:val="0"/>
        <w:rPr>
          <w:rFonts w:ascii="Arial" w:hAnsi="Arial" w:cs="Arial"/>
          <w:sz w:val="20"/>
          <w:szCs w:val="20"/>
        </w:rPr>
      </w:pPr>
    </w:p>
    <w:p w:rsidR="00FF6D6B" w:rsidRPr="00673EC6" w:rsidRDefault="00FF6D6B" w:rsidP="0046055B">
      <w:pPr>
        <w:pStyle w:val="Prrafodelista"/>
        <w:numPr>
          <w:ilvl w:val="4"/>
          <w:numId w:val="48"/>
        </w:numPr>
        <w:autoSpaceDE w:val="0"/>
        <w:autoSpaceDN w:val="0"/>
        <w:adjustRightInd w:val="0"/>
        <w:rPr>
          <w:rFonts w:ascii="Arial" w:hAnsi="Arial" w:cs="Arial"/>
          <w:sz w:val="20"/>
          <w:szCs w:val="20"/>
        </w:rPr>
      </w:pPr>
      <w:r w:rsidRPr="00673EC6">
        <w:rPr>
          <w:rFonts w:ascii="Arial" w:hAnsi="Arial" w:cs="Arial"/>
          <w:b/>
        </w:rPr>
        <w:t xml:space="preserve">TITULAR DEL ÁREA DE RESPONSABILIDADES </w:t>
      </w:r>
    </w:p>
    <w:p w:rsidR="002041DF" w:rsidRPr="00673EC6" w:rsidRDefault="002041DF" w:rsidP="00FF6D6B">
      <w:pPr>
        <w:autoSpaceDE w:val="0"/>
        <w:autoSpaceDN w:val="0"/>
        <w:adjustRightInd w:val="0"/>
        <w:jc w:val="both"/>
        <w:rPr>
          <w:rFonts w:ascii="Arial" w:hAnsi="Arial" w:cs="Arial"/>
          <w:sz w:val="20"/>
          <w:szCs w:val="20"/>
          <w:lang w:val="es-MX"/>
        </w:rPr>
      </w:pPr>
    </w:p>
    <w:p w:rsidR="00B747FF" w:rsidRPr="00673EC6" w:rsidRDefault="00B747FF" w:rsidP="00B747FF">
      <w:pPr>
        <w:autoSpaceDE w:val="0"/>
        <w:autoSpaceDN w:val="0"/>
        <w:adjustRightInd w:val="0"/>
        <w:jc w:val="both"/>
        <w:rPr>
          <w:rFonts w:ascii="Arial" w:hAnsi="Arial" w:cs="Arial"/>
          <w:sz w:val="22"/>
          <w:szCs w:val="22"/>
        </w:rPr>
      </w:pPr>
      <w:r w:rsidRPr="00673EC6">
        <w:rPr>
          <w:rFonts w:ascii="Arial" w:hAnsi="Arial" w:cs="Arial"/>
          <w:sz w:val="22"/>
          <w:szCs w:val="22"/>
        </w:rPr>
        <w:t>OBJETIVO:</w:t>
      </w:r>
    </w:p>
    <w:p w:rsidR="00B747FF" w:rsidRPr="00673EC6" w:rsidRDefault="00B747FF" w:rsidP="002041DF">
      <w:pPr>
        <w:autoSpaceDE w:val="0"/>
        <w:autoSpaceDN w:val="0"/>
        <w:adjustRightInd w:val="0"/>
        <w:jc w:val="both"/>
        <w:rPr>
          <w:rFonts w:ascii="Arial" w:hAnsi="Arial" w:cs="Arial"/>
          <w:sz w:val="20"/>
          <w:szCs w:val="20"/>
        </w:rPr>
      </w:pPr>
    </w:p>
    <w:p w:rsidR="002041DF" w:rsidRPr="00673EC6" w:rsidRDefault="002041DF" w:rsidP="002041DF">
      <w:pPr>
        <w:autoSpaceDE w:val="0"/>
        <w:autoSpaceDN w:val="0"/>
        <w:adjustRightInd w:val="0"/>
        <w:jc w:val="both"/>
        <w:rPr>
          <w:rFonts w:ascii="Arial" w:hAnsi="Arial" w:cs="Arial"/>
          <w:sz w:val="20"/>
          <w:szCs w:val="20"/>
        </w:rPr>
      </w:pPr>
      <w:r w:rsidRPr="00673EC6">
        <w:rPr>
          <w:rFonts w:ascii="Arial" w:hAnsi="Arial" w:cs="Arial"/>
          <w:sz w:val="20"/>
          <w:szCs w:val="20"/>
        </w:rPr>
        <w:t>Dirigir y coordinar la integración de expedientes en materia de responsabilidades mediante el estudio, investigación, integración, y resolución de denuncias e irregularidades en los procesos de contratación que le sean turnadas por las Áreas de Quejas y de Auditoría Interna, en los que se presuman incumplimientos o conductas ilícitas, por parte de los servidores públicos, la Institución, los licitantes, proveedores o contratistas, aplicando las Leyes correspondientes, con el propósito de lograr un adecuado y transparente funcionamiento de la Institución, inhibiendo la corrupción y cualquier acto ilícito en los procesos de la misma para finalmente atender la defensa jurídica frente a los recursos que interpongan los afectados.</w:t>
      </w:r>
    </w:p>
    <w:p w:rsidR="002041DF" w:rsidRPr="00673EC6" w:rsidRDefault="002041DF" w:rsidP="002041DF">
      <w:pPr>
        <w:autoSpaceDE w:val="0"/>
        <w:autoSpaceDN w:val="0"/>
        <w:adjustRightInd w:val="0"/>
        <w:jc w:val="both"/>
        <w:rPr>
          <w:rFonts w:ascii="Arial" w:hAnsi="Arial" w:cs="Arial"/>
          <w:sz w:val="20"/>
          <w:szCs w:val="20"/>
        </w:rPr>
      </w:pPr>
    </w:p>
    <w:p w:rsidR="00B747FF" w:rsidRPr="00673EC6" w:rsidRDefault="00B747FF" w:rsidP="00B747FF">
      <w:pPr>
        <w:autoSpaceDE w:val="0"/>
        <w:autoSpaceDN w:val="0"/>
        <w:adjustRightInd w:val="0"/>
        <w:jc w:val="both"/>
        <w:rPr>
          <w:rFonts w:ascii="Arial" w:hAnsi="Arial" w:cs="Arial"/>
          <w:sz w:val="22"/>
          <w:szCs w:val="22"/>
        </w:rPr>
      </w:pPr>
      <w:r w:rsidRPr="00673EC6">
        <w:rPr>
          <w:rFonts w:ascii="Arial" w:hAnsi="Arial" w:cs="Arial"/>
          <w:sz w:val="22"/>
          <w:szCs w:val="22"/>
        </w:rPr>
        <w:t>FUNCIONES:</w:t>
      </w:r>
    </w:p>
    <w:p w:rsidR="005B515F" w:rsidRPr="00673EC6" w:rsidRDefault="005B515F" w:rsidP="002041DF">
      <w:pPr>
        <w:autoSpaceDE w:val="0"/>
        <w:autoSpaceDN w:val="0"/>
        <w:adjustRightInd w:val="0"/>
        <w:jc w:val="both"/>
        <w:rPr>
          <w:rFonts w:ascii="Arial" w:hAnsi="Arial" w:cs="Arial"/>
          <w:sz w:val="20"/>
          <w:szCs w:val="20"/>
        </w:rPr>
      </w:pPr>
    </w:p>
    <w:p w:rsidR="002041DF" w:rsidRPr="00673EC6" w:rsidRDefault="003B40B5" w:rsidP="002041DF">
      <w:pPr>
        <w:autoSpaceDE w:val="0"/>
        <w:autoSpaceDN w:val="0"/>
        <w:adjustRightInd w:val="0"/>
        <w:jc w:val="both"/>
        <w:rPr>
          <w:rFonts w:ascii="Arial" w:hAnsi="Arial" w:cs="Arial"/>
          <w:sz w:val="20"/>
          <w:szCs w:val="20"/>
        </w:rPr>
      </w:pPr>
      <w:r w:rsidRPr="00673EC6">
        <w:rPr>
          <w:rFonts w:ascii="Arial" w:hAnsi="Arial" w:cs="Arial"/>
          <w:sz w:val="20"/>
          <w:szCs w:val="20"/>
        </w:rPr>
        <w:t>Emitir los correspondientes citatorios para los</w:t>
      </w:r>
      <w:r w:rsidR="002041DF" w:rsidRPr="00673EC6">
        <w:rPr>
          <w:rFonts w:ascii="Arial" w:hAnsi="Arial" w:cs="Arial"/>
          <w:sz w:val="20"/>
          <w:szCs w:val="20"/>
        </w:rPr>
        <w:t xml:space="preserve"> presunto</w:t>
      </w:r>
      <w:r w:rsidRPr="00673EC6">
        <w:rPr>
          <w:rFonts w:ascii="Arial" w:hAnsi="Arial" w:cs="Arial"/>
          <w:sz w:val="20"/>
          <w:szCs w:val="20"/>
        </w:rPr>
        <w:t>s</w:t>
      </w:r>
      <w:r w:rsidR="002041DF" w:rsidRPr="00673EC6">
        <w:rPr>
          <w:rFonts w:ascii="Arial" w:hAnsi="Arial" w:cs="Arial"/>
          <w:sz w:val="20"/>
          <w:szCs w:val="20"/>
        </w:rPr>
        <w:t xml:space="preserve"> responsable</w:t>
      </w:r>
      <w:r w:rsidRPr="00673EC6">
        <w:rPr>
          <w:rFonts w:ascii="Arial" w:hAnsi="Arial" w:cs="Arial"/>
          <w:sz w:val="20"/>
          <w:szCs w:val="20"/>
        </w:rPr>
        <w:t>s, a efecto de</w:t>
      </w:r>
      <w:r w:rsidR="002041DF" w:rsidRPr="00673EC6">
        <w:rPr>
          <w:rFonts w:ascii="Arial" w:hAnsi="Arial" w:cs="Arial"/>
          <w:sz w:val="20"/>
          <w:szCs w:val="20"/>
        </w:rPr>
        <w:t xml:space="preserve"> iniciar e instruir el procedimiento de investigación, a fin de determinar las responsabilidades a que haya lugar e imponer, en su caso, las sanciones aplicables en los términos del ordenamiento legal en materia de responsabilidades y determinar la suspensión temporal del presunto responsable de su empleo, cargo o comisión, si así conviene para la conducción o continuación de las investigaciones, de conformidad con lo previsto en el  referido ordenamiento.</w:t>
      </w:r>
    </w:p>
    <w:p w:rsidR="002041DF" w:rsidRPr="00673EC6" w:rsidRDefault="002041DF" w:rsidP="002041DF">
      <w:pPr>
        <w:autoSpaceDE w:val="0"/>
        <w:autoSpaceDN w:val="0"/>
        <w:adjustRightInd w:val="0"/>
        <w:jc w:val="both"/>
        <w:rPr>
          <w:rFonts w:ascii="Arial" w:hAnsi="Arial" w:cs="Arial"/>
          <w:sz w:val="20"/>
          <w:szCs w:val="20"/>
        </w:rPr>
      </w:pPr>
    </w:p>
    <w:p w:rsidR="002041DF" w:rsidRPr="00673EC6" w:rsidRDefault="00C969DB" w:rsidP="002041DF">
      <w:pPr>
        <w:autoSpaceDE w:val="0"/>
        <w:autoSpaceDN w:val="0"/>
        <w:adjustRightInd w:val="0"/>
        <w:jc w:val="both"/>
        <w:rPr>
          <w:rFonts w:ascii="Arial" w:hAnsi="Arial" w:cs="Arial"/>
          <w:sz w:val="20"/>
          <w:szCs w:val="20"/>
        </w:rPr>
      </w:pPr>
      <w:r w:rsidRPr="00673EC6">
        <w:rPr>
          <w:rFonts w:ascii="Arial" w:hAnsi="Arial" w:cs="Arial"/>
          <w:sz w:val="20"/>
          <w:szCs w:val="20"/>
        </w:rPr>
        <w:t>Administrar</w:t>
      </w:r>
      <w:r w:rsidR="002041DF" w:rsidRPr="00673EC6">
        <w:rPr>
          <w:rFonts w:ascii="Arial" w:hAnsi="Arial" w:cs="Arial"/>
          <w:sz w:val="20"/>
          <w:szCs w:val="20"/>
        </w:rPr>
        <w:t xml:space="preserve"> los registros de los asuntos de su competencia y expedir las copias certificadas de los documentos que obren en sus archivos, dictar las resoluciones en los recursos de revocación interpuestos por los servidores públicos respecto de la imposición de sanciones administrativas, </w:t>
      </w:r>
      <w:r w:rsidR="00375FFD" w:rsidRPr="00673EC6">
        <w:rPr>
          <w:rFonts w:ascii="Arial" w:hAnsi="Arial" w:cs="Arial"/>
          <w:sz w:val="20"/>
          <w:szCs w:val="20"/>
        </w:rPr>
        <w:t>para</w:t>
      </w:r>
      <w:r w:rsidR="002041DF" w:rsidRPr="00673EC6">
        <w:rPr>
          <w:rFonts w:ascii="Arial" w:hAnsi="Arial" w:cs="Arial"/>
          <w:sz w:val="20"/>
          <w:szCs w:val="20"/>
        </w:rPr>
        <w:t xml:space="preserve"> realizar la defensa jurídica de las resoluciones que emitan ante las diversas instancias jurisdiccionales, representando al </w:t>
      </w:r>
      <w:r w:rsidR="0046055B" w:rsidRPr="00673EC6">
        <w:rPr>
          <w:rFonts w:ascii="Arial" w:hAnsi="Arial" w:cs="Arial"/>
          <w:sz w:val="20"/>
          <w:szCs w:val="20"/>
        </w:rPr>
        <w:t>Comisionado Federal</w:t>
      </w:r>
      <w:r w:rsidR="002041DF" w:rsidRPr="00673EC6">
        <w:rPr>
          <w:rFonts w:ascii="Arial" w:hAnsi="Arial" w:cs="Arial"/>
          <w:sz w:val="20"/>
          <w:szCs w:val="20"/>
        </w:rPr>
        <w:t>.</w:t>
      </w:r>
    </w:p>
    <w:p w:rsidR="002041DF" w:rsidRPr="00673EC6" w:rsidRDefault="002041DF" w:rsidP="002041DF">
      <w:pPr>
        <w:autoSpaceDE w:val="0"/>
        <w:autoSpaceDN w:val="0"/>
        <w:adjustRightInd w:val="0"/>
        <w:jc w:val="both"/>
        <w:rPr>
          <w:rFonts w:ascii="Arial" w:hAnsi="Arial" w:cs="Arial"/>
          <w:sz w:val="20"/>
          <w:szCs w:val="20"/>
        </w:rPr>
      </w:pPr>
    </w:p>
    <w:p w:rsidR="002041DF" w:rsidRPr="00673EC6" w:rsidRDefault="002041DF" w:rsidP="00C969DB">
      <w:pPr>
        <w:autoSpaceDE w:val="0"/>
        <w:autoSpaceDN w:val="0"/>
        <w:adjustRightInd w:val="0"/>
        <w:jc w:val="both"/>
        <w:rPr>
          <w:rFonts w:ascii="Arial" w:hAnsi="Arial" w:cs="Arial"/>
          <w:sz w:val="20"/>
          <w:szCs w:val="20"/>
        </w:rPr>
      </w:pPr>
      <w:r w:rsidRPr="00673EC6">
        <w:rPr>
          <w:rFonts w:ascii="Arial" w:hAnsi="Arial" w:cs="Arial"/>
          <w:sz w:val="20"/>
          <w:szCs w:val="20"/>
        </w:rPr>
        <w:t>Recibir, instruir y resolver las inconformidades interpuestas por los actos que contravengan las disposiciones jurídicas en materia de adquisiciones, arrendamientos, servicios, obra pública y servicios relacionados con la misma, con excepción de aquéllas que deba conocer</w:t>
      </w:r>
      <w:r w:rsidR="005A33E6" w:rsidRPr="00673EC6">
        <w:rPr>
          <w:rFonts w:ascii="Arial" w:hAnsi="Arial" w:cs="Arial"/>
          <w:sz w:val="20"/>
          <w:szCs w:val="20"/>
        </w:rPr>
        <w:t xml:space="preserve"> el Comisionado Federal a través de su Titular y </w:t>
      </w:r>
      <w:r w:rsidRPr="00673EC6">
        <w:rPr>
          <w:rFonts w:ascii="Arial" w:hAnsi="Arial" w:cs="Arial"/>
          <w:sz w:val="20"/>
          <w:szCs w:val="20"/>
        </w:rPr>
        <w:t>la Dirección General de Controversias y Sanciones en Contrataciones Públicas.</w:t>
      </w:r>
    </w:p>
    <w:p w:rsidR="002041DF" w:rsidRPr="00673EC6" w:rsidRDefault="002041DF" w:rsidP="002041DF">
      <w:pPr>
        <w:autoSpaceDE w:val="0"/>
        <w:autoSpaceDN w:val="0"/>
        <w:adjustRightInd w:val="0"/>
        <w:rPr>
          <w:rFonts w:ascii="Arial" w:hAnsi="Arial" w:cs="Arial"/>
          <w:sz w:val="20"/>
          <w:szCs w:val="20"/>
        </w:rPr>
      </w:pPr>
    </w:p>
    <w:p w:rsidR="00395606" w:rsidRPr="00673EC6" w:rsidRDefault="00C969DB" w:rsidP="002041DF">
      <w:pPr>
        <w:autoSpaceDE w:val="0"/>
        <w:autoSpaceDN w:val="0"/>
        <w:adjustRightInd w:val="0"/>
        <w:jc w:val="both"/>
        <w:rPr>
          <w:rFonts w:ascii="Arial" w:hAnsi="Arial" w:cs="Arial"/>
          <w:sz w:val="20"/>
          <w:szCs w:val="20"/>
        </w:rPr>
      </w:pPr>
      <w:r w:rsidRPr="00673EC6">
        <w:rPr>
          <w:rFonts w:ascii="Arial" w:hAnsi="Arial" w:cs="Arial"/>
          <w:sz w:val="20"/>
          <w:szCs w:val="20"/>
        </w:rPr>
        <w:t>Dar inicio</w:t>
      </w:r>
      <w:r w:rsidR="002041DF" w:rsidRPr="00673EC6">
        <w:rPr>
          <w:rFonts w:ascii="Arial" w:hAnsi="Arial" w:cs="Arial"/>
          <w:sz w:val="20"/>
          <w:szCs w:val="20"/>
        </w:rPr>
        <w:t>, instruir y resolver el procedimiento de investigaciones de oficio, si así lo considera conveniente por presumir la ino</w:t>
      </w:r>
      <w:r w:rsidR="00375FFD" w:rsidRPr="00673EC6">
        <w:rPr>
          <w:rFonts w:ascii="Arial" w:hAnsi="Arial" w:cs="Arial"/>
          <w:sz w:val="20"/>
          <w:szCs w:val="20"/>
        </w:rPr>
        <w:t>bservancia de las disposiciones.</w:t>
      </w:r>
    </w:p>
    <w:p w:rsidR="00375FFD" w:rsidRPr="00673EC6" w:rsidRDefault="00375FFD" w:rsidP="002041DF">
      <w:pPr>
        <w:autoSpaceDE w:val="0"/>
        <w:autoSpaceDN w:val="0"/>
        <w:adjustRightInd w:val="0"/>
        <w:jc w:val="both"/>
        <w:rPr>
          <w:rFonts w:ascii="Arial" w:hAnsi="Arial" w:cs="Arial"/>
          <w:sz w:val="20"/>
          <w:szCs w:val="20"/>
        </w:rPr>
      </w:pPr>
    </w:p>
    <w:p w:rsidR="002041DF" w:rsidRPr="00673EC6" w:rsidRDefault="00395606" w:rsidP="002041DF">
      <w:pPr>
        <w:autoSpaceDE w:val="0"/>
        <w:autoSpaceDN w:val="0"/>
        <w:adjustRightInd w:val="0"/>
        <w:jc w:val="both"/>
        <w:rPr>
          <w:rFonts w:ascii="Arial" w:hAnsi="Arial" w:cs="Arial"/>
          <w:sz w:val="20"/>
          <w:szCs w:val="20"/>
        </w:rPr>
      </w:pPr>
      <w:r w:rsidRPr="00673EC6">
        <w:rPr>
          <w:rFonts w:ascii="Arial" w:hAnsi="Arial" w:cs="Arial"/>
          <w:sz w:val="20"/>
          <w:szCs w:val="20"/>
        </w:rPr>
        <w:t>D</w:t>
      </w:r>
      <w:r w:rsidR="002041DF" w:rsidRPr="00673EC6">
        <w:rPr>
          <w:rFonts w:ascii="Arial" w:hAnsi="Arial" w:cs="Arial"/>
          <w:sz w:val="20"/>
          <w:szCs w:val="20"/>
        </w:rPr>
        <w:t>ar</w:t>
      </w:r>
      <w:r w:rsidRPr="00673EC6">
        <w:rPr>
          <w:rFonts w:ascii="Arial" w:hAnsi="Arial" w:cs="Arial"/>
          <w:sz w:val="20"/>
          <w:szCs w:val="20"/>
        </w:rPr>
        <w:t xml:space="preserve"> trámite</w:t>
      </w:r>
      <w:r w:rsidR="002041DF" w:rsidRPr="00673EC6">
        <w:rPr>
          <w:rFonts w:ascii="Arial" w:hAnsi="Arial" w:cs="Arial"/>
          <w:sz w:val="20"/>
          <w:szCs w:val="20"/>
        </w:rPr>
        <w:t xml:space="preserve">, instruir y resolver los procedimientos administrativos correspondientes e imponer las sanciones a los licitantes, proveedores y contratistas en los términos de las disposiciones jurídicas en materia de adquisiciones, arrendamientos, servicios, obra pública y servicios relacionados con la misma e informar </w:t>
      </w:r>
      <w:r w:rsidR="005A33E6" w:rsidRPr="00673EC6">
        <w:rPr>
          <w:rFonts w:ascii="Arial" w:hAnsi="Arial" w:cs="Arial"/>
          <w:sz w:val="20"/>
          <w:szCs w:val="20"/>
        </w:rPr>
        <w:t xml:space="preserve">al Comisionado Federal a través de su Titular y </w:t>
      </w:r>
      <w:r w:rsidR="002041DF" w:rsidRPr="00673EC6">
        <w:rPr>
          <w:rFonts w:ascii="Arial" w:hAnsi="Arial" w:cs="Arial"/>
          <w:sz w:val="20"/>
          <w:szCs w:val="20"/>
        </w:rPr>
        <w:t>a la Dirección General de Controversias y  sanciones en Contrataciones Públicas sobre el estado que guarde la tramitación de los expedientes de sanciones que sustancie, con excepción de los asuntos que aquélla conozca.</w:t>
      </w:r>
    </w:p>
    <w:p w:rsidR="002041DF" w:rsidRPr="00673EC6" w:rsidRDefault="002041DF" w:rsidP="002041DF">
      <w:pPr>
        <w:autoSpaceDE w:val="0"/>
        <w:autoSpaceDN w:val="0"/>
        <w:adjustRightInd w:val="0"/>
        <w:jc w:val="both"/>
        <w:rPr>
          <w:rFonts w:ascii="Arial" w:hAnsi="Arial" w:cs="Arial"/>
          <w:sz w:val="20"/>
          <w:szCs w:val="20"/>
        </w:rPr>
      </w:pPr>
    </w:p>
    <w:p w:rsidR="00F33AA7" w:rsidRPr="00673EC6" w:rsidRDefault="00395606" w:rsidP="002041DF">
      <w:pPr>
        <w:autoSpaceDE w:val="0"/>
        <w:autoSpaceDN w:val="0"/>
        <w:adjustRightInd w:val="0"/>
        <w:jc w:val="both"/>
        <w:rPr>
          <w:rFonts w:ascii="Arial" w:hAnsi="Arial" w:cs="Arial"/>
          <w:sz w:val="20"/>
          <w:szCs w:val="20"/>
        </w:rPr>
      </w:pPr>
      <w:r w:rsidRPr="00673EC6">
        <w:rPr>
          <w:rFonts w:ascii="Arial" w:hAnsi="Arial" w:cs="Arial"/>
          <w:sz w:val="20"/>
          <w:szCs w:val="20"/>
        </w:rPr>
        <w:t xml:space="preserve">Conducir el trámite de </w:t>
      </w:r>
      <w:r w:rsidR="002041DF" w:rsidRPr="00673EC6">
        <w:rPr>
          <w:rFonts w:ascii="Arial" w:hAnsi="Arial" w:cs="Arial"/>
          <w:sz w:val="20"/>
          <w:szCs w:val="20"/>
        </w:rPr>
        <w:t>los procedimientos de conciliación en materia de adquisiciones, arrendamientos, servicios, obra pública y servicios relacionados con la misma</w:t>
      </w:r>
      <w:r w:rsidR="00227875" w:rsidRPr="00673EC6">
        <w:rPr>
          <w:rFonts w:ascii="Arial" w:hAnsi="Arial" w:cs="Arial"/>
          <w:sz w:val="20"/>
          <w:szCs w:val="20"/>
        </w:rPr>
        <w:t xml:space="preserve">, </w:t>
      </w:r>
      <w:r w:rsidR="002041DF" w:rsidRPr="00673EC6">
        <w:rPr>
          <w:rFonts w:ascii="Arial" w:hAnsi="Arial" w:cs="Arial"/>
          <w:sz w:val="20"/>
          <w:szCs w:val="20"/>
        </w:rPr>
        <w:t xml:space="preserve">derivados de las quejas que presenten los proveedores o contratistas por incumplimiento a los contratos o pedidos celebrados por </w:t>
      </w:r>
      <w:r w:rsidR="005A33E6" w:rsidRPr="00673EC6">
        <w:rPr>
          <w:rFonts w:ascii="Arial" w:hAnsi="Arial" w:cs="Arial"/>
          <w:sz w:val="20"/>
          <w:szCs w:val="20"/>
        </w:rPr>
        <w:t>la Institución</w:t>
      </w:r>
      <w:r w:rsidR="002041DF" w:rsidRPr="00673EC6">
        <w:rPr>
          <w:rFonts w:ascii="Arial" w:hAnsi="Arial" w:cs="Arial"/>
          <w:sz w:val="20"/>
          <w:szCs w:val="20"/>
        </w:rPr>
        <w:t xml:space="preserve">, en los casos en que por acuerdo del </w:t>
      </w:r>
      <w:r w:rsidR="005A33E6" w:rsidRPr="00673EC6">
        <w:rPr>
          <w:rFonts w:ascii="Arial" w:hAnsi="Arial" w:cs="Arial"/>
          <w:sz w:val="20"/>
          <w:szCs w:val="20"/>
        </w:rPr>
        <w:t xml:space="preserve">Comisionado Federal </w:t>
      </w:r>
      <w:r w:rsidR="002041DF" w:rsidRPr="00673EC6">
        <w:rPr>
          <w:rFonts w:ascii="Arial" w:hAnsi="Arial" w:cs="Arial"/>
          <w:sz w:val="20"/>
          <w:szCs w:val="20"/>
        </w:rPr>
        <w:t>así se determine.</w:t>
      </w:r>
    </w:p>
    <w:p w:rsidR="00F33AA7" w:rsidRPr="00673EC6" w:rsidRDefault="00F33AA7" w:rsidP="002041DF">
      <w:pPr>
        <w:autoSpaceDE w:val="0"/>
        <w:autoSpaceDN w:val="0"/>
        <w:adjustRightInd w:val="0"/>
        <w:jc w:val="both"/>
        <w:rPr>
          <w:rFonts w:ascii="Arial" w:hAnsi="Arial" w:cs="Arial"/>
          <w:sz w:val="20"/>
          <w:szCs w:val="20"/>
        </w:rPr>
      </w:pPr>
    </w:p>
    <w:p w:rsidR="002041DF" w:rsidRPr="00673EC6" w:rsidRDefault="00F33AA7" w:rsidP="002041DF">
      <w:pPr>
        <w:autoSpaceDE w:val="0"/>
        <w:autoSpaceDN w:val="0"/>
        <w:adjustRightInd w:val="0"/>
        <w:jc w:val="both"/>
        <w:rPr>
          <w:rFonts w:ascii="Arial" w:hAnsi="Arial" w:cs="Arial"/>
          <w:sz w:val="20"/>
          <w:szCs w:val="20"/>
        </w:rPr>
      </w:pPr>
      <w:r w:rsidRPr="00673EC6">
        <w:rPr>
          <w:rFonts w:ascii="Arial" w:hAnsi="Arial" w:cs="Arial"/>
          <w:sz w:val="20"/>
          <w:szCs w:val="20"/>
        </w:rPr>
        <w:t>E</w:t>
      </w:r>
      <w:r w:rsidR="002041DF" w:rsidRPr="00673EC6">
        <w:rPr>
          <w:rFonts w:ascii="Arial" w:hAnsi="Arial" w:cs="Arial"/>
          <w:sz w:val="20"/>
          <w:szCs w:val="20"/>
        </w:rPr>
        <w:t xml:space="preserve">mitir todo tipo de acuerdos, </w:t>
      </w:r>
      <w:r w:rsidR="00375FFD" w:rsidRPr="00673EC6">
        <w:rPr>
          <w:rFonts w:ascii="Arial" w:hAnsi="Arial" w:cs="Arial"/>
          <w:sz w:val="20"/>
          <w:szCs w:val="20"/>
        </w:rPr>
        <w:t xml:space="preserve">para </w:t>
      </w:r>
      <w:r w:rsidR="002041DF" w:rsidRPr="00673EC6">
        <w:rPr>
          <w:rFonts w:ascii="Arial" w:hAnsi="Arial" w:cs="Arial"/>
          <w:sz w:val="20"/>
          <w:szCs w:val="20"/>
        </w:rPr>
        <w:t xml:space="preserve">presidir y conducir las sesiones de conciliación y llevar a cabo las diligencias, requerimientos, citaciones, notificaciones </w:t>
      </w:r>
      <w:r w:rsidRPr="00673EC6">
        <w:rPr>
          <w:rFonts w:ascii="Arial" w:hAnsi="Arial" w:cs="Arial"/>
          <w:sz w:val="20"/>
          <w:szCs w:val="20"/>
        </w:rPr>
        <w:t>y prevenciones a que haya lugar, para efecto de lo mencionado en el punto anterior.</w:t>
      </w:r>
    </w:p>
    <w:p w:rsidR="00B747FF" w:rsidRPr="00673EC6" w:rsidRDefault="00B747FF" w:rsidP="002041DF">
      <w:pPr>
        <w:autoSpaceDE w:val="0"/>
        <w:autoSpaceDN w:val="0"/>
        <w:adjustRightInd w:val="0"/>
        <w:jc w:val="both"/>
        <w:rPr>
          <w:rFonts w:ascii="Arial" w:hAnsi="Arial" w:cs="Arial"/>
          <w:sz w:val="20"/>
          <w:szCs w:val="20"/>
        </w:rPr>
      </w:pPr>
    </w:p>
    <w:p w:rsidR="002041DF" w:rsidRPr="00673EC6" w:rsidRDefault="002041DF" w:rsidP="002041DF">
      <w:pPr>
        <w:autoSpaceDE w:val="0"/>
        <w:autoSpaceDN w:val="0"/>
        <w:adjustRightInd w:val="0"/>
        <w:jc w:val="both"/>
        <w:rPr>
          <w:rFonts w:ascii="Arial" w:hAnsi="Arial" w:cs="Arial"/>
          <w:sz w:val="20"/>
          <w:szCs w:val="20"/>
        </w:rPr>
      </w:pPr>
      <w:r w:rsidRPr="00673EC6">
        <w:rPr>
          <w:rFonts w:ascii="Arial" w:hAnsi="Arial" w:cs="Arial"/>
          <w:sz w:val="20"/>
          <w:szCs w:val="20"/>
        </w:rPr>
        <w:t xml:space="preserve">Instruir los recursos de revisión que se hagan valer en contra de las resoluciones de inconformidades e investigaciones de oficio, en contra de las resoluciones por las que se impongan sanciones a los licitantes, proveedores y contratistas en los términos de las leyes de la materia y </w:t>
      </w:r>
      <w:r w:rsidR="00227875" w:rsidRPr="00673EC6">
        <w:rPr>
          <w:rFonts w:ascii="Arial" w:hAnsi="Arial" w:cs="Arial"/>
          <w:sz w:val="20"/>
          <w:szCs w:val="20"/>
        </w:rPr>
        <w:t>someterlos a la resolución del T</w:t>
      </w:r>
      <w:r w:rsidRPr="00673EC6">
        <w:rPr>
          <w:rFonts w:ascii="Arial" w:hAnsi="Arial" w:cs="Arial"/>
          <w:sz w:val="20"/>
          <w:szCs w:val="20"/>
        </w:rPr>
        <w:t xml:space="preserve">itular del </w:t>
      </w:r>
      <w:r w:rsidR="00227875" w:rsidRPr="00673EC6">
        <w:rPr>
          <w:rFonts w:ascii="Arial" w:hAnsi="Arial" w:cs="Arial"/>
          <w:sz w:val="20"/>
          <w:szCs w:val="20"/>
        </w:rPr>
        <w:t>Órgano interno de C</w:t>
      </w:r>
      <w:r w:rsidRPr="00673EC6">
        <w:rPr>
          <w:rFonts w:ascii="Arial" w:hAnsi="Arial" w:cs="Arial"/>
          <w:sz w:val="20"/>
          <w:szCs w:val="20"/>
        </w:rPr>
        <w:t>ontrol.</w:t>
      </w:r>
    </w:p>
    <w:p w:rsidR="002041DF" w:rsidRPr="00673EC6" w:rsidRDefault="002041DF" w:rsidP="002041DF">
      <w:pPr>
        <w:autoSpaceDE w:val="0"/>
        <w:autoSpaceDN w:val="0"/>
        <w:adjustRightInd w:val="0"/>
        <w:rPr>
          <w:rFonts w:ascii="Arial" w:hAnsi="Arial" w:cs="Arial"/>
          <w:b/>
          <w:bCs/>
          <w:sz w:val="20"/>
          <w:szCs w:val="20"/>
        </w:rPr>
      </w:pPr>
    </w:p>
    <w:p w:rsidR="00F33AA7" w:rsidRPr="00673EC6" w:rsidRDefault="00227875" w:rsidP="002041DF">
      <w:pPr>
        <w:autoSpaceDE w:val="0"/>
        <w:autoSpaceDN w:val="0"/>
        <w:adjustRightInd w:val="0"/>
        <w:jc w:val="both"/>
        <w:rPr>
          <w:rFonts w:ascii="Arial" w:hAnsi="Arial" w:cs="Arial"/>
          <w:sz w:val="20"/>
          <w:szCs w:val="20"/>
        </w:rPr>
      </w:pPr>
      <w:r w:rsidRPr="00673EC6">
        <w:rPr>
          <w:rFonts w:ascii="Arial" w:hAnsi="Arial" w:cs="Arial"/>
          <w:sz w:val="20"/>
          <w:szCs w:val="20"/>
        </w:rPr>
        <w:t>Emitir los requerimientos y</w:t>
      </w:r>
      <w:r w:rsidR="002041DF" w:rsidRPr="00673EC6">
        <w:rPr>
          <w:rFonts w:ascii="Arial" w:hAnsi="Arial" w:cs="Arial"/>
          <w:sz w:val="20"/>
          <w:szCs w:val="20"/>
        </w:rPr>
        <w:t xml:space="preserve"> </w:t>
      </w:r>
      <w:r w:rsidRPr="00673EC6">
        <w:rPr>
          <w:rFonts w:ascii="Arial" w:hAnsi="Arial" w:cs="Arial"/>
          <w:sz w:val="20"/>
          <w:szCs w:val="20"/>
        </w:rPr>
        <w:t xml:space="preserve">conducir </w:t>
      </w:r>
      <w:r w:rsidR="002041DF" w:rsidRPr="00673EC6">
        <w:rPr>
          <w:rFonts w:ascii="Arial" w:hAnsi="Arial" w:cs="Arial"/>
          <w:sz w:val="20"/>
          <w:szCs w:val="20"/>
        </w:rPr>
        <w:t>los actos necesarios para la atención de los asuntos e</w:t>
      </w:r>
      <w:r w:rsidR="00F33AA7" w:rsidRPr="00673EC6">
        <w:rPr>
          <w:rFonts w:ascii="Arial" w:hAnsi="Arial" w:cs="Arial"/>
          <w:sz w:val="20"/>
          <w:szCs w:val="20"/>
        </w:rPr>
        <w:t>n materia de responsabilidades.</w:t>
      </w:r>
    </w:p>
    <w:p w:rsidR="00F33AA7" w:rsidRPr="00673EC6" w:rsidRDefault="00F33AA7" w:rsidP="002041DF">
      <w:pPr>
        <w:autoSpaceDE w:val="0"/>
        <w:autoSpaceDN w:val="0"/>
        <w:adjustRightInd w:val="0"/>
        <w:jc w:val="both"/>
        <w:rPr>
          <w:rFonts w:ascii="Arial" w:hAnsi="Arial" w:cs="Arial"/>
          <w:sz w:val="20"/>
          <w:szCs w:val="20"/>
        </w:rPr>
      </w:pPr>
    </w:p>
    <w:p w:rsidR="002041DF" w:rsidRPr="00673EC6" w:rsidRDefault="00F33AA7" w:rsidP="002041DF">
      <w:pPr>
        <w:autoSpaceDE w:val="0"/>
        <w:autoSpaceDN w:val="0"/>
        <w:adjustRightInd w:val="0"/>
        <w:jc w:val="both"/>
        <w:rPr>
          <w:rFonts w:ascii="Arial" w:hAnsi="Arial" w:cs="Arial"/>
          <w:sz w:val="20"/>
          <w:szCs w:val="20"/>
        </w:rPr>
      </w:pPr>
      <w:r w:rsidRPr="00673EC6">
        <w:rPr>
          <w:rFonts w:ascii="Arial" w:hAnsi="Arial" w:cs="Arial"/>
          <w:sz w:val="20"/>
          <w:szCs w:val="20"/>
        </w:rPr>
        <w:t>S</w:t>
      </w:r>
      <w:r w:rsidR="002041DF" w:rsidRPr="00673EC6">
        <w:rPr>
          <w:rFonts w:ascii="Arial" w:hAnsi="Arial" w:cs="Arial"/>
          <w:sz w:val="20"/>
          <w:szCs w:val="20"/>
        </w:rPr>
        <w:t xml:space="preserve">olicitar a las unidades administrativas la información que se requiera y las demás que las disposiciones legales y administrativas le confieran y las que le </w:t>
      </w:r>
      <w:proofErr w:type="gramStart"/>
      <w:r w:rsidR="003164B4" w:rsidRPr="00673EC6">
        <w:rPr>
          <w:rFonts w:ascii="Arial" w:hAnsi="Arial" w:cs="Arial"/>
          <w:sz w:val="20"/>
          <w:szCs w:val="20"/>
        </w:rPr>
        <w:t>instruya</w:t>
      </w:r>
      <w:proofErr w:type="gramEnd"/>
      <w:r w:rsidR="00227875" w:rsidRPr="00673EC6">
        <w:rPr>
          <w:rFonts w:ascii="Arial" w:hAnsi="Arial" w:cs="Arial"/>
          <w:sz w:val="20"/>
          <w:szCs w:val="20"/>
        </w:rPr>
        <w:t xml:space="preserve"> </w:t>
      </w:r>
      <w:r w:rsidR="002041DF" w:rsidRPr="00673EC6">
        <w:rPr>
          <w:rFonts w:ascii="Arial" w:hAnsi="Arial" w:cs="Arial"/>
          <w:sz w:val="20"/>
          <w:szCs w:val="20"/>
        </w:rPr>
        <w:t xml:space="preserve">el </w:t>
      </w:r>
      <w:r w:rsidR="00227875" w:rsidRPr="00673EC6">
        <w:rPr>
          <w:rFonts w:ascii="Arial" w:hAnsi="Arial" w:cs="Arial"/>
          <w:sz w:val="20"/>
          <w:szCs w:val="20"/>
        </w:rPr>
        <w:t>Comisionado Federal y el T</w:t>
      </w:r>
      <w:r w:rsidR="002041DF" w:rsidRPr="00673EC6">
        <w:rPr>
          <w:rFonts w:ascii="Arial" w:hAnsi="Arial" w:cs="Arial"/>
          <w:sz w:val="20"/>
          <w:szCs w:val="20"/>
        </w:rPr>
        <w:t xml:space="preserve">itular del </w:t>
      </w:r>
      <w:r w:rsidR="00227875" w:rsidRPr="00673EC6">
        <w:rPr>
          <w:rFonts w:ascii="Arial" w:hAnsi="Arial" w:cs="Arial"/>
          <w:sz w:val="20"/>
          <w:szCs w:val="20"/>
        </w:rPr>
        <w:t>Órgano</w:t>
      </w:r>
      <w:r w:rsidR="002041DF" w:rsidRPr="00673EC6">
        <w:rPr>
          <w:rFonts w:ascii="Arial" w:hAnsi="Arial" w:cs="Arial"/>
          <w:sz w:val="20"/>
          <w:szCs w:val="20"/>
        </w:rPr>
        <w:t xml:space="preserve"> </w:t>
      </w:r>
      <w:r w:rsidR="00227875" w:rsidRPr="00673EC6">
        <w:rPr>
          <w:rFonts w:ascii="Arial" w:hAnsi="Arial" w:cs="Arial"/>
          <w:sz w:val="20"/>
          <w:szCs w:val="20"/>
        </w:rPr>
        <w:t>I</w:t>
      </w:r>
      <w:r w:rsidR="002041DF" w:rsidRPr="00673EC6">
        <w:rPr>
          <w:rFonts w:ascii="Arial" w:hAnsi="Arial" w:cs="Arial"/>
          <w:sz w:val="20"/>
          <w:szCs w:val="20"/>
        </w:rPr>
        <w:t xml:space="preserve">nterno de </w:t>
      </w:r>
      <w:r w:rsidR="00227875" w:rsidRPr="00673EC6">
        <w:rPr>
          <w:rFonts w:ascii="Arial" w:hAnsi="Arial" w:cs="Arial"/>
          <w:sz w:val="20"/>
          <w:szCs w:val="20"/>
        </w:rPr>
        <w:t>C</w:t>
      </w:r>
      <w:r w:rsidR="002041DF" w:rsidRPr="00673EC6">
        <w:rPr>
          <w:rFonts w:ascii="Arial" w:hAnsi="Arial" w:cs="Arial"/>
          <w:sz w:val="20"/>
          <w:szCs w:val="20"/>
        </w:rPr>
        <w:t>ontrol correspondiente.</w:t>
      </w:r>
    </w:p>
    <w:p w:rsidR="00FF6D6B" w:rsidRPr="00673EC6" w:rsidRDefault="00FF6D6B" w:rsidP="00FF6D6B">
      <w:pPr>
        <w:autoSpaceDE w:val="0"/>
        <w:autoSpaceDN w:val="0"/>
        <w:adjustRightInd w:val="0"/>
        <w:jc w:val="both"/>
        <w:rPr>
          <w:rFonts w:ascii="Arial" w:hAnsi="Arial" w:cs="Arial"/>
          <w:sz w:val="20"/>
          <w:szCs w:val="20"/>
        </w:rPr>
      </w:pPr>
      <w:r w:rsidRPr="00673EC6">
        <w:br w:type="page"/>
      </w:r>
    </w:p>
    <w:p w:rsidR="00CD5FFB" w:rsidRPr="00673EC6" w:rsidRDefault="00CD5FFB" w:rsidP="00462466">
      <w:pPr>
        <w:pStyle w:val="Prrafodelista"/>
        <w:numPr>
          <w:ilvl w:val="5"/>
          <w:numId w:val="35"/>
        </w:numPr>
        <w:autoSpaceDE w:val="0"/>
        <w:autoSpaceDN w:val="0"/>
        <w:adjustRightInd w:val="0"/>
        <w:jc w:val="both"/>
        <w:rPr>
          <w:rFonts w:ascii="Arial" w:hAnsi="Arial" w:cs="Arial"/>
          <w:b/>
        </w:rPr>
      </w:pPr>
      <w:r w:rsidRPr="00673EC6">
        <w:rPr>
          <w:rFonts w:ascii="Arial" w:hAnsi="Arial" w:cs="Arial"/>
          <w:b/>
        </w:rPr>
        <w:t>SUBDIRECTOR DE RESPONSABILIDADES</w:t>
      </w:r>
    </w:p>
    <w:p w:rsidR="002041DF" w:rsidRPr="00673EC6" w:rsidRDefault="002041DF">
      <w:pPr>
        <w:rPr>
          <w:rFonts w:ascii="Arial" w:hAnsi="Arial" w:cs="Arial"/>
          <w:b/>
        </w:rPr>
      </w:pPr>
    </w:p>
    <w:p w:rsidR="00375FFD" w:rsidRPr="00673EC6" w:rsidRDefault="00375FFD" w:rsidP="00375FFD">
      <w:pPr>
        <w:autoSpaceDE w:val="0"/>
        <w:autoSpaceDN w:val="0"/>
        <w:adjustRightInd w:val="0"/>
        <w:jc w:val="both"/>
        <w:rPr>
          <w:rFonts w:ascii="Arial" w:hAnsi="Arial" w:cs="Arial"/>
          <w:sz w:val="22"/>
          <w:szCs w:val="22"/>
        </w:rPr>
      </w:pPr>
      <w:r w:rsidRPr="00673EC6">
        <w:rPr>
          <w:rFonts w:ascii="Arial" w:hAnsi="Arial" w:cs="Arial"/>
          <w:sz w:val="22"/>
          <w:szCs w:val="22"/>
        </w:rPr>
        <w:t>OBJETIVO:</w:t>
      </w:r>
    </w:p>
    <w:p w:rsidR="002041DF" w:rsidRPr="00673EC6" w:rsidRDefault="002041DF" w:rsidP="002041DF">
      <w:pPr>
        <w:autoSpaceDE w:val="0"/>
        <w:autoSpaceDN w:val="0"/>
        <w:adjustRightInd w:val="0"/>
        <w:jc w:val="both"/>
        <w:rPr>
          <w:rFonts w:ascii="Arial" w:hAnsi="Arial" w:cs="Arial"/>
          <w:sz w:val="16"/>
          <w:szCs w:val="16"/>
        </w:rPr>
      </w:pPr>
    </w:p>
    <w:p w:rsidR="00122A15" w:rsidRPr="00673EC6" w:rsidRDefault="00122A15" w:rsidP="00122A15">
      <w:pPr>
        <w:autoSpaceDE w:val="0"/>
        <w:autoSpaceDN w:val="0"/>
        <w:adjustRightInd w:val="0"/>
        <w:jc w:val="both"/>
        <w:rPr>
          <w:rFonts w:ascii="Arial" w:hAnsi="Arial" w:cs="Arial"/>
          <w:sz w:val="20"/>
          <w:szCs w:val="20"/>
          <w:lang w:val="es-MX" w:eastAsia="en-US"/>
        </w:rPr>
      </w:pPr>
      <w:r w:rsidRPr="00673EC6">
        <w:rPr>
          <w:rFonts w:ascii="Arial" w:hAnsi="Arial" w:cs="Arial"/>
          <w:sz w:val="20"/>
          <w:szCs w:val="20"/>
          <w:lang w:val="es-MX" w:eastAsia="en-US"/>
        </w:rPr>
        <w:t>Coordinar los trabajos para la substanciación de los procedimientos administrativos iniciados en contr</w:t>
      </w:r>
      <w:r w:rsidR="00294637" w:rsidRPr="00673EC6">
        <w:rPr>
          <w:rFonts w:ascii="Arial" w:hAnsi="Arial" w:cs="Arial"/>
          <w:sz w:val="20"/>
          <w:szCs w:val="20"/>
          <w:lang w:val="es-MX" w:eastAsia="en-US"/>
        </w:rPr>
        <w:t>a de servidores públicos de la C</w:t>
      </w:r>
      <w:r w:rsidRPr="00673EC6">
        <w:rPr>
          <w:rFonts w:ascii="Arial" w:hAnsi="Arial" w:cs="Arial"/>
          <w:sz w:val="20"/>
          <w:szCs w:val="20"/>
          <w:lang w:val="es-MX" w:eastAsia="en-US"/>
        </w:rPr>
        <w:t xml:space="preserve">omisión </w:t>
      </w:r>
      <w:r w:rsidR="00294637" w:rsidRPr="00673EC6">
        <w:rPr>
          <w:rFonts w:ascii="Arial" w:hAnsi="Arial" w:cs="Arial"/>
          <w:sz w:val="20"/>
          <w:szCs w:val="20"/>
          <w:lang w:val="es-MX" w:eastAsia="en-US"/>
        </w:rPr>
        <w:t>F</w:t>
      </w:r>
      <w:r w:rsidRPr="00673EC6">
        <w:rPr>
          <w:rFonts w:ascii="Arial" w:hAnsi="Arial" w:cs="Arial"/>
          <w:sz w:val="20"/>
          <w:szCs w:val="20"/>
          <w:lang w:val="es-MX" w:eastAsia="en-US"/>
        </w:rPr>
        <w:t>ederal,</w:t>
      </w:r>
      <w:r w:rsidR="00294637" w:rsidRPr="00673EC6">
        <w:rPr>
          <w:rFonts w:ascii="Arial" w:hAnsi="Arial" w:cs="Arial"/>
          <w:sz w:val="20"/>
          <w:szCs w:val="20"/>
          <w:lang w:val="es-MX" w:eastAsia="en-US"/>
        </w:rPr>
        <w:t xml:space="preserve"> así como de </w:t>
      </w:r>
      <w:r w:rsidRPr="00673EC6">
        <w:rPr>
          <w:rFonts w:ascii="Arial" w:hAnsi="Arial" w:cs="Arial"/>
          <w:sz w:val="20"/>
          <w:szCs w:val="20"/>
          <w:lang w:val="es-MX" w:eastAsia="en-US"/>
        </w:rPr>
        <w:t>inconformidades y sanción a licitantes y proveedores que infrinjan la ley de adquisiciones, arrendamientos y servicios del sector público y la ley de obras públicas y servicios relacionados con las mismas.</w:t>
      </w:r>
    </w:p>
    <w:p w:rsidR="00375FFD" w:rsidRPr="00673EC6" w:rsidRDefault="00375FFD" w:rsidP="00122A15">
      <w:pPr>
        <w:autoSpaceDE w:val="0"/>
        <w:autoSpaceDN w:val="0"/>
        <w:adjustRightInd w:val="0"/>
        <w:jc w:val="both"/>
        <w:rPr>
          <w:rFonts w:ascii="Arial" w:hAnsi="Arial" w:cs="Arial"/>
          <w:sz w:val="20"/>
          <w:szCs w:val="20"/>
          <w:lang w:val="es-MX" w:eastAsia="en-US"/>
        </w:rPr>
      </w:pPr>
    </w:p>
    <w:p w:rsidR="00375FFD" w:rsidRPr="00673EC6" w:rsidRDefault="00375FFD" w:rsidP="00375FFD">
      <w:pPr>
        <w:autoSpaceDE w:val="0"/>
        <w:autoSpaceDN w:val="0"/>
        <w:adjustRightInd w:val="0"/>
        <w:jc w:val="both"/>
        <w:rPr>
          <w:rFonts w:ascii="Arial" w:hAnsi="Arial" w:cs="Arial"/>
          <w:sz w:val="22"/>
          <w:szCs w:val="22"/>
        </w:rPr>
      </w:pPr>
      <w:r w:rsidRPr="00673EC6">
        <w:rPr>
          <w:rFonts w:ascii="Arial" w:hAnsi="Arial" w:cs="Arial"/>
          <w:sz w:val="22"/>
          <w:szCs w:val="22"/>
        </w:rPr>
        <w:t>FUNCIONES:</w:t>
      </w:r>
    </w:p>
    <w:p w:rsidR="00122A15" w:rsidRPr="00673EC6" w:rsidRDefault="00122A15" w:rsidP="00122A15">
      <w:pPr>
        <w:autoSpaceDE w:val="0"/>
        <w:autoSpaceDN w:val="0"/>
        <w:adjustRightInd w:val="0"/>
        <w:jc w:val="both"/>
        <w:rPr>
          <w:rFonts w:ascii="Arial" w:hAnsi="Arial" w:cs="Arial"/>
          <w:sz w:val="20"/>
          <w:szCs w:val="20"/>
        </w:rPr>
      </w:pPr>
    </w:p>
    <w:p w:rsidR="002041DF" w:rsidRPr="00673EC6" w:rsidRDefault="002041DF" w:rsidP="002041DF">
      <w:pPr>
        <w:autoSpaceDE w:val="0"/>
        <w:autoSpaceDN w:val="0"/>
        <w:adjustRightInd w:val="0"/>
        <w:jc w:val="both"/>
        <w:rPr>
          <w:rFonts w:ascii="Arial" w:hAnsi="Arial" w:cs="Arial"/>
          <w:sz w:val="20"/>
          <w:szCs w:val="20"/>
        </w:rPr>
      </w:pPr>
      <w:r w:rsidRPr="00673EC6">
        <w:rPr>
          <w:rFonts w:ascii="Arial" w:hAnsi="Arial" w:cs="Arial"/>
          <w:bCs/>
          <w:sz w:val="20"/>
          <w:szCs w:val="20"/>
        </w:rPr>
        <w:t>V</w:t>
      </w:r>
      <w:r w:rsidRPr="00673EC6">
        <w:rPr>
          <w:rFonts w:ascii="Arial" w:hAnsi="Arial" w:cs="Arial"/>
          <w:sz w:val="20"/>
          <w:szCs w:val="20"/>
        </w:rPr>
        <w:t>igilar la integración de los expedientes derivados de quejas, denuncias y auditorías; y revisar que tanto los proyectos de acuerdos de inicio del procedimiento administrativo disciplinario, como los proyectos de citatorios cumplan con la fundamentación y motivación respectiva.</w:t>
      </w:r>
    </w:p>
    <w:p w:rsidR="002041DF" w:rsidRPr="00673EC6" w:rsidRDefault="002041DF" w:rsidP="002041DF">
      <w:pPr>
        <w:autoSpaceDE w:val="0"/>
        <w:autoSpaceDN w:val="0"/>
        <w:adjustRightInd w:val="0"/>
        <w:jc w:val="both"/>
        <w:rPr>
          <w:rFonts w:ascii="Arial" w:hAnsi="Arial" w:cs="Arial"/>
          <w:sz w:val="20"/>
          <w:szCs w:val="20"/>
        </w:rPr>
      </w:pPr>
    </w:p>
    <w:p w:rsidR="002041DF" w:rsidRPr="00673EC6" w:rsidRDefault="002041DF" w:rsidP="002041DF">
      <w:pPr>
        <w:autoSpaceDE w:val="0"/>
        <w:autoSpaceDN w:val="0"/>
        <w:adjustRightInd w:val="0"/>
        <w:jc w:val="both"/>
        <w:rPr>
          <w:rFonts w:ascii="Arial" w:hAnsi="Arial" w:cs="Arial"/>
          <w:sz w:val="20"/>
          <w:szCs w:val="20"/>
        </w:rPr>
      </w:pPr>
      <w:r w:rsidRPr="00673EC6">
        <w:rPr>
          <w:rFonts w:ascii="Arial" w:hAnsi="Arial" w:cs="Arial"/>
          <w:bCs/>
          <w:sz w:val="20"/>
          <w:szCs w:val="20"/>
        </w:rPr>
        <w:t>S</w:t>
      </w:r>
      <w:r w:rsidRPr="00673EC6">
        <w:rPr>
          <w:rFonts w:ascii="Arial" w:hAnsi="Arial" w:cs="Arial"/>
          <w:sz w:val="20"/>
          <w:szCs w:val="20"/>
        </w:rPr>
        <w:t xml:space="preserve">upervisar que se encuentren debidamente integrados los expedientes derivados de quejas, denuncias y auditoría, para que el </w:t>
      </w:r>
      <w:r w:rsidR="00294637" w:rsidRPr="00673EC6">
        <w:rPr>
          <w:rFonts w:ascii="Arial" w:hAnsi="Arial" w:cs="Arial"/>
          <w:sz w:val="20"/>
          <w:szCs w:val="20"/>
        </w:rPr>
        <w:t>Titular del Área de R</w:t>
      </w:r>
      <w:r w:rsidRPr="00673EC6">
        <w:rPr>
          <w:rFonts w:ascii="Arial" w:hAnsi="Arial" w:cs="Arial"/>
          <w:sz w:val="20"/>
          <w:szCs w:val="20"/>
        </w:rPr>
        <w:t>esponsabilidades cuente con elementos suficientes y emita el acuerdo de inicio del procedimiento administrativo de responsabilidades.</w:t>
      </w:r>
    </w:p>
    <w:p w:rsidR="002041DF" w:rsidRPr="00673EC6" w:rsidRDefault="002041DF" w:rsidP="002041DF">
      <w:pPr>
        <w:autoSpaceDE w:val="0"/>
        <w:autoSpaceDN w:val="0"/>
        <w:adjustRightInd w:val="0"/>
        <w:jc w:val="both"/>
        <w:rPr>
          <w:rFonts w:ascii="Arial" w:hAnsi="Arial" w:cs="Arial"/>
          <w:sz w:val="20"/>
          <w:szCs w:val="20"/>
        </w:rPr>
      </w:pPr>
    </w:p>
    <w:p w:rsidR="002041DF" w:rsidRPr="00673EC6" w:rsidRDefault="002041DF" w:rsidP="002041DF">
      <w:pPr>
        <w:autoSpaceDE w:val="0"/>
        <w:autoSpaceDN w:val="0"/>
        <w:adjustRightInd w:val="0"/>
        <w:jc w:val="both"/>
        <w:rPr>
          <w:rFonts w:ascii="Arial" w:hAnsi="Arial" w:cs="Arial"/>
          <w:sz w:val="20"/>
          <w:szCs w:val="20"/>
        </w:rPr>
      </w:pPr>
      <w:r w:rsidRPr="00673EC6">
        <w:rPr>
          <w:rFonts w:ascii="Arial" w:hAnsi="Arial" w:cs="Arial"/>
          <w:sz w:val="20"/>
          <w:szCs w:val="20"/>
        </w:rPr>
        <w:t>Supervisar que los proyectos de acuerdos de inicio del procedimiento administrativo disciplinario</w:t>
      </w:r>
      <w:r w:rsidR="00375FFD" w:rsidRPr="00673EC6">
        <w:rPr>
          <w:rFonts w:ascii="Arial" w:hAnsi="Arial" w:cs="Arial"/>
          <w:sz w:val="20"/>
          <w:szCs w:val="20"/>
        </w:rPr>
        <w:t xml:space="preserve"> mediante </w:t>
      </w:r>
      <w:r w:rsidRPr="00673EC6">
        <w:rPr>
          <w:rFonts w:ascii="Arial" w:hAnsi="Arial" w:cs="Arial"/>
          <w:sz w:val="20"/>
          <w:szCs w:val="20"/>
        </w:rPr>
        <w:t xml:space="preserve"> los proyectos de citatorios, que se someten a consideración </w:t>
      </w:r>
      <w:r w:rsidR="00294637" w:rsidRPr="00673EC6">
        <w:rPr>
          <w:rFonts w:ascii="Arial" w:hAnsi="Arial" w:cs="Arial"/>
          <w:sz w:val="20"/>
          <w:szCs w:val="20"/>
        </w:rPr>
        <w:t>Titular del Área de Responsabilidades</w:t>
      </w:r>
      <w:r w:rsidRPr="00673EC6">
        <w:rPr>
          <w:rFonts w:ascii="Arial" w:hAnsi="Arial" w:cs="Arial"/>
          <w:sz w:val="20"/>
          <w:szCs w:val="20"/>
        </w:rPr>
        <w:t>, cumplan con la fundamentación y motivación respectiva.</w:t>
      </w:r>
    </w:p>
    <w:p w:rsidR="002041DF" w:rsidRPr="00673EC6" w:rsidRDefault="002041DF" w:rsidP="002041DF">
      <w:pPr>
        <w:autoSpaceDE w:val="0"/>
        <w:autoSpaceDN w:val="0"/>
        <w:adjustRightInd w:val="0"/>
        <w:jc w:val="both"/>
        <w:rPr>
          <w:rFonts w:ascii="Arial" w:hAnsi="Arial" w:cs="Arial"/>
          <w:sz w:val="20"/>
          <w:szCs w:val="20"/>
        </w:rPr>
      </w:pPr>
    </w:p>
    <w:p w:rsidR="002041DF" w:rsidRPr="00673EC6" w:rsidRDefault="002041DF" w:rsidP="002041DF">
      <w:pPr>
        <w:autoSpaceDE w:val="0"/>
        <w:autoSpaceDN w:val="0"/>
        <w:adjustRightInd w:val="0"/>
        <w:jc w:val="both"/>
        <w:rPr>
          <w:rFonts w:ascii="Arial" w:hAnsi="Arial" w:cs="Arial"/>
          <w:sz w:val="20"/>
          <w:szCs w:val="20"/>
        </w:rPr>
      </w:pPr>
      <w:r w:rsidRPr="00673EC6">
        <w:rPr>
          <w:rFonts w:ascii="Arial" w:hAnsi="Arial" w:cs="Arial"/>
          <w:sz w:val="20"/>
          <w:szCs w:val="20"/>
        </w:rPr>
        <w:t>Colaborar con el área de responsabilidades para proporcionarle la información y documentación necesaria para llevar a cabo el procedimiento administrativo disciplinario en los casos correspondientes.</w:t>
      </w:r>
    </w:p>
    <w:p w:rsidR="002041DF" w:rsidRPr="00673EC6" w:rsidRDefault="002041DF" w:rsidP="002041DF">
      <w:pPr>
        <w:autoSpaceDE w:val="0"/>
        <w:autoSpaceDN w:val="0"/>
        <w:adjustRightInd w:val="0"/>
        <w:jc w:val="both"/>
        <w:rPr>
          <w:rFonts w:ascii="Arial" w:hAnsi="Arial" w:cs="Arial"/>
          <w:sz w:val="20"/>
          <w:szCs w:val="20"/>
        </w:rPr>
      </w:pPr>
    </w:p>
    <w:p w:rsidR="002041DF" w:rsidRPr="00673EC6" w:rsidRDefault="002041DF" w:rsidP="002041DF">
      <w:pPr>
        <w:autoSpaceDE w:val="0"/>
        <w:autoSpaceDN w:val="0"/>
        <w:adjustRightInd w:val="0"/>
        <w:jc w:val="both"/>
        <w:rPr>
          <w:rFonts w:ascii="Arial" w:hAnsi="Arial" w:cs="Arial"/>
          <w:sz w:val="20"/>
          <w:szCs w:val="20"/>
        </w:rPr>
      </w:pPr>
      <w:r w:rsidRPr="00673EC6">
        <w:rPr>
          <w:rFonts w:ascii="Arial" w:hAnsi="Arial" w:cs="Arial"/>
          <w:sz w:val="20"/>
          <w:szCs w:val="20"/>
        </w:rPr>
        <w:t xml:space="preserve">Auxiliar al </w:t>
      </w:r>
      <w:r w:rsidR="00294637" w:rsidRPr="00673EC6">
        <w:rPr>
          <w:rFonts w:ascii="Arial" w:hAnsi="Arial" w:cs="Arial"/>
          <w:sz w:val="20"/>
          <w:szCs w:val="20"/>
        </w:rPr>
        <w:t xml:space="preserve">Titular del Área de Responsabilidades </w:t>
      </w:r>
      <w:r w:rsidRPr="00673EC6">
        <w:rPr>
          <w:rFonts w:ascii="Arial" w:hAnsi="Arial" w:cs="Arial"/>
          <w:sz w:val="20"/>
          <w:szCs w:val="20"/>
        </w:rPr>
        <w:t>en la instauración del procedimiento administrativo de responsabilidades, para que se agoten en su totalidad las etapas procedimentales contenidas en la legislación aplicable.</w:t>
      </w:r>
    </w:p>
    <w:p w:rsidR="002041DF" w:rsidRPr="00673EC6" w:rsidRDefault="002041DF" w:rsidP="002041DF">
      <w:pPr>
        <w:autoSpaceDE w:val="0"/>
        <w:autoSpaceDN w:val="0"/>
        <w:adjustRightInd w:val="0"/>
        <w:jc w:val="both"/>
        <w:rPr>
          <w:rFonts w:ascii="Arial" w:hAnsi="Arial" w:cs="Arial"/>
          <w:sz w:val="20"/>
          <w:szCs w:val="20"/>
        </w:rPr>
      </w:pPr>
    </w:p>
    <w:p w:rsidR="002041DF" w:rsidRPr="00673EC6" w:rsidRDefault="002041DF" w:rsidP="002041DF">
      <w:pPr>
        <w:autoSpaceDE w:val="0"/>
        <w:autoSpaceDN w:val="0"/>
        <w:adjustRightInd w:val="0"/>
        <w:jc w:val="both"/>
        <w:rPr>
          <w:rFonts w:ascii="Arial" w:hAnsi="Arial" w:cs="Arial"/>
          <w:sz w:val="20"/>
          <w:szCs w:val="20"/>
        </w:rPr>
      </w:pPr>
      <w:r w:rsidRPr="00673EC6">
        <w:rPr>
          <w:rFonts w:ascii="Arial" w:hAnsi="Arial" w:cs="Arial"/>
          <w:sz w:val="20"/>
          <w:szCs w:val="20"/>
        </w:rPr>
        <w:t xml:space="preserve">Apoyar </w:t>
      </w:r>
      <w:r w:rsidR="00294637" w:rsidRPr="00673EC6">
        <w:rPr>
          <w:rFonts w:ascii="Arial" w:hAnsi="Arial" w:cs="Arial"/>
          <w:sz w:val="20"/>
          <w:szCs w:val="20"/>
        </w:rPr>
        <w:t>Titular del Área de Responsabilidades</w:t>
      </w:r>
      <w:r w:rsidRPr="00673EC6">
        <w:rPr>
          <w:rFonts w:ascii="Arial" w:hAnsi="Arial" w:cs="Arial"/>
          <w:sz w:val="20"/>
          <w:szCs w:val="20"/>
        </w:rPr>
        <w:t>, para que los acuerdos que se emitan cumplan con los requisitos formales y sustanciales establecidos en la ley federal de responsabilidades administrativas de los servidores públicos y el código federal de procedimientos civiles.</w:t>
      </w:r>
    </w:p>
    <w:p w:rsidR="002041DF" w:rsidRPr="00673EC6" w:rsidRDefault="002041DF" w:rsidP="002041DF">
      <w:pPr>
        <w:autoSpaceDE w:val="0"/>
        <w:autoSpaceDN w:val="0"/>
        <w:adjustRightInd w:val="0"/>
        <w:rPr>
          <w:rFonts w:ascii="Arial" w:hAnsi="Arial" w:cs="Arial"/>
          <w:sz w:val="20"/>
          <w:szCs w:val="20"/>
        </w:rPr>
      </w:pPr>
    </w:p>
    <w:p w:rsidR="002041DF" w:rsidRPr="00673EC6" w:rsidRDefault="002041DF" w:rsidP="002041DF">
      <w:pPr>
        <w:autoSpaceDE w:val="0"/>
        <w:autoSpaceDN w:val="0"/>
        <w:adjustRightInd w:val="0"/>
        <w:jc w:val="both"/>
        <w:rPr>
          <w:rFonts w:ascii="Arial" w:hAnsi="Arial" w:cs="Arial"/>
          <w:sz w:val="20"/>
          <w:szCs w:val="20"/>
        </w:rPr>
      </w:pPr>
      <w:r w:rsidRPr="00673EC6">
        <w:rPr>
          <w:rFonts w:ascii="Arial" w:hAnsi="Arial" w:cs="Arial"/>
          <w:sz w:val="20"/>
          <w:szCs w:val="20"/>
        </w:rPr>
        <w:t xml:space="preserve">Supervisar que se notifiquen los oficios, acuerdos y resoluciones que se generen en el procedimiento administrativo disciplinario, para que los interesados tengan conocimiento de las determinaciones </w:t>
      </w:r>
      <w:r w:rsidR="00294637" w:rsidRPr="00673EC6">
        <w:rPr>
          <w:rFonts w:ascii="Arial" w:hAnsi="Arial" w:cs="Arial"/>
          <w:sz w:val="20"/>
          <w:szCs w:val="20"/>
        </w:rPr>
        <w:t>Titular del Área de Responsabilidades</w:t>
      </w:r>
      <w:r w:rsidRPr="00673EC6">
        <w:rPr>
          <w:rFonts w:ascii="Arial" w:hAnsi="Arial" w:cs="Arial"/>
          <w:sz w:val="20"/>
          <w:szCs w:val="20"/>
        </w:rPr>
        <w:t>.</w:t>
      </w:r>
    </w:p>
    <w:p w:rsidR="002041DF" w:rsidRPr="00673EC6" w:rsidRDefault="002041DF" w:rsidP="002041DF">
      <w:pPr>
        <w:autoSpaceDE w:val="0"/>
        <w:autoSpaceDN w:val="0"/>
        <w:adjustRightInd w:val="0"/>
        <w:jc w:val="both"/>
        <w:rPr>
          <w:rFonts w:ascii="Arial" w:hAnsi="Arial" w:cs="Arial"/>
          <w:sz w:val="20"/>
          <w:szCs w:val="20"/>
        </w:rPr>
      </w:pPr>
    </w:p>
    <w:p w:rsidR="002041DF" w:rsidRPr="00673EC6" w:rsidRDefault="002041DF" w:rsidP="002041DF">
      <w:pPr>
        <w:autoSpaceDE w:val="0"/>
        <w:autoSpaceDN w:val="0"/>
        <w:adjustRightInd w:val="0"/>
        <w:jc w:val="both"/>
        <w:rPr>
          <w:rFonts w:ascii="Arial" w:hAnsi="Arial" w:cs="Arial"/>
          <w:sz w:val="20"/>
          <w:szCs w:val="20"/>
        </w:rPr>
      </w:pPr>
      <w:r w:rsidRPr="00673EC6">
        <w:rPr>
          <w:rFonts w:ascii="Arial" w:hAnsi="Arial" w:cs="Arial"/>
          <w:bCs/>
          <w:sz w:val="20"/>
          <w:szCs w:val="20"/>
        </w:rPr>
        <w:t>S</w:t>
      </w:r>
      <w:r w:rsidRPr="00673EC6">
        <w:rPr>
          <w:rFonts w:ascii="Arial" w:hAnsi="Arial" w:cs="Arial"/>
          <w:sz w:val="20"/>
          <w:szCs w:val="20"/>
        </w:rPr>
        <w:t xml:space="preserve">upervisar que los escritos de inconformidad que se presenten cumplan con los requisitos establecidos en la ley de adquisiciones, arrendamientos y servicios del sector público y que se encuentren integradas con la documentación y pruebas que señalen dichos escritos, con el fin de emitir el acuerdo de inicio de trámite o su </w:t>
      </w:r>
      <w:proofErr w:type="spellStart"/>
      <w:r w:rsidRPr="00673EC6">
        <w:rPr>
          <w:rFonts w:ascii="Arial" w:hAnsi="Arial" w:cs="Arial"/>
          <w:sz w:val="20"/>
          <w:szCs w:val="20"/>
        </w:rPr>
        <w:t>desechamiento</w:t>
      </w:r>
      <w:proofErr w:type="spellEnd"/>
      <w:r w:rsidRPr="00673EC6">
        <w:rPr>
          <w:rFonts w:ascii="Arial" w:hAnsi="Arial" w:cs="Arial"/>
          <w:sz w:val="20"/>
          <w:szCs w:val="20"/>
        </w:rPr>
        <w:t>.</w:t>
      </w:r>
    </w:p>
    <w:p w:rsidR="002041DF" w:rsidRPr="00673EC6" w:rsidRDefault="002041DF" w:rsidP="002041DF">
      <w:pPr>
        <w:autoSpaceDE w:val="0"/>
        <w:autoSpaceDN w:val="0"/>
        <w:adjustRightInd w:val="0"/>
        <w:jc w:val="both"/>
        <w:rPr>
          <w:rFonts w:ascii="Arial" w:hAnsi="Arial" w:cs="Arial"/>
          <w:sz w:val="20"/>
          <w:szCs w:val="20"/>
        </w:rPr>
      </w:pPr>
    </w:p>
    <w:p w:rsidR="002041DF" w:rsidRPr="00673EC6" w:rsidRDefault="002041DF" w:rsidP="002041DF">
      <w:pPr>
        <w:autoSpaceDE w:val="0"/>
        <w:autoSpaceDN w:val="0"/>
        <w:adjustRightInd w:val="0"/>
        <w:jc w:val="both"/>
        <w:rPr>
          <w:rFonts w:ascii="Arial" w:hAnsi="Arial" w:cs="Arial"/>
          <w:sz w:val="20"/>
          <w:szCs w:val="20"/>
        </w:rPr>
      </w:pPr>
      <w:r w:rsidRPr="00673EC6">
        <w:rPr>
          <w:rFonts w:ascii="Arial" w:hAnsi="Arial" w:cs="Arial"/>
          <w:sz w:val="20"/>
          <w:szCs w:val="20"/>
        </w:rPr>
        <w:t>Vigilar que en los procedimientos de investigación de oficio por presumir la inobservancia de las disposiciones en materia de adquisiciones, arrendamientos y servicios, obra pública y servicios relacionados con la misma, se realicen las investigaciones conducentes para su debida integración y desahogo.</w:t>
      </w:r>
    </w:p>
    <w:p w:rsidR="002041DF" w:rsidRPr="00673EC6" w:rsidRDefault="002041DF" w:rsidP="002041DF">
      <w:pPr>
        <w:autoSpaceDE w:val="0"/>
        <w:autoSpaceDN w:val="0"/>
        <w:adjustRightInd w:val="0"/>
        <w:jc w:val="both"/>
        <w:rPr>
          <w:rFonts w:ascii="Arial" w:hAnsi="Arial" w:cs="Arial"/>
          <w:sz w:val="20"/>
          <w:szCs w:val="20"/>
        </w:rPr>
      </w:pPr>
    </w:p>
    <w:p w:rsidR="002041DF" w:rsidRPr="00673EC6" w:rsidRDefault="002041DF" w:rsidP="002041DF">
      <w:pPr>
        <w:autoSpaceDE w:val="0"/>
        <w:autoSpaceDN w:val="0"/>
        <w:adjustRightInd w:val="0"/>
        <w:jc w:val="both"/>
        <w:rPr>
          <w:rFonts w:ascii="Arial" w:hAnsi="Arial" w:cs="Arial"/>
          <w:sz w:val="20"/>
          <w:szCs w:val="20"/>
        </w:rPr>
      </w:pPr>
      <w:r w:rsidRPr="00673EC6">
        <w:rPr>
          <w:rFonts w:ascii="Arial" w:hAnsi="Arial" w:cs="Arial"/>
          <w:sz w:val="20"/>
          <w:szCs w:val="20"/>
        </w:rPr>
        <w:t>Verificar que, una vez desahogadas las pruebas, se pongan las actuaciones a disposición del inconforme y tercero interesado, a efecto de que dentro del plazo estipulado</w:t>
      </w:r>
      <w:r w:rsidR="00294637" w:rsidRPr="00673EC6">
        <w:rPr>
          <w:rFonts w:ascii="Arial" w:hAnsi="Arial" w:cs="Arial"/>
          <w:sz w:val="20"/>
          <w:szCs w:val="20"/>
        </w:rPr>
        <w:t>,</w:t>
      </w:r>
      <w:r w:rsidRPr="00673EC6">
        <w:rPr>
          <w:rFonts w:ascii="Arial" w:hAnsi="Arial" w:cs="Arial"/>
          <w:sz w:val="20"/>
          <w:szCs w:val="20"/>
        </w:rPr>
        <w:t xml:space="preserve"> formulen sus alegatos por escrito y se dé continuidad al asunto en los términos de ley hasta su resolución.</w:t>
      </w:r>
    </w:p>
    <w:p w:rsidR="00CD5FFB" w:rsidRPr="00673EC6" w:rsidRDefault="00CD5FFB">
      <w:pPr>
        <w:rPr>
          <w:rFonts w:ascii="Arial" w:hAnsi="Arial" w:cs="Arial"/>
          <w:b/>
          <w:lang w:val="es-MX"/>
        </w:rPr>
      </w:pPr>
    </w:p>
    <w:p w:rsidR="00375FFD" w:rsidRPr="00673EC6" w:rsidRDefault="00375FFD">
      <w:pPr>
        <w:rPr>
          <w:rFonts w:ascii="Arial" w:hAnsi="Arial" w:cs="Arial"/>
          <w:b/>
        </w:rPr>
      </w:pPr>
      <w:r w:rsidRPr="00673EC6">
        <w:rPr>
          <w:rFonts w:ascii="Arial" w:hAnsi="Arial" w:cs="Arial"/>
          <w:b/>
        </w:rPr>
        <w:br w:type="page"/>
      </w:r>
    </w:p>
    <w:p w:rsidR="00623854" w:rsidRPr="00673EC6" w:rsidRDefault="00623854" w:rsidP="00623854">
      <w:pPr>
        <w:autoSpaceDE w:val="0"/>
        <w:autoSpaceDN w:val="0"/>
        <w:adjustRightInd w:val="0"/>
        <w:jc w:val="both"/>
      </w:pPr>
      <w:r w:rsidRPr="00673EC6">
        <w:rPr>
          <w:rFonts w:ascii="Arial" w:hAnsi="Arial" w:cs="Arial"/>
          <w:b/>
        </w:rPr>
        <w:t>1.2.0.3.3.</w:t>
      </w:r>
      <w:r w:rsidR="00294637" w:rsidRPr="00673EC6">
        <w:rPr>
          <w:rFonts w:ascii="Arial" w:hAnsi="Arial" w:cs="Arial"/>
          <w:b/>
        </w:rPr>
        <w:t>1</w:t>
      </w:r>
      <w:r w:rsidRPr="00673EC6">
        <w:rPr>
          <w:rFonts w:ascii="Arial" w:hAnsi="Arial" w:cs="Arial"/>
          <w:b/>
        </w:rPr>
        <w:t>.1 ABOGADO</w:t>
      </w:r>
      <w:r w:rsidRPr="00673EC6">
        <w:t xml:space="preserve"> </w:t>
      </w:r>
    </w:p>
    <w:p w:rsidR="00623854" w:rsidRPr="00673EC6" w:rsidRDefault="00623854" w:rsidP="00623854">
      <w:pPr>
        <w:autoSpaceDE w:val="0"/>
        <w:autoSpaceDN w:val="0"/>
        <w:adjustRightInd w:val="0"/>
      </w:pPr>
    </w:p>
    <w:p w:rsidR="00623854" w:rsidRPr="00673EC6" w:rsidRDefault="00623854" w:rsidP="00623854">
      <w:pPr>
        <w:autoSpaceDE w:val="0"/>
        <w:autoSpaceDN w:val="0"/>
        <w:adjustRightInd w:val="0"/>
        <w:rPr>
          <w:rFonts w:ascii="Arial" w:hAnsi="Arial" w:cs="Arial"/>
          <w:sz w:val="22"/>
          <w:szCs w:val="22"/>
        </w:rPr>
      </w:pPr>
      <w:r w:rsidRPr="00673EC6">
        <w:rPr>
          <w:rFonts w:ascii="Arial" w:hAnsi="Arial" w:cs="Arial"/>
          <w:sz w:val="22"/>
          <w:szCs w:val="22"/>
        </w:rPr>
        <w:t>OBJETIVO:</w:t>
      </w:r>
    </w:p>
    <w:p w:rsidR="00623854" w:rsidRPr="00673EC6" w:rsidRDefault="00623854" w:rsidP="00623854">
      <w:pPr>
        <w:autoSpaceDE w:val="0"/>
        <w:autoSpaceDN w:val="0"/>
        <w:adjustRightInd w:val="0"/>
      </w:pPr>
    </w:p>
    <w:p w:rsidR="00623854" w:rsidRPr="00673EC6" w:rsidRDefault="00623854" w:rsidP="00623854">
      <w:pPr>
        <w:autoSpaceDE w:val="0"/>
        <w:autoSpaceDN w:val="0"/>
        <w:adjustRightInd w:val="0"/>
        <w:jc w:val="both"/>
        <w:rPr>
          <w:rFonts w:ascii="Arial" w:hAnsi="Arial" w:cs="Arial"/>
          <w:sz w:val="20"/>
          <w:szCs w:val="20"/>
        </w:rPr>
      </w:pPr>
      <w:r w:rsidRPr="00673EC6">
        <w:rPr>
          <w:rFonts w:ascii="Arial" w:hAnsi="Arial" w:cs="Arial"/>
          <w:sz w:val="20"/>
          <w:szCs w:val="20"/>
        </w:rPr>
        <w:t xml:space="preserve">Participar y promover dentro de la Comisión Federal para la Protección Contra Riesgos Sanitarios, la atención y seguimiento conjuntamente con las instancias responsables y mediante  los sistemas y controles implementados para el efecto, la recepción y resolución de quejas y denuncias por motivo del incumplimiento en el ejercicio de sus funciones y obligaciones de los servidores públicos, así como de los procedimientos de  investigaciones, con el fin de determinar e imponer las sanciones correspondientes en los términos del ordenamiento legal en materia de responsabilidades, para contribuir a la prevención y abatimiento de la corrupción. </w:t>
      </w:r>
    </w:p>
    <w:p w:rsidR="00623854" w:rsidRPr="00673EC6" w:rsidRDefault="00623854" w:rsidP="00623854">
      <w:pPr>
        <w:autoSpaceDE w:val="0"/>
        <w:autoSpaceDN w:val="0"/>
        <w:adjustRightInd w:val="0"/>
        <w:rPr>
          <w:rFonts w:ascii="Arial" w:hAnsi="Arial" w:cs="Arial"/>
          <w:sz w:val="22"/>
          <w:szCs w:val="22"/>
        </w:rPr>
      </w:pPr>
    </w:p>
    <w:p w:rsidR="00623854" w:rsidRPr="00673EC6" w:rsidRDefault="00623854" w:rsidP="00623854">
      <w:pPr>
        <w:autoSpaceDE w:val="0"/>
        <w:autoSpaceDN w:val="0"/>
        <w:adjustRightInd w:val="0"/>
        <w:rPr>
          <w:rFonts w:ascii="Arial" w:hAnsi="Arial" w:cs="Arial"/>
          <w:sz w:val="22"/>
          <w:szCs w:val="22"/>
        </w:rPr>
      </w:pPr>
      <w:r w:rsidRPr="00673EC6">
        <w:rPr>
          <w:rFonts w:ascii="Arial" w:hAnsi="Arial" w:cs="Arial"/>
          <w:sz w:val="22"/>
          <w:szCs w:val="22"/>
        </w:rPr>
        <w:t>FUNCIONES:</w:t>
      </w:r>
    </w:p>
    <w:p w:rsidR="00623854" w:rsidRPr="00673EC6" w:rsidRDefault="00623854" w:rsidP="00623854">
      <w:pPr>
        <w:autoSpaceDE w:val="0"/>
        <w:autoSpaceDN w:val="0"/>
        <w:adjustRightInd w:val="0"/>
        <w:rPr>
          <w:rFonts w:ascii="Arial" w:hAnsi="Arial" w:cs="Arial"/>
          <w:sz w:val="22"/>
          <w:szCs w:val="22"/>
        </w:rPr>
      </w:pPr>
    </w:p>
    <w:p w:rsidR="00623854" w:rsidRPr="00673EC6" w:rsidRDefault="00623854" w:rsidP="00623854">
      <w:pPr>
        <w:autoSpaceDE w:val="0"/>
        <w:autoSpaceDN w:val="0"/>
        <w:adjustRightInd w:val="0"/>
        <w:jc w:val="both"/>
        <w:rPr>
          <w:rFonts w:ascii="Arial" w:hAnsi="Arial" w:cs="Arial"/>
          <w:sz w:val="20"/>
          <w:szCs w:val="20"/>
        </w:rPr>
      </w:pPr>
      <w:r w:rsidRPr="00673EC6">
        <w:rPr>
          <w:rFonts w:ascii="Arial" w:hAnsi="Arial" w:cs="Arial"/>
          <w:sz w:val="20"/>
          <w:szCs w:val="20"/>
        </w:rPr>
        <w:t>Participar en las investigaciones, revisiones, integración de expedientes y demás diligencias y actividades que determine el Titular del Área de Responsabilidades y</w:t>
      </w:r>
      <w:r w:rsidR="00F42EC1" w:rsidRPr="00673EC6">
        <w:rPr>
          <w:rFonts w:ascii="Arial" w:hAnsi="Arial" w:cs="Arial"/>
          <w:sz w:val="20"/>
          <w:szCs w:val="20"/>
        </w:rPr>
        <w:t xml:space="preserve"> el </w:t>
      </w:r>
      <w:r w:rsidRPr="00673EC6">
        <w:rPr>
          <w:rFonts w:ascii="Arial" w:hAnsi="Arial" w:cs="Arial"/>
          <w:sz w:val="20"/>
          <w:szCs w:val="20"/>
        </w:rPr>
        <w:t xml:space="preserve">Titular del Área de Quejas, derivado de presuntas faltas e inobservancias a Ley de Responsabilidades Administrativas y demás legislación aplicable en la materia, en que incurran los servidores públicos de la Comisión Federal, para dar seguimiento y aplicar en su caso, el procedimiento administrativo o  disciplinario correspondiente hasta su resolución. </w:t>
      </w:r>
    </w:p>
    <w:p w:rsidR="00623854" w:rsidRPr="00673EC6" w:rsidRDefault="00623854" w:rsidP="00623854">
      <w:pPr>
        <w:autoSpaceDE w:val="0"/>
        <w:autoSpaceDN w:val="0"/>
        <w:adjustRightInd w:val="0"/>
        <w:jc w:val="both"/>
        <w:rPr>
          <w:rFonts w:ascii="Arial" w:hAnsi="Arial" w:cs="Arial"/>
          <w:sz w:val="20"/>
          <w:szCs w:val="20"/>
        </w:rPr>
      </w:pPr>
    </w:p>
    <w:p w:rsidR="00623854" w:rsidRPr="00673EC6" w:rsidRDefault="00623854" w:rsidP="00623854">
      <w:pPr>
        <w:autoSpaceDE w:val="0"/>
        <w:autoSpaceDN w:val="0"/>
        <w:adjustRightInd w:val="0"/>
        <w:jc w:val="both"/>
        <w:rPr>
          <w:rFonts w:ascii="Arial" w:hAnsi="Arial" w:cs="Arial"/>
          <w:sz w:val="20"/>
          <w:szCs w:val="20"/>
        </w:rPr>
      </w:pPr>
      <w:r w:rsidRPr="00673EC6">
        <w:rPr>
          <w:rFonts w:ascii="Arial" w:hAnsi="Arial" w:cs="Arial"/>
          <w:sz w:val="20"/>
          <w:szCs w:val="20"/>
        </w:rPr>
        <w:t xml:space="preserve">Apoyar al </w:t>
      </w:r>
      <w:r w:rsidR="00F42EC1" w:rsidRPr="00673EC6">
        <w:rPr>
          <w:rFonts w:ascii="Arial" w:hAnsi="Arial" w:cs="Arial"/>
          <w:sz w:val="20"/>
          <w:szCs w:val="20"/>
        </w:rPr>
        <w:t xml:space="preserve">Subdirector y al </w:t>
      </w:r>
      <w:r w:rsidRPr="00673EC6">
        <w:rPr>
          <w:rFonts w:ascii="Arial" w:hAnsi="Arial" w:cs="Arial"/>
          <w:sz w:val="20"/>
          <w:szCs w:val="20"/>
        </w:rPr>
        <w:t>Titular del Área de Responsabilidades</w:t>
      </w:r>
      <w:r w:rsidR="00F42EC1" w:rsidRPr="00673EC6">
        <w:rPr>
          <w:rFonts w:ascii="Arial" w:hAnsi="Arial" w:cs="Arial"/>
          <w:sz w:val="20"/>
          <w:szCs w:val="20"/>
        </w:rPr>
        <w:t xml:space="preserve">, así como al </w:t>
      </w:r>
      <w:r w:rsidRPr="00673EC6">
        <w:rPr>
          <w:rFonts w:ascii="Arial" w:hAnsi="Arial" w:cs="Arial"/>
          <w:sz w:val="20"/>
          <w:szCs w:val="20"/>
        </w:rPr>
        <w:t xml:space="preserve">Titular del Área de Quejas en la solicitud de la información y/o documentación que se requiera tanto de las  unidades y áreas administrativas de la Comisión Federal, como de otras instancias, para las investigaciones conducentes y la atención de los asuntos en materia de responsabilidades. </w:t>
      </w:r>
    </w:p>
    <w:p w:rsidR="00623854" w:rsidRPr="00673EC6" w:rsidRDefault="00623854" w:rsidP="00623854">
      <w:pPr>
        <w:autoSpaceDE w:val="0"/>
        <w:autoSpaceDN w:val="0"/>
        <w:adjustRightInd w:val="0"/>
        <w:rPr>
          <w:rFonts w:ascii="Arial" w:hAnsi="Arial" w:cs="Arial"/>
          <w:sz w:val="20"/>
          <w:szCs w:val="20"/>
        </w:rPr>
      </w:pPr>
    </w:p>
    <w:p w:rsidR="00623854" w:rsidRPr="00673EC6" w:rsidRDefault="00623854" w:rsidP="00623854">
      <w:pPr>
        <w:autoSpaceDE w:val="0"/>
        <w:autoSpaceDN w:val="0"/>
        <w:adjustRightInd w:val="0"/>
        <w:jc w:val="both"/>
        <w:rPr>
          <w:rFonts w:ascii="Arial" w:hAnsi="Arial" w:cs="Arial"/>
          <w:sz w:val="20"/>
          <w:szCs w:val="20"/>
        </w:rPr>
      </w:pPr>
      <w:r w:rsidRPr="00673EC6">
        <w:rPr>
          <w:rFonts w:ascii="Arial" w:hAnsi="Arial" w:cs="Arial"/>
          <w:sz w:val="20"/>
          <w:szCs w:val="20"/>
        </w:rPr>
        <w:t xml:space="preserve">Evaluar y apoyar el trámite de las inconformidades presentadas en la materia por los interesados, derivadas de procedimientos de adjudicación de adquisiciones, arrendamientos y servicios, de procesos de obra pública y del servicio profesional de carrera que se hayan llevado a cabo la Comisión Federal, en contra de aquellas resoluciones que </w:t>
      </w:r>
      <w:r w:rsidR="00F42EC1" w:rsidRPr="00673EC6">
        <w:rPr>
          <w:rFonts w:ascii="Arial" w:hAnsi="Arial" w:cs="Arial"/>
          <w:sz w:val="20"/>
          <w:szCs w:val="20"/>
        </w:rPr>
        <w:t xml:space="preserve">Titular del Área de Responsabilidades </w:t>
      </w:r>
      <w:r w:rsidRPr="00673EC6">
        <w:rPr>
          <w:rFonts w:ascii="Arial" w:hAnsi="Arial" w:cs="Arial"/>
          <w:sz w:val="20"/>
          <w:szCs w:val="20"/>
        </w:rPr>
        <w:t>haya interpuesto o determinado sanciones a los licitantes, proveedores, contratistas, aspirantes y candidatos finalistas que concursan para la ocupación de una plaza en la Comisión Federal; con objeto de que se investigue y se determine si se revoca o se ratifica la resolución.</w:t>
      </w:r>
    </w:p>
    <w:p w:rsidR="00623854" w:rsidRPr="00673EC6" w:rsidRDefault="00623854" w:rsidP="00623854">
      <w:pPr>
        <w:autoSpaceDE w:val="0"/>
        <w:autoSpaceDN w:val="0"/>
        <w:adjustRightInd w:val="0"/>
        <w:jc w:val="both"/>
        <w:rPr>
          <w:rFonts w:ascii="Arial" w:hAnsi="Arial" w:cs="Arial"/>
          <w:sz w:val="20"/>
          <w:szCs w:val="20"/>
        </w:rPr>
      </w:pPr>
    </w:p>
    <w:p w:rsidR="00623854" w:rsidRPr="00673EC6" w:rsidRDefault="00623854" w:rsidP="00623854">
      <w:pPr>
        <w:autoSpaceDE w:val="0"/>
        <w:autoSpaceDN w:val="0"/>
        <w:adjustRightInd w:val="0"/>
        <w:jc w:val="both"/>
        <w:rPr>
          <w:rFonts w:ascii="Arial" w:hAnsi="Arial" w:cs="Arial"/>
          <w:sz w:val="20"/>
          <w:szCs w:val="20"/>
        </w:rPr>
      </w:pPr>
      <w:r w:rsidRPr="00673EC6">
        <w:rPr>
          <w:rFonts w:ascii="Arial" w:hAnsi="Arial" w:cs="Arial"/>
          <w:sz w:val="20"/>
          <w:szCs w:val="20"/>
        </w:rPr>
        <w:t>Ejecutar los procedimientos para notificar las resoluciones sancionatorias emitidas por e</w:t>
      </w:r>
      <w:r w:rsidR="00F42EC1" w:rsidRPr="00673EC6">
        <w:rPr>
          <w:rFonts w:ascii="Arial" w:hAnsi="Arial" w:cs="Arial"/>
          <w:sz w:val="20"/>
          <w:szCs w:val="20"/>
        </w:rPr>
        <w:t xml:space="preserve">l Titular </w:t>
      </w:r>
      <w:r w:rsidRPr="00673EC6">
        <w:rPr>
          <w:rFonts w:ascii="Arial" w:hAnsi="Arial" w:cs="Arial"/>
          <w:sz w:val="20"/>
          <w:szCs w:val="20"/>
        </w:rPr>
        <w:t xml:space="preserve">Órgano Interno de Control a servidores públicos de la Comisión Federal responsables y dar seguimiento a la aplicación de las mismas en materia de responsabilidades; para dar cumplimientos a los procedimientos administrativos o  disciplinarios que se hayan implementado al efecto; asimismo supervisar al personal operativo que intervine tanto en las notificaciones, como en los procedimientos  administrativos, a efecto de verificar que se apegan a lo dispuesto en la legislación aplicable. </w:t>
      </w:r>
    </w:p>
    <w:p w:rsidR="00623854" w:rsidRPr="00673EC6" w:rsidRDefault="00623854" w:rsidP="00623854">
      <w:pPr>
        <w:autoSpaceDE w:val="0"/>
        <w:autoSpaceDN w:val="0"/>
        <w:adjustRightInd w:val="0"/>
        <w:jc w:val="both"/>
        <w:rPr>
          <w:rFonts w:ascii="Arial" w:hAnsi="Arial" w:cs="Arial"/>
          <w:sz w:val="20"/>
          <w:szCs w:val="20"/>
        </w:rPr>
      </w:pPr>
    </w:p>
    <w:p w:rsidR="00623854" w:rsidRPr="00673EC6" w:rsidRDefault="00623854" w:rsidP="00623854">
      <w:pPr>
        <w:autoSpaceDE w:val="0"/>
        <w:autoSpaceDN w:val="0"/>
        <w:adjustRightInd w:val="0"/>
        <w:jc w:val="both"/>
        <w:rPr>
          <w:rFonts w:ascii="Arial" w:hAnsi="Arial" w:cs="Arial"/>
          <w:sz w:val="20"/>
          <w:szCs w:val="20"/>
        </w:rPr>
      </w:pPr>
      <w:r w:rsidRPr="00673EC6">
        <w:rPr>
          <w:rFonts w:ascii="Arial" w:hAnsi="Arial" w:cs="Arial"/>
          <w:sz w:val="20"/>
          <w:szCs w:val="20"/>
        </w:rPr>
        <w:t xml:space="preserve">Coordinar al personal operativo del área, en lo referente a la recepción y atención de las quejas, sugerencias, reconocimientos, solicitudes y seguimientos de irregularidad que se presenten sobre trámites, así como de quejas y denuncias relacionadas con la conducta de los servidores públicos de la Comisión Federal; con objeto de verificar que se apeguen los procedimientos establecidos y la legislación aplicable; </w:t>
      </w:r>
      <w:r w:rsidR="003D2226" w:rsidRPr="00673EC6">
        <w:rPr>
          <w:rFonts w:ascii="Arial" w:hAnsi="Arial" w:cs="Arial"/>
          <w:sz w:val="20"/>
          <w:szCs w:val="20"/>
        </w:rPr>
        <w:t xml:space="preserve">para </w:t>
      </w:r>
      <w:r w:rsidRPr="00673EC6">
        <w:rPr>
          <w:rFonts w:ascii="Arial" w:hAnsi="Arial" w:cs="Arial"/>
          <w:sz w:val="20"/>
          <w:szCs w:val="20"/>
        </w:rPr>
        <w:t xml:space="preserve"> apoyar en el desarrollo y desahogo  de los trámites y servicios de las peticiones que presente la ciudadanía y a los programas en materia de atención ciudadana que deriven del Plan Nacional de Desarrollo, conforme a las políticas y lineamientos que emita la Secretaría de la Función Pública. </w:t>
      </w:r>
    </w:p>
    <w:p w:rsidR="00623854" w:rsidRPr="00673EC6" w:rsidRDefault="00623854" w:rsidP="00623854">
      <w:pPr>
        <w:autoSpaceDE w:val="0"/>
        <w:autoSpaceDN w:val="0"/>
        <w:adjustRightInd w:val="0"/>
        <w:jc w:val="both"/>
        <w:rPr>
          <w:rFonts w:ascii="Arial" w:hAnsi="Arial" w:cs="Arial"/>
          <w:sz w:val="20"/>
          <w:szCs w:val="20"/>
        </w:rPr>
      </w:pPr>
    </w:p>
    <w:p w:rsidR="00623854" w:rsidRPr="00673EC6" w:rsidRDefault="00623854" w:rsidP="00623854">
      <w:pPr>
        <w:autoSpaceDE w:val="0"/>
        <w:autoSpaceDN w:val="0"/>
        <w:adjustRightInd w:val="0"/>
        <w:jc w:val="both"/>
        <w:rPr>
          <w:rFonts w:ascii="Arial" w:hAnsi="Arial" w:cs="Arial"/>
          <w:sz w:val="20"/>
          <w:szCs w:val="20"/>
        </w:rPr>
      </w:pPr>
      <w:r w:rsidRPr="00673EC6">
        <w:rPr>
          <w:rFonts w:ascii="Arial" w:hAnsi="Arial" w:cs="Arial"/>
          <w:sz w:val="20"/>
          <w:szCs w:val="20"/>
        </w:rPr>
        <w:t xml:space="preserve">Elaborar las certificaciones de los documentos que obren en sus archivos, referentes a los </w:t>
      </w:r>
      <w:proofErr w:type="spellStart"/>
      <w:r w:rsidRPr="00673EC6">
        <w:rPr>
          <w:rFonts w:ascii="Arial" w:hAnsi="Arial" w:cs="Arial"/>
          <w:sz w:val="20"/>
          <w:szCs w:val="20"/>
        </w:rPr>
        <w:t>fincamientos</w:t>
      </w:r>
      <w:proofErr w:type="spellEnd"/>
      <w:r w:rsidRPr="00673EC6">
        <w:rPr>
          <w:rFonts w:ascii="Arial" w:hAnsi="Arial" w:cs="Arial"/>
          <w:sz w:val="20"/>
          <w:szCs w:val="20"/>
        </w:rPr>
        <w:t xml:space="preserve"> de responsabilidades, actas administrativas, auditorias que deriven en responsabilidades administrativas, amonestaciones, apercibimientos y demás actos de incumplimientos a la Ley Federal de Responsabilidades y demás ordenamientos en la materia, con el fin de someterlos a la autorización del Titular del Órgano Interno de Control.</w:t>
      </w:r>
    </w:p>
    <w:p w:rsidR="00623854" w:rsidRPr="00673EC6" w:rsidRDefault="00623854" w:rsidP="00623854">
      <w:pPr>
        <w:autoSpaceDE w:val="0"/>
        <w:autoSpaceDN w:val="0"/>
        <w:adjustRightInd w:val="0"/>
        <w:rPr>
          <w:rFonts w:ascii="Arial" w:hAnsi="Arial" w:cs="Arial"/>
          <w:sz w:val="20"/>
          <w:szCs w:val="20"/>
        </w:rPr>
      </w:pPr>
    </w:p>
    <w:p w:rsidR="00623854" w:rsidRPr="00673EC6" w:rsidRDefault="00623854" w:rsidP="00623854">
      <w:pPr>
        <w:autoSpaceDE w:val="0"/>
        <w:autoSpaceDN w:val="0"/>
        <w:adjustRightInd w:val="0"/>
        <w:jc w:val="both"/>
        <w:rPr>
          <w:rFonts w:ascii="Arial" w:hAnsi="Arial" w:cs="Arial"/>
          <w:sz w:val="20"/>
          <w:szCs w:val="20"/>
        </w:rPr>
      </w:pPr>
      <w:r w:rsidRPr="00673EC6">
        <w:rPr>
          <w:rFonts w:ascii="Arial" w:hAnsi="Arial" w:cs="Arial"/>
          <w:sz w:val="20"/>
          <w:szCs w:val="20"/>
        </w:rPr>
        <w:t>Apoyar en el seguimiento del procedimiento disciplinario correspondiente hasta su resolución y de las investigaciones sobre incumplimientos de obligaciones por parte de los servidores públicos de la Comisión Federal; así como supervisar al personal operativo en el procedimiento administrativo o disciplinario previsto en la legislación aplicable en materia de responsabilidades administrativas de los servidores públicos y en su caso,  supervisar el cobro de sanciones económicas que se llegue a imponer a los servidores públicos con motivo de  infracciones cometidas; para verificar y asegurar que se está cumpliendo en tiempo y forma con apego a ley.</w:t>
      </w:r>
    </w:p>
    <w:p w:rsidR="00623854" w:rsidRPr="00673EC6" w:rsidRDefault="00623854" w:rsidP="00623854">
      <w:pPr>
        <w:autoSpaceDE w:val="0"/>
        <w:autoSpaceDN w:val="0"/>
        <w:adjustRightInd w:val="0"/>
        <w:rPr>
          <w:rFonts w:ascii="Arial" w:hAnsi="Arial" w:cs="Arial"/>
          <w:sz w:val="20"/>
          <w:szCs w:val="20"/>
        </w:rPr>
      </w:pPr>
    </w:p>
    <w:p w:rsidR="00623854" w:rsidRPr="00673EC6" w:rsidRDefault="00623854" w:rsidP="00623854">
      <w:pPr>
        <w:autoSpaceDE w:val="0"/>
        <w:autoSpaceDN w:val="0"/>
        <w:adjustRightInd w:val="0"/>
        <w:jc w:val="both"/>
        <w:rPr>
          <w:rFonts w:ascii="Arial" w:hAnsi="Arial" w:cs="Arial"/>
          <w:sz w:val="20"/>
          <w:szCs w:val="20"/>
        </w:rPr>
      </w:pPr>
      <w:r w:rsidRPr="00673EC6">
        <w:rPr>
          <w:rFonts w:ascii="Arial" w:hAnsi="Arial" w:cs="Arial"/>
          <w:sz w:val="20"/>
          <w:szCs w:val="20"/>
        </w:rPr>
        <w:t xml:space="preserve">Proponer indicadores para la mejora de trámites y prestación de servicios que brinda la Comisión Federal, conforme a la metodología que al efecto se emita la Secretaría de la Función Pública; </w:t>
      </w:r>
      <w:r w:rsidR="003D2226" w:rsidRPr="00673EC6">
        <w:rPr>
          <w:rFonts w:ascii="Arial" w:hAnsi="Arial" w:cs="Arial"/>
          <w:sz w:val="20"/>
          <w:szCs w:val="20"/>
        </w:rPr>
        <w:t>para</w:t>
      </w:r>
      <w:r w:rsidRPr="00673EC6">
        <w:rPr>
          <w:rFonts w:ascii="Arial" w:hAnsi="Arial" w:cs="Arial"/>
          <w:sz w:val="20"/>
          <w:szCs w:val="20"/>
        </w:rPr>
        <w:t xml:space="preserve"> participar en la promoción, implementación y seguimiento de mecanismos  de participación ciudadana para el cumplimiento de estándares de servicio; con objeto de verificar que se está cumpliendo con las expectativas de servicios que esperan los usuario de la institución.</w:t>
      </w:r>
    </w:p>
    <w:p w:rsidR="00623854" w:rsidRPr="00673EC6" w:rsidRDefault="00623854" w:rsidP="00623854">
      <w:pPr>
        <w:autoSpaceDE w:val="0"/>
        <w:autoSpaceDN w:val="0"/>
        <w:adjustRightInd w:val="0"/>
        <w:rPr>
          <w:rFonts w:ascii="Arial" w:hAnsi="Arial" w:cs="Arial"/>
          <w:sz w:val="20"/>
          <w:szCs w:val="20"/>
        </w:rPr>
      </w:pPr>
    </w:p>
    <w:p w:rsidR="00623854" w:rsidRPr="00673EC6" w:rsidRDefault="00623854" w:rsidP="00623854">
      <w:pPr>
        <w:autoSpaceDE w:val="0"/>
        <w:autoSpaceDN w:val="0"/>
        <w:adjustRightInd w:val="0"/>
        <w:jc w:val="both"/>
        <w:rPr>
          <w:rFonts w:ascii="Arial" w:hAnsi="Arial" w:cs="Arial"/>
          <w:sz w:val="20"/>
          <w:szCs w:val="20"/>
        </w:rPr>
      </w:pPr>
      <w:r w:rsidRPr="00673EC6">
        <w:rPr>
          <w:rFonts w:ascii="Arial" w:hAnsi="Arial" w:cs="Arial"/>
          <w:sz w:val="20"/>
          <w:szCs w:val="20"/>
        </w:rPr>
        <w:t xml:space="preserve">Apoyar en la dictaminación de las resoluciones de los recursos de revocación y de las revisiones que se hagan valer en contra de las resoluciones que interpongan los servidores públicos, </w:t>
      </w:r>
      <w:r w:rsidR="003D2226" w:rsidRPr="00673EC6">
        <w:rPr>
          <w:rFonts w:ascii="Arial" w:hAnsi="Arial" w:cs="Arial"/>
          <w:sz w:val="20"/>
          <w:szCs w:val="20"/>
        </w:rPr>
        <w:t xml:space="preserve">mediante </w:t>
      </w:r>
      <w:r w:rsidRPr="00673EC6">
        <w:rPr>
          <w:rFonts w:ascii="Arial" w:hAnsi="Arial" w:cs="Arial"/>
          <w:sz w:val="20"/>
          <w:szCs w:val="20"/>
        </w:rPr>
        <w:t xml:space="preserve"> las resoluciones que esta área imponga a los licitantes, proveedores y contratistas, en el marco de las inconformidades previstas en la Ley de Adquisiciones, Arrendamientos y servicios del Sector Público y en la Ley de Obras Públicas y Servicios Relacionados con las Mismas, para asegurarse que se está procediendo en tiempo, forma y con apego a derecho; </w:t>
      </w:r>
    </w:p>
    <w:p w:rsidR="00623854" w:rsidRPr="00673EC6" w:rsidRDefault="00623854" w:rsidP="00623854">
      <w:pPr>
        <w:autoSpaceDE w:val="0"/>
        <w:autoSpaceDN w:val="0"/>
        <w:adjustRightInd w:val="0"/>
        <w:jc w:val="both"/>
        <w:rPr>
          <w:rFonts w:ascii="Arial" w:hAnsi="Arial" w:cs="Arial"/>
          <w:sz w:val="20"/>
          <w:szCs w:val="20"/>
        </w:rPr>
      </w:pPr>
    </w:p>
    <w:p w:rsidR="00623854" w:rsidRPr="00673EC6" w:rsidRDefault="00623854" w:rsidP="00623854">
      <w:pPr>
        <w:autoSpaceDE w:val="0"/>
        <w:autoSpaceDN w:val="0"/>
        <w:adjustRightInd w:val="0"/>
        <w:jc w:val="both"/>
        <w:rPr>
          <w:rFonts w:ascii="Arial" w:hAnsi="Arial" w:cs="Arial"/>
          <w:sz w:val="20"/>
          <w:szCs w:val="20"/>
        </w:rPr>
      </w:pPr>
      <w:r w:rsidRPr="00673EC6">
        <w:rPr>
          <w:rFonts w:ascii="Arial" w:hAnsi="Arial" w:cs="Arial"/>
          <w:sz w:val="20"/>
          <w:szCs w:val="20"/>
        </w:rPr>
        <w:t>Participar en los procesos administrativos para las sanciones a los licitantes, proveedores y contratistas en los términos de la Ley de Adquisiciones, Arrendamientos y Servicios del Sector Público en la Ley de Obras Públicas y Servicios Relacionados con las Mismas.</w:t>
      </w:r>
    </w:p>
    <w:p w:rsidR="00623854" w:rsidRPr="00673EC6" w:rsidRDefault="00623854" w:rsidP="00623854">
      <w:pPr>
        <w:autoSpaceDE w:val="0"/>
        <w:autoSpaceDN w:val="0"/>
        <w:adjustRightInd w:val="0"/>
        <w:jc w:val="both"/>
        <w:rPr>
          <w:rFonts w:ascii="Arial" w:hAnsi="Arial" w:cs="Arial"/>
          <w:sz w:val="20"/>
          <w:szCs w:val="20"/>
        </w:rPr>
      </w:pPr>
    </w:p>
    <w:p w:rsidR="00623854" w:rsidRPr="00673EC6" w:rsidRDefault="00623854" w:rsidP="00623854">
      <w:pPr>
        <w:jc w:val="both"/>
        <w:rPr>
          <w:rFonts w:ascii="Arial" w:hAnsi="Arial" w:cs="Arial"/>
          <w:b/>
          <w:sz w:val="22"/>
          <w:szCs w:val="22"/>
        </w:rPr>
      </w:pPr>
    </w:p>
    <w:p w:rsidR="00E44B6B" w:rsidRPr="00673EC6" w:rsidRDefault="00E44B6B">
      <w:pPr>
        <w:rPr>
          <w:rFonts w:ascii="Arial" w:hAnsi="Arial" w:cs="Arial"/>
          <w:b/>
          <w:lang w:val="es-MX"/>
        </w:rPr>
      </w:pPr>
      <w:r w:rsidRPr="00673EC6">
        <w:rPr>
          <w:rFonts w:ascii="Arial" w:hAnsi="Arial" w:cs="Arial"/>
          <w:b/>
        </w:rPr>
        <w:br w:type="page"/>
      </w:r>
    </w:p>
    <w:p w:rsidR="00E44B6B" w:rsidRPr="00673EC6" w:rsidRDefault="00E44B6B" w:rsidP="00E44B6B">
      <w:pPr>
        <w:pStyle w:val="Prrafodelista"/>
        <w:autoSpaceDE w:val="0"/>
        <w:autoSpaceDN w:val="0"/>
        <w:adjustRightInd w:val="0"/>
        <w:ind w:left="0"/>
        <w:jc w:val="both"/>
        <w:rPr>
          <w:rFonts w:ascii="Arial" w:hAnsi="Arial" w:cs="Arial"/>
          <w:b/>
        </w:rPr>
      </w:pPr>
      <w:r w:rsidRPr="00673EC6">
        <w:rPr>
          <w:rFonts w:ascii="Arial" w:hAnsi="Arial" w:cs="Arial"/>
          <w:b/>
        </w:rPr>
        <w:t xml:space="preserve">1.2.0.3.3.1.2 </w:t>
      </w:r>
      <w:r w:rsidR="00623854" w:rsidRPr="00673EC6">
        <w:rPr>
          <w:rFonts w:ascii="Arial" w:hAnsi="Arial" w:cs="Arial"/>
          <w:b/>
        </w:rPr>
        <w:t xml:space="preserve">al 1.2.0.3.3.1.4 </w:t>
      </w:r>
      <w:r w:rsidRPr="00673EC6">
        <w:rPr>
          <w:rFonts w:ascii="Arial" w:hAnsi="Arial" w:cs="Arial"/>
          <w:b/>
        </w:rPr>
        <w:t>ABOGADO</w:t>
      </w:r>
      <w:r w:rsidR="00623854" w:rsidRPr="00673EC6">
        <w:rPr>
          <w:rFonts w:ascii="Arial" w:hAnsi="Arial" w:cs="Arial"/>
          <w:b/>
        </w:rPr>
        <w:t xml:space="preserve"> (3)</w:t>
      </w:r>
    </w:p>
    <w:p w:rsidR="00700FC5" w:rsidRPr="00673EC6" w:rsidRDefault="00700FC5" w:rsidP="00E44B6B">
      <w:pPr>
        <w:pStyle w:val="Prrafodelista"/>
        <w:autoSpaceDE w:val="0"/>
        <w:autoSpaceDN w:val="0"/>
        <w:adjustRightInd w:val="0"/>
        <w:ind w:left="0"/>
        <w:jc w:val="both"/>
        <w:rPr>
          <w:rFonts w:ascii="Arial" w:hAnsi="Arial" w:cs="Arial"/>
          <w:b/>
        </w:rPr>
      </w:pPr>
    </w:p>
    <w:p w:rsidR="00743197" w:rsidRPr="00673EC6" w:rsidRDefault="00743197" w:rsidP="00E44B6B">
      <w:pPr>
        <w:pStyle w:val="Prrafodelista"/>
        <w:autoSpaceDE w:val="0"/>
        <w:autoSpaceDN w:val="0"/>
        <w:adjustRightInd w:val="0"/>
        <w:ind w:left="0"/>
        <w:jc w:val="both"/>
        <w:rPr>
          <w:rFonts w:ascii="Arial" w:hAnsi="Arial" w:cs="Arial"/>
          <w:b/>
          <w:sz w:val="20"/>
          <w:szCs w:val="20"/>
        </w:rPr>
      </w:pPr>
    </w:p>
    <w:p w:rsidR="002D1296" w:rsidRPr="00673EC6" w:rsidRDefault="002D1296" w:rsidP="002D1296">
      <w:pPr>
        <w:autoSpaceDE w:val="0"/>
        <w:autoSpaceDN w:val="0"/>
        <w:adjustRightInd w:val="0"/>
        <w:rPr>
          <w:rFonts w:ascii="Arial" w:hAnsi="Arial" w:cs="Arial"/>
          <w:sz w:val="22"/>
          <w:szCs w:val="22"/>
        </w:rPr>
      </w:pPr>
      <w:r w:rsidRPr="00673EC6">
        <w:rPr>
          <w:rFonts w:ascii="Arial" w:hAnsi="Arial" w:cs="Arial"/>
          <w:sz w:val="22"/>
          <w:szCs w:val="22"/>
        </w:rPr>
        <w:t>OBJETIVO:</w:t>
      </w:r>
    </w:p>
    <w:p w:rsidR="002D1296" w:rsidRPr="00673EC6" w:rsidRDefault="002D1296" w:rsidP="002D1296">
      <w:pPr>
        <w:autoSpaceDE w:val="0"/>
        <w:autoSpaceDN w:val="0"/>
        <w:adjustRightInd w:val="0"/>
        <w:rPr>
          <w:rFonts w:ascii="Arial" w:hAnsi="Arial" w:cs="Arial"/>
          <w:sz w:val="22"/>
          <w:szCs w:val="22"/>
        </w:rPr>
      </w:pPr>
    </w:p>
    <w:p w:rsidR="00743197" w:rsidRPr="00673EC6" w:rsidRDefault="00743197" w:rsidP="00743197">
      <w:pPr>
        <w:autoSpaceDE w:val="0"/>
        <w:autoSpaceDN w:val="0"/>
        <w:adjustRightInd w:val="0"/>
        <w:jc w:val="both"/>
        <w:rPr>
          <w:rFonts w:ascii="Arial" w:hAnsi="Arial" w:cs="Arial"/>
          <w:sz w:val="20"/>
          <w:szCs w:val="20"/>
          <w:lang w:val="es-MX" w:eastAsia="en-US"/>
        </w:rPr>
      </w:pPr>
      <w:r w:rsidRPr="00673EC6">
        <w:rPr>
          <w:rFonts w:ascii="Arial" w:hAnsi="Arial" w:cs="Arial"/>
          <w:sz w:val="20"/>
          <w:szCs w:val="20"/>
          <w:lang w:val="es-MX" w:eastAsia="en-US"/>
        </w:rPr>
        <w:t>Dar certeza jurídica a los procedimientos de quejas y denuncias tramitadas en el Área de Quejas, por incumplimiento de obligaciones de los servidores públicos, sobre trámites y servicios prestados a la ciudadanía y por adjudicación de adquisiciones, arrendamientos y servicios de la institución y obra pública que lleve a cabo la institución</w:t>
      </w:r>
      <w:r w:rsidR="0087638A" w:rsidRPr="00673EC6">
        <w:rPr>
          <w:rFonts w:ascii="Arial" w:hAnsi="Arial" w:cs="Arial"/>
          <w:sz w:val="20"/>
          <w:szCs w:val="20"/>
          <w:lang w:val="es-MX" w:eastAsia="en-US"/>
        </w:rPr>
        <w:t>, para asegurar que se actúe conforme a derecho.</w:t>
      </w:r>
    </w:p>
    <w:p w:rsidR="002D1296" w:rsidRPr="00673EC6" w:rsidRDefault="002D1296" w:rsidP="00743197">
      <w:pPr>
        <w:autoSpaceDE w:val="0"/>
        <w:autoSpaceDN w:val="0"/>
        <w:adjustRightInd w:val="0"/>
        <w:jc w:val="both"/>
        <w:rPr>
          <w:rFonts w:ascii="Arial" w:hAnsi="Arial" w:cs="Arial"/>
          <w:sz w:val="20"/>
          <w:szCs w:val="20"/>
          <w:lang w:val="es-MX" w:eastAsia="en-US"/>
        </w:rPr>
      </w:pPr>
    </w:p>
    <w:p w:rsidR="002D1296" w:rsidRPr="00673EC6" w:rsidRDefault="002D1296" w:rsidP="002D1296">
      <w:pPr>
        <w:autoSpaceDE w:val="0"/>
        <w:autoSpaceDN w:val="0"/>
        <w:adjustRightInd w:val="0"/>
        <w:rPr>
          <w:rFonts w:ascii="Arial" w:hAnsi="Arial" w:cs="Arial"/>
          <w:sz w:val="22"/>
          <w:szCs w:val="22"/>
        </w:rPr>
      </w:pPr>
      <w:r w:rsidRPr="00673EC6">
        <w:rPr>
          <w:rFonts w:ascii="Arial" w:hAnsi="Arial" w:cs="Arial"/>
          <w:sz w:val="22"/>
          <w:szCs w:val="22"/>
        </w:rPr>
        <w:t>FUNCIONES:</w:t>
      </w:r>
    </w:p>
    <w:p w:rsidR="002D1296" w:rsidRPr="00673EC6" w:rsidRDefault="002D1296" w:rsidP="00743197">
      <w:pPr>
        <w:autoSpaceDE w:val="0"/>
        <w:autoSpaceDN w:val="0"/>
        <w:adjustRightInd w:val="0"/>
        <w:jc w:val="both"/>
        <w:rPr>
          <w:rFonts w:ascii="Arial" w:hAnsi="Arial" w:cs="Arial"/>
          <w:sz w:val="20"/>
          <w:szCs w:val="20"/>
          <w:lang w:val="es-MX" w:eastAsia="en-US"/>
        </w:rPr>
      </w:pPr>
    </w:p>
    <w:p w:rsidR="002D1296" w:rsidRPr="00673EC6" w:rsidRDefault="00743197" w:rsidP="00743197">
      <w:pPr>
        <w:autoSpaceDE w:val="0"/>
        <w:autoSpaceDN w:val="0"/>
        <w:adjustRightInd w:val="0"/>
        <w:jc w:val="both"/>
        <w:rPr>
          <w:rFonts w:ascii="Arial" w:hAnsi="Arial" w:cs="Arial"/>
          <w:sz w:val="20"/>
          <w:szCs w:val="20"/>
          <w:lang w:val="es-MX" w:eastAsia="en-US"/>
        </w:rPr>
      </w:pPr>
      <w:r w:rsidRPr="00673EC6">
        <w:rPr>
          <w:rFonts w:ascii="Arial" w:hAnsi="Arial" w:cs="Arial"/>
          <w:sz w:val="20"/>
          <w:szCs w:val="20"/>
          <w:lang w:val="es-MX" w:eastAsia="en-US"/>
        </w:rPr>
        <w:t>Analizar y supervisar las quejas y denuncias que se formulen por incumplimiento de las obligaciones de los servidores públicos</w:t>
      </w:r>
      <w:r w:rsidR="0087638A" w:rsidRPr="00673EC6">
        <w:rPr>
          <w:rFonts w:ascii="Arial" w:hAnsi="Arial" w:cs="Arial"/>
          <w:sz w:val="20"/>
          <w:szCs w:val="20"/>
          <w:lang w:val="es-MX" w:eastAsia="en-US"/>
        </w:rPr>
        <w:t xml:space="preserve"> y</w:t>
      </w:r>
      <w:r w:rsidRPr="00673EC6">
        <w:rPr>
          <w:rFonts w:ascii="Arial" w:hAnsi="Arial" w:cs="Arial"/>
          <w:sz w:val="20"/>
          <w:szCs w:val="20"/>
          <w:lang w:val="es-MX" w:eastAsia="en-US"/>
        </w:rPr>
        <w:t xml:space="preserve"> realizar el seguimiento del procedimiento disciplinario correspondiente hasta su res</w:t>
      </w:r>
      <w:r w:rsidR="0087638A" w:rsidRPr="00673EC6">
        <w:rPr>
          <w:rFonts w:ascii="Arial" w:hAnsi="Arial" w:cs="Arial"/>
          <w:sz w:val="20"/>
          <w:szCs w:val="20"/>
          <w:lang w:val="es-MX" w:eastAsia="en-US"/>
        </w:rPr>
        <w:t>olución, para garantizar que se lleven de conformidad a la normatividad establecida.</w:t>
      </w:r>
    </w:p>
    <w:p w:rsidR="002D1296" w:rsidRPr="00673EC6" w:rsidRDefault="002D1296" w:rsidP="00743197">
      <w:pPr>
        <w:autoSpaceDE w:val="0"/>
        <w:autoSpaceDN w:val="0"/>
        <w:adjustRightInd w:val="0"/>
        <w:jc w:val="both"/>
        <w:rPr>
          <w:rFonts w:ascii="Arial" w:hAnsi="Arial" w:cs="Arial"/>
          <w:sz w:val="20"/>
          <w:szCs w:val="20"/>
          <w:lang w:val="es-MX" w:eastAsia="en-US"/>
        </w:rPr>
      </w:pPr>
    </w:p>
    <w:p w:rsidR="002D1296" w:rsidRPr="00673EC6" w:rsidRDefault="00743197" w:rsidP="00743197">
      <w:pPr>
        <w:autoSpaceDE w:val="0"/>
        <w:autoSpaceDN w:val="0"/>
        <w:adjustRightInd w:val="0"/>
        <w:jc w:val="both"/>
        <w:rPr>
          <w:rFonts w:ascii="Arial" w:hAnsi="Arial" w:cs="Arial"/>
          <w:sz w:val="20"/>
          <w:szCs w:val="20"/>
          <w:lang w:val="es-MX" w:eastAsia="en-US"/>
        </w:rPr>
      </w:pPr>
      <w:r w:rsidRPr="00673EC6">
        <w:rPr>
          <w:rFonts w:ascii="Arial" w:hAnsi="Arial" w:cs="Arial"/>
          <w:sz w:val="20"/>
          <w:szCs w:val="20"/>
          <w:lang w:val="es-MX" w:eastAsia="en-US"/>
        </w:rPr>
        <w:t>Diseñar</w:t>
      </w:r>
      <w:r w:rsidR="0087638A" w:rsidRPr="00673EC6">
        <w:rPr>
          <w:rFonts w:ascii="Arial" w:hAnsi="Arial" w:cs="Arial"/>
          <w:sz w:val="20"/>
          <w:szCs w:val="20"/>
          <w:lang w:val="es-MX" w:eastAsia="en-US"/>
        </w:rPr>
        <w:t>, implementar y dar</w:t>
      </w:r>
      <w:r w:rsidRPr="00673EC6">
        <w:rPr>
          <w:rFonts w:ascii="Arial" w:hAnsi="Arial" w:cs="Arial"/>
          <w:sz w:val="20"/>
          <w:szCs w:val="20"/>
          <w:lang w:val="es-MX" w:eastAsia="en-US"/>
        </w:rPr>
        <w:t xml:space="preserve"> seguimiento </w:t>
      </w:r>
      <w:r w:rsidR="005E2E5F" w:rsidRPr="00673EC6">
        <w:rPr>
          <w:rFonts w:ascii="Arial" w:hAnsi="Arial" w:cs="Arial"/>
          <w:sz w:val="20"/>
          <w:szCs w:val="20"/>
          <w:lang w:val="es-MX" w:eastAsia="en-US"/>
        </w:rPr>
        <w:t xml:space="preserve">a </w:t>
      </w:r>
      <w:r w:rsidRPr="00673EC6">
        <w:rPr>
          <w:rFonts w:ascii="Arial" w:hAnsi="Arial" w:cs="Arial"/>
          <w:sz w:val="20"/>
          <w:szCs w:val="20"/>
          <w:lang w:val="es-MX" w:eastAsia="en-US"/>
        </w:rPr>
        <w:t>mecanismos e instancias de participación ciudadana para el cumplimiento de estándares de servicio</w:t>
      </w:r>
      <w:r w:rsidR="005E2E5F" w:rsidRPr="00673EC6">
        <w:rPr>
          <w:rFonts w:ascii="Arial" w:hAnsi="Arial" w:cs="Arial"/>
          <w:sz w:val="20"/>
          <w:szCs w:val="20"/>
          <w:lang w:val="es-MX" w:eastAsia="en-US"/>
        </w:rPr>
        <w:t xml:space="preserve"> en la Comisión Federal.</w:t>
      </w:r>
      <w:r w:rsidRPr="00673EC6">
        <w:rPr>
          <w:rFonts w:ascii="Arial" w:hAnsi="Arial" w:cs="Arial"/>
          <w:sz w:val="20"/>
          <w:szCs w:val="20"/>
          <w:lang w:val="es-MX" w:eastAsia="en-US"/>
        </w:rPr>
        <w:t xml:space="preserve"> </w:t>
      </w:r>
    </w:p>
    <w:p w:rsidR="002D1296" w:rsidRPr="00673EC6" w:rsidRDefault="002D1296" w:rsidP="00743197">
      <w:pPr>
        <w:autoSpaceDE w:val="0"/>
        <w:autoSpaceDN w:val="0"/>
        <w:adjustRightInd w:val="0"/>
        <w:jc w:val="both"/>
        <w:rPr>
          <w:rFonts w:ascii="Arial" w:hAnsi="Arial" w:cs="Arial"/>
          <w:sz w:val="20"/>
          <w:szCs w:val="20"/>
          <w:lang w:val="es-MX" w:eastAsia="en-US"/>
        </w:rPr>
      </w:pPr>
    </w:p>
    <w:p w:rsidR="00743197" w:rsidRPr="00673EC6" w:rsidRDefault="005E2E5F" w:rsidP="00743197">
      <w:pPr>
        <w:autoSpaceDE w:val="0"/>
        <w:autoSpaceDN w:val="0"/>
        <w:adjustRightInd w:val="0"/>
        <w:jc w:val="both"/>
        <w:rPr>
          <w:rFonts w:ascii="Arial" w:hAnsi="Arial" w:cs="Arial"/>
          <w:sz w:val="20"/>
          <w:szCs w:val="20"/>
          <w:lang w:val="es-MX" w:eastAsia="en-US"/>
        </w:rPr>
      </w:pPr>
      <w:r w:rsidRPr="00673EC6">
        <w:rPr>
          <w:rFonts w:ascii="Arial" w:hAnsi="Arial" w:cs="Arial"/>
          <w:sz w:val="20"/>
          <w:szCs w:val="20"/>
          <w:lang w:val="es-MX" w:eastAsia="en-US"/>
        </w:rPr>
        <w:t>Diseñar y e</w:t>
      </w:r>
      <w:r w:rsidR="002D1296" w:rsidRPr="00673EC6">
        <w:rPr>
          <w:rFonts w:ascii="Arial" w:hAnsi="Arial" w:cs="Arial"/>
          <w:sz w:val="20"/>
          <w:szCs w:val="20"/>
          <w:lang w:val="es-MX" w:eastAsia="en-US"/>
        </w:rPr>
        <w:t xml:space="preserve">stablecer </w:t>
      </w:r>
      <w:r w:rsidRPr="00673EC6">
        <w:rPr>
          <w:rFonts w:ascii="Arial" w:hAnsi="Arial" w:cs="Arial"/>
          <w:sz w:val="20"/>
          <w:szCs w:val="20"/>
          <w:lang w:val="es-MX" w:eastAsia="en-US"/>
        </w:rPr>
        <w:t xml:space="preserve">en la Comisión Federal, </w:t>
      </w:r>
      <w:r w:rsidR="00743197" w:rsidRPr="00673EC6">
        <w:rPr>
          <w:rFonts w:ascii="Arial" w:hAnsi="Arial" w:cs="Arial"/>
          <w:sz w:val="20"/>
          <w:szCs w:val="20"/>
          <w:lang w:val="es-MX" w:eastAsia="en-US"/>
        </w:rPr>
        <w:t xml:space="preserve"> indicadores para la mejora de trámites y</w:t>
      </w:r>
      <w:r w:rsidR="002D1296" w:rsidRPr="00673EC6">
        <w:rPr>
          <w:rFonts w:ascii="Arial" w:hAnsi="Arial" w:cs="Arial"/>
          <w:sz w:val="20"/>
          <w:szCs w:val="20"/>
          <w:lang w:val="es-MX" w:eastAsia="en-US"/>
        </w:rPr>
        <w:t xml:space="preserve"> servicios que se </w:t>
      </w:r>
      <w:r w:rsidRPr="00673EC6">
        <w:rPr>
          <w:rFonts w:ascii="Arial" w:hAnsi="Arial" w:cs="Arial"/>
          <w:sz w:val="20"/>
          <w:szCs w:val="20"/>
          <w:lang w:val="es-MX" w:eastAsia="en-US"/>
        </w:rPr>
        <w:t>prestan.</w:t>
      </w:r>
      <w:r w:rsidR="002D1296" w:rsidRPr="00673EC6">
        <w:rPr>
          <w:rFonts w:ascii="Arial" w:hAnsi="Arial" w:cs="Arial"/>
          <w:sz w:val="20"/>
          <w:szCs w:val="20"/>
          <w:lang w:val="es-MX" w:eastAsia="en-US"/>
        </w:rPr>
        <w:t xml:space="preserve"> </w:t>
      </w:r>
    </w:p>
    <w:p w:rsidR="00743197" w:rsidRPr="00673EC6" w:rsidRDefault="00743197" w:rsidP="00743197">
      <w:pPr>
        <w:autoSpaceDE w:val="0"/>
        <w:autoSpaceDN w:val="0"/>
        <w:adjustRightInd w:val="0"/>
        <w:jc w:val="both"/>
        <w:rPr>
          <w:rFonts w:ascii="Arial" w:hAnsi="Arial" w:cs="Arial"/>
          <w:sz w:val="20"/>
          <w:szCs w:val="20"/>
          <w:lang w:val="es-MX" w:eastAsia="en-US"/>
        </w:rPr>
      </w:pPr>
    </w:p>
    <w:p w:rsidR="00743197" w:rsidRPr="00673EC6" w:rsidRDefault="00743197" w:rsidP="00743197">
      <w:pPr>
        <w:autoSpaceDE w:val="0"/>
        <w:autoSpaceDN w:val="0"/>
        <w:adjustRightInd w:val="0"/>
        <w:jc w:val="both"/>
        <w:rPr>
          <w:rFonts w:ascii="Arial" w:hAnsi="Arial" w:cs="Arial"/>
          <w:sz w:val="20"/>
          <w:szCs w:val="20"/>
          <w:lang w:val="es-MX" w:eastAsia="en-US"/>
        </w:rPr>
      </w:pPr>
      <w:r w:rsidRPr="00673EC6">
        <w:rPr>
          <w:rFonts w:ascii="Arial" w:hAnsi="Arial" w:cs="Arial"/>
          <w:sz w:val="20"/>
          <w:szCs w:val="20"/>
          <w:lang w:val="es-MX" w:eastAsia="en-US"/>
        </w:rPr>
        <w:t>Asesorar y dar seguimiento a las peticiones sobre los trámites y servicios que presente la ciudadanía</w:t>
      </w:r>
      <w:r w:rsidR="005E2E5F" w:rsidRPr="00673EC6">
        <w:rPr>
          <w:rFonts w:ascii="Arial" w:hAnsi="Arial" w:cs="Arial"/>
          <w:sz w:val="20"/>
          <w:szCs w:val="20"/>
          <w:lang w:val="es-MX" w:eastAsia="en-US"/>
        </w:rPr>
        <w:t>, para garantizar que se atiendan en tiempo y forma.</w:t>
      </w:r>
    </w:p>
    <w:p w:rsidR="00743197" w:rsidRPr="00673EC6" w:rsidRDefault="00743197" w:rsidP="00743197">
      <w:pPr>
        <w:autoSpaceDE w:val="0"/>
        <w:autoSpaceDN w:val="0"/>
        <w:adjustRightInd w:val="0"/>
        <w:jc w:val="both"/>
        <w:rPr>
          <w:rFonts w:ascii="Arial" w:hAnsi="Arial" w:cs="Arial"/>
          <w:sz w:val="20"/>
          <w:szCs w:val="20"/>
          <w:lang w:val="es-MX" w:eastAsia="en-US"/>
        </w:rPr>
      </w:pPr>
    </w:p>
    <w:p w:rsidR="00743197" w:rsidRPr="00673EC6" w:rsidRDefault="00743197" w:rsidP="00743197">
      <w:pPr>
        <w:autoSpaceDE w:val="0"/>
        <w:autoSpaceDN w:val="0"/>
        <w:adjustRightInd w:val="0"/>
        <w:jc w:val="both"/>
        <w:rPr>
          <w:rFonts w:ascii="Arial" w:hAnsi="Arial" w:cs="Arial"/>
          <w:sz w:val="20"/>
          <w:szCs w:val="20"/>
          <w:lang w:val="es-MX" w:eastAsia="en-US"/>
        </w:rPr>
      </w:pPr>
      <w:r w:rsidRPr="00673EC6">
        <w:rPr>
          <w:rFonts w:ascii="Arial" w:hAnsi="Arial" w:cs="Arial"/>
          <w:sz w:val="20"/>
          <w:szCs w:val="20"/>
          <w:lang w:val="es-MX" w:eastAsia="en-US"/>
        </w:rPr>
        <w:t>Analizar</w:t>
      </w:r>
      <w:r w:rsidR="005E2E5F" w:rsidRPr="00673EC6">
        <w:rPr>
          <w:rFonts w:ascii="Arial" w:hAnsi="Arial" w:cs="Arial"/>
          <w:sz w:val="20"/>
          <w:szCs w:val="20"/>
          <w:lang w:val="es-MX" w:eastAsia="en-US"/>
        </w:rPr>
        <w:t xml:space="preserve"> y emitir dictamen sobre presuntas </w:t>
      </w:r>
      <w:r w:rsidRPr="00673EC6">
        <w:rPr>
          <w:rFonts w:ascii="Arial" w:hAnsi="Arial" w:cs="Arial"/>
          <w:sz w:val="20"/>
          <w:szCs w:val="20"/>
          <w:lang w:val="es-MX" w:eastAsia="en-US"/>
        </w:rPr>
        <w:t>irregularidades</w:t>
      </w:r>
      <w:r w:rsidR="006C791B" w:rsidRPr="00673EC6">
        <w:rPr>
          <w:rFonts w:ascii="Arial" w:hAnsi="Arial" w:cs="Arial"/>
          <w:sz w:val="20"/>
          <w:szCs w:val="20"/>
          <w:lang w:val="es-MX" w:eastAsia="en-US"/>
        </w:rPr>
        <w:t xml:space="preserve"> </w:t>
      </w:r>
      <w:r w:rsidRPr="00673EC6">
        <w:rPr>
          <w:rFonts w:ascii="Arial" w:hAnsi="Arial" w:cs="Arial"/>
          <w:sz w:val="20"/>
          <w:szCs w:val="20"/>
          <w:lang w:val="es-MX" w:eastAsia="en-US"/>
        </w:rPr>
        <w:t xml:space="preserve">que a juicio de los interesados se hayan cometido en los procedimientos de adjudicación de adquisiciones, arrendamientos y servicios, así como </w:t>
      </w:r>
      <w:r w:rsidR="005E2E5F" w:rsidRPr="00673EC6">
        <w:rPr>
          <w:rFonts w:ascii="Arial" w:hAnsi="Arial" w:cs="Arial"/>
          <w:sz w:val="20"/>
          <w:szCs w:val="20"/>
          <w:lang w:val="es-MX" w:eastAsia="en-US"/>
        </w:rPr>
        <w:t xml:space="preserve">de </w:t>
      </w:r>
      <w:r w:rsidRPr="00673EC6">
        <w:rPr>
          <w:rFonts w:ascii="Arial" w:hAnsi="Arial" w:cs="Arial"/>
          <w:sz w:val="20"/>
          <w:szCs w:val="20"/>
          <w:lang w:val="es-MX" w:eastAsia="en-US"/>
        </w:rPr>
        <w:t xml:space="preserve">obra pública, </w:t>
      </w:r>
      <w:r w:rsidR="00545585" w:rsidRPr="00673EC6">
        <w:rPr>
          <w:rFonts w:ascii="Arial" w:hAnsi="Arial" w:cs="Arial"/>
          <w:sz w:val="20"/>
          <w:szCs w:val="20"/>
          <w:lang w:val="es-MX" w:eastAsia="en-US"/>
        </w:rPr>
        <w:t xml:space="preserve">para </w:t>
      </w:r>
      <w:r w:rsidRPr="00673EC6">
        <w:rPr>
          <w:rFonts w:ascii="Arial" w:hAnsi="Arial" w:cs="Arial"/>
          <w:sz w:val="20"/>
          <w:szCs w:val="20"/>
          <w:lang w:val="es-MX" w:eastAsia="en-US"/>
        </w:rPr>
        <w:t>que las mismas se corrijan cuando así proceda</w:t>
      </w:r>
      <w:r w:rsidR="006C791B" w:rsidRPr="00673EC6">
        <w:rPr>
          <w:rFonts w:ascii="Arial" w:hAnsi="Arial" w:cs="Arial"/>
          <w:sz w:val="20"/>
          <w:szCs w:val="20"/>
          <w:lang w:val="es-MX" w:eastAsia="en-US"/>
        </w:rPr>
        <w:t>, y/o bien se finquen responsabilidades cuando así correspondan a servidores públicos</w:t>
      </w:r>
      <w:r w:rsidR="002D1296" w:rsidRPr="00673EC6">
        <w:rPr>
          <w:rFonts w:ascii="Arial" w:hAnsi="Arial" w:cs="Arial"/>
          <w:sz w:val="20"/>
          <w:szCs w:val="20"/>
          <w:lang w:val="es-MX" w:eastAsia="en-US"/>
        </w:rPr>
        <w:t>.</w:t>
      </w:r>
    </w:p>
    <w:p w:rsidR="00743197" w:rsidRPr="00673EC6" w:rsidRDefault="00743197" w:rsidP="00743197">
      <w:pPr>
        <w:autoSpaceDE w:val="0"/>
        <w:autoSpaceDN w:val="0"/>
        <w:adjustRightInd w:val="0"/>
        <w:jc w:val="both"/>
        <w:rPr>
          <w:rFonts w:ascii="Arial" w:hAnsi="Arial" w:cs="Arial"/>
          <w:sz w:val="20"/>
          <w:szCs w:val="20"/>
          <w:lang w:val="es-MX" w:eastAsia="en-US"/>
        </w:rPr>
      </w:pPr>
    </w:p>
    <w:p w:rsidR="00545585" w:rsidRPr="00673EC6" w:rsidRDefault="00743197" w:rsidP="00743197">
      <w:pPr>
        <w:autoSpaceDE w:val="0"/>
        <w:autoSpaceDN w:val="0"/>
        <w:adjustRightInd w:val="0"/>
        <w:jc w:val="both"/>
        <w:rPr>
          <w:rFonts w:ascii="Arial" w:hAnsi="Arial" w:cs="Arial"/>
          <w:sz w:val="20"/>
          <w:szCs w:val="20"/>
          <w:lang w:val="es-MX" w:eastAsia="en-US"/>
        </w:rPr>
      </w:pPr>
      <w:r w:rsidRPr="00673EC6">
        <w:rPr>
          <w:rFonts w:ascii="Arial" w:hAnsi="Arial" w:cs="Arial"/>
          <w:sz w:val="20"/>
          <w:szCs w:val="20"/>
          <w:lang w:val="es-MX" w:eastAsia="en-US"/>
        </w:rPr>
        <w:t>Analizar</w:t>
      </w:r>
      <w:r w:rsidR="00545585" w:rsidRPr="00673EC6">
        <w:rPr>
          <w:rFonts w:ascii="Arial" w:hAnsi="Arial" w:cs="Arial"/>
          <w:sz w:val="20"/>
          <w:szCs w:val="20"/>
          <w:lang w:val="es-MX" w:eastAsia="en-US"/>
        </w:rPr>
        <w:t xml:space="preserve"> emitir dictamen sobre</w:t>
      </w:r>
      <w:r w:rsidRPr="00673EC6">
        <w:rPr>
          <w:rFonts w:ascii="Arial" w:hAnsi="Arial" w:cs="Arial"/>
          <w:sz w:val="20"/>
          <w:szCs w:val="20"/>
          <w:lang w:val="es-MX" w:eastAsia="en-US"/>
        </w:rPr>
        <w:t xml:space="preserve"> la procedencia</w:t>
      </w:r>
      <w:r w:rsidR="006C791B" w:rsidRPr="00673EC6">
        <w:rPr>
          <w:rFonts w:ascii="Arial" w:hAnsi="Arial" w:cs="Arial"/>
          <w:sz w:val="20"/>
          <w:szCs w:val="20"/>
          <w:lang w:val="es-MX" w:eastAsia="en-US"/>
        </w:rPr>
        <w:t xml:space="preserve"> o no de responsabilidades, respecto </w:t>
      </w:r>
      <w:r w:rsidRPr="00673EC6">
        <w:rPr>
          <w:rFonts w:ascii="Arial" w:hAnsi="Arial" w:cs="Arial"/>
          <w:sz w:val="20"/>
          <w:szCs w:val="20"/>
          <w:lang w:val="es-MX" w:eastAsia="en-US"/>
        </w:rPr>
        <w:t>de las inconformidades que se presenten en contra de los actos relacionados con la operación del Servicio Profesional de Carrera y sustanciar su desahogo</w:t>
      </w:r>
      <w:r w:rsidR="00545585" w:rsidRPr="00673EC6">
        <w:rPr>
          <w:rFonts w:ascii="Arial" w:hAnsi="Arial" w:cs="Arial"/>
          <w:sz w:val="20"/>
          <w:szCs w:val="20"/>
          <w:lang w:val="es-MX" w:eastAsia="en-US"/>
        </w:rPr>
        <w:t>, para que las mismas se corrijan cuando así proceda.</w:t>
      </w:r>
    </w:p>
    <w:p w:rsidR="00E44B6B" w:rsidRPr="00673EC6" w:rsidRDefault="002D1296" w:rsidP="00743197">
      <w:pPr>
        <w:autoSpaceDE w:val="0"/>
        <w:autoSpaceDN w:val="0"/>
        <w:adjustRightInd w:val="0"/>
        <w:jc w:val="both"/>
        <w:rPr>
          <w:rFonts w:ascii="Arial" w:hAnsi="Arial" w:cs="Arial"/>
          <w:b/>
          <w:sz w:val="20"/>
          <w:szCs w:val="20"/>
          <w:lang w:val="es-MX"/>
        </w:rPr>
      </w:pPr>
      <w:r w:rsidRPr="00673EC6">
        <w:rPr>
          <w:rFonts w:ascii="Arial" w:hAnsi="Arial" w:cs="Arial"/>
          <w:sz w:val="20"/>
          <w:szCs w:val="20"/>
          <w:lang w:val="es-MX" w:eastAsia="en-US"/>
        </w:rPr>
        <w:t>.</w:t>
      </w:r>
      <w:r w:rsidR="00E44B6B" w:rsidRPr="00673EC6">
        <w:rPr>
          <w:rFonts w:ascii="Arial" w:hAnsi="Arial" w:cs="Arial"/>
          <w:b/>
          <w:sz w:val="20"/>
          <w:szCs w:val="20"/>
        </w:rPr>
        <w:br w:type="page"/>
      </w:r>
    </w:p>
    <w:p w:rsidR="00E44B6B" w:rsidRPr="00673EC6" w:rsidRDefault="00E44B6B" w:rsidP="00462466">
      <w:pPr>
        <w:pStyle w:val="Ttulo1"/>
        <w:numPr>
          <w:ilvl w:val="4"/>
          <w:numId w:val="35"/>
        </w:numPr>
        <w:spacing w:before="120" w:after="120"/>
        <w:rPr>
          <w:rFonts w:ascii="Arial" w:hAnsi="Arial" w:cs="Arial"/>
        </w:rPr>
      </w:pPr>
      <w:r w:rsidRPr="00673EC6">
        <w:rPr>
          <w:rFonts w:ascii="Arial" w:hAnsi="Arial" w:cs="Arial"/>
        </w:rPr>
        <w:t>TITULAR DEL AREA DE QUEJAS</w:t>
      </w:r>
    </w:p>
    <w:p w:rsidR="003D2226" w:rsidRPr="00673EC6" w:rsidRDefault="003D2226" w:rsidP="003D2226">
      <w:pPr>
        <w:autoSpaceDE w:val="0"/>
        <w:autoSpaceDN w:val="0"/>
        <w:adjustRightInd w:val="0"/>
        <w:rPr>
          <w:rFonts w:ascii="Arial" w:hAnsi="Arial" w:cs="Arial"/>
          <w:sz w:val="22"/>
          <w:szCs w:val="22"/>
        </w:rPr>
      </w:pPr>
      <w:r w:rsidRPr="00673EC6">
        <w:rPr>
          <w:rFonts w:ascii="Arial" w:hAnsi="Arial" w:cs="Arial"/>
          <w:sz w:val="22"/>
          <w:szCs w:val="22"/>
        </w:rPr>
        <w:t>OBJETIVO:</w:t>
      </w:r>
    </w:p>
    <w:p w:rsidR="003D2226" w:rsidRPr="00673EC6" w:rsidRDefault="003D2226" w:rsidP="003D2226">
      <w:pPr>
        <w:autoSpaceDE w:val="0"/>
        <w:autoSpaceDN w:val="0"/>
        <w:adjustRightInd w:val="0"/>
        <w:rPr>
          <w:rFonts w:ascii="Arial" w:hAnsi="Arial" w:cs="Arial"/>
          <w:sz w:val="22"/>
          <w:szCs w:val="22"/>
        </w:rPr>
      </w:pPr>
    </w:p>
    <w:p w:rsidR="002041DF" w:rsidRPr="00673EC6" w:rsidRDefault="002041DF" w:rsidP="002041DF">
      <w:pPr>
        <w:autoSpaceDE w:val="0"/>
        <w:autoSpaceDN w:val="0"/>
        <w:adjustRightInd w:val="0"/>
        <w:jc w:val="both"/>
        <w:rPr>
          <w:rFonts w:ascii="Arial" w:hAnsi="Arial" w:cs="Arial"/>
          <w:sz w:val="20"/>
          <w:szCs w:val="20"/>
        </w:rPr>
      </w:pPr>
      <w:r w:rsidRPr="00673EC6">
        <w:rPr>
          <w:rFonts w:ascii="Arial" w:hAnsi="Arial" w:cs="Arial"/>
          <w:sz w:val="20"/>
          <w:szCs w:val="20"/>
        </w:rPr>
        <w:t>Dirigir y coordinar la recepción, atención, análisis e investigación de las quejas y denuncias por incumplimiento de las obligaciones de los servidores públicos, investigando detalladamente mediante la revisión de procesos, con la finalidad de prevenir, detectar y corregir problemas, procurando así un desempeño transparente y libre de corrupción en la Institución.</w:t>
      </w:r>
    </w:p>
    <w:p w:rsidR="002041DF" w:rsidRPr="00673EC6" w:rsidRDefault="002041DF" w:rsidP="002041DF">
      <w:pPr>
        <w:autoSpaceDE w:val="0"/>
        <w:autoSpaceDN w:val="0"/>
        <w:adjustRightInd w:val="0"/>
        <w:rPr>
          <w:rFonts w:ascii="Arial" w:hAnsi="Arial" w:cs="Arial"/>
          <w:sz w:val="20"/>
          <w:szCs w:val="20"/>
        </w:rPr>
      </w:pPr>
    </w:p>
    <w:p w:rsidR="003D2226" w:rsidRPr="00673EC6" w:rsidRDefault="003D2226" w:rsidP="003D2226">
      <w:pPr>
        <w:autoSpaceDE w:val="0"/>
        <w:autoSpaceDN w:val="0"/>
        <w:adjustRightInd w:val="0"/>
        <w:rPr>
          <w:rFonts w:ascii="Arial" w:hAnsi="Arial" w:cs="Arial"/>
          <w:sz w:val="22"/>
          <w:szCs w:val="22"/>
        </w:rPr>
      </w:pPr>
      <w:r w:rsidRPr="00673EC6">
        <w:rPr>
          <w:rFonts w:ascii="Arial" w:hAnsi="Arial" w:cs="Arial"/>
          <w:sz w:val="22"/>
          <w:szCs w:val="22"/>
        </w:rPr>
        <w:t>FUNCIONES:</w:t>
      </w:r>
    </w:p>
    <w:p w:rsidR="003D2226" w:rsidRPr="00673EC6" w:rsidRDefault="003D2226" w:rsidP="002041DF">
      <w:pPr>
        <w:autoSpaceDE w:val="0"/>
        <w:autoSpaceDN w:val="0"/>
        <w:adjustRightInd w:val="0"/>
        <w:rPr>
          <w:rFonts w:ascii="Arial" w:hAnsi="Arial" w:cs="Arial"/>
          <w:sz w:val="20"/>
          <w:szCs w:val="20"/>
        </w:rPr>
      </w:pPr>
    </w:p>
    <w:p w:rsidR="00095ED5" w:rsidRPr="00673EC6" w:rsidRDefault="002041DF" w:rsidP="002041DF">
      <w:pPr>
        <w:autoSpaceDE w:val="0"/>
        <w:autoSpaceDN w:val="0"/>
        <w:adjustRightInd w:val="0"/>
        <w:jc w:val="both"/>
        <w:rPr>
          <w:rFonts w:ascii="Arial" w:hAnsi="Arial" w:cs="Arial"/>
          <w:sz w:val="20"/>
          <w:szCs w:val="20"/>
        </w:rPr>
      </w:pPr>
      <w:r w:rsidRPr="00673EC6">
        <w:rPr>
          <w:rFonts w:ascii="Arial" w:hAnsi="Arial" w:cs="Arial"/>
          <w:sz w:val="20"/>
          <w:szCs w:val="20"/>
        </w:rPr>
        <w:t>Recibir las quejas y denuncias que se formulen por incumplimiento de las obligaciones de los servidores públicos, llevando a cabo las investigaciones p</w:t>
      </w:r>
      <w:r w:rsidR="00095ED5" w:rsidRPr="00673EC6">
        <w:rPr>
          <w:rFonts w:ascii="Arial" w:hAnsi="Arial" w:cs="Arial"/>
          <w:sz w:val="20"/>
          <w:szCs w:val="20"/>
        </w:rPr>
        <w:t>ara efectos de su integración.</w:t>
      </w:r>
    </w:p>
    <w:p w:rsidR="00095ED5" w:rsidRPr="00673EC6" w:rsidRDefault="00095ED5" w:rsidP="002041DF">
      <w:pPr>
        <w:autoSpaceDE w:val="0"/>
        <w:autoSpaceDN w:val="0"/>
        <w:adjustRightInd w:val="0"/>
        <w:jc w:val="both"/>
        <w:rPr>
          <w:rFonts w:ascii="Arial" w:hAnsi="Arial" w:cs="Arial"/>
          <w:sz w:val="20"/>
          <w:szCs w:val="20"/>
        </w:rPr>
      </w:pPr>
    </w:p>
    <w:p w:rsidR="002041DF" w:rsidRPr="00673EC6" w:rsidRDefault="00095ED5" w:rsidP="002041DF">
      <w:pPr>
        <w:autoSpaceDE w:val="0"/>
        <w:autoSpaceDN w:val="0"/>
        <w:adjustRightInd w:val="0"/>
        <w:jc w:val="both"/>
        <w:rPr>
          <w:rFonts w:ascii="Arial" w:hAnsi="Arial" w:cs="Arial"/>
          <w:sz w:val="20"/>
          <w:szCs w:val="20"/>
        </w:rPr>
      </w:pPr>
      <w:r w:rsidRPr="00673EC6">
        <w:rPr>
          <w:rFonts w:ascii="Arial" w:hAnsi="Arial" w:cs="Arial"/>
          <w:sz w:val="20"/>
          <w:szCs w:val="20"/>
        </w:rPr>
        <w:t>E</w:t>
      </w:r>
      <w:r w:rsidR="002041DF" w:rsidRPr="00673EC6">
        <w:rPr>
          <w:rFonts w:ascii="Arial" w:hAnsi="Arial" w:cs="Arial"/>
          <w:sz w:val="20"/>
          <w:szCs w:val="20"/>
        </w:rPr>
        <w:t xml:space="preserve">mitir el acuerdo de archivo por falta de elementos o de turno al </w:t>
      </w:r>
      <w:r w:rsidR="000639B7" w:rsidRPr="00673EC6">
        <w:rPr>
          <w:rFonts w:ascii="Arial" w:hAnsi="Arial" w:cs="Arial"/>
          <w:sz w:val="20"/>
          <w:szCs w:val="20"/>
        </w:rPr>
        <w:t>Á</w:t>
      </w:r>
      <w:r w:rsidR="002041DF" w:rsidRPr="00673EC6">
        <w:rPr>
          <w:rFonts w:ascii="Arial" w:hAnsi="Arial" w:cs="Arial"/>
          <w:sz w:val="20"/>
          <w:szCs w:val="20"/>
        </w:rPr>
        <w:t xml:space="preserve">rea de </w:t>
      </w:r>
      <w:r w:rsidR="000639B7" w:rsidRPr="00673EC6">
        <w:rPr>
          <w:rFonts w:ascii="Arial" w:hAnsi="Arial" w:cs="Arial"/>
          <w:sz w:val="20"/>
          <w:szCs w:val="20"/>
        </w:rPr>
        <w:t>R</w:t>
      </w:r>
      <w:r w:rsidR="002041DF" w:rsidRPr="00673EC6">
        <w:rPr>
          <w:rFonts w:ascii="Arial" w:hAnsi="Arial" w:cs="Arial"/>
          <w:sz w:val="20"/>
          <w:szCs w:val="20"/>
        </w:rPr>
        <w:t>esponsabilidades, cuando así proceda y realizar el seguimiento del procedimien</w:t>
      </w:r>
      <w:r w:rsidR="000639B7" w:rsidRPr="00673EC6">
        <w:rPr>
          <w:rFonts w:ascii="Arial" w:hAnsi="Arial" w:cs="Arial"/>
          <w:sz w:val="20"/>
          <w:szCs w:val="20"/>
        </w:rPr>
        <w:t>to disciplinario correspondiente, para su atención,</w:t>
      </w:r>
      <w:r w:rsidR="002041DF" w:rsidRPr="00673EC6">
        <w:rPr>
          <w:rFonts w:ascii="Arial" w:hAnsi="Arial" w:cs="Arial"/>
          <w:sz w:val="20"/>
          <w:szCs w:val="20"/>
        </w:rPr>
        <w:t xml:space="preserve"> hasta su resolución</w:t>
      </w:r>
      <w:r w:rsidRPr="00673EC6">
        <w:rPr>
          <w:rFonts w:ascii="Arial" w:hAnsi="Arial" w:cs="Arial"/>
          <w:sz w:val="20"/>
          <w:szCs w:val="20"/>
        </w:rPr>
        <w:t>.</w:t>
      </w:r>
    </w:p>
    <w:p w:rsidR="002041DF" w:rsidRPr="00673EC6" w:rsidRDefault="002041DF" w:rsidP="002041DF">
      <w:pPr>
        <w:autoSpaceDE w:val="0"/>
        <w:autoSpaceDN w:val="0"/>
        <w:adjustRightInd w:val="0"/>
        <w:jc w:val="both"/>
        <w:rPr>
          <w:rFonts w:ascii="Arial" w:hAnsi="Arial" w:cs="Arial"/>
          <w:sz w:val="20"/>
          <w:szCs w:val="20"/>
        </w:rPr>
      </w:pPr>
    </w:p>
    <w:p w:rsidR="00095ED5" w:rsidRPr="00673EC6" w:rsidRDefault="002041DF" w:rsidP="002041DF">
      <w:pPr>
        <w:autoSpaceDE w:val="0"/>
        <w:autoSpaceDN w:val="0"/>
        <w:adjustRightInd w:val="0"/>
        <w:jc w:val="both"/>
        <w:rPr>
          <w:rFonts w:ascii="Arial" w:hAnsi="Arial" w:cs="Arial"/>
          <w:sz w:val="20"/>
          <w:szCs w:val="20"/>
        </w:rPr>
      </w:pPr>
      <w:r w:rsidRPr="00673EC6">
        <w:rPr>
          <w:rFonts w:ascii="Arial" w:hAnsi="Arial" w:cs="Arial"/>
          <w:sz w:val="20"/>
          <w:szCs w:val="20"/>
        </w:rPr>
        <w:t>Promover la implementación y seguimiento de mecanismos e instancias de participación ciudadana para el cumplimiento de estándares de servicio</w:t>
      </w:r>
      <w:r w:rsidR="003D2226" w:rsidRPr="00673EC6">
        <w:rPr>
          <w:rFonts w:ascii="Arial" w:hAnsi="Arial" w:cs="Arial"/>
          <w:sz w:val="20"/>
          <w:szCs w:val="20"/>
        </w:rPr>
        <w:t xml:space="preserve"> mediante</w:t>
      </w:r>
      <w:r w:rsidRPr="00673EC6">
        <w:rPr>
          <w:rFonts w:ascii="Arial" w:hAnsi="Arial" w:cs="Arial"/>
          <w:sz w:val="20"/>
          <w:szCs w:val="20"/>
        </w:rPr>
        <w:t xml:space="preserve"> el establecimiento de indicadores para la mejora de trámites y servicios</w:t>
      </w:r>
      <w:r w:rsidR="000639B7" w:rsidRPr="00673EC6">
        <w:rPr>
          <w:rFonts w:ascii="Arial" w:hAnsi="Arial" w:cs="Arial"/>
          <w:sz w:val="20"/>
          <w:szCs w:val="20"/>
        </w:rPr>
        <w:t xml:space="preserve"> que presta la Comisión Federal.</w:t>
      </w:r>
    </w:p>
    <w:p w:rsidR="00095ED5" w:rsidRPr="00673EC6" w:rsidRDefault="00095ED5" w:rsidP="002041DF">
      <w:pPr>
        <w:autoSpaceDE w:val="0"/>
        <w:autoSpaceDN w:val="0"/>
        <w:adjustRightInd w:val="0"/>
        <w:jc w:val="both"/>
        <w:rPr>
          <w:rFonts w:ascii="Arial" w:hAnsi="Arial" w:cs="Arial"/>
          <w:sz w:val="20"/>
          <w:szCs w:val="20"/>
        </w:rPr>
      </w:pPr>
    </w:p>
    <w:p w:rsidR="002041DF" w:rsidRPr="00673EC6" w:rsidRDefault="00095ED5" w:rsidP="002041DF">
      <w:pPr>
        <w:autoSpaceDE w:val="0"/>
        <w:autoSpaceDN w:val="0"/>
        <w:adjustRightInd w:val="0"/>
        <w:jc w:val="both"/>
        <w:rPr>
          <w:rFonts w:ascii="Arial" w:hAnsi="Arial" w:cs="Arial"/>
          <w:sz w:val="20"/>
          <w:szCs w:val="20"/>
        </w:rPr>
      </w:pPr>
      <w:r w:rsidRPr="00673EC6">
        <w:rPr>
          <w:rFonts w:ascii="Arial" w:hAnsi="Arial" w:cs="Arial"/>
          <w:sz w:val="20"/>
          <w:szCs w:val="20"/>
        </w:rPr>
        <w:t>Emitir</w:t>
      </w:r>
      <w:r w:rsidR="002041DF" w:rsidRPr="00673EC6">
        <w:rPr>
          <w:rFonts w:ascii="Arial" w:hAnsi="Arial" w:cs="Arial"/>
          <w:sz w:val="20"/>
          <w:szCs w:val="20"/>
        </w:rPr>
        <w:t>, captar, asesorar, gestionar, promover y dar seguimiento</w:t>
      </w:r>
      <w:r w:rsidRPr="00673EC6">
        <w:rPr>
          <w:rFonts w:ascii="Arial" w:hAnsi="Arial" w:cs="Arial"/>
          <w:sz w:val="20"/>
          <w:szCs w:val="20"/>
        </w:rPr>
        <w:t xml:space="preserve"> conforme a la metodología sobre las </w:t>
      </w:r>
      <w:r w:rsidR="002041DF" w:rsidRPr="00673EC6">
        <w:rPr>
          <w:rFonts w:ascii="Arial" w:hAnsi="Arial" w:cs="Arial"/>
          <w:sz w:val="20"/>
          <w:szCs w:val="20"/>
        </w:rPr>
        <w:t>peticiones</w:t>
      </w:r>
      <w:r w:rsidRPr="00673EC6">
        <w:rPr>
          <w:rFonts w:ascii="Arial" w:hAnsi="Arial" w:cs="Arial"/>
          <w:sz w:val="20"/>
          <w:szCs w:val="20"/>
        </w:rPr>
        <w:t xml:space="preserve"> y </w:t>
      </w:r>
      <w:r w:rsidR="002041DF" w:rsidRPr="00673EC6">
        <w:rPr>
          <w:rFonts w:ascii="Arial" w:hAnsi="Arial" w:cs="Arial"/>
          <w:sz w:val="20"/>
          <w:szCs w:val="20"/>
        </w:rPr>
        <w:t xml:space="preserve">los </w:t>
      </w:r>
      <w:r w:rsidRPr="00673EC6">
        <w:rPr>
          <w:rFonts w:ascii="Arial" w:hAnsi="Arial" w:cs="Arial"/>
          <w:sz w:val="20"/>
          <w:szCs w:val="20"/>
        </w:rPr>
        <w:t>trámites, servicios</w:t>
      </w:r>
      <w:r w:rsidR="002041DF" w:rsidRPr="00673EC6">
        <w:rPr>
          <w:rFonts w:ascii="Arial" w:hAnsi="Arial" w:cs="Arial"/>
          <w:sz w:val="20"/>
          <w:szCs w:val="20"/>
        </w:rPr>
        <w:t xml:space="preserve"> que presente la ciudadanía y recomendar </w:t>
      </w:r>
      <w:r w:rsidR="000639B7" w:rsidRPr="00673EC6">
        <w:rPr>
          <w:rFonts w:ascii="Arial" w:hAnsi="Arial" w:cs="Arial"/>
          <w:sz w:val="20"/>
          <w:szCs w:val="20"/>
        </w:rPr>
        <w:t xml:space="preserve">a las unidades y áreas administrativas correspondientes de la Comisión Federal, </w:t>
      </w:r>
      <w:r w:rsidR="002041DF" w:rsidRPr="00673EC6">
        <w:rPr>
          <w:rFonts w:ascii="Arial" w:hAnsi="Arial" w:cs="Arial"/>
          <w:sz w:val="20"/>
          <w:szCs w:val="20"/>
        </w:rPr>
        <w:t>la implementación de mejoras cuando así proceda.</w:t>
      </w:r>
    </w:p>
    <w:p w:rsidR="002041DF" w:rsidRPr="00673EC6" w:rsidRDefault="002041DF" w:rsidP="002041DF">
      <w:pPr>
        <w:autoSpaceDE w:val="0"/>
        <w:autoSpaceDN w:val="0"/>
        <w:adjustRightInd w:val="0"/>
        <w:jc w:val="both"/>
        <w:rPr>
          <w:rFonts w:ascii="Arial" w:hAnsi="Arial" w:cs="Arial"/>
          <w:sz w:val="20"/>
          <w:szCs w:val="20"/>
        </w:rPr>
      </w:pPr>
    </w:p>
    <w:p w:rsidR="002041DF" w:rsidRPr="00673EC6" w:rsidRDefault="002041DF" w:rsidP="002041DF">
      <w:pPr>
        <w:autoSpaceDE w:val="0"/>
        <w:autoSpaceDN w:val="0"/>
        <w:adjustRightInd w:val="0"/>
        <w:jc w:val="both"/>
        <w:rPr>
          <w:rFonts w:ascii="Arial" w:hAnsi="Arial" w:cs="Arial"/>
          <w:sz w:val="20"/>
          <w:szCs w:val="20"/>
        </w:rPr>
      </w:pPr>
      <w:r w:rsidRPr="00673EC6">
        <w:rPr>
          <w:rFonts w:ascii="Arial" w:hAnsi="Arial" w:cs="Arial"/>
          <w:sz w:val="20"/>
          <w:szCs w:val="20"/>
        </w:rPr>
        <w:t xml:space="preserve">Conocer previamente a la presentación de una inconformidad, las irregularidades que a juicio de los interesados se hayan cometido en los procedimientos de adjudicación de adquisiciones, arrendamientos y servicios, </w:t>
      </w:r>
      <w:r w:rsidR="000639B7" w:rsidRPr="00673EC6">
        <w:rPr>
          <w:rFonts w:ascii="Arial" w:hAnsi="Arial" w:cs="Arial"/>
          <w:sz w:val="20"/>
          <w:szCs w:val="20"/>
        </w:rPr>
        <w:t xml:space="preserve">y de </w:t>
      </w:r>
      <w:r w:rsidRPr="00673EC6">
        <w:rPr>
          <w:rFonts w:ascii="Arial" w:hAnsi="Arial" w:cs="Arial"/>
          <w:sz w:val="20"/>
          <w:szCs w:val="20"/>
        </w:rPr>
        <w:t>obra pública que lleve a cabo</w:t>
      </w:r>
      <w:r w:rsidR="000639B7" w:rsidRPr="00673EC6">
        <w:rPr>
          <w:rFonts w:ascii="Arial" w:hAnsi="Arial" w:cs="Arial"/>
          <w:sz w:val="20"/>
          <w:szCs w:val="20"/>
        </w:rPr>
        <w:t xml:space="preserve"> la Comisión Federal</w:t>
      </w:r>
      <w:r w:rsidRPr="00673EC6">
        <w:rPr>
          <w:rFonts w:ascii="Arial" w:hAnsi="Arial" w:cs="Arial"/>
          <w:sz w:val="20"/>
          <w:szCs w:val="20"/>
        </w:rPr>
        <w:t>, a efecto de que las mismas se corrijan cuando así proceda.</w:t>
      </w:r>
    </w:p>
    <w:p w:rsidR="002041DF" w:rsidRPr="00673EC6" w:rsidRDefault="002041DF" w:rsidP="002041DF">
      <w:pPr>
        <w:autoSpaceDE w:val="0"/>
        <w:autoSpaceDN w:val="0"/>
        <w:adjustRightInd w:val="0"/>
        <w:jc w:val="both"/>
        <w:rPr>
          <w:rFonts w:ascii="Arial" w:hAnsi="Arial" w:cs="Arial"/>
          <w:sz w:val="20"/>
          <w:szCs w:val="20"/>
        </w:rPr>
      </w:pPr>
    </w:p>
    <w:p w:rsidR="002041DF" w:rsidRPr="00673EC6" w:rsidRDefault="002041DF" w:rsidP="00095ED5">
      <w:pPr>
        <w:autoSpaceDE w:val="0"/>
        <w:autoSpaceDN w:val="0"/>
        <w:adjustRightInd w:val="0"/>
        <w:jc w:val="both"/>
        <w:rPr>
          <w:rFonts w:ascii="Arial" w:hAnsi="Arial" w:cs="Arial"/>
          <w:sz w:val="20"/>
          <w:szCs w:val="20"/>
        </w:rPr>
      </w:pPr>
      <w:r w:rsidRPr="00673EC6">
        <w:rPr>
          <w:rFonts w:ascii="Arial" w:hAnsi="Arial" w:cs="Arial"/>
          <w:sz w:val="20"/>
          <w:szCs w:val="20"/>
        </w:rPr>
        <w:t xml:space="preserve">Supervisar los mecanismos e instancias de atención y participación ciudadana y de aseguramiento de la calidad en trámites y servicios que brinda </w:t>
      </w:r>
      <w:r w:rsidR="000639B7" w:rsidRPr="00673EC6">
        <w:rPr>
          <w:rFonts w:ascii="Arial" w:hAnsi="Arial" w:cs="Arial"/>
          <w:sz w:val="20"/>
          <w:szCs w:val="20"/>
        </w:rPr>
        <w:t xml:space="preserve">la Comisión Federal, </w:t>
      </w:r>
      <w:r w:rsidRPr="00673EC6">
        <w:rPr>
          <w:rFonts w:ascii="Arial" w:hAnsi="Arial" w:cs="Arial"/>
          <w:sz w:val="20"/>
          <w:szCs w:val="20"/>
        </w:rPr>
        <w:t xml:space="preserve">conforme a la política </w:t>
      </w:r>
      <w:r w:rsidR="000639B7" w:rsidRPr="00673EC6">
        <w:rPr>
          <w:rFonts w:ascii="Arial" w:hAnsi="Arial" w:cs="Arial"/>
          <w:sz w:val="20"/>
          <w:szCs w:val="20"/>
        </w:rPr>
        <w:t xml:space="preserve">interna, la </w:t>
      </w:r>
      <w:r w:rsidRPr="00673EC6">
        <w:rPr>
          <w:rFonts w:ascii="Arial" w:hAnsi="Arial" w:cs="Arial"/>
          <w:sz w:val="20"/>
          <w:szCs w:val="20"/>
        </w:rPr>
        <w:t>que emita la  Secretaría</w:t>
      </w:r>
      <w:r w:rsidR="000639B7" w:rsidRPr="00673EC6">
        <w:rPr>
          <w:rFonts w:ascii="Arial" w:hAnsi="Arial" w:cs="Arial"/>
          <w:sz w:val="20"/>
          <w:szCs w:val="20"/>
        </w:rPr>
        <w:t xml:space="preserve"> de la Función Pública y las demás autoridades competentes</w:t>
      </w:r>
      <w:r w:rsidRPr="00673EC6">
        <w:rPr>
          <w:rFonts w:ascii="Arial" w:hAnsi="Arial" w:cs="Arial"/>
          <w:sz w:val="20"/>
          <w:szCs w:val="20"/>
        </w:rPr>
        <w:t>.</w:t>
      </w:r>
    </w:p>
    <w:p w:rsidR="00E813E1" w:rsidRPr="00673EC6" w:rsidRDefault="00E813E1" w:rsidP="00E813E1">
      <w:pPr>
        <w:pStyle w:val="Default"/>
        <w:jc w:val="both"/>
        <w:rPr>
          <w:color w:val="auto"/>
          <w:sz w:val="16"/>
          <w:szCs w:val="16"/>
          <w:lang w:val="es-MX"/>
        </w:rPr>
      </w:pPr>
    </w:p>
    <w:p w:rsidR="002041DF" w:rsidRPr="00673EC6" w:rsidRDefault="00E813E1" w:rsidP="002041DF">
      <w:pPr>
        <w:autoSpaceDE w:val="0"/>
        <w:autoSpaceDN w:val="0"/>
        <w:adjustRightInd w:val="0"/>
        <w:jc w:val="both"/>
        <w:rPr>
          <w:rFonts w:ascii="Arial" w:hAnsi="Arial" w:cs="Arial"/>
          <w:sz w:val="20"/>
          <w:szCs w:val="20"/>
        </w:rPr>
      </w:pPr>
      <w:r w:rsidRPr="00673EC6">
        <w:rPr>
          <w:rFonts w:ascii="Arial" w:hAnsi="Arial" w:cs="Arial"/>
          <w:sz w:val="20"/>
          <w:szCs w:val="20"/>
        </w:rPr>
        <w:t>Apoyar al T</w:t>
      </w:r>
      <w:r w:rsidR="002041DF" w:rsidRPr="00673EC6">
        <w:rPr>
          <w:rFonts w:ascii="Arial" w:hAnsi="Arial" w:cs="Arial"/>
          <w:sz w:val="20"/>
          <w:szCs w:val="20"/>
        </w:rPr>
        <w:t xml:space="preserve">itular del </w:t>
      </w:r>
      <w:r w:rsidRPr="00673EC6">
        <w:rPr>
          <w:rFonts w:ascii="Arial" w:hAnsi="Arial" w:cs="Arial"/>
          <w:sz w:val="20"/>
          <w:szCs w:val="20"/>
        </w:rPr>
        <w:t>Ó</w:t>
      </w:r>
      <w:r w:rsidR="002041DF" w:rsidRPr="00673EC6">
        <w:rPr>
          <w:rFonts w:ascii="Arial" w:hAnsi="Arial" w:cs="Arial"/>
          <w:sz w:val="20"/>
          <w:szCs w:val="20"/>
        </w:rPr>
        <w:t xml:space="preserve">rgano </w:t>
      </w:r>
      <w:r w:rsidRPr="00673EC6">
        <w:rPr>
          <w:rFonts w:ascii="Arial" w:hAnsi="Arial" w:cs="Arial"/>
          <w:sz w:val="20"/>
          <w:szCs w:val="20"/>
        </w:rPr>
        <w:t>Interno de C</w:t>
      </w:r>
      <w:r w:rsidR="002041DF" w:rsidRPr="00673EC6">
        <w:rPr>
          <w:rFonts w:ascii="Arial" w:hAnsi="Arial" w:cs="Arial"/>
          <w:sz w:val="20"/>
          <w:szCs w:val="20"/>
        </w:rPr>
        <w:t>ontrol</w:t>
      </w:r>
      <w:r w:rsidRPr="00673EC6">
        <w:rPr>
          <w:rFonts w:ascii="Arial" w:hAnsi="Arial" w:cs="Arial"/>
          <w:sz w:val="20"/>
          <w:szCs w:val="20"/>
        </w:rPr>
        <w:t>,</w:t>
      </w:r>
      <w:r w:rsidR="002041DF" w:rsidRPr="00673EC6">
        <w:rPr>
          <w:rFonts w:ascii="Arial" w:hAnsi="Arial" w:cs="Arial"/>
          <w:sz w:val="20"/>
          <w:szCs w:val="20"/>
        </w:rPr>
        <w:t xml:space="preserve"> en la formulación de requerimientos,</w:t>
      </w:r>
      <w:r w:rsidRPr="00673EC6">
        <w:rPr>
          <w:rFonts w:ascii="Arial" w:hAnsi="Arial" w:cs="Arial"/>
          <w:sz w:val="20"/>
          <w:szCs w:val="20"/>
        </w:rPr>
        <w:t xml:space="preserve"> solicitudes de </w:t>
      </w:r>
      <w:r w:rsidR="002041DF" w:rsidRPr="00673EC6">
        <w:rPr>
          <w:rFonts w:ascii="Arial" w:hAnsi="Arial" w:cs="Arial"/>
          <w:sz w:val="20"/>
          <w:szCs w:val="20"/>
        </w:rPr>
        <w:t>información y demás actos necesarios para la atención de los asuntos en la materia</w:t>
      </w:r>
      <w:r w:rsidRPr="00673EC6">
        <w:rPr>
          <w:rFonts w:ascii="Arial" w:hAnsi="Arial" w:cs="Arial"/>
          <w:sz w:val="20"/>
          <w:szCs w:val="20"/>
        </w:rPr>
        <w:t>,</w:t>
      </w:r>
      <w:r w:rsidR="003D2226" w:rsidRPr="00673EC6">
        <w:rPr>
          <w:rFonts w:ascii="Arial" w:hAnsi="Arial" w:cs="Arial"/>
          <w:sz w:val="20"/>
          <w:szCs w:val="20"/>
        </w:rPr>
        <w:t xml:space="preserve"> solicitando</w:t>
      </w:r>
      <w:r w:rsidR="002041DF" w:rsidRPr="00673EC6">
        <w:rPr>
          <w:rFonts w:ascii="Arial" w:hAnsi="Arial" w:cs="Arial"/>
          <w:sz w:val="20"/>
          <w:szCs w:val="20"/>
        </w:rPr>
        <w:t xml:space="preserve"> </w:t>
      </w:r>
      <w:r w:rsidRPr="00673EC6">
        <w:rPr>
          <w:rFonts w:ascii="Arial" w:hAnsi="Arial" w:cs="Arial"/>
          <w:sz w:val="20"/>
          <w:szCs w:val="20"/>
        </w:rPr>
        <w:t xml:space="preserve">para ello </w:t>
      </w:r>
      <w:r w:rsidR="002041DF" w:rsidRPr="00673EC6">
        <w:rPr>
          <w:rFonts w:ascii="Arial" w:hAnsi="Arial" w:cs="Arial"/>
          <w:sz w:val="20"/>
          <w:szCs w:val="20"/>
        </w:rPr>
        <w:t xml:space="preserve">a las unidades </w:t>
      </w:r>
      <w:r w:rsidRPr="00673EC6">
        <w:rPr>
          <w:rFonts w:ascii="Arial" w:hAnsi="Arial" w:cs="Arial"/>
          <w:sz w:val="20"/>
          <w:szCs w:val="20"/>
        </w:rPr>
        <w:t xml:space="preserve">y áreas </w:t>
      </w:r>
      <w:r w:rsidR="002041DF" w:rsidRPr="00673EC6">
        <w:rPr>
          <w:rFonts w:ascii="Arial" w:hAnsi="Arial" w:cs="Arial"/>
          <w:sz w:val="20"/>
          <w:szCs w:val="20"/>
        </w:rPr>
        <w:t>administrativas</w:t>
      </w:r>
      <w:r w:rsidRPr="00673EC6">
        <w:rPr>
          <w:rFonts w:ascii="Arial" w:hAnsi="Arial" w:cs="Arial"/>
          <w:sz w:val="20"/>
          <w:szCs w:val="20"/>
        </w:rPr>
        <w:t xml:space="preserve"> correspondientes,</w:t>
      </w:r>
      <w:r w:rsidR="002041DF" w:rsidRPr="00673EC6">
        <w:rPr>
          <w:rFonts w:ascii="Arial" w:hAnsi="Arial" w:cs="Arial"/>
          <w:sz w:val="20"/>
          <w:szCs w:val="20"/>
        </w:rPr>
        <w:t xml:space="preserve"> la información que se requiera.</w:t>
      </w:r>
    </w:p>
    <w:p w:rsidR="00095ED5" w:rsidRPr="00673EC6" w:rsidRDefault="00095ED5" w:rsidP="002041DF">
      <w:pPr>
        <w:autoSpaceDE w:val="0"/>
        <w:autoSpaceDN w:val="0"/>
        <w:adjustRightInd w:val="0"/>
        <w:jc w:val="both"/>
        <w:rPr>
          <w:rFonts w:ascii="Arial" w:hAnsi="Arial" w:cs="Arial"/>
          <w:sz w:val="20"/>
          <w:szCs w:val="20"/>
        </w:rPr>
      </w:pPr>
    </w:p>
    <w:p w:rsidR="002041DF" w:rsidRPr="00673EC6" w:rsidRDefault="002041DF" w:rsidP="002041DF">
      <w:pPr>
        <w:autoSpaceDE w:val="0"/>
        <w:autoSpaceDN w:val="0"/>
        <w:adjustRightInd w:val="0"/>
        <w:jc w:val="both"/>
        <w:rPr>
          <w:rFonts w:ascii="Arial" w:hAnsi="Arial" w:cs="Arial"/>
          <w:sz w:val="20"/>
          <w:szCs w:val="20"/>
        </w:rPr>
      </w:pPr>
      <w:r w:rsidRPr="00673EC6">
        <w:rPr>
          <w:rFonts w:ascii="Arial" w:hAnsi="Arial" w:cs="Arial"/>
          <w:sz w:val="20"/>
          <w:szCs w:val="20"/>
        </w:rPr>
        <w:t>Determinar</w:t>
      </w:r>
      <w:r w:rsidR="00E813E1" w:rsidRPr="00673EC6">
        <w:rPr>
          <w:rFonts w:ascii="Arial" w:hAnsi="Arial" w:cs="Arial"/>
          <w:sz w:val="20"/>
          <w:szCs w:val="20"/>
        </w:rPr>
        <w:t xml:space="preserve"> sobre la </w:t>
      </w:r>
      <w:r w:rsidRPr="00673EC6">
        <w:rPr>
          <w:rFonts w:ascii="Arial" w:hAnsi="Arial" w:cs="Arial"/>
          <w:sz w:val="20"/>
          <w:szCs w:val="20"/>
        </w:rPr>
        <w:t xml:space="preserve">procedencia de las inconformidades </w:t>
      </w:r>
      <w:r w:rsidR="00E813E1" w:rsidRPr="00673EC6">
        <w:rPr>
          <w:rFonts w:ascii="Arial" w:hAnsi="Arial" w:cs="Arial"/>
          <w:sz w:val="20"/>
          <w:szCs w:val="20"/>
        </w:rPr>
        <w:t xml:space="preserve">y quejas </w:t>
      </w:r>
      <w:r w:rsidRPr="00673EC6">
        <w:rPr>
          <w:rFonts w:ascii="Arial" w:hAnsi="Arial" w:cs="Arial"/>
          <w:sz w:val="20"/>
          <w:szCs w:val="20"/>
        </w:rPr>
        <w:t>que se presenten en contra de los actos relacionados con la operación del Servicio Profesional de Carrera y sustanciar su desahogo conforme a las disposiciones que resulten aplicables.</w:t>
      </w:r>
    </w:p>
    <w:p w:rsidR="002041DF" w:rsidRPr="00673EC6" w:rsidRDefault="002041DF" w:rsidP="002041DF">
      <w:pPr>
        <w:autoSpaceDE w:val="0"/>
        <w:autoSpaceDN w:val="0"/>
        <w:adjustRightInd w:val="0"/>
        <w:jc w:val="both"/>
        <w:rPr>
          <w:rFonts w:ascii="Arial" w:hAnsi="Arial" w:cs="Arial"/>
          <w:sz w:val="20"/>
          <w:szCs w:val="20"/>
        </w:rPr>
      </w:pPr>
    </w:p>
    <w:p w:rsidR="002041DF" w:rsidRPr="00673EC6" w:rsidRDefault="00F220D2" w:rsidP="002041DF">
      <w:pPr>
        <w:autoSpaceDE w:val="0"/>
        <w:autoSpaceDN w:val="0"/>
        <w:adjustRightInd w:val="0"/>
        <w:jc w:val="both"/>
        <w:rPr>
          <w:rFonts w:ascii="Arial" w:hAnsi="Arial" w:cs="Arial"/>
          <w:sz w:val="20"/>
          <w:szCs w:val="20"/>
        </w:rPr>
      </w:pPr>
      <w:r w:rsidRPr="00673EC6">
        <w:rPr>
          <w:rFonts w:ascii="Arial" w:hAnsi="Arial" w:cs="Arial"/>
          <w:sz w:val="20"/>
          <w:szCs w:val="20"/>
        </w:rPr>
        <w:t>D</w:t>
      </w:r>
      <w:r w:rsidR="006C791B" w:rsidRPr="00673EC6">
        <w:rPr>
          <w:rFonts w:ascii="Arial" w:hAnsi="Arial" w:cs="Arial"/>
          <w:sz w:val="20"/>
          <w:szCs w:val="20"/>
        </w:rPr>
        <w:t>ictaminar</w:t>
      </w:r>
      <w:r w:rsidR="002041DF" w:rsidRPr="00673EC6">
        <w:rPr>
          <w:rFonts w:ascii="Arial" w:hAnsi="Arial" w:cs="Arial"/>
          <w:sz w:val="20"/>
          <w:szCs w:val="20"/>
        </w:rPr>
        <w:t xml:space="preserve"> </w:t>
      </w:r>
      <w:r w:rsidRPr="00673EC6">
        <w:rPr>
          <w:rFonts w:ascii="Arial" w:hAnsi="Arial" w:cs="Arial"/>
          <w:sz w:val="20"/>
          <w:szCs w:val="20"/>
        </w:rPr>
        <w:t xml:space="preserve">sobre </w:t>
      </w:r>
      <w:r w:rsidR="002041DF" w:rsidRPr="00673EC6">
        <w:rPr>
          <w:rFonts w:ascii="Arial" w:hAnsi="Arial" w:cs="Arial"/>
          <w:sz w:val="20"/>
          <w:szCs w:val="20"/>
        </w:rPr>
        <w:t xml:space="preserve">la valoración de la determinación preliminar que formulen </w:t>
      </w:r>
      <w:r w:rsidR="006C791B" w:rsidRPr="00673EC6">
        <w:rPr>
          <w:rFonts w:ascii="Arial" w:hAnsi="Arial" w:cs="Arial"/>
          <w:sz w:val="20"/>
          <w:szCs w:val="20"/>
        </w:rPr>
        <w:t>los titulares de la</w:t>
      </w:r>
      <w:r w:rsidRPr="00673EC6">
        <w:rPr>
          <w:rFonts w:ascii="Arial" w:hAnsi="Arial" w:cs="Arial"/>
          <w:sz w:val="20"/>
          <w:szCs w:val="20"/>
        </w:rPr>
        <w:t>s</w:t>
      </w:r>
      <w:r w:rsidR="006C791B" w:rsidRPr="00673EC6">
        <w:rPr>
          <w:rFonts w:ascii="Arial" w:hAnsi="Arial" w:cs="Arial"/>
          <w:sz w:val="20"/>
          <w:szCs w:val="20"/>
        </w:rPr>
        <w:t xml:space="preserve"> unidades y </w:t>
      </w:r>
      <w:r w:rsidRPr="00673EC6">
        <w:rPr>
          <w:rFonts w:ascii="Arial" w:hAnsi="Arial" w:cs="Arial"/>
          <w:sz w:val="20"/>
          <w:szCs w:val="20"/>
        </w:rPr>
        <w:t>áreas administrativas, respecto del</w:t>
      </w:r>
      <w:r w:rsidR="002041DF" w:rsidRPr="00673EC6">
        <w:rPr>
          <w:rFonts w:ascii="Arial" w:hAnsi="Arial" w:cs="Arial"/>
          <w:sz w:val="20"/>
          <w:szCs w:val="20"/>
        </w:rPr>
        <w:t xml:space="preserve"> incumplimiento reiterado e injustificado de obligaciones de los servidores públicos de carrera, en términos de la Ley del Servicio Profesional de Carrera en la Administración Pública Federal y su Reglamento.</w:t>
      </w:r>
    </w:p>
    <w:p w:rsidR="002041DF" w:rsidRPr="00673EC6" w:rsidRDefault="002041DF" w:rsidP="002041DF">
      <w:pPr>
        <w:autoSpaceDE w:val="0"/>
        <w:autoSpaceDN w:val="0"/>
        <w:adjustRightInd w:val="0"/>
        <w:jc w:val="both"/>
        <w:rPr>
          <w:rFonts w:ascii="Arial" w:hAnsi="Arial" w:cs="Arial"/>
          <w:sz w:val="20"/>
          <w:szCs w:val="20"/>
        </w:rPr>
      </w:pPr>
    </w:p>
    <w:p w:rsidR="002041DF" w:rsidRPr="00673EC6" w:rsidRDefault="00F220D2" w:rsidP="002041DF">
      <w:pPr>
        <w:autoSpaceDE w:val="0"/>
        <w:autoSpaceDN w:val="0"/>
        <w:adjustRightInd w:val="0"/>
        <w:jc w:val="both"/>
        <w:rPr>
          <w:rFonts w:ascii="Arial" w:hAnsi="Arial" w:cs="Arial"/>
          <w:sz w:val="20"/>
          <w:szCs w:val="20"/>
        </w:rPr>
      </w:pPr>
      <w:r w:rsidRPr="00673EC6">
        <w:rPr>
          <w:rFonts w:ascii="Arial" w:hAnsi="Arial" w:cs="Arial"/>
          <w:sz w:val="20"/>
          <w:szCs w:val="20"/>
        </w:rPr>
        <w:t xml:space="preserve">Condición el control de los </w:t>
      </w:r>
      <w:r w:rsidR="002041DF" w:rsidRPr="00673EC6">
        <w:rPr>
          <w:rFonts w:ascii="Arial" w:hAnsi="Arial" w:cs="Arial"/>
          <w:sz w:val="20"/>
          <w:szCs w:val="20"/>
        </w:rPr>
        <w:t xml:space="preserve">registros de los asuntos de su competencia y expedir las copias certificadas de los documentos que obren en sus archivos, y las demás que les atribuyan expresamente </w:t>
      </w:r>
      <w:r w:rsidRPr="00673EC6">
        <w:rPr>
          <w:rFonts w:ascii="Arial" w:hAnsi="Arial" w:cs="Arial"/>
          <w:sz w:val="20"/>
          <w:szCs w:val="20"/>
        </w:rPr>
        <w:t>el Comisionado Federal y el Titular del Ó</w:t>
      </w:r>
      <w:r w:rsidR="002041DF" w:rsidRPr="00673EC6">
        <w:rPr>
          <w:rFonts w:ascii="Arial" w:hAnsi="Arial" w:cs="Arial"/>
          <w:sz w:val="20"/>
          <w:szCs w:val="20"/>
        </w:rPr>
        <w:t xml:space="preserve">rgano </w:t>
      </w:r>
      <w:r w:rsidRPr="00673EC6">
        <w:rPr>
          <w:rFonts w:ascii="Arial" w:hAnsi="Arial" w:cs="Arial"/>
          <w:sz w:val="20"/>
          <w:szCs w:val="20"/>
        </w:rPr>
        <w:t>I</w:t>
      </w:r>
      <w:r w:rsidR="002041DF" w:rsidRPr="00673EC6">
        <w:rPr>
          <w:rFonts w:ascii="Arial" w:hAnsi="Arial" w:cs="Arial"/>
          <w:sz w:val="20"/>
          <w:szCs w:val="20"/>
        </w:rPr>
        <w:t xml:space="preserve">nterno de </w:t>
      </w:r>
      <w:r w:rsidRPr="00673EC6">
        <w:rPr>
          <w:rFonts w:ascii="Arial" w:hAnsi="Arial" w:cs="Arial"/>
          <w:sz w:val="20"/>
          <w:szCs w:val="20"/>
        </w:rPr>
        <w:t>Control.</w:t>
      </w:r>
    </w:p>
    <w:p w:rsidR="00E44B6B" w:rsidRPr="00673EC6" w:rsidRDefault="00E44B6B">
      <w:pPr>
        <w:rPr>
          <w:rFonts w:ascii="Arial" w:hAnsi="Arial" w:cs="Arial"/>
          <w:b/>
          <w:bCs/>
          <w:sz w:val="20"/>
          <w:szCs w:val="20"/>
        </w:rPr>
      </w:pPr>
      <w:r w:rsidRPr="00673EC6">
        <w:rPr>
          <w:rFonts w:ascii="Arial" w:hAnsi="Arial" w:cs="Arial"/>
          <w:sz w:val="20"/>
          <w:szCs w:val="20"/>
        </w:rPr>
        <w:br w:type="page"/>
      </w:r>
    </w:p>
    <w:p w:rsidR="00E44B6B" w:rsidRPr="00673EC6" w:rsidRDefault="00E44B6B" w:rsidP="00E44B6B">
      <w:pPr>
        <w:pStyle w:val="Ttulo1"/>
        <w:spacing w:before="120" w:after="120"/>
        <w:rPr>
          <w:rFonts w:ascii="Arial" w:hAnsi="Arial" w:cs="Arial"/>
        </w:rPr>
      </w:pPr>
      <w:r w:rsidRPr="00673EC6">
        <w:rPr>
          <w:rFonts w:ascii="Arial" w:hAnsi="Arial" w:cs="Arial"/>
        </w:rPr>
        <w:t>1.2.0.3.4.1 SUBDIRECTOR DE QUEJAS</w:t>
      </w:r>
    </w:p>
    <w:p w:rsidR="00BC53A8" w:rsidRPr="00673EC6" w:rsidRDefault="00BC53A8" w:rsidP="00BC53A8">
      <w:pPr>
        <w:autoSpaceDE w:val="0"/>
        <w:autoSpaceDN w:val="0"/>
        <w:adjustRightInd w:val="0"/>
        <w:rPr>
          <w:rFonts w:ascii="Arial" w:hAnsi="Arial" w:cs="Arial"/>
          <w:sz w:val="22"/>
          <w:szCs w:val="22"/>
        </w:rPr>
      </w:pPr>
    </w:p>
    <w:p w:rsidR="00BC53A8" w:rsidRPr="00673EC6" w:rsidRDefault="00BC53A8" w:rsidP="00BC53A8">
      <w:pPr>
        <w:autoSpaceDE w:val="0"/>
        <w:autoSpaceDN w:val="0"/>
        <w:adjustRightInd w:val="0"/>
        <w:rPr>
          <w:rFonts w:ascii="Arial" w:hAnsi="Arial" w:cs="Arial"/>
          <w:sz w:val="22"/>
          <w:szCs w:val="22"/>
        </w:rPr>
      </w:pPr>
      <w:r w:rsidRPr="00673EC6">
        <w:rPr>
          <w:rFonts w:ascii="Arial" w:hAnsi="Arial" w:cs="Arial"/>
          <w:sz w:val="22"/>
          <w:szCs w:val="22"/>
        </w:rPr>
        <w:t>OBJETIVO:</w:t>
      </w:r>
    </w:p>
    <w:p w:rsidR="00BC53A8" w:rsidRPr="00673EC6" w:rsidRDefault="00BC53A8" w:rsidP="00BC53A8">
      <w:pPr>
        <w:autoSpaceDE w:val="0"/>
        <w:autoSpaceDN w:val="0"/>
        <w:adjustRightInd w:val="0"/>
        <w:rPr>
          <w:rFonts w:ascii="Arial" w:hAnsi="Arial" w:cs="Arial"/>
          <w:sz w:val="22"/>
          <w:szCs w:val="22"/>
        </w:rPr>
      </w:pPr>
    </w:p>
    <w:p w:rsidR="002041DF" w:rsidRPr="00673EC6" w:rsidRDefault="002041DF" w:rsidP="002041DF">
      <w:pPr>
        <w:autoSpaceDE w:val="0"/>
        <w:autoSpaceDN w:val="0"/>
        <w:adjustRightInd w:val="0"/>
        <w:jc w:val="both"/>
        <w:rPr>
          <w:rFonts w:ascii="Arial" w:hAnsi="Arial" w:cs="Arial"/>
          <w:sz w:val="20"/>
          <w:szCs w:val="20"/>
        </w:rPr>
      </w:pPr>
      <w:r w:rsidRPr="00673EC6">
        <w:rPr>
          <w:rFonts w:ascii="Arial" w:hAnsi="Arial" w:cs="Arial"/>
          <w:sz w:val="20"/>
          <w:szCs w:val="20"/>
        </w:rPr>
        <w:t>Comprobar la recepción, registro y control de todas las peticiones, solicitudes, sugerencias y reconocimientos que presente la ciudadanía, identificando las quejas y denuncias relacionadas con el servicio público, con el propósito de dar seguimiento y atención a todos los asuntos que se reciban dentro de los plazos y en la forma determinados por las instancias correspondientes.</w:t>
      </w:r>
    </w:p>
    <w:p w:rsidR="00BC53A8" w:rsidRPr="00673EC6" w:rsidRDefault="00BC53A8" w:rsidP="00BC53A8">
      <w:pPr>
        <w:autoSpaceDE w:val="0"/>
        <w:autoSpaceDN w:val="0"/>
        <w:adjustRightInd w:val="0"/>
        <w:rPr>
          <w:rFonts w:ascii="Arial" w:hAnsi="Arial" w:cs="Arial"/>
          <w:sz w:val="22"/>
          <w:szCs w:val="22"/>
        </w:rPr>
      </w:pPr>
    </w:p>
    <w:p w:rsidR="00BC53A8" w:rsidRPr="00673EC6" w:rsidRDefault="00BC53A8" w:rsidP="00BC53A8">
      <w:pPr>
        <w:autoSpaceDE w:val="0"/>
        <w:autoSpaceDN w:val="0"/>
        <w:adjustRightInd w:val="0"/>
        <w:rPr>
          <w:rFonts w:ascii="Arial" w:hAnsi="Arial" w:cs="Arial"/>
          <w:sz w:val="22"/>
          <w:szCs w:val="22"/>
        </w:rPr>
      </w:pPr>
      <w:r w:rsidRPr="00673EC6">
        <w:rPr>
          <w:rFonts w:ascii="Arial" w:hAnsi="Arial" w:cs="Arial"/>
          <w:sz w:val="22"/>
          <w:szCs w:val="22"/>
        </w:rPr>
        <w:t>FUNCIONES:</w:t>
      </w:r>
    </w:p>
    <w:p w:rsidR="002041DF" w:rsidRPr="00673EC6" w:rsidRDefault="002041DF" w:rsidP="002041DF">
      <w:pPr>
        <w:autoSpaceDE w:val="0"/>
        <w:autoSpaceDN w:val="0"/>
        <w:adjustRightInd w:val="0"/>
        <w:jc w:val="both"/>
        <w:rPr>
          <w:rFonts w:ascii="Arial" w:hAnsi="Arial" w:cs="Arial"/>
          <w:sz w:val="20"/>
          <w:szCs w:val="20"/>
        </w:rPr>
      </w:pPr>
    </w:p>
    <w:p w:rsidR="002041DF" w:rsidRPr="00673EC6" w:rsidRDefault="002041DF" w:rsidP="002041DF">
      <w:pPr>
        <w:autoSpaceDE w:val="0"/>
        <w:autoSpaceDN w:val="0"/>
        <w:adjustRightInd w:val="0"/>
        <w:jc w:val="both"/>
        <w:rPr>
          <w:rFonts w:ascii="Arial" w:hAnsi="Arial" w:cs="Arial"/>
          <w:sz w:val="20"/>
          <w:szCs w:val="20"/>
        </w:rPr>
      </w:pPr>
      <w:r w:rsidRPr="00673EC6">
        <w:rPr>
          <w:rFonts w:ascii="Arial" w:hAnsi="Arial" w:cs="Arial"/>
          <w:sz w:val="20"/>
          <w:szCs w:val="20"/>
        </w:rPr>
        <w:t xml:space="preserve">Supervisar la captación, recepción y gestión de las </w:t>
      </w:r>
      <w:r w:rsidR="00F220D2" w:rsidRPr="00673EC6">
        <w:rPr>
          <w:rFonts w:ascii="Arial" w:hAnsi="Arial" w:cs="Arial"/>
          <w:sz w:val="20"/>
          <w:szCs w:val="20"/>
        </w:rPr>
        <w:t xml:space="preserve">quejas y </w:t>
      </w:r>
      <w:r w:rsidRPr="00673EC6">
        <w:rPr>
          <w:rFonts w:ascii="Arial" w:hAnsi="Arial" w:cs="Arial"/>
          <w:sz w:val="20"/>
          <w:szCs w:val="20"/>
        </w:rPr>
        <w:t>peticiones sobre los trámites y servicios que presente la ciudadanía para su registro y actualización en el sistema electrónico de atención ciudadana</w:t>
      </w:r>
      <w:r w:rsidR="00F220D2" w:rsidRPr="00673EC6">
        <w:rPr>
          <w:rFonts w:ascii="Arial" w:hAnsi="Arial" w:cs="Arial"/>
          <w:sz w:val="20"/>
          <w:szCs w:val="20"/>
        </w:rPr>
        <w:t xml:space="preserve"> que se disponga</w:t>
      </w:r>
      <w:r w:rsidRPr="00673EC6">
        <w:rPr>
          <w:rFonts w:ascii="Arial" w:hAnsi="Arial" w:cs="Arial"/>
          <w:sz w:val="20"/>
          <w:szCs w:val="20"/>
        </w:rPr>
        <w:t>, con el fin de atender todos los asuntos que se reciban.</w:t>
      </w:r>
    </w:p>
    <w:p w:rsidR="002041DF" w:rsidRPr="00673EC6" w:rsidRDefault="002041DF" w:rsidP="002041DF">
      <w:pPr>
        <w:autoSpaceDE w:val="0"/>
        <w:autoSpaceDN w:val="0"/>
        <w:adjustRightInd w:val="0"/>
        <w:jc w:val="both"/>
        <w:rPr>
          <w:rFonts w:ascii="Arial" w:hAnsi="Arial" w:cs="Arial"/>
          <w:sz w:val="20"/>
          <w:szCs w:val="20"/>
        </w:rPr>
      </w:pPr>
    </w:p>
    <w:p w:rsidR="002041DF" w:rsidRPr="00673EC6" w:rsidRDefault="002041DF" w:rsidP="002041DF">
      <w:pPr>
        <w:autoSpaceDE w:val="0"/>
        <w:autoSpaceDN w:val="0"/>
        <w:adjustRightInd w:val="0"/>
        <w:jc w:val="both"/>
        <w:rPr>
          <w:rFonts w:ascii="Arial" w:hAnsi="Arial" w:cs="Arial"/>
          <w:sz w:val="20"/>
          <w:szCs w:val="20"/>
        </w:rPr>
      </w:pPr>
      <w:r w:rsidRPr="00673EC6">
        <w:rPr>
          <w:rFonts w:ascii="Arial" w:hAnsi="Arial" w:cs="Arial"/>
          <w:sz w:val="20"/>
          <w:szCs w:val="20"/>
        </w:rPr>
        <w:t>Supervisar la clasificación de las peticiones a efecto de identificar las quejas y denuncias relacionadas con el servicio público; de las sugerencias, consultas y solicitudes vinculadas con la calidad de los trámites y servicios que presente la ciudadanía y de los reconocimientos a los servidores públicos para su atención y seguimiento hasta su resolución.</w:t>
      </w:r>
    </w:p>
    <w:p w:rsidR="002041DF" w:rsidRPr="00673EC6" w:rsidRDefault="002041DF" w:rsidP="002041DF">
      <w:pPr>
        <w:autoSpaceDE w:val="0"/>
        <w:autoSpaceDN w:val="0"/>
        <w:adjustRightInd w:val="0"/>
        <w:jc w:val="both"/>
        <w:rPr>
          <w:rFonts w:ascii="Arial" w:hAnsi="Arial" w:cs="Arial"/>
          <w:sz w:val="20"/>
          <w:szCs w:val="20"/>
        </w:rPr>
      </w:pPr>
    </w:p>
    <w:p w:rsidR="002041DF" w:rsidRPr="00673EC6" w:rsidRDefault="002041DF" w:rsidP="002041DF">
      <w:pPr>
        <w:autoSpaceDE w:val="0"/>
        <w:autoSpaceDN w:val="0"/>
        <w:adjustRightInd w:val="0"/>
        <w:jc w:val="both"/>
        <w:rPr>
          <w:rFonts w:ascii="Arial" w:hAnsi="Arial" w:cs="Arial"/>
          <w:sz w:val="20"/>
          <w:szCs w:val="20"/>
        </w:rPr>
      </w:pPr>
      <w:r w:rsidRPr="00673EC6">
        <w:rPr>
          <w:rFonts w:ascii="Arial" w:hAnsi="Arial" w:cs="Arial"/>
          <w:sz w:val="20"/>
          <w:szCs w:val="20"/>
        </w:rPr>
        <w:t xml:space="preserve">Supervisar el seguimiento y atención de las </w:t>
      </w:r>
      <w:r w:rsidR="00F220D2" w:rsidRPr="00673EC6">
        <w:rPr>
          <w:rFonts w:ascii="Arial" w:hAnsi="Arial" w:cs="Arial"/>
          <w:sz w:val="20"/>
          <w:szCs w:val="20"/>
        </w:rPr>
        <w:t xml:space="preserve">quejas, </w:t>
      </w:r>
      <w:r w:rsidRPr="00673EC6">
        <w:rPr>
          <w:rFonts w:ascii="Arial" w:hAnsi="Arial" w:cs="Arial"/>
          <w:sz w:val="20"/>
          <w:szCs w:val="20"/>
        </w:rPr>
        <w:t>peticiones, solicitudes, sugerencias y reconocimientos ante la instancia correspondiente para su atención.</w:t>
      </w:r>
    </w:p>
    <w:p w:rsidR="002041DF" w:rsidRPr="00673EC6" w:rsidRDefault="002041DF" w:rsidP="002041DF">
      <w:pPr>
        <w:autoSpaceDE w:val="0"/>
        <w:autoSpaceDN w:val="0"/>
        <w:adjustRightInd w:val="0"/>
        <w:jc w:val="both"/>
        <w:rPr>
          <w:rFonts w:ascii="Arial" w:hAnsi="Arial" w:cs="Arial"/>
          <w:sz w:val="20"/>
          <w:szCs w:val="20"/>
        </w:rPr>
      </w:pPr>
    </w:p>
    <w:p w:rsidR="002041DF" w:rsidRPr="00673EC6" w:rsidRDefault="002041DF" w:rsidP="002041DF">
      <w:pPr>
        <w:autoSpaceDE w:val="0"/>
        <w:autoSpaceDN w:val="0"/>
        <w:adjustRightInd w:val="0"/>
        <w:jc w:val="both"/>
        <w:rPr>
          <w:rFonts w:ascii="Arial" w:hAnsi="Arial" w:cs="Arial"/>
          <w:sz w:val="20"/>
          <w:szCs w:val="20"/>
        </w:rPr>
      </w:pPr>
      <w:r w:rsidRPr="00673EC6">
        <w:rPr>
          <w:rFonts w:ascii="Arial" w:hAnsi="Arial" w:cs="Arial"/>
          <w:sz w:val="20"/>
          <w:szCs w:val="20"/>
        </w:rPr>
        <w:t xml:space="preserve">Proporcionar asesoría al interesado para la formulación de peticiones e informarle sobre los requisitos que deberá cubrir para su </w:t>
      </w:r>
      <w:proofErr w:type="spellStart"/>
      <w:r w:rsidRPr="00673EC6">
        <w:rPr>
          <w:rFonts w:ascii="Arial" w:hAnsi="Arial" w:cs="Arial"/>
          <w:sz w:val="20"/>
          <w:szCs w:val="20"/>
        </w:rPr>
        <w:t>procedibilidad</w:t>
      </w:r>
      <w:proofErr w:type="spellEnd"/>
      <w:r w:rsidRPr="00673EC6">
        <w:rPr>
          <w:rFonts w:ascii="Arial" w:hAnsi="Arial" w:cs="Arial"/>
          <w:sz w:val="20"/>
          <w:szCs w:val="20"/>
        </w:rPr>
        <w:t>, así como el trámite que se dará a su petición.</w:t>
      </w:r>
    </w:p>
    <w:p w:rsidR="002041DF" w:rsidRPr="00673EC6" w:rsidRDefault="002041DF" w:rsidP="002041DF">
      <w:pPr>
        <w:autoSpaceDE w:val="0"/>
        <w:autoSpaceDN w:val="0"/>
        <w:adjustRightInd w:val="0"/>
        <w:jc w:val="both"/>
        <w:rPr>
          <w:rFonts w:ascii="Arial" w:hAnsi="Arial" w:cs="Arial"/>
          <w:sz w:val="20"/>
          <w:szCs w:val="20"/>
        </w:rPr>
      </w:pPr>
    </w:p>
    <w:p w:rsidR="002041DF" w:rsidRPr="00673EC6" w:rsidRDefault="002041DF" w:rsidP="002041DF">
      <w:pPr>
        <w:autoSpaceDE w:val="0"/>
        <w:autoSpaceDN w:val="0"/>
        <w:adjustRightInd w:val="0"/>
        <w:jc w:val="both"/>
        <w:rPr>
          <w:rFonts w:ascii="Arial" w:hAnsi="Arial" w:cs="Arial"/>
          <w:sz w:val="20"/>
          <w:szCs w:val="20"/>
        </w:rPr>
      </w:pPr>
      <w:r w:rsidRPr="00673EC6">
        <w:rPr>
          <w:rFonts w:ascii="Arial" w:hAnsi="Arial" w:cs="Arial"/>
          <w:sz w:val="20"/>
          <w:szCs w:val="20"/>
        </w:rPr>
        <w:t>Supervisar, en los casos que proceda, la atención directa a la ciudadanía, estableciendo comunicación con las áreas de servicio para recabar la información que le permita identificar y, en su caso, solucionar la problemática planteada.</w:t>
      </w:r>
    </w:p>
    <w:p w:rsidR="002041DF" w:rsidRPr="00673EC6" w:rsidRDefault="002041DF" w:rsidP="002041DF">
      <w:pPr>
        <w:autoSpaceDE w:val="0"/>
        <w:autoSpaceDN w:val="0"/>
        <w:adjustRightInd w:val="0"/>
        <w:jc w:val="both"/>
        <w:rPr>
          <w:rFonts w:ascii="Arial" w:hAnsi="Arial" w:cs="Arial"/>
          <w:sz w:val="20"/>
          <w:szCs w:val="20"/>
        </w:rPr>
      </w:pPr>
    </w:p>
    <w:p w:rsidR="002041DF" w:rsidRPr="00673EC6" w:rsidRDefault="002041DF" w:rsidP="002041DF">
      <w:pPr>
        <w:autoSpaceDE w:val="0"/>
        <w:autoSpaceDN w:val="0"/>
        <w:adjustRightInd w:val="0"/>
        <w:jc w:val="both"/>
        <w:rPr>
          <w:rFonts w:ascii="Arial" w:hAnsi="Arial" w:cs="Arial"/>
          <w:sz w:val="20"/>
          <w:szCs w:val="20"/>
        </w:rPr>
      </w:pPr>
      <w:r w:rsidRPr="00673EC6">
        <w:rPr>
          <w:rFonts w:ascii="Arial" w:hAnsi="Arial" w:cs="Arial"/>
          <w:sz w:val="20"/>
          <w:szCs w:val="20"/>
        </w:rPr>
        <w:t>Determinar la procedencia de las</w:t>
      </w:r>
      <w:r w:rsidR="00F220D2" w:rsidRPr="00673EC6">
        <w:rPr>
          <w:rFonts w:ascii="Arial" w:hAnsi="Arial" w:cs="Arial"/>
          <w:sz w:val="20"/>
          <w:szCs w:val="20"/>
        </w:rPr>
        <w:t xml:space="preserve"> quejas e </w:t>
      </w:r>
      <w:r w:rsidRPr="00673EC6">
        <w:rPr>
          <w:rFonts w:ascii="Arial" w:hAnsi="Arial" w:cs="Arial"/>
          <w:sz w:val="20"/>
          <w:szCs w:val="20"/>
        </w:rPr>
        <w:t>inconformidades que se presenten en contra de los actos relacionados con la operación del servicio profesional de carrera y sustanciar su desahogo conforme a las disposiciones que resulten aplicables, para preservar la observancia de los principios rectores que rigen la operación del sistema.</w:t>
      </w:r>
    </w:p>
    <w:p w:rsidR="002041DF" w:rsidRPr="00673EC6" w:rsidRDefault="002041DF" w:rsidP="002041DF">
      <w:pPr>
        <w:autoSpaceDE w:val="0"/>
        <w:autoSpaceDN w:val="0"/>
        <w:adjustRightInd w:val="0"/>
        <w:jc w:val="both"/>
        <w:rPr>
          <w:rFonts w:ascii="Arial" w:hAnsi="Arial" w:cs="Arial"/>
          <w:sz w:val="20"/>
          <w:szCs w:val="20"/>
        </w:rPr>
      </w:pPr>
    </w:p>
    <w:p w:rsidR="002041DF" w:rsidRPr="00673EC6" w:rsidRDefault="00BC53A8" w:rsidP="002041DF">
      <w:pPr>
        <w:autoSpaceDE w:val="0"/>
        <w:autoSpaceDN w:val="0"/>
        <w:adjustRightInd w:val="0"/>
        <w:jc w:val="both"/>
        <w:rPr>
          <w:rFonts w:ascii="Arial" w:hAnsi="Arial" w:cs="Arial"/>
          <w:sz w:val="20"/>
          <w:szCs w:val="20"/>
        </w:rPr>
      </w:pPr>
      <w:r w:rsidRPr="00673EC6">
        <w:rPr>
          <w:rFonts w:ascii="Arial" w:hAnsi="Arial" w:cs="Arial"/>
          <w:sz w:val="20"/>
          <w:szCs w:val="20"/>
        </w:rPr>
        <w:t>Verificar</w:t>
      </w:r>
      <w:r w:rsidR="002041DF" w:rsidRPr="00673EC6">
        <w:rPr>
          <w:rFonts w:ascii="Arial" w:hAnsi="Arial" w:cs="Arial"/>
          <w:sz w:val="20"/>
          <w:szCs w:val="20"/>
        </w:rPr>
        <w:t xml:space="preserve"> los acuerdos que en materia de q</w:t>
      </w:r>
      <w:r w:rsidR="00B226E7" w:rsidRPr="00673EC6">
        <w:rPr>
          <w:rFonts w:ascii="Arial" w:hAnsi="Arial" w:cs="Arial"/>
          <w:sz w:val="20"/>
          <w:szCs w:val="20"/>
        </w:rPr>
        <w:t>uejas y denuncias se turnen al Área de R</w:t>
      </w:r>
      <w:r w:rsidR="002041DF" w:rsidRPr="00673EC6">
        <w:rPr>
          <w:rFonts w:ascii="Arial" w:hAnsi="Arial" w:cs="Arial"/>
          <w:sz w:val="20"/>
          <w:szCs w:val="20"/>
        </w:rPr>
        <w:t>esponsabilidades, con objeto de dar seguimiento a los asuntos y que dicha área lleve a cabo el procedimiento disciplinario en los casos correspondientes hasta su resolución.</w:t>
      </w:r>
    </w:p>
    <w:p w:rsidR="002041DF" w:rsidRPr="00673EC6" w:rsidRDefault="002041DF" w:rsidP="002041DF">
      <w:pPr>
        <w:autoSpaceDE w:val="0"/>
        <w:autoSpaceDN w:val="0"/>
        <w:adjustRightInd w:val="0"/>
        <w:jc w:val="both"/>
        <w:rPr>
          <w:rFonts w:ascii="Arial" w:hAnsi="Arial" w:cs="Arial"/>
          <w:sz w:val="20"/>
          <w:szCs w:val="20"/>
        </w:rPr>
      </w:pPr>
    </w:p>
    <w:p w:rsidR="002041DF" w:rsidRPr="00673EC6" w:rsidRDefault="00B226E7" w:rsidP="002041DF">
      <w:pPr>
        <w:autoSpaceDE w:val="0"/>
        <w:autoSpaceDN w:val="0"/>
        <w:adjustRightInd w:val="0"/>
        <w:jc w:val="both"/>
        <w:rPr>
          <w:rFonts w:ascii="Arial" w:hAnsi="Arial" w:cs="Arial"/>
          <w:sz w:val="20"/>
          <w:szCs w:val="20"/>
        </w:rPr>
      </w:pPr>
      <w:r w:rsidRPr="00673EC6">
        <w:rPr>
          <w:rFonts w:ascii="Arial" w:hAnsi="Arial" w:cs="Arial"/>
          <w:sz w:val="20"/>
          <w:szCs w:val="20"/>
        </w:rPr>
        <w:t>Difundir y promover al interior de la Comisión Federal</w:t>
      </w:r>
      <w:r w:rsidR="002041DF" w:rsidRPr="00673EC6">
        <w:rPr>
          <w:rFonts w:ascii="Arial" w:hAnsi="Arial" w:cs="Arial"/>
          <w:sz w:val="20"/>
          <w:szCs w:val="20"/>
        </w:rPr>
        <w:t xml:space="preserve"> las normas, políticas y </w:t>
      </w:r>
      <w:r w:rsidRPr="00673EC6">
        <w:rPr>
          <w:rFonts w:ascii="Arial" w:hAnsi="Arial" w:cs="Arial"/>
          <w:sz w:val="20"/>
          <w:szCs w:val="20"/>
        </w:rPr>
        <w:t>lineamientos que establezca la Secretaría de la F</w:t>
      </w:r>
      <w:r w:rsidR="002041DF" w:rsidRPr="00673EC6">
        <w:rPr>
          <w:rFonts w:ascii="Arial" w:hAnsi="Arial" w:cs="Arial"/>
          <w:sz w:val="20"/>
          <w:szCs w:val="20"/>
        </w:rPr>
        <w:t xml:space="preserve">unción </w:t>
      </w:r>
      <w:r w:rsidRPr="00673EC6">
        <w:rPr>
          <w:rFonts w:ascii="Arial" w:hAnsi="Arial" w:cs="Arial"/>
          <w:sz w:val="20"/>
          <w:szCs w:val="20"/>
        </w:rPr>
        <w:t>P</w:t>
      </w:r>
      <w:r w:rsidR="002041DF" w:rsidRPr="00673EC6">
        <w:rPr>
          <w:rFonts w:ascii="Arial" w:hAnsi="Arial" w:cs="Arial"/>
          <w:sz w:val="20"/>
          <w:szCs w:val="20"/>
        </w:rPr>
        <w:t>ública, para regular la atención de las quejas, denuncias, sugerencias, consultas y reconocimientos.</w:t>
      </w:r>
    </w:p>
    <w:p w:rsidR="002041DF" w:rsidRPr="00673EC6" w:rsidRDefault="002041DF" w:rsidP="002041DF">
      <w:pPr>
        <w:autoSpaceDE w:val="0"/>
        <w:autoSpaceDN w:val="0"/>
        <w:adjustRightInd w:val="0"/>
        <w:jc w:val="both"/>
        <w:rPr>
          <w:rFonts w:ascii="Arial" w:hAnsi="Arial" w:cs="Arial"/>
          <w:sz w:val="20"/>
          <w:szCs w:val="20"/>
        </w:rPr>
      </w:pPr>
    </w:p>
    <w:p w:rsidR="002041DF" w:rsidRPr="00673EC6" w:rsidRDefault="00B226E7" w:rsidP="002041DF">
      <w:pPr>
        <w:autoSpaceDE w:val="0"/>
        <w:autoSpaceDN w:val="0"/>
        <w:adjustRightInd w:val="0"/>
        <w:jc w:val="both"/>
        <w:rPr>
          <w:rFonts w:ascii="Arial" w:hAnsi="Arial" w:cs="Arial"/>
          <w:sz w:val="20"/>
          <w:szCs w:val="20"/>
        </w:rPr>
      </w:pPr>
      <w:r w:rsidRPr="00673EC6">
        <w:rPr>
          <w:rFonts w:ascii="Arial" w:hAnsi="Arial" w:cs="Arial"/>
          <w:sz w:val="20"/>
          <w:szCs w:val="20"/>
        </w:rPr>
        <w:t xml:space="preserve">Supervisar que se lleven a cabo </w:t>
      </w:r>
      <w:r w:rsidR="002041DF" w:rsidRPr="00673EC6">
        <w:rPr>
          <w:rFonts w:ascii="Arial" w:hAnsi="Arial" w:cs="Arial"/>
          <w:sz w:val="20"/>
          <w:szCs w:val="20"/>
        </w:rPr>
        <w:t>la</w:t>
      </w:r>
      <w:r w:rsidRPr="00673EC6">
        <w:rPr>
          <w:rFonts w:ascii="Arial" w:hAnsi="Arial" w:cs="Arial"/>
          <w:sz w:val="20"/>
          <w:szCs w:val="20"/>
        </w:rPr>
        <w:t>s notificaciones</w:t>
      </w:r>
      <w:r w:rsidR="002041DF" w:rsidRPr="00673EC6">
        <w:rPr>
          <w:rFonts w:ascii="Arial" w:hAnsi="Arial" w:cs="Arial"/>
          <w:sz w:val="20"/>
          <w:szCs w:val="20"/>
        </w:rPr>
        <w:t xml:space="preserve"> de los oficios y acuerdos que emita el </w:t>
      </w:r>
      <w:r w:rsidRPr="00673EC6">
        <w:rPr>
          <w:rFonts w:ascii="Arial" w:hAnsi="Arial" w:cs="Arial"/>
          <w:sz w:val="20"/>
          <w:szCs w:val="20"/>
        </w:rPr>
        <w:t>Titular del Á</w:t>
      </w:r>
      <w:r w:rsidR="002041DF" w:rsidRPr="00673EC6">
        <w:rPr>
          <w:rFonts w:ascii="Arial" w:hAnsi="Arial" w:cs="Arial"/>
          <w:sz w:val="20"/>
          <w:szCs w:val="20"/>
        </w:rPr>
        <w:t xml:space="preserve">rea de </w:t>
      </w:r>
      <w:r w:rsidRPr="00673EC6">
        <w:rPr>
          <w:rFonts w:ascii="Arial" w:hAnsi="Arial" w:cs="Arial"/>
          <w:sz w:val="20"/>
          <w:szCs w:val="20"/>
        </w:rPr>
        <w:t>Q</w:t>
      </w:r>
      <w:r w:rsidR="002041DF" w:rsidRPr="00673EC6">
        <w:rPr>
          <w:rFonts w:ascii="Arial" w:hAnsi="Arial" w:cs="Arial"/>
          <w:sz w:val="20"/>
          <w:szCs w:val="20"/>
        </w:rPr>
        <w:t>uejas, para que los interesados conozcan el contenido de dichos documentos conforme a derecho.</w:t>
      </w:r>
    </w:p>
    <w:p w:rsidR="002041DF" w:rsidRPr="00673EC6" w:rsidRDefault="002041DF" w:rsidP="002041DF">
      <w:pPr>
        <w:autoSpaceDE w:val="0"/>
        <w:autoSpaceDN w:val="0"/>
        <w:adjustRightInd w:val="0"/>
        <w:jc w:val="both"/>
        <w:rPr>
          <w:rFonts w:ascii="Arial" w:hAnsi="Arial" w:cs="Arial"/>
          <w:sz w:val="16"/>
          <w:szCs w:val="16"/>
        </w:rPr>
      </w:pPr>
    </w:p>
    <w:p w:rsidR="00E44B6B" w:rsidRPr="00673EC6" w:rsidRDefault="00E44B6B">
      <w:pPr>
        <w:rPr>
          <w:rFonts w:ascii="Arial" w:hAnsi="Arial" w:cs="Arial"/>
          <w:b/>
          <w:bCs/>
        </w:rPr>
      </w:pPr>
      <w:r w:rsidRPr="00673EC6">
        <w:rPr>
          <w:rFonts w:ascii="Arial" w:hAnsi="Arial" w:cs="Arial"/>
        </w:rPr>
        <w:br w:type="page"/>
      </w:r>
    </w:p>
    <w:p w:rsidR="00E44B6B" w:rsidRPr="00673EC6" w:rsidRDefault="000E20B8" w:rsidP="002016E8">
      <w:pPr>
        <w:pStyle w:val="Ttulo1"/>
        <w:numPr>
          <w:ilvl w:val="6"/>
          <w:numId w:val="35"/>
        </w:numPr>
        <w:spacing w:before="120" w:after="120"/>
        <w:rPr>
          <w:rFonts w:ascii="Arial" w:hAnsi="Arial" w:cs="Arial"/>
        </w:rPr>
      </w:pPr>
      <w:proofErr w:type="gramStart"/>
      <w:r w:rsidRPr="00673EC6">
        <w:rPr>
          <w:rFonts w:ascii="Arial" w:hAnsi="Arial" w:cs="Arial"/>
        </w:rPr>
        <w:t>al</w:t>
      </w:r>
      <w:proofErr w:type="gramEnd"/>
      <w:r w:rsidRPr="00673EC6">
        <w:rPr>
          <w:rFonts w:ascii="Arial" w:hAnsi="Arial" w:cs="Arial"/>
        </w:rPr>
        <w:t xml:space="preserve"> 1.2.0.3.4.1.3 </w:t>
      </w:r>
      <w:r w:rsidR="00E44B6B" w:rsidRPr="00673EC6">
        <w:rPr>
          <w:rFonts w:ascii="Arial" w:hAnsi="Arial" w:cs="Arial"/>
        </w:rPr>
        <w:t>INVESTIGADOR</w:t>
      </w:r>
      <w:r w:rsidRPr="00673EC6">
        <w:rPr>
          <w:rFonts w:ascii="Arial" w:hAnsi="Arial" w:cs="Arial"/>
        </w:rPr>
        <w:t xml:space="preserve"> (3)</w:t>
      </w:r>
    </w:p>
    <w:p w:rsidR="002016E8" w:rsidRPr="00673EC6" w:rsidRDefault="002016E8" w:rsidP="002016E8">
      <w:pPr>
        <w:autoSpaceDE w:val="0"/>
        <w:autoSpaceDN w:val="0"/>
        <w:adjustRightInd w:val="0"/>
        <w:rPr>
          <w:rFonts w:ascii="Arial" w:hAnsi="Arial" w:cs="Arial"/>
          <w:sz w:val="22"/>
          <w:szCs w:val="22"/>
        </w:rPr>
      </w:pPr>
    </w:p>
    <w:p w:rsidR="002016E8" w:rsidRPr="00673EC6" w:rsidRDefault="002016E8" w:rsidP="002016E8">
      <w:pPr>
        <w:autoSpaceDE w:val="0"/>
        <w:autoSpaceDN w:val="0"/>
        <w:adjustRightInd w:val="0"/>
        <w:rPr>
          <w:rFonts w:ascii="Arial" w:hAnsi="Arial" w:cs="Arial"/>
          <w:sz w:val="22"/>
          <w:szCs w:val="22"/>
        </w:rPr>
      </w:pPr>
      <w:r w:rsidRPr="00673EC6">
        <w:rPr>
          <w:rFonts w:ascii="Arial" w:hAnsi="Arial" w:cs="Arial"/>
          <w:sz w:val="22"/>
          <w:szCs w:val="22"/>
        </w:rPr>
        <w:t>OBJETIVO:</w:t>
      </w:r>
    </w:p>
    <w:p w:rsidR="002016E8" w:rsidRPr="00673EC6" w:rsidRDefault="002016E8" w:rsidP="002016E8">
      <w:pPr>
        <w:pStyle w:val="Prrafodelista"/>
        <w:ind w:left="1440"/>
      </w:pPr>
    </w:p>
    <w:p w:rsidR="002041DF" w:rsidRPr="00673EC6" w:rsidRDefault="002041DF" w:rsidP="002041DF">
      <w:pPr>
        <w:autoSpaceDE w:val="0"/>
        <w:autoSpaceDN w:val="0"/>
        <w:adjustRightInd w:val="0"/>
        <w:jc w:val="both"/>
        <w:rPr>
          <w:rFonts w:ascii="Arial" w:hAnsi="Arial" w:cs="Arial"/>
          <w:sz w:val="20"/>
          <w:szCs w:val="20"/>
        </w:rPr>
      </w:pPr>
      <w:r w:rsidRPr="00673EC6">
        <w:rPr>
          <w:rFonts w:ascii="Arial" w:hAnsi="Arial" w:cs="Arial"/>
          <w:sz w:val="20"/>
          <w:szCs w:val="20"/>
        </w:rPr>
        <w:t>Llevar a cabo la investigación de quejas y denuncias, por incumplimiento de obligaciones de los servidores públicos, sobre trámites y servicios prestados a la ciudadanía y por adjudicación de adquisiciones, arrendamientos y servicios d</w:t>
      </w:r>
      <w:r w:rsidR="0015598D" w:rsidRPr="00673EC6">
        <w:rPr>
          <w:rFonts w:ascii="Arial" w:hAnsi="Arial" w:cs="Arial"/>
          <w:sz w:val="20"/>
          <w:szCs w:val="20"/>
        </w:rPr>
        <w:t>e la institución y obra pública, para llevar a cabo el trámite de resolución correspondiente.</w:t>
      </w:r>
    </w:p>
    <w:p w:rsidR="002016E8" w:rsidRPr="00673EC6" w:rsidRDefault="002016E8" w:rsidP="002041DF">
      <w:pPr>
        <w:autoSpaceDE w:val="0"/>
        <w:autoSpaceDN w:val="0"/>
        <w:adjustRightInd w:val="0"/>
        <w:jc w:val="both"/>
        <w:rPr>
          <w:rFonts w:ascii="Arial" w:hAnsi="Arial" w:cs="Arial"/>
          <w:sz w:val="20"/>
          <w:szCs w:val="20"/>
        </w:rPr>
      </w:pPr>
    </w:p>
    <w:p w:rsidR="002016E8" w:rsidRPr="00673EC6" w:rsidRDefault="002016E8" w:rsidP="002041DF">
      <w:pPr>
        <w:autoSpaceDE w:val="0"/>
        <w:autoSpaceDN w:val="0"/>
        <w:adjustRightInd w:val="0"/>
        <w:jc w:val="both"/>
        <w:rPr>
          <w:rFonts w:ascii="Arial" w:hAnsi="Arial" w:cs="Arial"/>
          <w:sz w:val="20"/>
          <w:szCs w:val="20"/>
        </w:rPr>
      </w:pPr>
    </w:p>
    <w:p w:rsidR="002016E8" w:rsidRPr="00673EC6" w:rsidRDefault="002016E8" w:rsidP="002016E8">
      <w:pPr>
        <w:autoSpaceDE w:val="0"/>
        <w:autoSpaceDN w:val="0"/>
        <w:adjustRightInd w:val="0"/>
        <w:rPr>
          <w:rFonts w:ascii="Arial" w:hAnsi="Arial" w:cs="Arial"/>
          <w:sz w:val="22"/>
          <w:szCs w:val="22"/>
        </w:rPr>
      </w:pPr>
      <w:r w:rsidRPr="00673EC6">
        <w:rPr>
          <w:rFonts w:ascii="Arial" w:hAnsi="Arial" w:cs="Arial"/>
          <w:sz w:val="22"/>
          <w:szCs w:val="22"/>
        </w:rPr>
        <w:t>FUNCIONES:</w:t>
      </w:r>
    </w:p>
    <w:p w:rsidR="002016E8" w:rsidRPr="00673EC6" w:rsidRDefault="002016E8" w:rsidP="002041DF">
      <w:pPr>
        <w:autoSpaceDE w:val="0"/>
        <w:autoSpaceDN w:val="0"/>
        <w:adjustRightInd w:val="0"/>
        <w:jc w:val="both"/>
        <w:rPr>
          <w:rFonts w:ascii="Arial" w:hAnsi="Arial" w:cs="Arial"/>
          <w:sz w:val="20"/>
          <w:szCs w:val="20"/>
        </w:rPr>
      </w:pPr>
    </w:p>
    <w:p w:rsidR="002041DF" w:rsidRPr="00673EC6" w:rsidRDefault="0015598D" w:rsidP="002041DF">
      <w:pPr>
        <w:autoSpaceDE w:val="0"/>
        <w:autoSpaceDN w:val="0"/>
        <w:adjustRightInd w:val="0"/>
        <w:jc w:val="both"/>
        <w:rPr>
          <w:rFonts w:ascii="Arial" w:hAnsi="Arial" w:cs="Arial"/>
          <w:sz w:val="20"/>
          <w:szCs w:val="20"/>
        </w:rPr>
      </w:pPr>
      <w:r w:rsidRPr="00673EC6">
        <w:rPr>
          <w:rFonts w:ascii="Arial" w:hAnsi="Arial" w:cs="Arial"/>
          <w:sz w:val="20"/>
          <w:szCs w:val="20"/>
        </w:rPr>
        <w:t xml:space="preserve">Efectuar </w:t>
      </w:r>
      <w:r w:rsidR="002041DF" w:rsidRPr="00673EC6">
        <w:rPr>
          <w:rFonts w:ascii="Arial" w:hAnsi="Arial" w:cs="Arial"/>
          <w:sz w:val="20"/>
          <w:szCs w:val="20"/>
        </w:rPr>
        <w:t>las investigaciones</w:t>
      </w:r>
      <w:r w:rsidRPr="00673EC6">
        <w:rPr>
          <w:rFonts w:ascii="Arial" w:hAnsi="Arial" w:cs="Arial"/>
          <w:sz w:val="20"/>
          <w:szCs w:val="20"/>
        </w:rPr>
        <w:t xml:space="preserve"> iniciales</w:t>
      </w:r>
      <w:r w:rsidR="002041DF" w:rsidRPr="00673EC6">
        <w:rPr>
          <w:rFonts w:ascii="Arial" w:hAnsi="Arial" w:cs="Arial"/>
          <w:sz w:val="20"/>
          <w:szCs w:val="20"/>
        </w:rPr>
        <w:t>, integrando los expedientes respectivos en relación a las quejas y denuncias p</w:t>
      </w:r>
      <w:r w:rsidR="009853E9" w:rsidRPr="00673EC6">
        <w:rPr>
          <w:rFonts w:ascii="Arial" w:hAnsi="Arial" w:cs="Arial"/>
          <w:sz w:val="20"/>
          <w:szCs w:val="20"/>
        </w:rPr>
        <w:t>resentados en el Área de Quejas, para llevar acabo los l trámites de resolución correspondientes.</w:t>
      </w:r>
    </w:p>
    <w:p w:rsidR="002041DF" w:rsidRPr="00673EC6" w:rsidRDefault="002041DF" w:rsidP="002041DF">
      <w:pPr>
        <w:autoSpaceDE w:val="0"/>
        <w:autoSpaceDN w:val="0"/>
        <w:adjustRightInd w:val="0"/>
        <w:jc w:val="both"/>
        <w:rPr>
          <w:rFonts w:ascii="Arial" w:hAnsi="Arial" w:cs="Arial"/>
          <w:sz w:val="20"/>
          <w:szCs w:val="20"/>
        </w:rPr>
      </w:pPr>
    </w:p>
    <w:p w:rsidR="002041DF" w:rsidRPr="00673EC6" w:rsidRDefault="002041DF" w:rsidP="002041DF">
      <w:pPr>
        <w:autoSpaceDE w:val="0"/>
        <w:autoSpaceDN w:val="0"/>
        <w:adjustRightInd w:val="0"/>
        <w:jc w:val="both"/>
        <w:rPr>
          <w:rFonts w:ascii="Arial" w:hAnsi="Arial" w:cs="Arial"/>
          <w:sz w:val="20"/>
          <w:szCs w:val="20"/>
        </w:rPr>
      </w:pPr>
      <w:r w:rsidRPr="00673EC6">
        <w:rPr>
          <w:rFonts w:ascii="Arial" w:hAnsi="Arial" w:cs="Arial"/>
          <w:sz w:val="20"/>
          <w:szCs w:val="20"/>
        </w:rPr>
        <w:t>Estudiar y analizar previamente a la presentación de una</w:t>
      </w:r>
      <w:r w:rsidR="009853E9" w:rsidRPr="00673EC6">
        <w:rPr>
          <w:rFonts w:ascii="Arial" w:hAnsi="Arial" w:cs="Arial"/>
          <w:sz w:val="20"/>
          <w:szCs w:val="20"/>
        </w:rPr>
        <w:t xml:space="preserve"> queja y/o</w:t>
      </w:r>
      <w:r w:rsidRPr="00673EC6">
        <w:rPr>
          <w:rFonts w:ascii="Arial" w:hAnsi="Arial" w:cs="Arial"/>
          <w:sz w:val="20"/>
          <w:szCs w:val="20"/>
        </w:rPr>
        <w:t xml:space="preserve"> inconformidad, las irregularidades que a juicio de los interesados se hayan cometido en los procedimientos de adjudicación de adquisicion</w:t>
      </w:r>
      <w:r w:rsidR="003D2226" w:rsidRPr="00673EC6">
        <w:rPr>
          <w:rFonts w:ascii="Arial" w:hAnsi="Arial" w:cs="Arial"/>
          <w:sz w:val="20"/>
          <w:szCs w:val="20"/>
        </w:rPr>
        <w:t xml:space="preserve">es, arrendamientos y servicios y </w:t>
      </w:r>
      <w:r w:rsidR="009853E9" w:rsidRPr="00673EC6">
        <w:rPr>
          <w:rFonts w:ascii="Arial" w:hAnsi="Arial" w:cs="Arial"/>
          <w:sz w:val="20"/>
          <w:szCs w:val="20"/>
        </w:rPr>
        <w:t>de</w:t>
      </w:r>
      <w:r w:rsidRPr="00673EC6">
        <w:rPr>
          <w:rFonts w:ascii="Arial" w:hAnsi="Arial" w:cs="Arial"/>
          <w:sz w:val="20"/>
          <w:szCs w:val="20"/>
        </w:rPr>
        <w:t xml:space="preserve"> obra pública.</w:t>
      </w:r>
    </w:p>
    <w:p w:rsidR="002041DF" w:rsidRPr="00673EC6" w:rsidRDefault="002041DF" w:rsidP="002041DF">
      <w:pPr>
        <w:autoSpaceDE w:val="0"/>
        <w:autoSpaceDN w:val="0"/>
        <w:adjustRightInd w:val="0"/>
        <w:jc w:val="both"/>
        <w:rPr>
          <w:rFonts w:ascii="Arial" w:hAnsi="Arial" w:cs="Arial"/>
          <w:sz w:val="20"/>
          <w:szCs w:val="20"/>
        </w:rPr>
      </w:pPr>
    </w:p>
    <w:p w:rsidR="000830D7" w:rsidRPr="00673EC6" w:rsidRDefault="000830D7" w:rsidP="002041DF">
      <w:pPr>
        <w:autoSpaceDE w:val="0"/>
        <w:autoSpaceDN w:val="0"/>
        <w:adjustRightInd w:val="0"/>
        <w:jc w:val="both"/>
        <w:rPr>
          <w:rFonts w:ascii="Arial" w:hAnsi="Arial" w:cs="Arial"/>
          <w:sz w:val="20"/>
          <w:szCs w:val="20"/>
        </w:rPr>
      </w:pPr>
      <w:r w:rsidRPr="00673EC6">
        <w:rPr>
          <w:rFonts w:ascii="Arial" w:hAnsi="Arial" w:cs="Arial"/>
          <w:sz w:val="20"/>
          <w:szCs w:val="20"/>
        </w:rPr>
        <w:t xml:space="preserve">Compilar toda la información y documentación necesaria para llevar </w:t>
      </w:r>
      <w:r w:rsidR="00B747FF" w:rsidRPr="00673EC6">
        <w:rPr>
          <w:rFonts w:ascii="Arial" w:hAnsi="Arial" w:cs="Arial"/>
          <w:sz w:val="20"/>
          <w:szCs w:val="20"/>
        </w:rPr>
        <w:t>a cabo</w:t>
      </w:r>
      <w:r w:rsidRPr="00673EC6">
        <w:rPr>
          <w:rFonts w:ascii="Arial" w:hAnsi="Arial" w:cs="Arial"/>
          <w:sz w:val="20"/>
          <w:szCs w:val="20"/>
        </w:rPr>
        <w:t xml:space="preserve"> las investigaciones e integración de expedientes respecto a las quejas</w:t>
      </w:r>
      <w:r w:rsidR="009853E9" w:rsidRPr="00673EC6">
        <w:rPr>
          <w:rFonts w:ascii="Arial" w:hAnsi="Arial" w:cs="Arial"/>
          <w:sz w:val="20"/>
          <w:szCs w:val="20"/>
        </w:rPr>
        <w:t xml:space="preserve"> y denuncias presentadas en el Área de Q</w:t>
      </w:r>
      <w:r w:rsidRPr="00673EC6">
        <w:rPr>
          <w:rFonts w:ascii="Arial" w:hAnsi="Arial" w:cs="Arial"/>
          <w:sz w:val="20"/>
          <w:szCs w:val="20"/>
        </w:rPr>
        <w:t>uejas.</w:t>
      </w:r>
    </w:p>
    <w:p w:rsidR="000830D7" w:rsidRPr="00673EC6" w:rsidRDefault="000830D7" w:rsidP="002041DF">
      <w:pPr>
        <w:autoSpaceDE w:val="0"/>
        <w:autoSpaceDN w:val="0"/>
        <w:adjustRightInd w:val="0"/>
        <w:jc w:val="both"/>
        <w:rPr>
          <w:rFonts w:ascii="Arial" w:hAnsi="Arial" w:cs="Arial"/>
          <w:sz w:val="20"/>
          <w:szCs w:val="20"/>
        </w:rPr>
      </w:pPr>
    </w:p>
    <w:p w:rsidR="002041DF" w:rsidRPr="00673EC6" w:rsidRDefault="002041DF" w:rsidP="002041DF">
      <w:pPr>
        <w:autoSpaceDE w:val="0"/>
        <w:autoSpaceDN w:val="0"/>
        <w:adjustRightInd w:val="0"/>
        <w:jc w:val="both"/>
        <w:rPr>
          <w:rFonts w:ascii="Arial" w:hAnsi="Arial" w:cs="Arial"/>
          <w:sz w:val="20"/>
          <w:szCs w:val="20"/>
        </w:rPr>
      </w:pPr>
      <w:r w:rsidRPr="00673EC6">
        <w:rPr>
          <w:rFonts w:ascii="Arial" w:hAnsi="Arial" w:cs="Arial"/>
          <w:sz w:val="20"/>
          <w:szCs w:val="20"/>
        </w:rPr>
        <w:t xml:space="preserve">Verificar </w:t>
      </w:r>
      <w:r w:rsidR="009853E9" w:rsidRPr="00673EC6">
        <w:rPr>
          <w:rFonts w:ascii="Arial" w:hAnsi="Arial" w:cs="Arial"/>
          <w:sz w:val="20"/>
          <w:szCs w:val="20"/>
        </w:rPr>
        <w:t>la integración de</w:t>
      </w:r>
      <w:r w:rsidRPr="00673EC6">
        <w:rPr>
          <w:rFonts w:ascii="Arial" w:hAnsi="Arial" w:cs="Arial"/>
          <w:sz w:val="20"/>
          <w:szCs w:val="20"/>
        </w:rPr>
        <w:t xml:space="preserve"> </w:t>
      </w:r>
      <w:r w:rsidR="009853E9" w:rsidRPr="00673EC6">
        <w:rPr>
          <w:rFonts w:ascii="Arial" w:hAnsi="Arial" w:cs="Arial"/>
          <w:sz w:val="20"/>
          <w:szCs w:val="20"/>
        </w:rPr>
        <w:t xml:space="preserve">los </w:t>
      </w:r>
      <w:r w:rsidRPr="00673EC6">
        <w:rPr>
          <w:rFonts w:ascii="Arial" w:hAnsi="Arial" w:cs="Arial"/>
          <w:sz w:val="20"/>
          <w:szCs w:val="20"/>
        </w:rPr>
        <w:t xml:space="preserve">expediente </w:t>
      </w:r>
      <w:r w:rsidR="009853E9" w:rsidRPr="00673EC6">
        <w:rPr>
          <w:rFonts w:ascii="Arial" w:hAnsi="Arial" w:cs="Arial"/>
          <w:sz w:val="20"/>
          <w:szCs w:val="20"/>
        </w:rPr>
        <w:t xml:space="preserve">sobre </w:t>
      </w:r>
      <w:r w:rsidRPr="00673EC6">
        <w:rPr>
          <w:rFonts w:ascii="Arial" w:hAnsi="Arial" w:cs="Arial"/>
          <w:sz w:val="20"/>
          <w:szCs w:val="20"/>
        </w:rPr>
        <w:t xml:space="preserve">la procedencia de las inconformidades que se presenten en contra de los actos relacionados con la operación del Servicio Profesional de Carrera </w:t>
      </w:r>
      <w:r w:rsidR="009853E9" w:rsidRPr="00673EC6">
        <w:rPr>
          <w:rFonts w:ascii="Arial" w:hAnsi="Arial" w:cs="Arial"/>
          <w:sz w:val="20"/>
          <w:szCs w:val="20"/>
        </w:rPr>
        <w:t xml:space="preserve">para </w:t>
      </w:r>
      <w:r w:rsidRPr="00673EC6">
        <w:rPr>
          <w:rFonts w:ascii="Arial" w:hAnsi="Arial" w:cs="Arial"/>
          <w:sz w:val="20"/>
          <w:szCs w:val="20"/>
        </w:rPr>
        <w:t>sustanciar su desahogo.</w:t>
      </w:r>
    </w:p>
    <w:p w:rsidR="00C20964" w:rsidRPr="00673EC6" w:rsidRDefault="00C20964" w:rsidP="002041DF">
      <w:pPr>
        <w:autoSpaceDE w:val="0"/>
        <w:autoSpaceDN w:val="0"/>
        <w:adjustRightInd w:val="0"/>
        <w:jc w:val="both"/>
        <w:rPr>
          <w:rFonts w:ascii="Arial" w:hAnsi="Arial" w:cs="Arial"/>
          <w:sz w:val="20"/>
          <w:szCs w:val="20"/>
        </w:rPr>
      </w:pPr>
    </w:p>
    <w:p w:rsidR="00C20964" w:rsidRPr="00673EC6" w:rsidRDefault="00C20964" w:rsidP="00C20964">
      <w:pPr>
        <w:autoSpaceDE w:val="0"/>
        <w:autoSpaceDN w:val="0"/>
        <w:adjustRightInd w:val="0"/>
        <w:jc w:val="both"/>
        <w:rPr>
          <w:rFonts w:ascii="Arial" w:hAnsi="Arial" w:cs="Arial"/>
          <w:sz w:val="20"/>
          <w:szCs w:val="20"/>
        </w:rPr>
      </w:pPr>
      <w:r w:rsidRPr="00673EC6">
        <w:rPr>
          <w:rFonts w:ascii="Arial" w:hAnsi="Arial" w:cs="Arial"/>
          <w:sz w:val="20"/>
          <w:szCs w:val="20"/>
          <w:lang w:val="es-MX" w:eastAsia="en-US"/>
        </w:rPr>
        <w:t xml:space="preserve">Dar seguimiento a las quejas y denuncias formuladas por diversos actos cometidos por servidores públicos, entidades </w:t>
      </w:r>
      <w:r w:rsidR="009853E9" w:rsidRPr="00673EC6">
        <w:rPr>
          <w:rFonts w:ascii="Arial" w:hAnsi="Arial" w:cs="Arial"/>
          <w:sz w:val="20"/>
          <w:szCs w:val="20"/>
          <w:lang w:val="es-MX" w:eastAsia="en-US"/>
        </w:rPr>
        <w:t xml:space="preserve">de la Comisión Federal </w:t>
      </w:r>
      <w:r w:rsidRPr="00673EC6">
        <w:rPr>
          <w:rFonts w:ascii="Arial" w:hAnsi="Arial" w:cs="Arial"/>
          <w:sz w:val="20"/>
          <w:szCs w:val="20"/>
          <w:lang w:val="es-MX" w:eastAsia="en-US"/>
        </w:rPr>
        <w:t>en la adjudicación de adquisiciones, arrendamientos y en el trámite de servicios</w:t>
      </w:r>
      <w:r w:rsidR="002016E8" w:rsidRPr="00673EC6">
        <w:rPr>
          <w:rFonts w:ascii="Arial" w:hAnsi="Arial" w:cs="Arial"/>
          <w:sz w:val="20"/>
          <w:szCs w:val="20"/>
          <w:lang w:val="es-MX" w:eastAsia="en-US"/>
        </w:rPr>
        <w:t xml:space="preserve"> para llevar el control de atención y desahogo de dichas quejas y denuncias. </w:t>
      </w:r>
    </w:p>
    <w:p w:rsidR="002016E8" w:rsidRPr="00673EC6" w:rsidRDefault="002016E8">
      <w:pPr>
        <w:rPr>
          <w:rFonts w:ascii="Arial" w:hAnsi="Arial" w:cs="Arial"/>
        </w:rPr>
      </w:pPr>
    </w:p>
    <w:p w:rsidR="00E44B6B" w:rsidRPr="00673EC6" w:rsidRDefault="002016E8" w:rsidP="002016E8">
      <w:pPr>
        <w:jc w:val="both"/>
        <w:rPr>
          <w:rFonts w:ascii="Arial" w:hAnsi="Arial" w:cs="Arial"/>
          <w:b/>
          <w:bCs/>
          <w:sz w:val="20"/>
          <w:szCs w:val="20"/>
        </w:rPr>
      </w:pPr>
      <w:r w:rsidRPr="00673EC6">
        <w:rPr>
          <w:rFonts w:ascii="Arial" w:hAnsi="Arial" w:cs="Arial"/>
          <w:sz w:val="20"/>
          <w:szCs w:val="20"/>
        </w:rPr>
        <w:t>Elaborar los informes y reportes que le requiera su jefe inmediato y/o las instancias superiores de la Comisión Federal, respecto al avance y atención sobre las investigaciones de quejas y denuncias, por incumplimiento de obligaciones de los servidores públicos sobre trámites y servicios prestados a la ciudadanía y por adjudicación de adquisiciones, arrendamientos y servicios de la institución y obra pública</w:t>
      </w:r>
      <w:r w:rsidR="009853E9" w:rsidRPr="00673EC6">
        <w:rPr>
          <w:rFonts w:ascii="Arial" w:hAnsi="Arial" w:cs="Arial"/>
          <w:sz w:val="20"/>
          <w:szCs w:val="20"/>
        </w:rPr>
        <w:t>,</w:t>
      </w:r>
      <w:r w:rsidRPr="00673EC6">
        <w:rPr>
          <w:rFonts w:ascii="Arial" w:hAnsi="Arial" w:cs="Arial"/>
          <w:sz w:val="20"/>
          <w:szCs w:val="20"/>
        </w:rPr>
        <w:t xml:space="preserve"> para dar a conocer el estado que  guardan dichos asuntos a una fecha determinada según se requiera.</w:t>
      </w:r>
    </w:p>
    <w:p w:rsidR="002016E8" w:rsidRPr="00673EC6" w:rsidRDefault="002016E8" w:rsidP="002016E8">
      <w:pPr>
        <w:pStyle w:val="Ttulo1"/>
        <w:spacing w:before="120" w:after="120"/>
        <w:ind w:left="1260"/>
        <w:rPr>
          <w:rFonts w:ascii="Arial" w:hAnsi="Arial" w:cs="Arial"/>
        </w:rPr>
      </w:pPr>
    </w:p>
    <w:p w:rsidR="002016E8" w:rsidRPr="00673EC6" w:rsidRDefault="002016E8" w:rsidP="002016E8">
      <w:pPr>
        <w:pStyle w:val="Ttulo1"/>
        <w:spacing w:before="120" w:after="120"/>
        <w:ind w:left="1260"/>
        <w:rPr>
          <w:rFonts w:ascii="Arial" w:hAnsi="Arial" w:cs="Arial"/>
        </w:rPr>
      </w:pPr>
    </w:p>
    <w:p w:rsidR="002016E8" w:rsidRPr="00673EC6" w:rsidRDefault="002016E8">
      <w:pPr>
        <w:rPr>
          <w:rFonts w:ascii="Arial" w:hAnsi="Arial" w:cs="Arial"/>
        </w:rPr>
      </w:pPr>
      <w:r w:rsidRPr="00673EC6">
        <w:rPr>
          <w:rFonts w:ascii="Arial" w:hAnsi="Arial" w:cs="Arial"/>
        </w:rPr>
        <w:br w:type="page"/>
      </w:r>
    </w:p>
    <w:p w:rsidR="00C77EBC" w:rsidRPr="00673EC6" w:rsidRDefault="00C77EBC" w:rsidP="00C77EBC">
      <w:pPr>
        <w:pStyle w:val="Ttulo1"/>
        <w:spacing w:before="120" w:after="120"/>
        <w:ind w:left="1080" w:hanging="1080"/>
        <w:rPr>
          <w:rFonts w:ascii="Arial" w:hAnsi="Arial" w:cs="Arial"/>
        </w:rPr>
      </w:pPr>
      <w:r w:rsidRPr="00673EC6">
        <w:rPr>
          <w:rFonts w:ascii="Arial" w:hAnsi="Arial" w:cs="Arial"/>
        </w:rPr>
        <w:t>1.2.0.3.0.0.1 COORDINACIÓN ADMINISTRATIVA</w:t>
      </w:r>
    </w:p>
    <w:p w:rsidR="00C77EBC" w:rsidRPr="00673EC6" w:rsidRDefault="00C77EBC" w:rsidP="00C77EBC">
      <w:pPr>
        <w:jc w:val="both"/>
        <w:rPr>
          <w:rFonts w:ascii="Arial" w:hAnsi="Arial" w:cs="Arial"/>
          <w:sz w:val="22"/>
          <w:szCs w:val="22"/>
        </w:rPr>
      </w:pPr>
      <w:r w:rsidRPr="00673EC6">
        <w:rPr>
          <w:rFonts w:ascii="Arial" w:hAnsi="Arial" w:cs="Arial"/>
          <w:sz w:val="22"/>
          <w:szCs w:val="22"/>
        </w:rPr>
        <w:t>OBJETIVO:</w:t>
      </w:r>
    </w:p>
    <w:p w:rsidR="00C77EBC" w:rsidRPr="00673EC6" w:rsidRDefault="00C77EBC" w:rsidP="00C77EBC">
      <w:pPr>
        <w:rPr>
          <w:rFonts w:ascii="Arial" w:hAnsi="Arial" w:cs="Arial"/>
        </w:rPr>
      </w:pPr>
    </w:p>
    <w:p w:rsidR="000010A7" w:rsidRPr="00673EC6" w:rsidRDefault="00F31F26" w:rsidP="00C77EBC">
      <w:pPr>
        <w:autoSpaceDE w:val="0"/>
        <w:autoSpaceDN w:val="0"/>
        <w:adjustRightInd w:val="0"/>
        <w:jc w:val="both"/>
        <w:rPr>
          <w:rFonts w:ascii="Arial" w:hAnsi="Arial" w:cs="Arial"/>
          <w:sz w:val="20"/>
          <w:szCs w:val="20"/>
        </w:rPr>
      </w:pPr>
      <w:r w:rsidRPr="00673EC6">
        <w:rPr>
          <w:rFonts w:ascii="Arial" w:hAnsi="Arial" w:cs="Arial"/>
          <w:sz w:val="20"/>
          <w:szCs w:val="20"/>
        </w:rPr>
        <w:t xml:space="preserve">Analizar y realizar la optimización </w:t>
      </w:r>
      <w:r w:rsidR="00C77EBC" w:rsidRPr="00673EC6">
        <w:rPr>
          <w:rFonts w:ascii="Arial" w:hAnsi="Arial" w:cs="Arial"/>
          <w:sz w:val="20"/>
          <w:szCs w:val="20"/>
        </w:rPr>
        <w:t xml:space="preserve">de </w:t>
      </w:r>
      <w:r w:rsidRPr="00673EC6">
        <w:rPr>
          <w:rFonts w:ascii="Arial" w:hAnsi="Arial" w:cs="Arial"/>
          <w:sz w:val="20"/>
          <w:szCs w:val="20"/>
        </w:rPr>
        <w:t xml:space="preserve">los </w:t>
      </w:r>
      <w:r w:rsidR="00C77EBC" w:rsidRPr="00673EC6">
        <w:rPr>
          <w:rFonts w:ascii="Arial" w:hAnsi="Arial" w:cs="Arial"/>
          <w:sz w:val="20"/>
          <w:szCs w:val="20"/>
        </w:rPr>
        <w:t>procesos</w:t>
      </w:r>
      <w:r w:rsidRPr="00673EC6">
        <w:rPr>
          <w:rFonts w:ascii="Arial" w:hAnsi="Arial" w:cs="Arial"/>
          <w:sz w:val="20"/>
          <w:szCs w:val="20"/>
        </w:rPr>
        <w:t xml:space="preserve"> del Órgano Interno de Control,</w:t>
      </w:r>
      <w:r w:rsidR="00C77EBC" w:rsidRPr="00673EC6">
        <w:rPr>
          <w:rFonts w:ascii="Arial" w:hAnsi="Arial" w:cs="Arial"/>
          <w:sz w:val="20"/>
          <w:szCs w:val="20"/>
        </w:rPr>
        <w:t xml:space="preserve"> mediante esquemas de modernización administrativa; actualizar los manuales de organización y procedimientos</w:t>
      </w:r>
      <w:r w:rsidR="00F95030" w:rsidRPr="00673EC6">
        <w:rPr>
          <w:rFonts w:ascii="Arial" w:hAnsi="Arial" w:cs="Arial"/>
          <w:sz w:val="20"/>
          <w:szCs w:val="20"/>
        </w:rPr>
        <w:t xml:space="preserve"> de los áreas que integran el Órgano</w:t>
      </w:r>
      <w:r w:rsidR="00C77EBC" w:rsidRPr="00673EC6">
        <w:rPr>
          <w:rFonts w:ascii="Arial" w:hAnsi="Arial" w:cs="Arial"/>
          <w:sz w:val="20"/>
          <w:szCs w:val="20"/>
        </w:rPr>
        <w:t>; coordinar los procesos para implantar y actualizar un sistema de gestión de calidad y proponer esquemas de mejora continua</w:t>
      </w:r>
      <w:r w:rsidR="000010A7" w:rsidRPr="00673EC6">
        <w:rPr>
          <w:rFonts w:ascii="Arial" w:hAnsi="Arial" w:cs="Arial"/>
          <w:sz w:val="20"/>
          <w:szCs w:val="20"/>
        </w:rPr>
        <w:t>,</w:t>
      </w:r>
      <w:r w:rsidR="00F95030" w:rsidRPr="00673EC6">
        <w:rPr>
          <w:rFonts w:ascii="Arial" w:hAnsi="Arial" w:cs="Arial"/>
          <w:sz w:val="20"/>
          <w:szCs w:val="20"/>
        </w:rPr>
        <w:t xml:space="preserve"> así como establecer el enlace entre el Órgano Interno de Control  y las Direcciones Ejecutivas de la Secretaria General forma para el óptimo funcionamiento de sus programas, políticas, estrategias nacionales, acciones para el óptimo funcionamiento de sus programas, políticas, estrategias y acciones.</w:t>
      </w:r>
    </w:p>
    <w:p w:rsidR="000010A7" w:rsidRPr="00673EC6" w:rsidRDefault="000010A7" w:rsidP="00C77EBC">
      <w:pPr>
        <w:autoSpaceDE w:val="0"/>
        <w:autoSpaceDN w:val="0"/>
        <w:adjustRightInd w:val="0"/>
        <w:jc w:val="both"/>
        <w:rPr>
          <w:rFonts w:ascii="Arial" w:hAnsi="Arial" w:cs="Arial"/>
          <w:sz w:val="20"/>
          <w:szCs w:val="20"/>
        </w:rPr>
      </w:pPr>
    </w:p>
    <w:p w:rsidR="00F95030" w:rsidRPr="00673EC6" w:rsidRDefault="00F95030" w:rsidP="00C77EBC">
      <w:pPr>
        <w:autoSpaceDE w:val="0"/>
        <w:autoSpaceDN w:val="0"/>
        <w:adjustRightInd w:val="0"/>
        <w:jc w:val="both"/>
        <w:rPr>
          <w:rFonts w:ascii="Arial" w:hAnsi="Arial" w:cs="Arial"/>
          <w:sz w:val="20"/>
          <w:szCs w:val="20"/>
        </w:rPr>
      </w:pPr>
    </w:p>
    <w:p w:rsidR="00C77EBC" w:rsidRPr="00673EC6" w:rsidRDefault="00C77EBC" w:rsidP="00C77EBC">
      <w:pPr>
        <w:autoSpaceDE w:val="0"/>
        <w:autoSpaceDN w:val="0"/>
        <w:adjustRightInd w:val="0"/>
        <w:rPr>
          <w:rFonts w:ascii="Arial" w:hAnsi="Arial" w:cs="Arial"/>
          <w:sz w:val="22"/>
          <w:szCs w:val="22"/>
        </w:rPr>
      </w:pPr>
      <w:r w:rsidRPr="00673EC6">
        <w:rPr>
          <w:rFonts w:ascii="Arial" w:hAnsi="Arial" w:cs="Arial"/>
          <w:sz w:val="22"/>
          <w:szCs w:val="22"/>
        </w:rPr>
        <w:t xml:space="preserve">FUNCIONES: </w:t>
      </w:r>
    </w:p>
    <w:p w:rsidR="00C77EBC" w:rsidRPr="00673EC6" w:rsidRDefault="00C77EBC" w:rsidP="00C77EBC">
      <w:pPr>
        <w:autoSpaceDE w:val="0"/>
        <w:autoSpaceDN w:val="0"/>
        <w:adjustRightInd w:val="0"/>
        <w:jc w:val="both"/>
        <w:rPr>
          <w:rFonts w:ascii="Arial" w:hAnsi="Arial" w:cs="Arial"/>
          <w:sz w:val="20"/>
          <w:szCs w:val="20"/>
        </w:rPr>
      </w:pPr>
    </w:p>
    <w:p w:rsidR="00C77EBC" w:rsidRPr="00673EC6" w:rsidRDefault="00C77EBC" w:rsidP="00C77EBC">
      <w:pPr>
        <w:autoSpaceDE w:val="0"/>
        <w:autoSpaceDN w:val="0"/>
        <w:adjustRightInd w:val="0"/>
        <w:jc w:val="both"/>
        <w:rPr>
          <w:rFonts w:ascii="Arial" w:hAnsi="Arial" w:cs="Arial"/>
          <w:sz w:val="20"/>
          <w:szCs w:val="20"/>
        </w:rPr>
      </w:pPr>
      <w:r w:rsidRPr="00673EC6">
        <w:rPr>
          <w:rFonts w:ascii="Arial" w:hAnsi="Arial" w:cs="Arial"/>
          <w:sz w:val="20"/>
          <w:szCs w:val="20"/>
        </w:rPr>
        <w:t>Elaborar informes y solicitudes sobre la administración integr</w:t>
      </w:r>
      <w:r w:rsidR="00FF379A" w:rsidRPr="00673EC6">
        <w:rPr>
          <w:rFonts w:ascii="Arial" w:hAnsi="Arial" w:cs="Arial"/>
          <w:sz w:val="20"/>
          <w:szCs w:val="20"/>
        </w:rPr>
        <w:t>al de los recursos humanos del Ó</w:t>
      </w:r>
      <w:r w:rsidRPr="00673EC6">
        <w:rPr>
          <w:rFonts w:ascii="Arial" w:hAnsi="Arial" w:cs="Arial"/>
          <w:sz w:val="20"/>
          <w:szCs w:val="20"/>
        </w:rPr>
        <w:t xml:space="preserve">rgano </w:t>
      </w:r>
      <w:r w:rsidR="00FF379A" w:rsidRPr="00673EC6">
        <w:rPr>
          <w:rFonts w:ascii="Arial" w:hAnsi="Arial" w:cs="Arial"/>
          <w:sz w:val="20"/>
          <w:szCs w:val="20"/>
        </w:rPr>
        <w:t>Interno de C</w:t>
      </w:r>
      <w:r w:rsidRPr="00673EC6">
        <w:rPr>
          <w:rFonts w:ascii="Arial" w:hAnsi="Arial" w:cs="Arial"/>
          <w:sz w:val="20"/>
          <w:szCs w:val="20"/>
        </w:rPr>
        <w:t>ontrol a través de métodos, sistemas, procedimientos, marco normativo, informes, programas, capacitación y desarrollo de personal, remuneraciones y compensaciones, controles con base en las directrices que le señale el marco normativo y la dirección ejecutiva de recursos humanos.</w:t>
      </w:r>
    </w:p>
    <w:p w:rsidR="00C77EBC" w:rsidRPr="00673EC6" w:rsidRDefault="00C77EBC" w:rsidP="00C77EBC">
      <w:pPr>
        <w:autoSpaceDE w:val="0"/>
        <w:autoSpaceDN w:val="0"/>
        <w:adjustRightInd w:val="0"/>
        <w:jc w:val="both"/>
        <w:rPr>
          <w:rFonts w:ascii="Arial" w:hAnsi="Arial" w:cs="Arial"/>
          <w:sz w:val="20"/>
          <w:szCs w:val="20"/>
        </w:rPr>
      </w:pPr>
    </w:p>
    <w:p w:rsidR="00C77EBC" w:rsidRPr="00673EC6" w:rsidRDefault="00C77EBC" w:rsidP="00C77EBC">
      <w:pPr>
        <w:autoSpaceDE w:val="0"/>
        <w:autoSpaceDN w:val="0"/>
        <w:adjustRightInd w:val="0"/>
        <w:jc w:val="both"/>
        <w:rPr>
          <w:rFonts w:ascii="Arial" w:hAnsi="Arial" w:cs="Arial"/>
          <w:sz w:val="20"/>
          <w:szCs w:val="20"/>
        </w:rPr>
      </w:pPr>
      <w:r w:rsidRPr="00673EC6">
        <w:rPr>
          <w:rFonts w:ascii="Arial" w:hAnsi="Arial" w:cs="Arial"/>
          <w:sz w:val="20"/>
          <w:szCs w:val="20"/>
        </w:rPr>
        <w:t>Apoyar en las operaciones relativas al servicio profesional de carrera en coordinación con la dirección ejecutiva de recursos humanos e instancias competentes a través de metodologías, sistemas, procedimientos, documentación, informes, control y gestión para dar cumplimiento a la normatividad vigente.</w:t>
      </w:r>
    </w:p>
    <w:p w:rsidR="00C77EBC" w:rsidRPr="00673EC6" w:rsidRDefault="00C77EBC" w:rsidP="00C77EBC">
      <w:pPr>
        <w:autoSpaceDE w:val="0"/>
        <w:autoSpaceDN w:val="0"/>
        <w:adjustRightInd w:val="0"/>
        <w:jc w:val="both"/>
        <w:rPr>
          <w:rFonts w:ascii="Arial" w:hAnsi="Arial" w:cs="Arial"/>
          <w:sz w:val="20"/>
          <w:szCs w:val="20"/>
        </w:rPr>
      </w:pPr>
    </w:p>
    <w:p w:rsidR="00C77EBC" w:rsidRPr="00673EC6" w:rsidRDefault="00C77EBC" w:rsidP="00C77EBC">
      <w:pPr>
        <w:autoSpaceDE w:val="0"/>
        <w:autoSpaceDN w:val="0"/>
        <w:adjustRightInd w:val="0"/>
        <w:jc w:val="both"/>
        <w:rPr>
          <w:rFonts w:ascii="Arial" w:hAnsi="Arial" w:cs="Arial"/>
          <w:sz w:val="20"/>
          <w:szCs w:val="20"/>
        </w:rPr>
      </w:pPr>
    </w:p>
    <w:p w:rsidR="00C77EBC" w:rsidRPr="00673EC6" w:rsidRDefault="00C77EBC" w:rsidP="00C77EBC">
      <w:pPr>
        <w:autoSpaceDE w:val="0"/>
        <w:autoSpaceDN w:val="0"/>
        <w:adjustRightInd w:val="0"/>
        <w:jc w:val="both"/>
        <w:rPr>
          <w:rFonts w:ascii="Arial" w:hAnsi="Arial" w:cs="Arial"/>
          <w:sz w:val="20"/>
          <w:szCs w:val="20"/>
        </w:rPr>
      </w:pPr>
      <w:r w:rsidRPr="00673EC6">
        <w:rPr>
          <w:rFonts w:ascii="Arial" w:hAnsi="Arial" w:cs="Arial"/>
          <w:sz w:val="20"/>
          <w:szCs w:val="20"/>
        </w:rPr>
        <w:t>Auxiliar en la operación de la administración integral de los recursos materiales y servicios generales, en pego a</w:t>
      </w:r>
      <w:r w:rsidR="00FF379A" w:rsidRPr="00673EC6">
        <w:rPr>
          <w:rFonts w:ascii="Arial" w:hAnsi="Arial" w:cs="Arial"/>
          <w:sz w:val="20"/>
          <w:szCs w:val="20"/>
        </w:rPr>
        <w:t xml:space="preserve"> las directrices que señale la D</w:t>
      </w:r>
      <w:r w:rsidRPr="00673EC6">
        <w:rPr>
          <w:rFonts w:ascii="Arial" w:hAnsi="Arial" w:cs="Arial"/>
          <w:sz w:val="20"/>
          <w:szCs w:val="20"/>
        </w:rPr>
        <w:t xml:space="preserve">irección </w:t>
      </w:r>
      <w:r w:rsidR="00FF379A" w:rsidRPr="00673EC6">
        <w:rPr>
          <w:rFonts w:ascii="Arial" w:hAnsi="Arial" w:cs="Arial"/>
          <w:sz w:val="20"/>
          <w:szCs w:val="20"/>
        </w:rPr>
        <w:t>E</w:t>
      </w:r>
      <w:r w:rsidRPr="00673EC6">
        <w:rPr>
          <w:rFonts w:ascii="Arial" w:hAnsi="Arial" w:cs="Arial"/>
          <w:sz w:val="20"/>
          <w:szCs w:val="20"/>
        </w:rPr>
        <w:t xml:space="preserve">jecutiva de </w:t>
      </w:r>
      <w:r w:rsidR="00FF379A" w:rsidRPr="00673EC6">
        <w:rPr>
          <w:rFonts w:ascii="Arial" w:hAnsi="Arial" w:cs="Arial"/>
          <w:sz w:val="20"/>
          <w:szCs w:val="20"/>
        </w:rPr>
        <w:t>R</w:t>
      </w:r>
      <w:r w:rsidRPr="00673EC6">
        <w:rPr>
          <w:rFonts w:ascii="Arial" w:hAnsi="Arial" w:cs="Arial"/>
          <w:sz w:val="20"/>
          <w:szCs w:val="20"/>
        </w:rPr>
        <w:t xml:space="preserve">ecursos </w:t>
      </w:r>
      <w:r w:rsidR="00FF379A" w:rsidRPr="00673EC6">
        <w:rPr>
          <w:rFonts w:ascii="Arial" w:hAnsi="Arial" w:cs="Arial"/>
          <w:sz w:val="20"/>
          <w:szCs w:val="20"/>
        </w:rPr>
        <w:t>Materiales y Servicios G</w:t>
      </w:r>
      <w:r w:rsidRPr="00673EC6">
        <w:rPr>
          <w:rFonts w:ascii="Arial" w:hAnsi="Arial" w:cs="Arial"/>
          <w:sz w:val="20"/>
          <w:szCs w:val="20"/>
        </w:rPr>
        <w:t xml:space="preserve">enerales </w:t>
      </w:r>
      <w:r w:rsidR="00FF379A" w:rsidRPr="00673EC6">
        <w:rPr>
          <w:rFonts w:ascii="Arial" w:hAnsi="Arial" w:cs="Arial"/>
          <w:sz w:val="20"/>
          <w:szCs w:val="20"/>
        </w:rPr>
        <w:t xml:space="preserve">de la Secretaría General, </w:t>
      </w:r>
      <w:r w:rsidRPr="00673EC6">
        <w:rPr>
          <w:rFonts w:ascii="Arial" w:hAnsi="Arial" w:cs="Arial"/>
          <w:sz w:val="20"/>
          <w:szCs w:val="20"/>
        </w:rPr>
        <w:t xml:space="preserve">a través de métodos, sistemas, procedimientos, marco normativo, informes, programas, controles y a las </w:t>
      </w:r>
      <w:r w:rsidR="00FF379A" w:rsidRPr="00673EC6">
        <w:rPr>
          <w:rFonts w:ascii="Arial" w:hAnsi="Arial" w:cs="Arial"/>
          <w:sz w:val="20"/>
          <w:szCs w:val="20"/>
        </w:rPr>
        <w:t xml:space="preserve">demás disposiciones emitidas en la materia por instancias </w:t>
      </w:r>
      <w:r w:rsidRPr="00673EC6">
        <w:rPr>
          <w:rFonts w:ascii="Arial" w:hAnsi="Arial" w:cs="Arial"/>
          <w:sz w:val="20"/>
          <w:szCs w:val="20"/>
        </w:rPr>
        <w:t>competentes</w:t>
      </w:r>
      <w:r w:rsidR="00FF379A" w:rsidRPr="00673EC6">
        <w:rPr>
          <w:rFonts w:ascii="Arial" w:hAnsi="Arial" w:cs="Arial"/>
          <w:sz w:val="20"/>
          <w:szCs w:val="20"/>
        </w:rPr>
        <w:t>,</w:t>
      </w:r>
      <w:r w:rsidRPr="00673EC6">
        <w:rPr>
          <w:rFonts w:ascii="Arial" w:hAnsi="Arial" w:cs="Arial"/>
          <w:sz w:val="20"/>
          <w:szCs w:val="20"/>
        </w:rPr>
        <w:t xml:space="preserve"> para apoyar a las áreas administrativas en la obtención de resultados.</w:t>
      </w:r>
    </w:p>
    <w:p w:rsidR="00C77EBC" w:rsidRPr="00673EC6" w:rsidRDefault="00C77EBC" w:rsidP="00C77EBC">
      <w:pPr>
        <w:autoSpaceDE w:val="0"/>
        <w:autoSpaceDN w:val="0"/>
        <w:adjustRightInd w:val="0"/>
        <w:jc w:val="both"/>
        <w:rPr>
          <w:rFonts w:ascii="Arial" w:hAnsi="Arial" w:cs="Arial"/>
          <w:sz w:val="20"/>
          <w:szCs w:val="20"/>
        </w:rPr>
      </w:pPr>
    </w:p>
    <w:p w:rsidR="00C77EBC" w:rsidRPr="00673EC6" w:rsidRDefault="00C77EBC" w:rsidP="00C77EBC">
      <w:pPr>
        <w:autoSpaceDE w:val="0"/>
        <w:autoSpaceDN w:val="0"/>
        <w:adjustRightInd w:val="0"/>
        <w:jc w:val="both"/>
        <w:rPr>
          <w:rFonts w:ascii="Arial" w:hAnsi="Arial" w:cs="Arial"/>
          <w:sz w:val="20"/>
          <w:szCs w:val="20"/>
        </w:rPr>
      </w:pPr>
      <w:r w:rsidRPr="00673EC6">
        <w:rPr>
          <w:rFonts w:ascii="Arial" w:hAnsi="Arial" w:cs="Arial"/>
          <w:sz w:val="20"/>
          <w:szCs w:val="20"/>
        </w:rPr>
        <w:t>Apoyar en el ámbito de su competencia</w:t>
      </w:r>
      <w:r w:rsidR="00FF379A" w:rsidRPr="00673EC6">
        <w:rPr>
          <w:rFonts w:ascii="Arial" w:hAnsi="Arial" w:cs="Arial"/>
          <w:sz w:val="20"/>
          <w:szCs w:val="20"/>
        </w:rPr>
        <w:t>,</w:t>
      </w:r>
      <w:r w:rsidRPr="00673EC6">
        <w:rPr>
          <w:rFonts w:ascii="Arial" w:hAnsi="Arial" w:cs="Arial"/>
          <w:sz w:val="20"/>
          <w:szCs w:val="20"/>
        </w:rPr>
        <w:t xml:space="preserve"> la operación de la administración integral de los recursos financieros en apego a las directrices que señale la </w:t>
      </w:r>
      <w:r w:rsidR="00FF379A" w:rsidRPr="00673EC6">
        <w:rPr>
          <w:rFonts w:ascii="Arial" w:hAnsi="Arial" w:cs="Arial"/>
          <w:sz w:val="20"/>
          <w:szCs w:val="20"/>
        </w:rPr>
        <w:t>D</w:t>
      </w:r>
      <w:r w:rsidRPr="00673EC6">
        <w:rPr>
          <w:rFonts w:ascii="Arial" w:hAnsi="Arial" w:cs="Arial"/>
          <w:sz w:val="20"/>
          <w:szCs w:val="20"/>
        </w:rPr>
        <w:t xml:space="preserve">irección </w:t>
      </w:r>
      <w:r w:rsidR="00FF379A" w:rsidRPr="00673EC6">
        <w:rPr>
          <w:rFonts w:ascii="Arial" w:hAnsi="Arial" w:cs="Arial"/>
          <w:sz w:val="20"/>
          <w:szCs w:val="20"/>
        </w:rPr>
        <w:t>E</w:t>
      </w:r>
      <w:r w:rsidRPr="00673EC6">
        <w:rPr>
          <w:rFonts w:ascii="Arial" w:hAnsi="Arial" w:cs="Arial"/>
          <w:sz w:val="20"/>
          <w:szCs w:val="20"/>
        </w:rPr>
        <w:t xml:space="preserve">jecutiva de </w:t>
      </w:r>
      <w:r w:rsidR="00FF379A" w:rsidRPr="00673EC6">
        <w:rPr>
          <w:rFonts w:ascii="Arial" w:hAnsi="Arial" w:cs="Arial"/>
          <w:sz w:val="20"/>
          <w:szCs w:val="20"/>
        </w:rPr>
        <w:t>R</w:t>
      </w:r>
      <w:r w:rsidRPr="00673EC6">
        <w:rPr>
          <w:rFonts w:ascii="Arial" w:hAnsi="Arial" w:cs="Arial"/>
          <w:sz w:val="20"/>
          <w:szCs w:val="20"/>
        </w:rPr>
        <w:t xml:space="preserve">ecursos </w:t>
      </w:r>
      <w:r w:rsidR="00FF379A" w:rsidRPr="00673EC6">
        <w:rPr>
          <w:rFonts w:ascii="Arial" w:hAnsi="Arial" w:cs="Arial"/>
          <w:sz w:val="20"/>
          <w:szCs w:val="20"/>
        </w:rPr>
        <w:t>F</w:t>
      </w:r>
      <w:r w:rsidRPr="00673EC6">
        <w:rPr>
          <w:rFonts w:ascii="Arial" w:hAnsi="Arial" w:cs="Arial"/>
          <w:sz w:val="20"/>
          <w:szCs w:val="20"/>
        </w:rPr>
        <w:t xml:space="preserve">inancieros </w:t>
      </w:r>
      <w:r w:rsidR="00FF379A" w:rsidRPr="00673EC6">
        <w:rPr>
          <w:rFonts w:ascii="Arial" w:hAnsi="Arial" w:cs="Arial"/>
          <w:sz w:val="20"/>
          <w:szCs w:val="20"/>
        </w:rPr>
        <w:t xml:space="preserve">de la Secretaría General </w:t>
      </w:r>
      <w:r w:rsidRPr="00673EC6">
        <w:rPr>
          <w:rFonts w:ascii="Arial" w:hAnsi="Arial" w:cs="Arial"/>
          <w:sz w:val="20"/>
          <w:szCs w:val="20"/>
        </w:rPr>
        <w:t>a través de métodos, sistemas, procedimientos, marco normativo, informes, programas, controles orientados a optimizar el proceso de programación, presupuestación, pagos, viáticos</w:t>
      </w:r>
      <w:r w:rsidR="00FF379A" w:rsidRPr="00673EC6">
        <w:rPr>
          <w:rFonts w:ascii="Arial" w:hAnsi="Arial" w:cs="Arial"/>
          <w:sz w:val="20"/>
          <w:szCs w:val="20"/>
        </w:rPr>
        <w:t>, etc. de conformidad con</w:t>
      </w:r>
      <w:r w:rsidRPr="00673EC6">
        <w:rPr>
          <w:rFonts w:ascii="Arial" w:hAnsi="Arial" w:cs="Arial"/>
          <w:sz w:val="20"/>
          <w:szCs w:val="20"/>
        </w:rPr>
        <w:t xml:space="preserve"> a las disposiciones </w:t>
      </w:r>
      <w:r w:rsidR="0017786E" w:rsidRPr="00673EC6">
        <w:rPr>
          <w:rFonts w:ascii="Arial" w:hAnsi="Arial" w:cs="Arial"/>
          <w:sz w:val="20"/>
          <w:szCs w:val="20"/>
        </w:rPr>
        <w:t xml:space="preserve">emitidas en la materia por instancias competentes, </w:t>
      </w:r>
      <w:r w:rsidRPr="00673EC6">
        <w:rPr>
          <w:rFonts w:ascii="Arial" w:hAnsi="Arial" w:cs="Arial"/>
          <w:sz w:val="20"/>
          <w:szCs w:val="20"/>
        </w:rPr>
        <w:t>para apoyar a las áreas administrativas en la obtención de resultados.</w:t>
      </w:r>
    </w:p>
    <w:p w:rsidR="00C77EBC" w:rsidRPr="00673EC6" w:rsidRDefault="00C77EBC" w:rsidP="00C77EBC">
      <w:pPr>
        <w:autoSpaceDE w:val="0"/>
        <w:autoSpaceDN w:val="0"/>
        <w:adjustRightInd w:val="0"/>
        <w:jc w:val="both"/>
        <w:rPr>
          <w:rFonts w:ascii="Arial" w:hAnsi="Arial" w:cs="Arial"/>
          <w:sz w:val="20"/>
          <w:szCs w:val="20"/>
        </w:rPr>
      </w:pPr>
    </w:p>
    <w:p w:rsidR="00C77EBC" w:rsidRPr="00673EC6" w:rsidRDefault="00C77EBC" w:rsidP="00C77EBC">
      <w:pPr>
        <w:autoSpaceDE w:val="0"/>
        <w:autoSpaceDN w:val="0"/>
        <w:adjustRightInd w:val="0"/>
        <w:jc w:val="both"/>
        <w:rPr>
          <w:rFonts w:ascii="Arial" w:hAnsi="Arial" w:cs="Arial"/>
          <w:sz w:val="20"/>
          <w:szCs w:val="20"/>
        </w:rPr>
      </w:pPr>
      <w:r w:rsidRPr="00673EC6">
        <w:rPr>
          <w:rFonts w:ascii="Arial" w:hAnsi="Arial" w:cs="Arial"/>
          <w:sz w:val="20"/>
          <w:szCs w:val="20"/>
        </w:rPr>
        <w:t xml:space="preserve">Colaborar en la modernización administrativa que </w:t>
      </w:r>
      <w:r w:rsidR="0017786E" w:rsidRPr="00673EC6">
        <w:rPr>
          <w:rFonts w:ascii="Arial" w:hAnsi="Arial" w:cs="Arial"/>
          <w:sz w:val="20"/>
          <w:szCs w:val="20"/>
        </w:rPr>
        <w:t xml:space="preserve">promueva </w:t>
      </w:r>
      <w:r w:rsidRPr="00673EC6">
        <w:rPr>
          <w:rFonts w:ascii="Arial" w:hAnsi="Arial" w:cs="Arial"/>
          <w:sz w:val="20"/>
          <w:szCs w:val="20"/>
        </w:rPr>
        <w:t xml:space="preserve">la </w:t>
      </w:r>
      <w:r w:rsidR="0017786E" w:rsidRPr="00673EC6">
        <w:rPr>
          <w:rFonts w:ascii="Arial" w:hAnsi="Arial" w:cs="Arial"/>
          <w:sz w:val="20"/>
          <w:szCs w:val="20"/>
        </w:rPr>
        <w:t>Secretaria General y las instancias superiores de la Comisión Federal,</w:t>
      </w:r>
      <w:r w:rsidRPr="00673EC6">
        <w:rPr>
          <w:rFonts w:ascii="Arial" w:hAnsi="Arial" w:cs="Arial"/>
          <w:sz w:val="20"/>
          <w:szCs w:val="20"/>
        </w:rPr>
        <w:t xml:space="preserve"> así como apoyar en los procesos de formulación de los manuales de organización</w:t>
      </w:r>
      <w:r w:rsidR="0017786E" w:rsidRPr="00673EC6">
        <w:rPr>
          <w:rFonts w:ascii="Arial" w:hAnsi="Arial" w:cs="Arial"/>
          <w:sz w:val="20"/>
          <w:szCs w:val="20"/>
        </w:rPr>
        <w:t xml:space="preserve"> interna</w:t>
      </w:r>
      <w:r w:rsidRPr="00673EC6">
        <w:rPr>
          <w:rFonts w:ascii="Arial" w:hAnsi="Arial" w:cs="Arial"/>
          <w:sz w:val="20"/>
          <w:szCs w:val="20"/>
        </w:rPr>
        <w:t>, procedimientos, instrucciones de trabajo y sistemas de gestión de calidad</w:t>
      </w:r>
      <w:r w:rsidR="0017786E" w:rsidRPr="00673EC6">
        <w:rPr>
          <w:rFonts w:ascii="Arial" w:hAnsi="Arial" w:cs="Arial"/>
          <w:sz w:val="20"/>
          <w:szCs w:val="20"/>
        </w:rPr>
        <w:t>, que se instrumenten en el Ó</w:t>
      </w:r>
      <w:r w:rsidRPr="00673EC6">
        <w:rPr>
          <w:rFonts w:ascii="Arial" w:hAnsi="Arial" w:cs="Arial"/>
          <w:sz w:val="20"/>
          <w:szCs w:val="20"/>
        </w:rPr>
        <w:t xml:space="preserve">rgano </w:t>
      </w:r>
      <w:r w:rsidR="0017786E" w:rsidRPr="00673EC6">
        <w:rPr>
          <w:rFonts w:ascii="Arial" w:hAnsi="Arial" w:cs="Arial"/>
          <w:sz w:val="20"/>
          <w:szCs w:val="20"/>
        </w:rPr>
        <w:t>I</w:t>
      </w:r>
      <w:r w:rsidRPr="00673EC6">
        <w:rPr>
          <w:rFonts w:ascii="Arial" w:hAnsi="Arial" w:cs="Arial"/>
          <w:sz w:val="20"/>
          <w:szCs w:val="20"/>
        </w:rPr>
        <w:t xml:space="preserve">nterno de </w:t>
      </w:r>
      <w:r w:rsidR="0017786E" w:rsidRPr="00673EC6">
        <w:rPr>
          <w:rFonts w:ascii="Arial" w:hAnsi="Arial" w:cs="Arial"/>
          <w:sz w:val="20"/>
          <w:szCs w:val="20"/>
        </w:rPr>
        <w:t>C</w:t>
      </w:r>
      <w:r w:rsidRPr="00673EC6">
        <w:rPr>
          <w:rFonts w:ascii="Arial" w:hAnsi="Arial" w:cs="Arial"/>
          <w:sz w:val="20"/>
          <w:szCs w:val="20"/>
        </w:rPr>
        <w:t>ontrol</w:t>
      </w:r>
      <w:r w:rsidR="0017786E" w:rsidRPr="00673EC6">
        <w:rPr>
          <w:rFonts w:ascii="Arial" w:hAnsi="Arial" w:cs="Arial"/>
          <w:sz w:val="20"/>
          <w:szCs w:val="20"/>
        </w:rPr>
        <w:t>,</w:t>
      </w:r>
      <w:r w:rsidRPr="00673EC6">
        <w:rPr>
          <w:rFonts w:ascii="Arial" w:hAnsi="Arial" w:cs="Arial"/>
          <w:sz w:val="20"/>
          <w:szCs w:val="20"/>
        </w:rPr>
        <w:t xml:space="preserve"> con base en las disposiciones de las unidades administrativas e instancias competentes</w:t>
      </w:r>
      <w:r w:rsidR="0017786E" w:rsidRPr="00673EC6">
        <w:rPr>
          <w:rFonts w:ascii="Arial" w:hAnsi="Arial" w:cs="Arial"/>
          <w:sz w:val="20"/>
          <w:szCs w:val="20"/>
        </w:rPr>
        <w:t>,</w:t>
      </w:r>
      <w:r w:rsidRPr="00673EC6">
        <w:rPr>
          <w:rFonts w:ascii="Arial" w:hAnsi="Arial" w:cs="Arial"/>
          <w:sz w:val="20"/>
          <w:szCs w:val="20"/>
        </w:rPr>
        <w:t xml:space="preserve"> para garantizar un modelo administrativo de gestión que responda a las necesidades de la COFEPRIS y mantener actualizados los manuales internos y de gestión de calidad en su caso.</w:t>
      </w:r>
    </w:p>
    <w:p w:rsidR="00C77EBC" w:rsidRPr="00673EC6" w:rsidRDefault="00C77EBC" w:rsidP="00C77EBC">
      <w:pPr>
        <w:autoSpaceDE w:val="0"/>
        <w:autoSpaceDN w:val="0"/>
        <w:adjustRightInd w:val="0"/>
        <w:jc w:val="both"/>
        <w:rPr>
          <w:rFonts w:ascii="Arial" w:hAnsi="Arial" w:cs="Arial"/>
          <w:b/>
          <w:bCs/>
          <w:sz w:val="20"/>
          <w:szCs w:val="20"/>
        </w:rPr>
      </w:pPr>
    </w:p>
    <w:p w:rsidR="00C77EBC" w:rsidRPr="00673EC6" w:rsidRDefault="00C77EBC" w:rsidP="0017786E">
      <w:pPr>
        <w:jc w:val="both"/>
        <w:rPr>
          <w:rFonts w:ascii="Arial" w:hAnsi="Arial" w:cs="Arial"/>
          <w:b/>
          <w:bCs/>
        </w:rPr>
      </w:pPr>
      <w:r w:rsidRPr="00673EC6">
        <w:rPr>
          <w:rFonts w:ascii="Arial" w:hAnsi="Arial" w:cs="Arial"/>
          <w:sz w:val="20"/>
          <w:szCs w:val="20"/>
        </w:rPr>
        <w:t xml:space="preserve">Coordinar </w:t>
      </w:r>
      <w:r w:rsidR="0017786E" w:rsidRPr="00673EC6">
        <w:rPr>
          <w:rFonts w:ascii="Arial" w:hAnsi="Arial" w:cs="Arial"/>
          <w:sz w:val="20"/>
          <w:szCs w:val="20"/>
        </w:rPr>
        <w:t xml:space="preserve">el diseño, </w:t>
      </w:r>
      <w:r w:rsidRPr="00673EC6">
        <w:rPr>
          <w:rFonts w:ascii="Arial" w:hAnsi="Arial" w:cs="Arial"/>
          <w:sz w:val="20"/>
          <w:szCs w:val="20"/>
        </w:rPr>
        <w:t>implantación y operación de la función de administración de proyectos</w:t>
      </w:r>
      <w:r w:rsidR="0017786E" w:rsidRPr="00673EC6">
        <w:rPr>
          <w:rFonts w:ascii="Arial" w:hAnsi="Arial" w:cs="Arial"/>
          <w:sz w:val="20"/>
          <w:szCs w:val="20"/>
        </w:rPr>
        <w:t>,</w:t>
      </w:r>
      <w:r w:rsidRPr="00673EC6">
        <w:rPr>
          <w:rFonts w:ascii="Arial" w:hAnsi="Arial" w:cs="Arial"/>
          <w:sz w:val="20"/>
          <w:szCs w:val="20"/>
        </w:rPr>
        <w:t xml:space="preserve"> mediante el empleo de metodologías y estándares nacionales e internacionales</w:t>
      </w:r>
      <w:r w:rsidR="0017786E" w:rsidRPr="00673EC6">
        <w:rPr>
          <w:rFonts w:ascii="Arial" w:hAnsi="Arial" w:cs="Arial"/>
          <w:sz w:val="20"/>
          <w:szCs w:val="20"/>
        </w:rPr>
        <w:t xml:space="preserve">, con el </w:t>
      </w:r>
      <w:r w:rsidRPr="00673EC6">
        <w:rPr>
          <w:rFonts w:ascii="Arial" w:hAnsi="Arial" w:cs="Arial"/>
          <w:sz w:val="20"/>
          <w:szCs w:val="20"/>
        </w:rPr>
        <w:t>fin de documentar, supervisar, coordinar y dar seguimiento a l</w:t>
      </w:r>
      <w:r w:rsidR="0017786E" w:rsidRPr="00673EC6">
        <w:rPr>
          <w:rFonts w:ascii="Arial" w:hAnsi="Arial" w:cs="Arial"/>
          <w:sz w:val="20"/>
          <w:szCs w:val="20"/>
        </w:rPr>
        <w:t>os proyectos que le designe el T</w:t>
      </w:r>
      <w:r w:rsidRPr="00673EC6">
        <w:rPr>
          <w:rFonts w:ascii="Arial" w:hAnsi="Arial" w:cs="Arial"/>
          <w:sz w:val="20"/>
          <w:szCs w:val="20"/>
        </w:rPr>
        <w:t xml:space="preserve">itular del </w:t>
      </w:r>
      <w:r w:rsidR="0017786E" w:rsidRPr="00673EC6">
        <w:rPr>
          <w:rFonts w:ascii="Arial" w:hAnsi="Arial" w:cs="Arial"/>
          <w:sz w:val="20"/>
          <w:szCs w:val="20"/>
        </w:rPr>
        <w:t>Ó</w:t>
      </w:r>
      <w:r w:rsidRPr="00673EC6">
        <w:rPr>
          <w:rFonts w:ascii="Arial" w:hAnsi="Arial" w:cs="Arial"/>
          <w:sz w:val="20"/>
          <w:szCs w:val="20"/>
        </w:rPr>
        <w:t xml:space="preserve">rgano </w:t>
      </w:r>
      <w:r w:rsidR="0017786E" w:rsidRPr="00673EC6">
        <w:rPr>
          <w:rFonts w:ascii="Arial" w:hAnsi="Arial" w:cs="Arial"/>
          <w:sz w:val="20"/>
          <w:szCs w:val="20"/>
        </w:rPr>
        <w:t>I</w:t>
      </w:r>
      <w:r w:rsidRPr="00673EC6">
        <w:rPr>
          <w:rFonts w:ascii="Arial" w:hAnsi="Arial" w:cs="Arial"/>
          <w:sz w:val="20"/>
          <w:szCs w:val="20"/>
        </w:rPr>
        <w:t xml:space="preserve">nterno de </w:t>
      </w:r>
      <w:r w:rsidR="0017786E" w:rsidRPr="00673EC6">
        <w:rPr>
          <w:rFonts w:ascii="Arial" w:hAnsi="Arial" w:cs="Arial"/>
          <w:sz w:val="20"/>
          <w:szCs w:val="20"/>
        </w:rPr>
        <w:t>C</w:t>
      </w:r>
      <w:r w:rsidRPr="00673EC6">
        <w:rPr>
          <w:rFonts w:ascii="Arial" w:hAnsi="Arial" w:cs="Arial"/>
          <w:sz w:val="20"/>
          <w:szCs w:val="20"/>
        </w:rPr>
        <w:t>ontrol</w:t>
      </w:r>
      <w:r w:rsidR="0017786E" w:rsidRPr="00673EC6">
        <w:rPr>
          <w:rFonts w:ascii="Arial" w:hAnsi="Arial" w:cs="Arial"/>
          <w:sz w:val="20"/>
          <w:szCs w:val="20"/>
        </w:rPr>
        <w:t>.</w:t>
      </w:r>
    </w:p>
    <w:p w:rsidR="000B390E" w:rsidRPr="00673EC6" w:rsidRDefault="000B390E" w:rsidP="00462466">
      <w:pPr>
        <w:pStyle w:val="Ttulo1"/>
        <w:numPr>
          <w:ilvl w:val="0"/>
          <w:numId w:val="51"/>
        </w:numPr>
        <w:spacing w:before="120" w:after="120"/>
        <w:ind w:hanging="1118"/>
        <w:rPr>
          <w:rFonts w:ascii="Arial" w:hAnsi="Arial" w:cs="Arial"/>
        </w:rPr>
      </w:pPr>
      <w:r w:rsidRPr="00673EC6">
        <w:rPr>
          <w:rFonts w:ascii="Arial" w:hAnsi="Arial" w:cs="Arial"/>
        </w:rPr>
        <w:t xml:space="preserve">GLOSARIO </w:t>
      </w:r>
      <w:r w:rsidR="003703AA" w:rsidRPr="00673EC6">
        <w:rPr>
          <w:rFonts w:ascii="Arial" w:hAnsi="Arial" w:cs="Arial"/>
        </w:rPr>
        <w:t>DE TÉ</w:t>
      </w:r>
      <w:r w:rsidR="003637D5" w:rsidRPr="00673EC6">
        <w:rPr>
          <w:rFonts w:ascii="Arial" w:hAnsi="Arial" w:cs="Arial"/>
        </w:rPr>
        <w:t>RMINOS</w:t>
      </w:r>
    </w:p>
    <w:p w:rsidR="0021492A" w:rsidRPr="00673EC6" w:rsidRDefault="0021492A" w:rsidP="0021492A">
      <w:pPr>
        <w:ind w:left="540"/>
      </w:pPr>
    </w:p>
    <w:p w:rsidR="000B390E" w:rsidRPr="00673EC6" w:rsidRDefault="004309A0" w:rsidP="00A94DD9">
      <w:pPr>
        <w:pStyle w:val="Textoindependiente"/>
        <w:rPr>
          <w:rFonts w:ascii="Arial" w:hAnsi="Arial"/>
          <w:color w:val="auto"/>
          <w:sz w:val="20"/>
          <w:szCs w:val="20"/>
        </w:rPr>
      </w:pPr>
      <w:r w:rsidRPr="00673EC6">
        <w:rPr>
          <w:rFonts w:ascii="Arial" w:hAnsi="Arial"/>
          <w:b/>
          <w:color w:val="auto"/>
          <w:sz w:val="20"/>
          <w:szCs w:val="20"/>
        </w:rPr>
        <w:t>Actividad:</w:t>
      </w:r>
      <w:r w:rsidRPr="00673EC6">
        <w:rPr>
          <w:color w:val="auto"/>
        </w:rPr>
        <w:t xml:space="preserve"> </w:t>
      </w:r>
      <w:r w:rsidRPr="00673EC6">
        <w:rPr>
          <w:rFonts w:ascii="Arial" w:hAnsi="Arial"/>
          <w:color w:val="auto"/>
          <w:sz w:val="20"/>
          <w:szCs w:val="20"/>
        </w:rPr>
        <w:t>Una o más acciones a fines y sucesivas que forman parte de un procedimiento, ejecutado por una misma persona, o una misma unidad administrativa.</w:t>
      </w:r>
    </w:p>
    <w:p w:rsidR="004309A0" w:rsidRPr="00673EC6" w:rsidRDefault="004309A0" w:rsidP="00A94DD9">
      <w:pPr>
        <w:pStyle w:val="Textoindependiente"/>
        <w:rPr>
          <w:rFonts w:ascii="Arial" w:hAnsi="Arial"/>
          <w:color w:val="auto"/>
          <w:sz w:val="20"/>
          <w:szCs w:val="20"/>
        </w:rPr>
      </w:pPr>
    </w:p>
    <w:p w:rsidR="004309A0" w:rsidRPr="00673EC6" w:rsidRDefault="004309A0" w:rsidP="00A94DD9">
      <w:pPr>
        <w:pStyle w:val="Textoindependiente"/>
        <w:rPr>
          <w:rFonts w:ascii="Arial" w:hAnsi="Arial"/>
          <w:color w:val="auto"/>
          <w:sz w:val="20"/>
          <w:szCs w:val="20"/>
        </w:rPr>
      </w:pPr>
      <w:r w:rsidRPr="00673EC6">
        <w:rPr>
          <w:rFonts w:ascii="Arial" w:hAnsi="Arial"/>
          <w:b/>
          <w:color w:val="auto"/>
          <w:sz w:val="20"/>
          <w:szCs w:val="20"/>
        </w:rPr>
        <w:t>Activo:</w:t>
      </w:r>
      <w:r w:rsidRPr="00673EC6">
        <w:rPr>
          <w:color w:val="auto"/>
        </w:rPr>
        <w:t xml:space="preserve"> </w:t>
      </w:r>
      <w:r w:rsidRPr="00673EC6">
        <w:rPr>
          <w:rFonts w:ascii="Arial" w:hAnsi="Arial"/>
          <w:color w:val="auto"/>
          <w:sz w:val="20"/>
          <w:szCs w:val="20"/>
        </w:rPr>
        <w:t>Termino contable - financiero con el que se denomina al conjunto de recursos económicos con los que cuenta la COFEPRIS.</w:t>
      </w:r>
    </w:p>
    <w:p w:rsidR="004309A0" w:rsidRPr="00673EC6" w:rsidRDefault="004309A0" w:rsidP="00A94DD9">
      <w:pPr>
        <w:pStyle w:val="Textoindependiente"/>
        <w:rPr>
          <w:rFonts w:ascii="Arial" w:hAnsi="Arial"/>
          <w:color w:val="auto"/>
          <w:sz w:val="20"/>
          <w:szCs w:val="20"/>
        </w:rPr>
      </w:pPr>
    </w:p>
    <w:p w:rsidR="004309A0" w:rsidRPr="00673EC6" w:rsidRDefault="004309A0" w:rsidP="00A94DD9">
      <w:pPr>
        <w:pStyle w:val="Textoindependiente"/>
        <w:rPr>
          <w:rFonts w:ascii="Arial" w:hAnsi="Arial"/>
          <w:color w:val="auto"/>
          <w:sz w:val="20"/>
          <w:szCs w:val="20"/>
        </w:rPr>
      </w:pPr>
      <w:r w:rsidRPr="00673EC6">
        <w:rPr>
          <w:rFonts w:ascii="Arial" w:hAnsi="Arial"/>
          <w:b/>
          <w:color w:val="auto"/>
          <w:sz w:val="20"/>
          <w:szCs w:val="20"/>
        </w:rPr>
        <w:t>Adecuación Liquida. (Afectación Liquida):</w:t>
      </w:r>
      <w:r w:rsidRPr="00673EC6">
        <w:rPr>
          <w:color w:val="auto"/>
        </w:rPr>
        <w:t xml:space="preserve"> </w:t>
      </w:r>
      <w:r w:rsidRPr="00673EC6">
        <w:rPr>
          <w:rFonts w:ascii="Arial" w:hAnsi="Arial"/>
          <w:color w:val="auto"/>
          <w:sz w:val="20"/>
          <w:szCs w:val="20"/>
        </w:rPr>
        <w:t>Ampliación, reducción, adición o cancelación a las asignaciones o claves presupuestarias originales de la COFEPRIS que modifican el monto total de su presupuesto.</w:t>
      </w:r>
    </w:p>
    <w:p w:rsidR="004309A0" w:rsidRPr="00673EC6" w:rsidRDefault="004309A0" w:rsidP="00A94DD9">
      <w:pPr>
        <w:pStyle w:val="Textoindependiente"/>
        <w:rPr>
          <w:rFonts w:ascii="Arial" w:hAnsi="Arial"/>
          <w:color w:val="auto"/>
          <w:sz w:val="20"/>
          <w:szCs w:val="20"/>
        </w:rPr>
      </w:pPr>
    </w:p>
    <w:p w:rsidR="004309A0" w:rsidRPr="00673EC6" w:rsidRDefault="004309A0" w:rsidP="00A94DD9">
      <w:pPr>
        <w:jc w:val="both"/>
        <w:rPr>
          <w:rFonts w:ascii="Arial" w:hAnsi="Arial" w:cs="Arial"/>
          <w:sz w:val="20"/>
          <w:szCs w:val="20"/>
          <w:lang w:val="es-ES_tradnl"/>
        </w:rPr>
      </w:pPr>
      <w:r w:rsidRPr="00673EC6">
        <w:rPr>
          <w:rFonts w:ascii="Arial" w:hAnsi="Arial" w:cs="Arial"/>
          <w:b/>
          <w:sz w:val="20"/>
          <w:szCs w:val="20"/>
        </w:rPr>
        <w:t>Adecuaciones Presupuestarias</w:t>
      </w:r>
      <w:r w:rsidRPr="00673EC6">
        <w:rPr>
          <w:rFonts w:ascii="Arial" w:hAnsi="Arial"/>
          <w:b/>
          <w:sz w:val="20"/>
          <w:szCs w:val="20"/>
        </w:rPr>
        <w:t xml:space="preserve">: </w:t>
      </w:r>
      <w:r w:rsidRPr="00673EC6">
        <w:rPr>
          <w:rFonts w:ascii="Arial" w:hAnsi="Arial" w:cs="Arial"/>
          <w:sz w:val="20"/>
          <w:szCs w:val="20"/>
          <w:lang w:val="es-ES_tradnl"/>
        </w:rPr>
        <w:t>Los traspasos de recursos y movimientos que se realizan durante el ejercicio fiscal a las estructuras funcional - programática, administrativa, económica, a los calendarios de presupuesto, así como a las ampliaciones y reducciones liquidas al mismo, siempre que permitan un mejor cumplimiento de los objetivos de los programas y sus metas a cargo de la COFEPRIS.</w:t>
      </w:r>
    </w:p>
    <w:p w:rsidR="004309A0" w:rsidRPr="00673EC6" w:rsidRDefault="004309A0" w:rsidP="00A94DD9">
      <w:pPr>
        <w:pStyle w:val="Textoindependiente"/>
        <w:rPr>
          <w:rFonts w:ascii="Arial" w:hAnsi="Arial"/>
          <w:color w:val="auto"/>
          <w:sz w:val="20"/>
          <w:szCs w:val="20"/>
          <w:lang w:val="es-ES_tradnl"/>
        </w:rPr>
      </w:pPr>
      <w:r w:rsidRPr="00673EC6">
        <w:rPr>
          <w:rFonts w:ascii="Arial" w:hAnsi="Arial"/>
          <w:color w:val="auto"/>
          <w:sz w:val="20"/>
          <w:szCs w:val="20"/>
          <w:lang w:val="es-ES_tradnl"/>
        </w:rPr>
        <w:t>Serán adecuaciones presupuestarias externas aquéllas que requieran autorización de la SHCP y de la Secretaría de Salud e internas las que no la requieran.</w:t>
      </w:r>
    </w:p>
    <w:p w:rsidR="004309A0" w:rsidRPr="00673EC6" w:rsidRDefault="004309A0" w:rsidP="004309A0">
      <w:pPr>
        <w:pStyle w:val="Textoindependiente"/>
        <w:ind w:left="180"/>
        <w:rPr>
          <w:rFonts w:ascii="Arial" w:hAnsi="Arial"/>
          <w:b/>
          <w:color w:val="auto"/>
          <w:sz w:val="20"/>
          <w:szCs w:val="20"/>
        </w:rPr>
      </w:pPr>
    </w:p>
    <w:p w:rsidR="004309A0" w:rsidRPr="00673EC6" w:rsidRDefault="004309A0" w:rsidP="000B390E">
      <w:pPr>
        <w:pStyle w:val="Textoindependiente"/>
        <w:rPr>
          <w:rFonts w:ascii="Arial" w:hAnsi="Arial"/>
          <w:color w:val="auto"/>
          <w:sz w:val="20"/>
          <w:szCs w:val="20"/>
        </w:rPr>
      </w:pPr>
      <w:r w:rsidRPr="00673EC6">
        <w:rPr>
          <w:rFonts w:ascii="Arial" w:hAnsi="Arial"/>
          <w:b/>
          <w:color w:val="auto"/>
          <w:sz w:val="20"/>
          <w:szCs w:val="20"/>
        </w:rPr>
        <w:t xml:space="preserve">ADEFA. (Adeudos de ejercicio fiscales anteriores): </w:t>
      </w:r>
      <w:r w:rsidRPr="00673EC6">
        <w:rPr>
          <w:rFonts w:ascii="Arial" w:hAnsi="Arial"/>
          <w:color w:val="auto"/>
          <w:sz w:val="20"/>
          <w:szCs w:val="20"/>
        </w:rPr>
        <w:t>Conjunto de obligaciones contraídas, registradas y autorizadas dentro de las asignaciones presupuestarias de ejercicios fiscales anteriores no liquidadas a la terminación del ejercicio correspondiente.</w:t>
      </w:r>
    </w:p>
    <w:p w:rsidR="004309A0" w:rsidRPr="00673EC6" w:rsidRDefault="004309A0" w:rsidP="000B390E">
      <w:pPr>
        <w:pStyle w:val="Textoindependiente"/>
        <w:rPr>
          <w:rFonts w:ascii="Arial" w:hAnsi="Arial"/>
          <w:color w:val="auto"/>
          <w:sz w:val="20"/>
          <w:szCs w:val="20"/>
        </w:rPr>
      </w:pPr>
    </w:p>
    <w:p w:rsidR="004309A0" w:rsidRPr="00673EC6" w:rsidRDefault="004309A0" w:rsidP="004309A0">
      <w:pPr>
        <w:jc w:val="both"/>
        <w:rPr>
          <w:rFonts w:ascii="Arial" w:hAnsi="Arial" w:cs="Arial"/>
          <w:sz w:val="20"/>
          <w:szCs w:val="20"/>
        </w:rPr>
      </w:pPr>
      <w:r w:rsidRPr="00673EC6">
        <w:rPr>
          <w:rFonts w:ascii="Arial" w:hAnsi="Arial" w:cs="Arial"/>
          <w:b/>
          <w:sz w:val="20"/>
          <w:szCs w:val="20"/>
        </w:rPr>
        <w:t xml:space="preserve">Adición Liquida (Ampliación Liquida): </w:t>
      </w:r>
      <w:r w:rsidRPr="00673EC6">
        <w:rPr>
          <w:rFonts w:ascii="Arial" w:hAnsi="Arial" w:cs="Arial"/>
          <w:sz w:val="20"/>
          <w:szCs w:val="20"/>
        </w:rPr>
        <w:t>Es la creación de una clave presupuestaria no considerada en el presupuesto originalmente aprobado, cuya asignación amplía el monto presupuestario autorizado de la COFEPRIS, los recursos se cubren con ampliaciones líquidas</w:t>
      </w:r>
    </w:p>
    <w:p w:rsidR="004309A0" w:rsidRPr="00673EC6" w:rsidRDefault="004309A0" w:rsidP="004309A0">
      <w:pPr>
        <w:jc w:val="both"/>
        <w:rPr>
          <w:rFonts w:ascii="Arial" w:hAnsi="Arial" w:cs="Arial"/>
          <w:b/>
          <w:sz w:val="20"/>
          <w:szCs w:val="20"/>
        </w:rPr>
      </w:pPr>
    </w:p>
    <w:p w:rsidR="004309A0" w:rsidRPr="00673EC6" w:rsidRDefault="004309A0" w:rsidP="000B390E">
      <w:pPr>
        <w:pStyle w:val="Textoindependiente"/>
        <w:rPr>
          <w:rFonts w:ascii="Arial" w:hAnsi="Arial"/>
          <w:color w:val="auto"/>
          <w:sz w:val="20"/>
          <w:szCs w:val="20"/>
        </w:rPr>
      </w:pPr>
      <w:r w:rsidRPr="00673EC6">
        <w:rPr>
          <w:rFonts w:ascii="Arial" w:hAnsi="Arial"/>
          <w:b/>
          <w:color w:val="auto"/>
          <w:sz w:val="20"/>
          <w:szCs w:val="20"/>
        </w:rPr>
        <w:t xml:space="preserve">Adjudicación: </w:t>
      </w:r>
      <w:r w:rsidRPr="00673EC6">
        <w:rPr>
          <w:rFonts w:ascii="Arial" w:hAnsi="Arial"/>
          <w:color w:val="auto"/>
          <w:sz w:val="20"/>
          <w:szCs w:val="20"/>
        </w:rPr>
        <w:t>Acto administrativo a través del cual la COFEPRIS, una vez cubiertas las formalidades del procedimiento, asigna a una persona física o moral un contrato para la adquisición de bienes, prestaciones de servicios o realización de obras.</w:t>
      </w:r>
    </w:p>
    <w:p w:rsidR="004309A0" w:rsidRPr="00673EC6" w:rsidRDefault="004309A0" w:rsidP="000B390E">
      <w:pPr>
        <w:pStyle w:val="Textoindependiente"/>
        <w:rPr>
          <w:rFonts w:ascii="Arial" w:hAnsi="Arial"/>
          <w:color w:val="auto"/>
          <w:sz w:val="20"/>
          <w:szCs w:val="20"/>
        </w:rPr>
      </w:pPr>
    </w:p>
    <w:p w:rsidR="004309A0" w:rsidRPr="00673EC6" w:rsidRDefault="004309A0" w:rsidP="000B390E">
      <w:pPr>
        <w:pStyle w:val="Textoindependiente"/>
        <w:rPr>
          <w:rFonts w:ascii="Arial" w:hAnsi="Arial"/>
          <w:color w:val="auto"/>
          <w:sz w:val="20"/>
          <w:szCs w:val="20"/>
        </w:rPr>
      </w:pPr>
      <w:r w:rsidRPr="00673EC6">
        <w:rPr>
          <w:rFonts w:ascii="Arial" w:hAnsi="Arial"/>
          <w:b/>
          <w:color w:val="auto"/>
          <w:sz w:val="20"/>
          <w:szCs w:val="20"/>
        </w:rPr>
        <w:t xml:space="preserve">Administración de Personal: </w:t>
      </w:r>
      <w:r w:rsidRPr="00673EC6">
        <w:rPr>
          <w:rFonts w:ascii="Arial" w:hAnsi="Arial"/>
          <w:color w:val="auto"/>
          <w:sz w:val="20"/>
          <w:szCs w:val="20"/>
        </w:rPr>
        <w:t>El proceso administrativo aplicado a conservar y acrecentar el esfuerzo, experiencias, salud, conocimientos y habilidades de los miembros de la COFEPRIS, en beneficio del servidor público, de la propia Comisión y de la comunidad en general. Tiene como objetivo principal desarrollar y administrar políticas, programas y procedimientos para promover una estructura administrativa eficiente, servidores públicos capaces, trato equitativo, oportunidades de trabajo satisfacción en el trabajo y una adecuada seguridad del servidor público en sí mismo.</w:t>
      </w:r>
    </w:p>
    <w:p w:rsidR="004309A0" w:rsidRPr="00673EC6" w:rsidRDefault="004309A0" w:rsidP="000B390E">
      <w:pPr>
        <w:pStyle w:val="Textoindependiente"/>
        <w:rPr>
          <w:rFonts w:ascii="Arial" w:hAnsi="Arial"/>
          <w:color w:val="auto"/>
          <w:sz w:val="20"/>
          <w:szCs w:val="20"/>
        </w:rPr>
      </w:pPr>
    </w:p>
    <w:p w:rsidR="004309A0" w:rsidRPr="00673EC6" w:rsidRDefault="004309A0" w:rsidP="000B390E">
      <w:pPr>
        <w:pStyle w:val="Textoindependiente"/>
        <w:rPr>
          <w:rFonts w:ascii="Arial" w:hAnsi="Arial"/>
          <w:color w:val="auto"/>
          <w:sz w:val="20"/>
          <w:szCs w:val="20"/>
        </w:rPr>
      </w:pPr>
      <w:r w:rsidRPr="00673EC6">
        <w:rPr>
          <w:rFonts w:ascii="Arial" w:hAnsi="Arial"/>
          <w:b/>
          <w:color w:val="auto"/>
          <w:sz w:val="20"/>
          <w:szCs w:val="20"/>
        </w:rPr>
        <w:t xml:space="preserve">Adquisición: </w:t>
      </w:r>
      <w:r w:rsidRPr="00673EC6">
        <w:rPr>
          <w:rFonts w:ascii="Arial" w:hAnsi="Arial"/>
          <w:color w:val="auto"/>
          <w:sz w:val="20"/>
          <w:szCs w:val="20"/>
        </w:rPr>
        <w:t>Acto administrativo a través del cual la comisión realiza, una vez cubiertas las formalidades del procedimiento, la adquisición de bienes y servicios.</w:t>
      </w:r>
    </w:p>
    <w:p w:rsidR="004309A0" w:rsidRPr="00673EC6" w:rsidRDefault="004309A0" w:rsidP="000B390E">
      <w:pPr>
        <w:pStyle w:val="Textoindependiente"/>
        <w:rPr>
          <w:rFonts w:ascii="Arial" w:hAnsi="Arial"/>
          <w:color w:val="auto"/>
          <w:sz w:val="20"/>
          <w:szCs w:val="20"/>
        </w:rPr>
      </w:pPr>
    </w:p>
    <w:p w:rsidR="004309A0" w:rsidRPr="00673EC6" w:rsidRDefault="004309A0" w:rsidP="000B390E">
      <w:pPr>
        <w:pStyle w:val="Textoindependiente"/>
        <w:rPr>
          <w:rFonts w:ascii="Arial" w:hAnsi="Arial"/>
          <w:color w:val="auto"/>
          <w:sz w:val="20"/>
          <w:szCs w:val="20"/>
        </w:rPr>
      </w:pPr>
      <w:r w:rsidRPr="00673EC6">
        <w:rPr>
          <w:rFonts w:ascii="Arial" w:hAnsi="Arial"/>
          <w:b/>
          <w:color w:val="auto"/>
          <w:sz w:val="20"/>
          <w:szCs w:val="20"/>
        </w:rPr>
        <w:t xml:space="preserve">Adscripción: </w:t>
      </w:r>
      <w:r w:rsidRPr="00673EC6">
        <w:rPr>
          <w:rFonts w:ascii="Arial" w:hAnsi="Arial"/>
          <w:color w:val="auto"/>
          <w:sz w:val="20"/>
          <w:szCs w:val="20"/>
        </w:rPr>
        <w:t>Asignación o ubicación de una persona o unidad administrativa dentro de la estructura organizativa de la Comisión.</w:t>
      </w:r>
    </w:p>
    <w:p w:rsidR="004309A0" w:rsidRPr="00673EC6" w:rsidRDefault="004309A0" w:rsidP="000B390E">
      <w:pPr>
        <w:pStyle w:val="Textoindependiente"/>
        <w:rPr>
          <w:rFonts w:ascii="Arial" w:hAnsi="Arial"/>
          <w:b/>
          <w:color w:val="auto"/>
          <w:sz w:val="20"/>
          <w:szCs w:val="20"/>
        </w:rPr>
      </w:pPr>
    </w:p>
    <w:p w:rsidR="004309A0" w:rsidRPr="00673EC6" w:rsidRDefault="004309A0" w:rsidP="000B390E">
      <w:pPr>
        <w:pStyle w:val="Textoindependiente"/>
        <w:rPr>
          <w:rFonts w:ascii="Arial" w:hAnsi="Arial"/>
          <w:b/>
          <w:color w:val="auto"/>
          <w:sz w:val="20"/>
          <w:szCs w:val="20"/>
        </w:rPr>
      </w:pPr>
      <w:r w:rsidRPr="00673EC6">
        <w:rPr>
          <w:rFonts w:ascii="Arial" w:hAnsi="Arial"/>
          <w:b/>
          <w:color w:val="auto"/>
          <w:sz w:val="20"/>
          <w:szCs w:val="20"/>
        </w:rPr>
        <w:t xml:space="preserve">Afectación Presupuestaria: </w:t>
      </w:r>
      <w:r w:rsidRPr="00673EC6">
        <w:rPr>
          <w:rFonts w:ascii="Arial" w:hAnsi="Arial"/>
          <w:color w:val="auto"/>
          <w:sz w:val="20"/>
          <w:szCs w:val="20"/>
        </w:rPr>
        <w:t xml:space="preserve">Es el movimiento que permite adecuar o modificar  el presupuesto original autorizado por la Cámara de Diputados, el cual se realiza a través de un documento denominado “Afectación Presupuestaria”. Según el tipo de clave presupuestaria que afecte, puede ser: automática, la cual no requiere autorización para el traspaso de recursos en la Secretaría de </w:t>
      </w:r>
      <w:r w:rsidR="00504007" w:rsidRPr="00673EC6">
        <w:rPr>
          <w:rFonts w:ascii="Arial" w:hAnsi="Arial"/>
          <w:color w:val="auto"/>
          <w:sz w:val="20"/>
          <w:szCs w:val="20"/>
        </w:rPr>
        <w:t>H</w:t>
      </w:r>
      <w:r w:rsidRPr="00673EC6">
        <w:rPr>
          <w:rFonts w:ascii="Arial" w:hAnsi="Arial"/>
          <w:color w:val="auto"/>
          <w:sz w:val="20"/>
          <w:szCs w:val="20"/>
        </w:rPr>
        <w:t>acienda y Crédito Público. Según el movimiento que produzca, puede ser: ampliación, reducción o movimiento compensado.</w:t>
      </w:r>
    </w:p>
    <w:p w:rsidR="00A708DB" w:rsidRPr="00673EC6" w:rsidRDefault="000D548A" w:rsidP="000D548A">
      <w:pPr>
        <w:ind w:left="114"/>
        <w:jc w:val="both"/>
        <w:rPr>
          <w:rFonts w:ascii="Arial" w:hAnsi="Arial" w:cs="Arial"/>
          <w:b/>
          <w:sz w:val="20"/>
          <w:szCs w:val="20"/>
        </w:rPr>
      </w:pPr>
      <w:r w:rsidRPr="00673EC6">
        <w:rPr>
          <w:rFonts w:ascii="Arial" w:hAnsi="Arial" w:cs="Arial"/>
          <w:b/>
          <w:sz w:val="20"/>
          <w:szCs w:val="20"/>
        </w:rPr>
        <w:t xml:space="preserve"> </w:t>
      </w:r>
    </w:p>
    <w:p w:rsidR="004309A0" w:rsidRPr="00673EC6" w:rsidRDefault="004309A0" w:rsidP="00A94DD9">
      <w:pPr>
        <w:jc w:val="both"/>
        <w:rPr>
          <w:sz w:val="22"/>
        </w:rPr>
      </w:pPr>
      <w:r w:rsidRPr="00673EC6">
        <w:rPr>
          <w:rFonts w:ascii="Arial" w:hAnsi="Arial" w:cs="Arial"/>
          <w:b/>
          <w:sz w:val="20"/>
          <w:szCs w:val="20"/>
        </w:rPr>
        <w:t xml:space="preserve">Aguinaldo: </w:t>
      </w:r>
      <w:r w:rsidR="00504007" w:rsidRPr="00673EC6">
        <w:rPr>
          <w:rFonts w:ascii="Arial" w:hAnsi="Arial" w:cs="Arial"/>
          <w:sz w:val="20"/>
          <w:szCs w:val="20"/>
        </w:rPr>
        <w:t>D</w:t>
      </w:r>
      <w:r w:rsidRPr="00673EC6">
        <w:rPr>
          <w:rFonts w:ascii="Arial" w:hAnsi="Arial" w:cs="Arial"/>
          <w:sz w:val="20"/>
          <w:szCs w:val="20"/>
        </w:rPr>
        <w:t>erecho de los trabajadores al servicio del Estado y está comprendido en el Presupuesto de Egresos; se establece que debe pagarse en 50% antes del día quince de diciembre y el otro 50% a más tardar el 15 de enero, y que es equivalente a 40 días de salario, cuando menos, sin deducción alguna. El Ejecutivo Federal realizará los actos conducentes para fijar las proporciones y el procedimiento para los pagos en caso de que el trabajador hubiere prestado sus servicios por un lapso menor a un año</w:t>
      </w:r>
      <w:r w:rsidRPr="00673EC6">
        <w:rPr>
          <w:sz w:val="22"/>
        </w:rPr>
        <w:t>.</w:t>
      </w:r>
    </w:p>
    <w:p w:rsidR="004309A0" w:rsidRPr="00673EC6" w:rsidRDefault="004309A0" w:rsidP="00A94DD9">
      <w:pPr>
        <w:jc w:val="both"/>
        <w:rPr>
          <w:sz w:val="22"/>
        </w:rPr>
      </w:pPr>
    </w:p>
    <w:p w:rsidR="004309A0" w:rsidRPr="00673EC6" w:rsidRDefault="004309A0" w:rsidP="00A94DD9">
      <w:pPr>
        <w:jc w:val="both"/>
        <w:rPr>
          <w:rFonts w:ascii="Arial" w:hAnsi="Arial" w:cs="Arial"/>
          <w:b/>
          <w:sz w:val="20"/>
          <w:szCs w:val="20"/>
        </w:rPr>
      </w:pPr>
      <w:r w:rsidRPr="00673EC6">
        <w:rPr>
          <w:rFonts w:ascii="Arial" w:hAnsi="Arial" w:cs="Arial"/>
          <w:b/>
          <w:sz w:val="20"/>
          <w:szCs w:val="20"/>
        </w:rPr>
        <w:t xml:space="preserve">Ampliación Compensada: </w:t>
      </w:r>
      <w:r w:rsidR="00A708DB" w:rsidRPr="00673EC6">
        <w:rPr>
          <w:rFonts w:ascii="Arial" w:hAnsi="Arial" w:cs="Arial"/>
          <w:sz w:val="20"/>
          <w:szCs w:val="20"/>
        </w:rPr>
        <w:t>Es el aumento a la asignación de una clave presupuestaria de una unidad de la COFEPRIS, que no altera el total de su presupuesto.</w:t>
      </w:r>
    </w:p>
    <w:p w:rsidR="00A708DB" w:rsidRPr="00673EC6" w:rsidRDefault="00A708DB" w:rsidP="00A94DD9">
      <w:pPr>
        <w:jc w:val="both"/>
        <w:rPr>
          <w:rFonts w:ascii="Arial" w:hAnsi="Arial" w:cs="Arial"/>
          <w:b/>
          <w:sz w:val="20"/>
          <w:szCs w:val="20"/>
        </w:rPr>
      </w:pPr>
    </w:p>
    <w:p w:rsidR="00A708DB" w:rsidRPr="00673EC6" w:rsidRDefault="00A708DB" w:rsidP="00A94DD9">
      <w:pPr>
        <w:jc w:val="both"/>
        <w:rPr>
          <w:rFonts w:ascii="Arial" w:hAnsi="Arial" w:cs="Arial"/>
          <w:sz w:val="20"/>
          <w:szCs w:val="20"/>
        </w:rPr>
      </w:pPr>
      <w:r w:rsidRPr="00673EC6">
        <w:rPr>
          <w:rFonts w:ascii="Arial" w:hAnsi="Arial" w:cs="Arial"/>
          <w:b/>
          <w:sz w:val="20"/>
          <w:szCs w:val="20"/>
        </w:rPr>
        <w:t xml:space="preserve">Anteproyecto de Presupuesto: </w:t>
      </w:r>
      <w:r w:rsidRPr="00673EC6">
        <w:rPr>
          <w:rFonts w:ascii="Arial" w:hAnsi="Arial" w:cs="Arial"/>
          <w:sz w:val="20"/>
          <w:szCs w:val="20"/>
        </w:rPr>
        <w:t xml:space="preserve">En términos presupuestales es el documento que prepara la COFEPRIS, para formular el proyecto de presupuesto. Se trata de una </w:t>
      </w:r>
      <w:r w:rsidR="00425006" w:rsidRPr="00673EC6">
        <w:rPr>
          <w:rFonts w:ascii="Arial" w:hAnsi="Arial" w:cs="Arial"/>
          <w:sz w:val="20"/>
          <w:szCs w:val="20"/>
        </w:rPr>
        <w:t>primera</w:t>
      </w:r>
      <w:r w:rsidRPr="00673EC6">
        <w:rPr>
          <w:rFonts w:ascii="Arial" w:hAnsi="Arial" w:cs="Arial"/>
          <w:sz w:val="20"/>
          <w:szCs w:val="20"/>
        </w:rPr>
        <w:t xml:space="preserve"> propuesta del presupuesto.</w:t>
      </w:r>
    </w:p>
    <w:p w:rsidR="00A708DB" w:rsidRPr="00673EC6" w:rsidRDefault="00A708DB" w:rsidP="00A94DD9">
      <w:pPr>
        <w:jc w:val="both"/>
        <w:rPr>
          <w:rFonts w:ascii="Arial" w:hAnsi="Arial" w:cs="Arial"/>
          <w:b/>
          <w:sz w:val="20"/>
          <w:szCs w:val="20"/>
        </w:rPr>
      </w:pPr>
    </w:p>
    <w:p w:rsidR="00A708DB" w:rsidRPr="00673EC6" w:rsidRDefault="00A708DB" w:rsidP="00A94DD9">
      <w:pPr>
        <w:jc w:val="both"/>
        <w:rPr>
          <w:rFonts w:ascii="Arial" w:hAnsi="Arial" w:cs="Arial"/>
          <w:sz w:val="20"/>
          <w:szCs w:val="20"/>
        </w:rPr>
      </w:pPr>
      <w:r w:rsidRPr="00673EC6">
        <w:rPr>
          <w:rFonts w:ascii="Arial" w:hAnsi="Arial" w:cs="Arial"/>
          <w:b/>
          <w:sz w:val="20"/>
          <w:szCs w:val="20"/>
        </w:rPr>
        <w:t xml:space="preserve">Apertura Programática: </w:t>
      </w:r>
      <w:r w:rsidRPr="00673EC6">
        <w:rPr>
          <w:rFonts w:ascii="Arial" w:hAnsi="Arial" w:cs="Arial"/>
          <w:sz w:val="20"/>
          <w:szCs w:val="20"/>
        </w:rPr>
        <w:t>Es la expresión de los diferentes niveles de actividades de la Comisión, se estructura en función de los objetivos y metas institucionales y de acuerdo al Plan Nacional de Desarrollo y al programa sectorial.</w:t>
      </w:r>
    </w:p>
    <w:p w:rsidR="00A708DB" w:rsidRPr="00673EC6" w:rsidRDefault="00A708DB" w:rsidP="00A94DD9">
      <w:pPr>
        <w:jc w:val="both"/>
        <w:rPr>
          <w:rFonts w:ascii="Arial" w:hAnsi="Arial" w:cs="Arial"/>
          <w:b/>
          <w:sz w:val="20"/>
          <w:szCs w:val="20"/>
        </w:rPr>
      </w:pPr>
    </w:p>
    <w:p w:rsidR="00A708DB" w:rsidRPr="00673EC6" w:rsidRDefault="00A708DB" w:rsidP="00A94DD9">
      <w:pPr>
        <w:jc w:val="both"/>
        <w:rPr>
          <w:rFonts w:ascii="Arial" w:hAnsi="Arial" w:cs="Arial"/>
          <w:sz w:val="20"/>
          <w:szCs w:val="20"/>
        </w:rPr>
      </w:pPr>
      <w:r w:rsidRPr="00673EC6">
        <w:rPr>
          <w:rFonts w:ascii="Arial" w:hAnsi="Arial" w:cs="Arial"/>
          <w:b/>
          <w:sz w:val="20"/>
          <w:szCs w:val="20"/>
        </w:rPr>
        <w:t xml:space="preserve">Aptitud: </w:t>
      </w:r>
      <w:r w:rsidRPr="00673EC6">
        <w:rPr>
          <w:rFonts w:ascii="Arial" w:hAnsi="Arial" w:cs="Arial"/>
          <w:sz w:val="20"/>
          <w:szCs w:val="20"/>
        </w:rPr>
        <w:t>Conjunto de conocimientos, experiencias, criterios, personalidad y en general todas las habilidades necesarias que posee un individuo para desempeñar un puesto. La aptitud es lo que determina el rendimiento global o varios aspectos de la personalidad y revela la capacidad de un individuo para adquirir mediante el entrenamiento una habilidad determinada.</w:t>
      </w:r>
    </w:p>
    <w:p w:rsidR="00A708DB" w:rsidRPr="00673EC6" w:rsidRDefault="00A708DB" w:rsidP="00A94DD9">
      <w:pPr>
        <w:jc w:val="both"/>
        <w:rPr>
          <w:rFonts w:ascii="Arial" w:hAnsi="Arial" w:cs="Arial"/>
          <w:sz w:val="20"/>
          <w:szCs w:val="20"/>
        </w:rPr>
      </w:pPr>
    </w:p>
    <w:p w:rsidR="00A708DB" w:rsidRPr="00673EC6" w:rsidRDefault="00A708DB" w:rsidP="00A94DD9">
      <w:pPr>
        <w:jc w:val="both"/>
        <w:rPr>
          <w:rFonts w:ascii="Arial" w:hAnsi="Arial" w:cs="Arial"/>
          <w:b/>
          <w:sz w:val="20"/>
          <w:szCs w:val="20"/>
        </w:rPr>
      </w:pPr>
      <w:r w:rsidRPr="00673EC6">
        <w:rPr>
          <w:rFonts w:ascii="Arial" w:hAnsi="Arial" w:cs="Arial"/>
          <w:b/>
          <w:sz w:val="20"/>
          <w:szCs w:val="20"/>
        </w:rPr>
        <w:t xml:space="preserve">Archivo: </w:t>
      </w:r>
      <w:r w:rsidRPr="00673EC6">
        <w:rPr>
          <w:rFonts w:ascii="Arial" w:hAnsi="Arial" w:cs="Arial"/>
          <w:sz w:val="20"/>
          <w:szCs w:val="20"/>
        </w:rPr>
        <w:t>Es el conjunto de expedientes o documentos organizados con el fin de integrar una fuente de información en razón de las actividades de las diferentes unidades de la Comisión, de acuerdo a los lineamientos establecidos por la coordinadora sectorial.</w:t>
      </w:r>
    </w:p>
    <w:p w:rsidR="00A708DB" w:rsidRPr="00673EC6" w:rsidRDefault="00A708DB" w:rsidP="00A94DD9">
      <w:pPr>
        <w:jc w:val="both"/>
        <w:rPr>
          <w:rFonts w:ascii="Arial" w:hAnsi="Arial" w:cs="Arial"/>
          <w:b/>
          <w:sz w:val="20"/>
          <w:szCs w:val="20"/>
        </w:rPr>
      </w:pPr>
    </w:p>
    <w:p w:rsidR="00A708DB" w:rsidRPr="00673EC6" w:rsidRDefault="00A708DB" w:rsidP="00A94DD9">
      <w:pPr>
        <w:jc w:val="both"/>
        <w:rPr>
          <w:rFonts w:ascii="Arial" w:hAnsi="Arial" w:cs="Arial"/>
          <w:sz w:val="20"/>
          <w:szCs w:val="20"/>
        </w:rPr>
      </w:pPr>
      <w:r w:rsidRPr="00673EC6">
        <w:rPr>
          <w:rFonts w:ascii="Arial" w:hAnsi="Arial" w:cs="Arial"/>
          <w:b/>
          <w:sz w:val="20"/>
          <w:szCs w:val="20"/>
        </w:rPr>
        <w:t xml:space="preserve">Archivo de Trámite: </w:t>
      </w:r>
      <w:r w:rsidRPr="00673EC6">
        <w:rPr>
          <w:rFonts w:ascii="Arial" w:hAnsi="Arial" w:cs="Arial"/>
          <w:sz w:val="20"/>
          <w:szCs w:val="20"/>
        </w:rPr>
        <w:t>Unidad archivística responsable de procesos y técnicas destinadas a los archivos que se encuentran en etapa activa en las oficinas donde los archivos son de uso constante. Conserva archivo en forma temporal, posteriormente los transfiere a un archivo de concentración.</w:t>
      </w:r>
    </w:p>
    <w:p w:rsidR="00A708DB" w:rsidRPr="00673EC6" w:rsidRDefault="00A708DB" w:rsidP="00A94DD9">
      <w:pPr>
        <w:jc w:val="both"/>
        <w:rPr>
          <w:rFonts w:ascii="Arial" w:hAnsi="Arial" w:cs="Arial"/>
          <w:sz w:val="20"/>
          <w:szCs w:val="20"/>
        </w:rPr>
      </w:pPr>
    </w:p>
    <w:p w:rsidR="00A708DB" w:rsidRPr="00673EC6" w:rsidRDefault="00A708DB" w:rsidP="00A94DD9">
      <w:pPr>
        <w:jc w:val="both"/>
        <w:rPr>
          <w:rFonts w:ascii="Arial" w:hAnsi="Arial"/>
          <w:sz w:val="20"/>
        </w:rPr>
      </w:pPr>
      <w:r w:rsidRPr="00673EC6">
        <w:rPr>
          <w:rFonts w:ascii="Arial" w:hAnsi="Arial" w:cs="Arial"/>
          <w:b/>
          <w:sz w:val="20"/>
          <w:szCs w:val="20"/>
        </w:rPr>
        <w:t xml:space="preserve">Áreas Sustantivas: </w:t>
      </w:r>
      <w:r w:rsidRPr="00673EC6">
        <w:rPr>
          <w:rFonts w:ascii="Arial" w:hAnsi="Arial"/>
          <w:sz w:val="20"/>
        </w:rPr>
        <w:t>Es el área o unidad administrativa en donde se desarrollan aquellas funciones que tienen como fin cumplir con las atribuciones y objetivos encomendados a la Comisión.</w:t>
      </w:r>
    </w:p>
    <w:p w:rsidR="00A708DB" w:rsidRPr="00673EC6" w:rsidRDefault="00A708DB" w:rsidP="00A94DD9">
      <w:pPr>
        <w:jc w:val="both"/>
        <w:rPr>
          <w:rFonts w:ascii="Arial" w:hAnsi="Arial" w:cs="Arial"/>
          <w:b/>
          <w:sz w:val="20"/>
          <w:szCs w:val="20"/>
        </w:rPr>
      </w:pPr>
    </w:p>
    <w:p w:rsidR="00A708DB" w:rsidRPr="00673EC6" w:rsidRDefault="00A708DB" w:rsidP="00A94DD9">
      <w:pPr>
        <w:jc w:val="both"/>
        <w:rPr>
          <w:rFonts w:ascii="Arial" w:hAnsi="Arial" w:cs="Arial"/>
          <w:sz w:val="20"/>
          <w:szCs w:val="20"/>
        </w:rPr>
      </w:pPr>
      <w:r w:rsidRPr="00673EC6">
        <w:rPr>
          <w:rFonts w:ascii="Arial" w:hAnsi="Arial"/>
          <w:b/>
          <w:sz w:val="20"/>
        </w:rPr>
        <w:t xml:space="preserve">Asignación Presupuestal: </w:t>
      </w:r>
      <w:r w:rsidRPr="00673EC6">
        <w:rPr>
          <w:rFonts w:ascii="Arial" w:hAnsi="Arial" w:cs="Arial"/>
          <w:sz w:val="20"/>
          <w:szCs w:val="20"/>
        </w:rPr>
        <w:t>Es la determinación de los recursos financieros destinados a sufragar las erogaciones, según el objeto de gasto correspondiente a cada nivel programático.</w:t>
      </w:r>
    </w:p>
    <w:p w:rsidR="00A708DB" w:rsidRPr="00673EC6" w:rsidRDefault="00A708DB" w:rsidP="00A94DD9">
      <w:pPr>
        <w:jc w:val="both"/>
        <w:rPr>
          <w:rFonts w:ascii="Arial" w:hAnsi="Arial"/>
          <w:b/>
          <w:sz w:val="20"/>
        </w:rPr>
      </w:pPr>
    </w:p>
    <w:p w:rsidR="00A708DB" w:rsidRPr="00673EC6" w:rsidRDefault="00A708DB" w:rsidP="00A94DD9">
      <w:pPr>
        <w:jc w:val="both"/>
        <w:rPr>
          <w:rFonts w:ascii="Arial" w:hAnsi="Arial" w:cs="Arial"/>
          <w:sz w:val="20"/>
          <w:szCs w:val="20"/>
        </w:rPr>
      </w:pPr>
      <w:r w:rsidRPr="00673EC6">
        <w:rPr>
          <w:rFonts w:ascii="Arial" w:hAnsi="Arial" w:cs="Arial"/>
          <w:b/>
          <w:sz w:val="20"/>
          <w:szCs w:val="20"/>
        </w:rPr>
        <w:t xml:space="preserve">Atribución: </w:t>
      </w:r>
      <w:r w:rsidRPr="00673EC6">
        <w:rPr>
          <w:rFonts w:ascii="Arial" w:hAnsi="Arial" w:cs="Arial"/>
          <w:sz w:val="20"/>
          <w:szCs w:val="20"/>
        </w:rPr>
        <w:t>Es la facultad que se confiere a una unidad administrativa o a un puesto para ejecutar determinadas actividades. A través de las atribuciones se delimita el ámbito de competencia.</w:t>
      </w:r>
    </w:p>
    <w:p w:rsidR="00A708DB" w:rsidRPr="00673EC6" w:rsidRDefault="00A708DB" w:rsidP="00A94DD9">
      <w:pPr>
        <w:jc w:val="both"/>
        <w:rPr>
          <w:sz w:val="22"/>
        </w:rPr>
      </w:pPr>
    </w:p>
    <w:p w:rsidR="00A708DB" w:rsidRPr="00673EC6" w:rsidRDefault="00A708DB" w:rsidP="00A94DD9">
      <w:pPr>
        <w:jc w:val="both"/>
        <w:rPr>
          <w:rFonts w:ascii="Arial" w:hAnsi="Arial" w:cs="Arial"/>
          <w:sz w:val="20"/>
          <w:szCs w:val="20"/>
          <w:lang w:val="es-ES_tradnl"/>
        </w:rPr>
      </w:pPr>
      <w:r w:rsidRPr="00673EC6">
        <w:rPr>
          <w:rFonts w:ascii="Arial" w:hAnsi="Arial" w:cs="Arial"/>
          <w:b/>
          <w:sz w:val="20"/>
          <w:szCs w:val="20"/>
        </w:rPr>
        <w:t xml:space="preserve">Autorización de Pago: </w:t>
      </w:r>
      <w:r w:rsidRPr="00673EC6">
        <w:rPr>
          <w:rFonts w:ascii="Arial" w:hAnsi="Arial" w:cs="Arial"/>
          <w:sz w:val="20"/>
          <w:szCs w:val="20"/>
          <w:lang w:val="es-ES_tradnl"/>
        </w:rPr>
        <w:t>El documento de control de pagos con el que el área de tesorería de la Comisión afecta los recursos presupuestarios ministrados para liquidar un pasivo derivado de los programas autorizados para la Comisión.</w:t>
      </w:r>
    </w:p>
    <w:p w:rsidR="00A708DB" w:rsidRPr="00673EC6" w:rsidRDefault="00A708DB" w:rsidP="00A94DD9">
      <w:pPr>
        <w:jc w:val="both"/>
        <w:rPr>
          <w:rFonts w:ascii="Arial" w:hAnsi="Arial" w:cs="Arial"/>
          <w:b/>
          <w:sz w:val="20"/>
          <w:szCs w:val="20"/>
        </w:rPr>
      </w:pPr>
    </w:p>
    <w:p w:rsidR="00B3214B" w:rsidRPr="00673EC6" w:rsidRDefault="00B3214B" w:rsidP="00A94DD9">
      <w:pPr>
        <w:jc w:val="both"/>
        <w:rPr>
          <w:rFonts w:ascii="Arial" w:hAnsi="Arial" w:cs="Arial"/>
          <w:b/>
          <w:sz w:val="20"/>
          <w:szCs w:val="20"/>
        </w:rPr>
      </w:pPr>
    </w:p>
    <w:p w:rsidR="00B3214B" w:rsidRPr="00673EC6" w:rsidRDefault="00B3214B" w:rsidP="00A94DD9">
      <w:pPr>
        <w:jc w:val="both"/>
        <w:rPr>
          <w:rFonts w:ascii="Arial" w:hAnsi="Arial" w:cs="Arial"/>
          <w:b/>
          <w:sz w:val="20"/>
          <w:szCs w:val="20"/>
        </w:rPr>
      </w:pPr>
    </w:p>
    <w:p w:rsidR="00A708DB" w:rsidRPr="00673EC6" w:rsidRDefault="00A708DB" w:rsidP="00A94DD9">
      <w:pPr>
        <w:jc w:val="both"/>
        <w:rPr>
          <w:rFonts w:ascii="Arial" w:hAnsi="Arial" w:cs="Arial"/>
          <w:sz w:val="20"/>
          <w:szCs w:val="20"/>
        </w:rPr>
      </w:pPr>
      <w:r w:rsidRPr="00673EC6">
        <w:rPr>
          <w:rFonts w:ascii="Arial" w:hAnsi="Arial" w:cs="Arial"/>
          <w:b/>
          <w:sz w:val="20"/>
          <w:szCs w:val="20"/>
        </w:rPr>
        <w:t xml:space="preserve">Base de Datos: </w:t>
      </w:r>
      <w:r w:rsidRPr="00673EC6">
        <w:rPr>
          <w:rFonts w:ascii="Arial" w:hAnsi="Arial" w:cs="Arial"/>
          <w:sz w:val="20"/>
          <w:szCs w:val="20"/>
        </w:rPr>
        <w:t>Conjunto de registros cuantitativos y/o cualitativos interrelacionados con objeto de satisfacer las necesidades del proceso de información de la Comisión. El término implica más de un archivo integrado, utilizado para muchas aplicaciones de procesamiento. La base de datos permite incluir información nueva o modificar la existente, eliminando toda posibilidad de redundancia e inconsistencias, además de que posibilita compartir la información y mejorar los controles sobre la misma.</w:t>
      </w:r>
    </w:p>
    <w:p w:rsidR="00A708DB" w:rsidRPr="00673EC6" w:rsidRDefault="00A708DB" w:rsidP="00A94DD9">
      <w:pPr>
        <w:jc w:val="both"/>
        <w:rPr>
          <w:rFonts w:ascii="Arial" w:hAnsi="Arial" w:cs="Arial"/>
          <w:sz w:val="20"/>
          <w:szCs w:val="20"/>
        </w:rPr>
      </w:pPr>
    </w:p>
    <w:p w:rsidR="00A708DB" w:rsidRPr="00673EC6" w:rsidRDefault="00A708DB" w:rsidP="00A94DD9">
      <w:pPr>
        <w:jc w:val="both"/>
        <w:rPr>
          <w:rFonts w:ascii="Arial" w:hAnsi="Arial" w:cs="Arial"/>
          <w:sz w:val="20"/>
          <w:szCs w:val="20"/>
        </w:rPr>
      </w:pPr>
      <w:r w:rsidRPr="00673EC6">
        <w:rPr>
          <w:rFonts w:ascii="Arial" w:hAnsi="Arial" w:cs="Arial"/>
          <w:b/>
          <w:sz w:val="20"/>
          <w:szCs w:val="20"/>
        </w:rPr>
        <w:t xml:space="preserve">Bienes de Consumo: </w:t>
      </w:r>
      <w:r w:rsidRPr="00673EC6">
        <w:rPr>
          <w:rFonts w:ascii="Arial" w:hAnsi="Arial" w:cs="Arial"/>
          <w:sz w:val="20"/>
          <w:szCs w:val="20"/>
        </w:rPr>
        <w:t>Son aquellos que por su naturaleza y finalidad de servicio son considerados como insumos y materias primas de proceso productivo, que pueden o no tener un uso constante y duradero.</w:t>
      </w:r>
    </w:p>
    <w:p w:rsidR="00A708DB" w:rsidRPr="00673EC6" w:rsidRDefault="00A708DB" w:rsidP="00A94DD9">
      <w:pPr>
        <w:jc w:val="both"/>
        <w:rPr>
          <w:rFonts w:ascii="Arial" w:hAnsi="Arial" w:cs="Arial"/>
          <w:sz w:val="20"/>
          <w:szCs w:val="20"/>
        </w:rPr>
      </w:pPr>
    </w:p>
    <w:p w:rsidR="00A708DB" w:rsidRPr="00673EC6" w:rsidRDefault="00A708DB" w:rsidP="00A94DD9">
      <w:pPr>
        <w:jc w:val="both"/>
        <w:rPr>
          <w:rFonts w:ascii="Arial" w:hAnsi="Arial" w:cs="Arial"/>
          <w:sz w:val="20"/>
          <w:szCs w:val="20"/>
        </w:rPr>
      </w:pPr>
      <w:r w:rsidRPr="00673EC6">
        <w:rPr>
          <w:rFonts w:ascii="Arial" w:hAnsi="Arial" w:cs="Arial"/>
          <w:b/>
          <w:sz w:val="20"/>
          <w:szCs w:val="20"/>
        </w:rPr>
        <w:t xml:space="preserve">Bienes Inmuebles: </w:t>
      </w:r>
      <w:r w:rsidRPr="00673EC6">
        <w:rPr>
          <w:rFonts w:ascii="Arial" w:hAnsi="Arial" w:cs="Arial"/>
          <w:sz w:val="20"/>
          <w:szCs w:val="20"/>
        </w:rPr>
        <w:t>Son aquellos que no se pueden trasladar de un lugar a otro sin alterar, en algún modo, su forma o sustancia, siendo unos por su naturaleza y otros por disposición legal expresa.</w:t>
      </w:r>
    </w:p>
    <w:p w:rsidR="00A708DB" w:rsidRPr="00673EC6" w:rsidRDefault="00A708DB" w:rsidP="00A94DD9">
      <w:pPr>
        <w:jc w:val="both"/>
        <w:rPr>
          <w:rFonts w:ascii="Arial" w:hAnsi="Arial" w:cs="Arial"/>
          <w:sz w:val="20"/>
          <w:szCs w:val="20"/>
        </w:rPr>
      </w:pPr>
    </w:p>
    <w:p w:rsidR="00A708DB" w:rsidRPr="00673EC6" w:rsidRDefault="00A708DB" w:rsidP="00A94DD9">
      <w:pPr>
        <w:jc w:val="both"/>
        <w:rPr>
          <w:rFonts w:ascii="Arial" w:hAnsi="Arial" w:cs="Arial"/>
          <w:sz w:val="20"/>
          <w:szCs w:val="20"/>
        </w:rPr>
      </w:pPr>
      <w:r w:rsidRPr="00673EC6">
        <w:rPr>
          <w:rFonts w:ascii="Arial" w:hAnsi="Arial" w:cs="Arial"/>
          <w:b/>
          <w:sz w:val="20"/>
          <w:szCs w:val="20"/>
        </w:rPr>
        <w:t xml:space="preserve">Bienes Instrumentales: </w:t>
      </w:r>
      <w:r w:rsidRPr="00673EC6">
        <w:rPr>
          <w:rFonts w:ascii="Arial" w:hAnsi="Arial" w:cs="Arial"/>
          <w:sz w:val="20"/>
          <w:szCs w:val="20"/>
        </w:rPr>
        <w:t>Aquellos que por su naturaleza y finalidad de servicio son considerados como medios para el desarrollo productivo.</w:t>
      </w:r>
    </w:p>
    <w:p w:rsidR="00A708DB" w:rsidRPr="00673EC6" w:rsidRDefault="00A708DB" w:rsidP="00A94DD9">
      <w:pPr>
        <w:jc w:val="both"/>
        <w:rPr>
          <w:rFonts w:ascii="Arial" w:hAnsi="Arial" w:cs="Arial"/>
          <w:sz w:val="20"/>
          <w:szCs w:val="20"/>
        </w:rPr>
      </w:pPr>
    </w:p>
    <w:p w:rsidR="00A708DB" w:rsidRPr="00673EC6" w:rsidRDefault="00A708DB" w:rsidP="00A94DD9">
      <w:pPr>
        <w:jc w:val="both"/>
        <w:rPr>
          <w:rFonts w:ascii="Arial" w:hAnsi="Arial" w:cs="Arial"/>
          <w:sz w:val="20"/>
          <w:szCs w:val="20"/>
        </w:rPr>
      </w:pPr>
      <w:r w:rsidRPr="00673EC6">
        <w:rPr>
          <w:rFonts w:ascii="Arial" w:hAnsi="Arial" w:cs="Arial"/>
          <w:b/>
          <w:sz w:val="20"/>
          <w:szCs w:val="20"/>
        </w:rPr>
        <w:t xml:space="preserve">Bienes Muebles: </w:t>
      </w:r>
      <w:r w:rsidRPr="00673EC6">
        <w:rPr>
          <w:rFonts w:ascii="Arial" w:hAnsi="Arial" w:cs="Arial"/>
          <w:sz w:val="20"/>
          <w:szCs w:val="20"/>
        </w:rPr>
        <w:t>Son objetos susceptibles de ser trasladados sin que se deterioren o se modifiquen ni afecten su forma o sustancia. Lo son por naturaleza o po</w:t>
      </w:r>
      <w:r w:rsidR="00504007" w:rsidRPr="00673EC6">
        <w:rPr>
          <w:rFonts w:ascii="Arial" w:hAnsi="Arial" w:cs="Arial"/>
          <w:sz w:val="20"/>
          <w:szCs w:val="20"/>
        </w:rPr>
        <w:t>r</w:t>
      </w:r>
      <w:r w:rsidRPr="00673EC6">
        <w:rPr>
          <w:rFonts w:ascii="Arial" w:hAnsi="Arial" w:cs="Arial"/>
          <w:sz w:val="20"/>
          <w:szCs w:val="20"/>
        </w:rPr>
        <w:t xml:space="preserve"> disposición de la </w:t>
      </w:r>
      <w:r w:rsidR="00504007" w:rsidRPr="00673EC6">
        <w:rPr>
          <w:rFonts w:ascii="Arial" w:hAnsi="Arial" w:cs="Arial"/>
          <w:sz w:val="20"/>
          <w:szCs w:val="20"/>
        </w:rPr>
        <w:t>L</w:t>
      </w:r>
      <w:r w:rsidRPr="00673EC6">
        <w:rPr>
          <w:rFonts w:ascii="Arial" w:hAnsi="Arial" w:cs="Arial"/>
          <w:sz w:val="20"/>
          <w:szCs w:val="20"/>
        </w:rPr>
        <w:t>ey (mobiliario y equipo de oficina, maquinaria, automóviles, entre otros)</w:t>
      </w:r>
    </w:p>
    <w:p w:rsidR="00A708DB" w:rsidRPr="00673EC6" w:rsidRDefault="00A708DB" w:rsidP="00A94DD9">
      <w:pPr>
        <w:jc w:val="both"/>
        <w:rPr>
          <w:rFonts w:ascii="Arial" w:hAnsi="Arial" w:cs="Arial"/>
          <w:sz w:val="20"/>
          <w:szCs w:val="20"/>
        </w:rPr>
      </w:pPr>
    </w:p>
    <w:p w:rsidR="00A708DB" w:rsidRPr="00673EC6" w:rsidRDefault="00A708DB" w:rsidP="00A94DD9">
      <w:pPr>
        <w:jc w:val="both"/>
        <w:rPr>
          <w:rFonts w:ascii="Arial" w:hAnsi="Arial" w:cs="Arial"/>
          <w:sz w:val="20"/>
          <w:szCs w:val="20"/>
        </w:rPr>
      </w:pPr>
      <w:r w:rsidRPr="00673EC6">
        <w:rPr>
          <w:rFonts w:ascii="Arial" w:hAnsi="Arial" w:cs="Arial"/>
          <w:b/>
          <w:sz w:val="20"/>
          <w:szCs w:val="20"/>
        </w:rPr>
        <w:t xml:space="preserve">Calendario de Pagos: </w:t>
      </w:r>
      <w:r w:rsidRPr="00673EC6">
        <w:rPr>
          <w:rFonts w:ascii="Arial" w:hAnsi="Arial" w:cs="Arial"/>
          <w:sz w:val="20"/>
          <w:szCs w:val="20"/>
        </w:rPr>
        <w:t>Es el programa de administración de fondos por mes, trimestre, semestre o año, según las necesidades; se puede por clave presupuestaria, partidas, conceptos, capítulos, o por el total de la Comisión.</w:t>
      </w:r>
    </w:p>
    <w:p w:rsidR="00A708DB" w:rsidRPr="00673EC6" w:rsidRDefault="00A708DB" w:rsidP="00A94DD9">
      <w:pPr>
        <w:jc w:val="both"/>
        <w:rPr>
          <w:rFonts w:ascii="Arial" w:hAnsi="Arial" w:cs="Arial"/>
          <w:sz w:val="20"/>
          <w:szCs w:val="20"/>
        </w:rPr>
      </w:pPr>
    </w:p>
    <w:p w:rsidR="00A708DB" w:rsidRPr="00673EC6" w:rsidRDefault="00A708DB" w:rsidP="00A94DD9">
      <w:pPr>
        <w:jc w:val="both"/>
        <w:rPr>
          <w:rFonts w:ascii="Arial" w:hAnsi="Arial" w:cs="Arial"/>
          <w:sz w:val="20"/>
          <w:szCs w:val="20"/>
        </w:rPr>
      </w:pPr>
      <w:r w:rsidRPr="00673EC6">
        <w:rPr>
          <w:rFonts w:ascii="Arial" w:hAnsi="Arial" w:cs="Arial"/>
          <w:b/>
          <w:sz w:val="20"/>
          <w:szCs w:val="20"/>
        </w:rPr>
        <w:t xml:space="preserve">Calendario de Presupuesto: </w:t>
      </w:r>
      <w:r w:rsidRPr="00673EC6">
        <w:rPr>
          <w:rFonts w:ascii="Arial" w:hAnsi="Arial" w:cs="Arial"/>
          <w:sz w:val="20"/>
          <w:szCs w:val="20"/>
        </w:rPr>
        <w:t>Distribución mensual del control de recursos presupuestarios autorizados con cargo al cual la Comisión pueden celebrar sus compromisos y cubrir sus obligaciones de pago.</w:t>
      </w:r>
    </w:p>
    <w:p w:rsidR="00A708DB" w:rsidRPr="00673EC6" w:rsidRDefault="00A708DB" w:rsidP="00A94DD9">
      <w:pPr>
        <w:jc w:val="both"/>
        <w:rPr>
          <w:rFonts w:ascii="Arial" w:hAnsi="Arial" w:cs="Arial"/>
          <w:b/>
          <w:sz w:val="20"/>
          <w:szCs w:val="20"/>
        </w:rPr>
      </w:pPr>
    </w:p>
    <w:p w:rsidR="00A708DB" w:rsidRPr="00673EC6" w:rsidRDefault="00A708DB" w:rsidP="00A94DD9">
      <w:pPr>
        <w:jc w:val="both"/>
        <w:rPr>
          <w:rFonts w:ascii="Arial" w:hAnsi="Arial" w:cs="Arial"/>
          <w:sz w:val="20"/>
          <w:szCs w:val="20"/>
        </w:rPr>
      </w:pPr>
      <w:r w:rsidRPr="00673EC6">
        <w:rPr>
          <w:rFonts w:ascii="Arial" w:hAnsi="Arial" w:cs="Arial"/>
          <w:b/>
          <w:sz w:val="20"/>
          <w:szCs w:val="20"/>
        </w:rPr>
        <w:t xml:space="preserve">Capacitación: </w:t>
      </w:r>
      <w:r w:rsidRPr="00673EC6">
        <w:rPr>
          <w:rFonts w:ascii="Arial" w:hAnsi="Arial" w:cs="Arial"/>
          <w:sz w:val="20"/>
          <w:szCs w:val="20"/>
        </w:rPr>
        <w:t>Acción destinada a desarrollar el conocimiento, las aptitudes, las actitudes y las competencias de los servidores públicos de la Comisión, con el propósito de prepararlo para desempeñar adecuadamente una ocupación o puesto de trabajo. Su cobertura abarca entre otros, los aspectos de conocimiento, atención, memoria, análisis, actitudes y valores de los individuos, respondiendo sobre todo a las áreas cognoscitivas y afectivas del aprendizaje.</w:t>
      </w:r>
    </w:p>
    <w:p w:rsidR="00A708DB" w:rsidRPr="00673EC6" w:rsidRDefault="00A708DB" w:rsidP="00A94DD9">
      <w:pPr>
        <w:jc w:val="both"/>
        <w:rPr>
          <w:rFonts w:ascii="Arial" w:hAnsi="Arial" w:cs="Arial"/>
          <w:sz w:val="20"/>
          <w:szCs w:val="20"/>
        </w:rPr>
      </w:pPr>
    </w:p>
    <w:p w:rsidR="00A708DB" w:rsidRPr="00673EC6" w:rsidRDefault="00A708DB" w:rsidP="00A94DD9">
      <w:pPr>
        <w:jc w:val="both"/>
        <w:rPr>
          <w:rFonts w:ascii="Arial" w:hAnsi="Arial" w:cs="Arial"/>
          <w:sz w:val="20"/>
          <w:szCs w:val="20"/>
        </w:rPr>
      </w:pPr>
      <w:r w:rsidRPr="00673EC6">
        <w:rPr>
          <w:rFonts w:ascii="Arial" w:hAnsi="Arial" w:cs="Arial"/>
          <w:b/>
          <w:sz w:val="20"/>
          <w:szCs w:val="20"/>
        </w:rPr>
        <w:t xml:space="preserve">Carga de Trabajo: </w:t>
      </w:r>
      <w:r w:rsidRPr="00673EC6">
        <w:rPr>
          <w:rFonts w:ascii="Arial" w:hAnsi="Arial" w:cs="Arial"/>
          <w:sz w:val="20"/>
          <w:szCs w:val="20"/>
        </w:rPr>
        <w:t>Es la que establece de acuerdo con las funciones que se desarrollan en el desempeño de su cargo específico y conforme a los requerimientos exigidos para su ocupación.</w:t>
      </w:r>
    </w:p>
    <w:p w:rsidR="00A708DB" w:rsidRPr="00673EC6" w:rsidRDefault="00A708DB" w:rsidP="00A94DD9">
      <w:pPr>
        <w:jc w:val="both"/>
        <w:rPr>
          <w:rFonts w:ascii="Arial" w:hAnsi="Arial" w:cs="Arial"/>
          <w:sz w:val="20"/>
          <w:szCs w:val="20"/>
        </w:rPr>
      </w:pPr>
    </w:p>
    <w:p w:rsidR="00A708DB" w:rsidRPr="00673EC6" w:rsidRDefault="00A708DB" w:rsidP="00A94DD9">
      <w:pPr>
        <w:jc w:val="both"/>
        <w:rPr>
          <w:rFonts w:ascii="Arial" w:hAnsi="Arial" w:cs="Arial"/>
          <w:sz w:val="20"/>
          <w:szCs w:val="20"/>
        </w:rPr>
      </w:pPr>
      <w:r w:rsidRPr="00673EC6">
        <w:rPr>
          <w:rFonts w:ascii="Arial" w:hAnsi="Arial" w:cs="Arial"/>
          <w:b/>
          <w:sz w:val="20"/>
          <w:szCs w:val="20"/>
        </w:rPr>
        <w:t xml:space="preserve">Catálogo de Puestos: </w:t>
      </w:r>
      <w:r w:rsidRPr="00673EC6">
        <w:rPr>
          <w:rFonts w:ascii="Arial" w:hAnsi="Arial" w:cs="Arial"/>
          <w:sz w:val="20"/>
          <w:szCs w:val="20"/>
        </w:rPr>
        <w:t>Instrumento técni</w:t>
      </w:r>
      <w:r w:rsidR="00504007" w:rsidRPr="00673EC6">
        <w:rPr>
          <w:rFonts w:ascii="Arial" w:hAnsi="Arial" w:cs="Arial"/>
          <w:sz w:val="20"/>
          <w:szCs w:val="20"/>
        </w:rPr>
        <w:t xml:space="preserve">co que contiene la descripción </w:t>
      </w:r>
      <w:r w:rsidRPr="00673EC6">
        <w:rPr>
          <w:rFonts w:ascii="Arial" w:hAnsi="Arial" w:cs="Arial"/>
          <w:sz w:val="20"/>
          <w:szCs w:val="20"/>
        </w:rPr>
        <w:t>y especificación de los puestos de trabajo que integran las estructuras de organización de la Comisión, de acuerdo a la normatividad vigente.</w:t>
      </w:r>
    </w:p>
    <w:p w:rsidR="00103BB4" w:rsidRPr="00673EC6" w:rsidRDefault="00103BB4" w:rsidP="00A94DD9">
      <w:pPr>
        <w:jc w:val="both"/>
        <w:rPr>
          <w:rFonts w:ascii="Arial" w:hAnsi="Arial" w:cs="Arial"/>
          <w:b/>
          <w:sz w:val="20"/>
          <w:szCs w:val="20"/>
        </w:rPr>
      </w:pPr>
    </w:p>
    <w:p w:rsidR="007E2138" w:rsidRPr="00673EC6" w:rsidRDefault="007E2138" w:rsidP="00A94DD9">
      <w:pPr>
        <w:jc w:val="both"/>
        <w:rPr>
          <w:rFonts w:ascii="Arial" w:hAnsi="Arial" w:cs="Arial"/>
          <w:sz w:val="20"/>
          <w:szCs w:val="20"/>
        </w:rPr>
      </w:pPr>
      <w:r w:rsidRPr="00673EC6">
        <w:rPr>
          <w:rFonts w:ascii="Arial" w:hAnsi="Arial" w:cs="Arial"/>
          <w:b/>
          <w:sz w:val="20"/>
          <w:szCs w:val="20"/>
        </w:rPr>
        <w:t xml:space="preserve">Centro Integral de Servicios (CIS): </w:t>
      </w:r>
      <w:r w:rsidRPr="00673EC6">
        <w:rPr>
          <w:rFonts w:ascii="Arial" w:hAnsi="Arial" w:cs="Arial"/>
          <w:sz w:val="20"/>
          <w:szCs w:val="20"/>
        </w:rPr>
        <w:t>Centro de atención al público de la Comisión Federal para la Protección contra Riesgos Sanitarios, el cual proporciona informaci</w:t>
      </w:r>
      <w:r w:rsidR="00A42254" w:rsidRPr="00673EC6">
        <w:rPr>
          <w:rFonts w:ascii="Arial" w:hAnsi="Arial" w:cs="Arial"/>
          <w:sz w:val="20"/>
          <w:szCs w:val="20"/>
        </w:rPr>
        <w:t>ón en cuanto a los requisitos y trámites para obtener permisos, certificados y licencias sanitarias</w:t>
      </w:r>
      <w:r w:rsidRPr="00673EC6">
        <w:rPr>
          <w:rFonts w:ascii="Arial" w:hAnsi="Arial" w:cs="Arial"/>
          <w:sz w:val="20"/>
          <w:szCs w:val="20"/>
        </w:rPr>
        <w:t>; promoviendo la simplificación y desregulación</w:t>
      </w:r>
      <w:r w:rsidR="00A42254" w:rsidRPr="00673EC6">
        <w:rPr>
          <w:rFonts w:ascii="Arial" w:hAnsi="Arial" w:cs="Arial"/>
          <w:sz w:val="20"/>
          <w:szCs w:val="20"/>
        </w:rPr>
        <w:t xml:space="preserve"> de trámites</w:t>
      </w:r>
      <w:r w:rsidRPr="00673EC6">
        <w:rPr>
          <w:rFonts w:ascii="Arial" w:hAnsi="Arial" w:cs="Arial"/>
          <w:sz w:val="20"/>
          <w:szCs w:val="20"/>
        </w:rPr>
        <w:t>.</w:t>
      </w:r>
    </w:p>
    <w:p w:rsidR="007E2138" w:rsidRPr="00673EC6" w:rsidRDefault="007E2138" w:rsidP="00A94DD9">
      <w:pPr>
        <w:jc w:val="both"/>
        <w:rPr>
          <w:rFonts w:ascii="Arial" w:hAnsi="Arial" w:cs="Arial"/>
          <w:b/>
          <w:sz w:val="20"/>
          <w:szCs w:val="20"/>
        </w:rPr>
      </w:pPr>
    </w:p>
    <w:p w:rsidR="00A708DB" w:rsidRPr="00673EC6" w:rsidRDefault="00103BB4" w:rsidP="00A94DD9">
      <w:pPr>
        <w:jc w:val="both"/>
        <w:rPr>
          <w:rFonts w:ascii="Arial" w:hAnsi="Arial" w:cs="Arial"/>
          <w:b/>
          <w:sz w:val="20"/>
          <w:szCs w:val="20"/>
        </w:rPr>
      </w:pPr>
      <w:r w:rsidRPr="00673EC6">
        <w:rPr>
          <w:rFonts w:ascii="Arial" w:hAnsi="Arial" w:cs="Arial"/>
          <w:b/>
          <w:sz w:val="20"/>
          <w:szCs w:val="20"/>
        </w:rPr>
        <w:t xml:space="preserve">Clave Presupuestaria: </w:t>
      </w:r>
      <w:r w:rsidRPr="00673EC6">
        <w:rPr>
          <w:rFonts w:ascii="Arial" w:hAnsi="Arial" w:cs="Arial"/>
          <w:sz w:val="20"/>
          <w:szCs w:val="20"/>
        </w:rPr>
        <w:t>Es la presentación alfanumérica que permite ordenar las categorías programáticas y los elementos con los que se formula y ejerce el presupuesto conforme a la secuencia determinada de sus estructuras, tales como: programa, subprograma, proyecto, unidad responsable, partida, identificadora y verificadora.</w:t>
      </w:r>
    </w:p>
    <w:p w:rsidR="0045046D" w:rsidRPr="00673EC6" w:rsidRDefault="0045046D" w:rsidP="00A94DD9">
      <w:pPr>
        <w:jc w:val="both"/>
        <w:rPr>
          <w:rFonts w:ascii="Arial" w:hAnsi="Arial" w:cs="Arial"/>
          <w:b/>
          <w:sz w:val="20"/>
          <w:szCs w:val="20"/>
        </w:rPr>
      </w:pPr>
    </w:p>
    <w:p w:rsidR="00A708DB" w:rsidRPr="00673EC6" w:rsidRDefault="00103BB4" w:rsidP="00A94DD9">
      <w:pPr>
        <w:jc w:val="both"/>
        <w:rPr>
          <w:rFonts w:ascii="Arial" w:hAnsi="Arial" w:cs="Arial"/>
          <w:sz w:val="20"/>
          <w:szCs w:val="20"/>
        </w:rPr>
      </w:pPr>
      <w:r w:rsidRPr="00673EC6">
        <w:rPr>
          <w:rFonts w:ascii="Arial" w:hAnsi="Arial" w:cs="Arial"/>
          <w:b/>
          <w:sz w:val="20"/>
          <w:szCs w:val="20"/>
        </w:rPr>
        <w:t xml:space="preserve">Compensación Garantizada: </w:t>
      </w:r>
      <w:r w:rsidRPr="00673EC6">
        <w:rPr>
          <w:rFonts w:ascii="Arial" w:hAnsi="Arial" w:cs="Arial"/>
          <w:sz w:val="20"/>
          <w:szCs w:val="20"/>
        </w:rPr>
        <w:t>A la percepción que se otorga al funcionario público de manera regular y fija, en función de la valuación del puesto y del nivel, que incluye el monto que por concepto de prestaciones se otorga a los funcionarios públicos, con excepción de las de seguridad social, las inherentes al puesto, la prima vacacional y la gratificación de fin de año, estas últimas en los momentos equivalentes a las de la Administración Pública Centralizada.</w:t>
      </w:r>
    </w:p>
    <w:p w:rsidR="00103BB4" w:rsidRPr="00673EC6" w:rsidRDefault="00103BB4" w:rsidP="00A94DD9">
      <w:pPr>
        <w:jc w:val="both"/>
        <w:rPr>
          <w:rFonts w:ascii="Arial" w:hAnsi="Arial" w:cs="Arial"/>
          <w:sz w:val="20"/>
          <w:szCs w:val="20"/>
        </w:rPr>
      </w:pPr>
    </w:p>
    <w:p w:rsidR="00103BB4" w:rsidRPr="00673EC6" w:rsidRDefault="00103BB4" w:rsidP="00A94DD9">
      <w:pPr>
        <w:jc w:val="both"/>
        <w:rPr>
          <w:rFonts w:ascii="Arial" w:hAnsi="Arial" w:cs="Arial"/>
          <w:sz w:val="20"/>
          <w:szCs w:val="20"/>
        </w:rPr>
      </w:pPr>
      <w:r w:rsidRPr="00673EC6">
        <w:rPr>
          <w:rFonts w:ascii="Arial" w:hAnsi="Arial" w:cs="Arial"/>
          <w:b/>
          <w:sz w:val="20"/>
          <w:szCs w:val="20"/>
        </w:rPr>
        <w:t xml:space="preserve">Compras: </w:t>
      </w:r>
      <w:r w:rsidRPr="00673EC6">
        <w:rPr>
          <w:rFonts w:ascii="Arial" w:hAnsi="Arial" w:cs="Arial"/>
          <w:sz w:val="20"/>
          <w:szCs w:val="20"/>
        </w:rPr>
        <w:t>Se entiende por compras la operación que se propone suministrar, en las me</w:t>
      </w:r>
      <w:r w:rsidR="00A94DD9" w:rsidRPr="00673EC6">
        <w:rPr>
          <w:rFonts w:ascii="Arial" w:hAnsi="Arial" w:cs="Arial"/>
          <w:sz w:val="20"/>
          <w:szCs w:val="20"/>
        </w:rPr>
        <w:t>jores condiciones posibles, a las</w:t>
      </w:r>
      <w:r w:rsidRPr="00673EC6">
        <w:rPr>
          <w:rFonts w:ascii="Arial" w:hAnsi="Arial" w:cs="Arial"/>
          <w:sz w:val="20"/>
          <w:szCs w:val="20"/>
        </w:rPr>
        <w:t xml:space="preserve"> distintas unidades de la Comisión, los materiales (materias primas, productos </w:t>
      </w:r>
      <w:proofErr w:type="spellStart"/>
      <w:r w:rsidRPr="00673EC6">
        <w:rPr>
          <w:rFonts w:ascii="Arial" w:hAnsi="Arial" w:cs="Arial"/>
          <w:sz w:val="20"/>
          <w:szCs w:val="20"/>
        </w:rPr>
        <w:t>semiacabados</w:t>
      </w:r>
      <w:proofErr w:type="spellEnd"/>
      <w:r w:rsidRPr="00673EC6">
        <w:rPr>
          <w:rFonts w:ascii="Arial" w:hAnsi="Arial" w:cs="Arial"/>
          <w:sz w:val="20"/>
          <w:szCs w:val="20"/>
        </w:rPr>
        <w:t>, accesorios, bienes de consumo, máquinas, servicios, etc.) que son necesarios para alcanzar los objetivos que la administración ha definido.</w:t>
      </w:r>
    </w:p>
    <w:p w:rsidR="00103BB4" w:rsidRPr="00673EC6" w:rsidRDefault="00103BB4" w:rsidP="00A94DD9">
      <w:pPr>
        <w:jc w:val="both"/>
        <w:rPr>
          <w:rFonts w:ascii="Arial" w:hAnsi="Arial" w:cs="Arial"/>
          <w:b/>
          <w:sz w:val="20"/>
          <w:szCs w:val="20"/>
        </w:rPr>
      </w:pPr>
    </w:p>
    <w:p w:rsidR="00103BB4" w:rsidRPr="00673EC6" w:rsidRDefault="00103BB4" w:rsidP="00A94DD9">
      <w:pPr>
        <w:jc w:val="both"/>
        <w:rPr>
          <w:rFonts w:ascii="Arial" w:hAnsi="Arial" w:cs="Arial"/>
          <w:sz w:val="20"/>
          <w:szCs w:val="20"/>
        </w:rPr>
      </w:pPr>
      <w:r w:rsidRPr="00673EC6">
        <w:rPr>
          <w:rFonts w:ascii="Arial" w:hAnsi="Arial" w:cs="Arial"/>
          <w:b/>
          <w:sz w:val="20"/>
          <w:szCs w:val="20"/>
        </w:rPr>
        <w:t xml:space="preserve">Conciliación Contable o Presupuestal: </w:t>
      </w:r>
      <w:r w:rsidRPr="00673EC6">
        <w:rPr>
          <w:rFonts w:ascii="Arial" w:hAnsi="Arial" w:cs="Arial"/>
          <w:sz w:val="20"/>
          <w:szCs w:val="20"/>
        </w:rPr>
        <w:t>Estado contable o presupuestal que se formula en detalle o de modo condensado, con el objeto preciso de establecer y tomar en consideración las discrepancias que existen entre dos o más cuentas relacionadas entre sí, y que al parecer son contrarias o arrojan saldos diferentes.</w:t>
      </w:r>
    </w:p>
    <w:p w:rsidR="00103BB4" w:rsidRPr="00673EC6" w:rsidRDefault="00103BB4" w:rsidP="00A94DD9">
      <w:pPr>
        <w:jc w:val="both"/>
        <w:rPr>
          <w:rFonts w:ascii="Arial" w:hAnsi="Arial" w:cs="Arial"/>
          <w:b/>
          <w:sz w:val="20"/>
          <w:szCs w:val="20"/>
        </w:rPr>
      </w:pPr>
    </w:p>
    <w:p w:rsidR="000D548A" w:rsidRPr="00673EC6" w:rsidRDefault="000D548A" w:rsidP="00A94DD9">
      <w:pPr>
        <w:jc w:val="both"/>
        <w:rPr>
          <w:rFonts w:ascii="Arial" w:hAnsi="Arial" w:cs="Arial"/>
          <w:sz w:val="20"/>
          <w:szCs w:val="20"/>
        </w:rPr>
      </w:pPr>
      <w:r w:rsidRPr="00673EC6">
        <w:rPr>
          <w:rFonts w:ascii="Arial" w:hAnsi="Arial" w:cs="Arial"/>
          <w:b/>
          <w:sz w:val="20"/>
          <w:szCs w:val="20"/>
        </w:rPr>
        <w:t>Condición Sanitaria</w:t>
      </w:r>
      <w:r w:rsidRPr="00673EC6">
        <w:rPr>
          <w:rFonts w:ascii="Arial" w:hAnsi="Arial" w:cs="Arial"/>
          <w:sz w:val="20"/>
          <w:szCs w:val="20"/>
        </w:rPr>
        <w:t>: Las especificaciones o requisitos sanitarios que deben reunir cada uno de los insumos establecimiento</w:t>
      </w:r>
      <w:r w:rsidR="00A527B4" w:rsidRPr="00673EC6">
        <w:rPr>
          <w:rFonts w:ascii="Arial" w:hAnsi="Arial" w:cs="Arial"/>
          <w:sz w:val="20"/>
          <w:szCs w:val="20"/>
        </w:rPr>
        <w:t>s</w:t>
      </w:r>
      <w:r w:rsidRPr="00673EC6">
        <w:rPr>
          <w:rFonts w:ascii="Arial" w:hAnsi="Arial" w:cs="Arial"/>
          <w:sz w:val="20"/>
          <w:szCs w:val="20"/>
        </w:rPr>
        <w:t>, actividades y servicios que se establecen en lo</w:t>
      </w:r>
      <w:r w:rsidR="00313BF5" w:rsidRPr="00673EC6">
        <w:rPr>
          <w:rFonts w:ascii="Arial" w:hAnsi="Arial" w:cs="Arial"/>
          <w:sz w:val="20"/>
          <w:szCs w:val="20"/>
        </w:rPr>
        <w:t>s ordenamientos correspondiente</w:t>
      </w:r>
      <w:r w:rsidR="00A527B4" w:rsidRPr="00673EC6">
        <w:rPr>
          <w:rFonts w:ascii="Arial" w:hAnsi="Arial" w:cs="Arial"/>
          <w:sz w:val="20"/>
          <w:szCs w:val="20"/>
        </w:rPr>
        <w:t>s</w:t>
      </w:r>
      <w:r w:rsidR="00313BF5" w:rsidRPr="00673EC6">
        <w:rPr>
          <w:rFonts w:ascii="Arial" w:hAnsi="Arial" w:cs="Arial"/>
          <w:sz w:val="20"/>
          <w:szCs w:val="20"/>
        </w:rPr>
        <w:t>.</w:t>
      </w:r>
    </w:p>
    <w:p w:rsidR="00103BB4" w:rsidRPr="00673EC6" w:rsidRDefault="00103BB4" w:rsidP="00A94DD9">
      <w:pPr>
        <w:jc w:val="both"/>
        <w:rPr>
          <w:rFonts w:ascii="Arial" w:hAnsi="Arial" w:cs="Arial"/>
          <w:sz w:val="20"/>
          <w:szCs w:val="20"/>
        </w:rPr>
      </w:pPr>
    </w:p>
    <w:p w:rsidR="000D548A" w:rsidRPr="00673EC6" w:rsidRDefault="00103BB4" w:rsidP="00A94DD9">
      <w:pPr>
        <w:jc w:val="both"/>
        <w:rPr>
          <w:rFonts w:ascii="Arial" w:hAnsi="Arial" w:cs="Arial"/>
          <w:sz w:val="20"/>
          <w:szCs w:val="20"/>
        </w:rPr>
      </w:pPr>
      <w:r w:rsidRPr="00673EC6">
        <w:rPr>
          <w:rFonts w:ascii="Arial" w:hAnsi="Arial" w:cs="Arial"/>
          <w:b/>
          <w:sz w:val="20"/>
          <w:szCs w:val="20"/>
        </w:rPr>
        <w:t xml:space="preserve">Condiciones de Trabajo: </w:t>
      </w:r>
      <w:r w:rsidRPr="00673EC6">
        <w:rPr>
          <w:rFonts w:ascii="Arial" w:hAnsi="Arial" w:cs="Arial"/>
          <w:sz w:val="20"/>
          <w:szCs w:val="20"/>
        </w:rPr>
        <w:t xml:space="preserve">Condiciones Generales de Trabajo de la </w:t>
      </w:r>
      <w:r w:rsidR="00504007" w:rsidRPr="00673EC6">
        <w:rPr>
          <w:rFonts w:ascii="Arial" w:hAnsi="Arial" w:cs="Arial"/>
          <w:sz w:val="20"/>
          <w:szCs w:val="20"/>
        </w:rPr>
        <w:t>S</w:t>
      </w:r>
      <w:r w:rsidRPr="00673EC6">
        <w:rPr>
          <w:rFonts w:ascii="Arial" w:hAnsi="Arial" w:cs="Arial"/>
          <w:sz w:val="20"/>
          <w:szCs w:val="20"/>
        </w:rPr>
        <w:t>ecretaría de Salud.</w:t>
      </w:r>
    </w:p>
    <w:p w:rsidR="00103BB4" w:rsidRPr="00673EC6" w:rsidRDefault="00103BB4" w:rsidP="00A94DD9">
      <w:pPr>
        <w:jc w:val="both"/>
        <w:rPr>
          <w:rFonts w:ascii="Arial" w:hAnsi="Arial" w:cs="Arial"/>
          <w:b/>
          <w:sz w:val="20"/>
          <w:szCs w:val="20"/>
        </w:rPr>
      </w:pPr>
    </w:p>
    <w:p w:rsidR="00103BB4" w:rsidRPr="00673EC6" w:rsidRDefault="00103BB4" w:rsidP="00A94DD9">
      <w:pPr>
        <w:jc w:val="both"/>
        <w:rPr>
          <w:rFonts w:ascii="Arial" w:hAnsi="Arial" w:cs="Arial"/>
          <w:b/>
          <w:sz w:val="20"/>
          <w:szCs w:val="20"/>
        </w:rPr>
      </w:pPr>
      <w:r w:rsidRPr="00673EC6">
        <w:rPr>
          <w:rFonts w:ascii="Arial" w:hAnsi="Arial" w:cs="Arial"/>
          <w:b/>
          <w:sz w:val="20"/>
          <w:szCs w:val="20"/>
        </w:rPr>
        <w:t>Contabilidad.</w:t>
      </w:r>
      <w:r w:rsidRPr="00673EC6">
        <w:rPr>
          <w:sz w:val="22"/>
        </w:rPr>
        <w:t xml:space="preserve"> </w:t>
      </w:r>
      <w:r w:rsidRPr="00673EC6">
        <w:rPr>
          <w:rFonts w:ascii="Arial" w:hAnsi="Arial" w:cs="Arial"/>
          <w:sz w:val="20"/>
          <w:szCs w:val="20"/>
        </w:rPr>
        <w:t>Técnica que establece las normas y procedimientos para registrar, cuantificar, analizar e interpretar los hechos económicos que se derivan de la actividad de la Comisión, proporcionando información útil, confiable, oportuna, y veraz cuyo fin es lograr el control financiero la evaluación de la Comisión y apoyar la toma de decisiones.</w:t>
      </w:r>
    </w:p>
    <w:p w:rsidR="00103BB4" w:rsidRPr="00673EC6" w:rsidRDefault="00103BB4" w:rsidP="00A94DD9">
      <w:pPr>
        <w:jc w:val="both"/>
        <w:rPr>
          <w:rFonts w:ascii="Arial" w:hAnsi="Arial" w:cs="Arial"/>
          <w:sz w:val="20"/>
          <w:szCs w:val="20"/>
        </w:rPr>
      </w:pPr>
    </w:p>
    <w:p w:rsidR="00103BB4" w:rsidRPr="00673EC6" w:rsidRDefault="00103BB4" w:rsidP="00A94DD9">
      <w:pPr>
        <w:jc w:val="both"/>
        <w:rPr>
          <w:sz w:val="22"/>
        </w:rPr>
      </w:pPr>
      <w:r w:rsidRPr="00673EC6">
        <w:rPr>
          <w:rFonts w:ascii="Arial" w:hAnsi="Arial" w:cs="Arial"/>
          <w:b/>
          <w:sz w:val="20"/>
          <w:szCs w:val="20"/>
        </w:rPr>
        <w:t xml:space="preserve">Contrato: </w:t>
      </w:r>
      <w:r w:rsidRPr="00673EC6">
        <w:rPr>
          <w:rFonts w:ascii="Arial" w:hAnsi="Arial" w:cs="Arial"/>
          <w:sz w:val="20"/>
          <w:szCs w:val="20"/>
        </w:rPr>
        <w:t>Es el instrumento usual para formalizar la voluntad y el compromiso de las partes que intervienen; por lo general se utiliza para adquisición de productos o como medio para emplear los servicios de una persona. El contrato es un instrumento normativo, y como tal, debe precisarse en todo momento las diversas condiciones de las partes contratantes se imponen como obligaciones y derechos; estos son asentados en cláusulas cuyo conjunto norma la actuación de las partes contratantes durante la vigilancia del mismo. También puede decirse que el contrario es un convenio firmado, en virtud del cual se transfiere una obligación o un derecho</w:t>
      </w:r>
      <w:r w:rsidRPr="00673EC6">
        <w:rPr>
          <w:sz w:val="22"/>
        </w:rPr>
        <w:t>.</w:t>
      </w:r>
    </w:p>
    <w:p w:rsidR="00103BB4" w:rsidRPr="00673EC6" w:rsidRDefault="00103BB4" w:rsidP="00A94DD9">
      <w:pPr>
        <w:jc w:val="both"/>
        <w:rPr>
          <w:sz w:val="22"/>
        </w:rPr>
      </w:pPr>
    </w:p>
    <w:p w:rsidR="00103BB4" w:rsidRPr="00673EC6" w:rsidRDefault="00103BB4" w:rsidP="00A94DD9">
      <w:pPr>
        <w:jc w:val="both"/>
        <w:rPr>
          <w:rFonts w:ascii="Arial" w:hAnsi="Arial" w:cs="Arial"/>
          <w:b/>
          <w:sz w:val="20"/>
          <w:szCs w:val="20"/>
        </w:rPr>
      </w:pPr>
      <w:r w:rsidRPr="00673EC6">
        <w:rPr>
          <w:rFonts w:ascii="Arial" w:hAnsi="Arial" w:cs="Arial"/>
          <w:b/>
          <w:sz w:val="20"/>
          <w:szCs w:val="20"/>
        </w:rPr>
        <w:t xml:space="preserve">Control: </w:t>
      </w:r>
      <w:r w:rsidRPr="00673EC6">
        <w:rPr>
          <w:rFonts w:ascii="Arial" w:hAnsi="Arial" w:cs="Arial"/>
          <w:sz w:val="20"/>
          <w:szCs w:val="20"/>
        </w:rPr>
        <w:t>Proceso cuyo objetivo es la detección de logros y decisiones que permitan evaluar la ejecución de programas y acciones para aplicar los medios correctivos necesarios. La acción de control puede producirse permanente, periódica o eventualmente durante un proceso determinado o parte de este, a través de la medición de resultados.</w:t>
      </w:r>
    </w:p>
    <w:p w:rsidR="00103BB4" w:rsidRPr="00673EC6" w:rsidRDefault="00103BB4" w:rsidP="00A94DD9">
      <w:pPr>
        <w:jc w:val="both"/>
        <w:rPr>
          <w:rFonts w:ascii="Arial" w:hAnsi="Arial" w:cs="Arial"/>
          <w:b/>
          <w:sz w:val="20"/>
          <w:szCs w:val="20"/>
        </w:rPr>
      </w:pPr>
    </w:p>
    <w:p w:rsidR="000D548A" w:rsidRPr="00673EC6" w:rsidRDefault="000D548A" w:rsidP="00A94DD9">
      <w:pPr>
        <w:jc w:val="both"/>
        <w:rPr>
          <w:rFonts w:ascii="Arial" w:hAnsi="Arial" w:cs="Arial"/>
          <w:sz w:val="20"/>
          <w:szCs w:val="20"/>
        </w:rPr>
      </w:pPr>
      <w:r w:rsidRPr="00673EC6">
        <w:rPr>
          <w:rFonts w:ascii="Arial" w:hAnsi="Arial" w:cs="Arial"/>
          <w:b/>
          <w:sz w:val="20"/>
          <w:szCs w:val="20"/>
        </w:rPr>
        <w:t>Control Sanitario</w:t>
      </w:r>
      <w:r w:rsidRPr="00673EC6">
        <w:rPr>
          <w:rFonts w:ascii="Arial" w:hAnsi="Arial" w:cs="Arial"/>
          <w:sz w:val="20"/>
          <w:szCs w:val="20"/>
        </w:rPr>
        <w:t xml:space="preserve">: El conjunto de acciones de orientación, educación, muestreo, verificación y en su caso aplicación de medidas de seguridad y sanciones, que ejerce la Secretaría de Salud con la participación de los productores, comercializadores y consumidores, con base en lo que establece la Ley General de Salud, </w:t>
      </w:r>
      <w:r w:rsidR="00A527B4" w:rsidRPr="00673EC6">
        <w:rPr>
          <w:rFonts w:ascii="Arial" w:hAnsi="Arial" w:cs="Arial"/>
          <w:sz w:val="20"/>
          <w:szCs w:val="20"/>
        </w:rPr>
        <w:t xml:space="preserve">el </w:t>
      </w:r>
      <w:r w:rsidRPr="00673EC6">
        <w:rPr>
          <w:rFonts w:ascii="Arial" w:hAnsi="Arial" w:cs="Arial"/>
          <w:sz w:val="20"/>
          <w:szCs w:val="20"/>
        </w:rPr>
        <w:t>Reglamento</w:t>
      </w:r>
      <w:r w:rsidR="00A527B4" w:rsidRPr="00673EC6">
        <w:rPr>
          <w:rFonts w:ascii="Arial" w:hAnsi="Arial" w:cs="Arial"/>
          <w:sz w:val="20"/>
          <w:szCs w:val="20"/>
        </w:rPr>
        <w:t xml:space="preserve"> de la COFEPRIS</w:t>
      </w:r>
      <w:r w:rsidRPr="00673EC6">
        <w:rPr>
          <w:rFonts w:ascii="Arial" w:hAnsi="Arial" w:cs="Arial"/>
          <w:sz w:val="20"/>
          <w:szCs w:val="20"/>
        </w:rPr>
        <w:t>, las normas oficiales mexicana y</w:t>
      </w:r>
      <w:r w:rsidR="00313BF5" w:rsidRPr="00673EC6">
        <w:rPr>
          <w:rFonts w:ascii="Arial" w:hAnsi="Arial" w:cs="Arial"/>
          <w:sz w:val="20"/>
          <w:szCs w:val="20"/>
        </w:rPr>
        <w:t xml:space="preserve"> otras disposiciones aplicables.</w:t>
      </w:r>
    </w:p>
    <w:p w:rsidR="000D548A" w:rsidRPr="00673EC6" w:rsidRDefault="000D548A" w:rsidP="00A94DD9">
      <w:pPr>
        <w:jc w:val="both"/>
        <w:rPr>
          <w:rFonts w:ascii="Arial" w:hAnsi="Arial" w:cs="Arial"/>
          <w:b/>
          <w:sz w:val="20"/>
          <w:szCs w:val="20"/>
        </w:rPr>
      </w:pPr>
    </w:p>
    <w:p w:rsidR="000D548A" w:rsidRPr="00673EC6" w:rsidRDefault="000D548A" w:rsidP="00A94DD9">
      <w:pPr>
        <w:jc w:val="both"/>
        <w:rPr>
          <w:rFonts w:ascii="Arial" w:hAnsi="Arial" w:cs="Arial"/>
          <w:sz w:val="20"/>
          <w:szCs w:val="20"/>
        </w:rPr>
      </w:pPr>
      <w:r w:rsidRPr="00673EC6">
        <w:rPr>
          <w:rFonts w:ascii="Arial" w:hAnsi="Arial" w:cs="Arial"/>
          <w:b/>
          <w:sz w:val="20"/>
          <w:szCs w:val="20"/>
        </w:rPr>
        <w:t>Comisión Federal</w:t>
      </w:r>
      <w:r w:rsidR="003637D5" w:rsidRPr="00673EC6">
        <w:rPr>
          <w:rFonts w:ascii="Arial" w:hAnsi="Arial" w:cs="Arial"/>
          <w:b/>
          <w:sz w:val="20"/>
          <w:szCs w:val="20"/>
        </w:rPr>
        <w:t xml:space="preserve"> / COFEPRIS</w:t>
      </w:r>
      <w:r w:rsidRPr="00673EC6">
        <w:rPr>
          <w:rFonts w:ascii="Arial" w:hAnsi="Arial" w:cs="Arial"/>
          <w:sz w:val="20"/>
          <w:szCs w:val="20"/>
        </w:rPr>
        <w:t>: La Comisión Federal para la Protección</w:t>
      </w:r>
      <w:r w:rsidR="00313BF5" w:rsidRPr="00673EC6">
        <w:rPr>
          <w:rFonts w:ascii="Arial" w:hAnsi="Arial" w:cs="Arial"/>
          <w:sz w:val="20"/>
          <w:szCs w:val="20"/>
        </w:rPr>
        <w:t xml:space="preserve"> contra Riesgos Sanitarios.</w:t>
      </w:r>
    </w:p>
    <w:p w:rsidR="000D548A" w:rsidRPr="00673EC6" w:rsidRDefault="000D548A" w:rsidP="00A94DD9">
      <w:pPr>
        <w:jc w:val="both"/>
        <w:rPr>
          <w:rFonts w:ascii="Arial" w:hAnsi="Arial" w:cs="Arial"/>
          <w:b/>
          <w:sz w:val="20"/>
          <w:szCs w:val="20"/>
        </w:rPr>
      </w:pPr>
    </w:p>
    <w:p w:rsidR="000D548A" w:rsidRPr="00673EC6" w:rsidRDefault="000D548A" w:rsidP="00A94DD9">
      <w:pPr>
        <w:jc w:val="both"/>
        <w:rPr>
          <w:rFonts w:ascii="Arial" w:hAnsi="Arial" w:cs="Arial"/>
          <w:sz w:val="20"/>
          <w:szCs w:val="20"/>
        </w:rPr>
      </w:pPr>
      <w:r w:rsidRPr="00673EC6">
        <w:rPr>
          <w:rFonts w:ascii="Arial" w:hAnsi="Arial" w:cs="Arial"/>
          <w:b/>
          <w:sz w:val="20"/>
          <w:szCs w:val="20"/>
        </w:rPr>
        <w:t>Comisionado Federal</w:t>
      </w:r>
      <w:r w:rsidRPr="00673EC6">
        <w:rPr>
          <w:rFonts w:ascii="Arial" w:hAnsi="Arial" w:cs="Arial"/>
          <w:sz w:val="20"/>
          <w:szCs w:val="20"/>
        </w:rPr>
        <w:t>: El Comisionado Federal para la Protección</w:t>
      </w:r>
      <w:r w:rsidR="00313BF5" w:rsidRPr="00673EC6">
        <w:rPr>
          <w:rFonts w:ascii="Arial" w:hAnsi="Arial" w:cs="Arial"/>
          <w:sz w:val="20"/>
          <w:szCs w:val="20"/>
        </w:rPr>
        <w:t xml:space="preserve"> contra Riesgos Sanitarios.</w:t>
      </w:r>
    </w:p>
    <w:p w:rsidR="00103BB4" w:rsidRPr="00673EC6" w:rsidRDefault="00103BB4" w:rsidP="00A94DD9">
      <w:pPr>
        <w:jc w:val="both"/>
        <w:rPr>
          <w:rFonts w:ascii="Arial" w:hAnsi="Arial" w:cs="Arial"/>
          <w:b/>
          <w:sz w:val="20"/>
          <w:szCs w:val="20"/>
        </w:rPr>
      </w:pPr>
    </w:p>
    <w:p w:rsidR="00103BB4" w:rsidRPr="00673EC6" w:rsidRDefault="00103BB4" w:rsidP="00A94DD9">
      <w:pPr>
        <w:jc w:val="both"/>
        <w:rPr>
          <w:rFonts w:ascii="Arial" w:hAnsi="Arial" w:cs="Arial"/>
          <w:b/>
          <w:sz w:val="20"/>
          <w:szCs w:val="20"/>
        </w:rPr>
      </w:pPr>
      <w:r w:rsidRPr="00673EC6">
        <w:rPr>
          <w:rFonts w:ascii="Arial" w:hAnsi="Arial" w:cs="Arial"/>
          <w:b/>
          <w:sz w:val="20"/>
          <w:szCs w:val="20"/>
        </w:rPr>
        <w:t xml:space="preserve">Coordinación: </w:t>
      </w:r>
      <w:r w:rsidRPr="00673EC6">
        <w:rPr>
          <w:rFonts w:ascii="Arial" w:hAnsi="Arial" w:cs="Arial"/>
          <w:sz w:val="20"/>
          <w:szCs w:val="20"/>
        </w:rPr>
        <w:t>Es un proceso de integración de acciones administrativas de una o varias instituciones, órganos o personas, que tienen como finalidad obtener de las distintas áreas de trabajo la unidad de acción necesaria para contribuir al mejor logro de los objetivos, así como amortizar la actuación de las partes en tiempo, espacio, utilización de los recursos y producción de bienes o servicios para lograr conjuntamente las metas establecidas.</w:t>
      </w:r>
    </w:p>
    <w:p w:rsidR="00103BB4" w:rsidRPr="00673EC6" w:rsidRDefault="00103BB4" w:rsidP="00A94DD9">
      <w:pPr>
        <w:jc w:val="both"/>
        <w:rPr>
          <w:rFonts w:ascii="Arial" w:hAnsi="Arial" w:cs="Arial"/>
          <w:b/>
          <w:sz w:val="20"/>
          <w:szCs w:val="20"/>
        </w:rPr>
      </w:pPr>
    </w:p>
    <w:p w:rsidR="00103BB4" w:rsidRPr="00673EC6" w:rsidRDefault="00103BB4" w:rsidP="00A94DD9">
      <w:pPr>
        <w:jc w:val="both"/>
        <w:rPr>
          <w:rFonts w:ascii="Arial" w:hAnsi="Arial" w:cs="Arial"/>
          <w:sz w:val="20"/>
          <w:szCs w:val="20"/>
        </w:rPr>
      </w:pPr>
      <w:r w:rsidRPr="00673EC6">
        <w:rPr>
          <w:rFonts w:ascii="Arial" w:hAnsi="Arial" w:cs="Arial"/>
          <w:b/>
          <w:sz w:val="20"/>
          <w:szCs w:val="20"/>
        </w:rPr>
        <w:t xml:space="preserve">Coordinación de Sector: </w:t>
      </w:r>
      <w:r w:rsidRPr="00673EC6">
        <w:rPr>
          <w:rFonts w:ascii="Arial" w:hAnsi="Arial" w:cs="Arial"/>
          <w:sz w:val="20"/>
          <w:szCs w:val="20"/>
        </w:rPr>
        <w:t>La Secretaría de Salud como instancia a quien corresponde planear, coordinar y evaluar la operación de la Comisión.</w:t>
      </w:r>
    </w:p>
    <w:p w:rsidR="00103BB4" w:rsidRPr="00673EC6" w:rsidRDefault="00103BB4" w:rsidP="00A94DD9">
      <w:pPr>
        <w:jc w:val="both"/>
        <w:rPr>
          <w:rFonts w:ascii="Arial" w:hAnsi="Arial" w:cs="Arial"/>
          <w:b/>
          <w:sz w:val="20"/>
          <w:szCs w:val="20"/>
        </w:rPr>
      </w:pPr>
    </w:p>
    <w:p w:rsidR="00103BB4" w:rsidRPr="00673EC6" w:rsidRDefault="00103BB4" w:rsidP="00A94DD9">
      <w:pPr>
        <w:jc w:val="both"/>
        <w:rPr>
          <w:rFonts w:ascii="Arial" w:hAnsi="Arial" w:cs="Arial"/>
          <w:sz w:val="20"/>
          <w:szCs w:val="20"/>
        </w:rPr>
      </w:pPr>
      <w:r w:rsidRPr="00673EC6">
        <w:rPr>
          <w:rFonts w:ascii="Arial" w:hAnsi="Arial" w:cs="Arial"/>
          <w:b/>
          <w:sz w:val="20"/>
          <w:szCs w:val="20"/>
        </w:rPr>
        <w:t xml:space="preserve">Credencial: </w:t>
      </w:r>
      <w:r w:rsidRPr="00673EC6">
        <w:rPr>
          <w:rFonts w:ascii="Arial" w:hAnsi="Arial" w:cs="Arial"/>
          <w:sz w:val="20"/>
          <w:szCs w:val="20"/>
        </w:rPr>
        <w:t xml:space="preserve">Documento </w:t>
      </w:r>
      <w:r w:rsidR="00504007" w:rsidRPr="00673EC6">
        <w:rPr>
          <w:rFonts w:ascii="Arial" w:hAnsi="Arial" w:cs="Arial"/>
          <w:sz w:val="20"/>
          <w:szCs w:val="20"/>
        </w:rPr>
        <w:t xml:space="preserve">de identificación </w:t>
      </w:r>
      <w:r w:rsidRPr="00673EC6">
        <w:rPr>
          <w:rFonts w:ascii="Arial" w:hAnsi="Arial" w:cs="Arial"/>
          <w:sz w:val="20"/>
          <w:szCs w:val="20"/>
        </w:rPr>
        <w:t>que se le otorga a los servidores públicos de la Comisión como resultado de integrarse a la plantilla laboral de la institución en una plaza específica.</w:t>
      </w:r>
    </w:p>
    <w:p w:rsidR="00103BB4" w:rsidRPr="00673EC6" w:rsidRDefault="00103BB4" w:rsidP="00A94DD9">
      <w:pPr>
        <w:jc w:val="both"/>
        <w:rPr>
          <w:rFonts w:ascii="Arial" w:hAnsi="Arial" w:cs="Arial"/>
          <w:sz w:val="20"/>
          <w:szCs w:val="20"/>
        </w:rPr>
      </w:pPr>
    </w:p>
    <w:p w:rsidR="00103BB4" w:rsidRPr="00673EC6" w:rsidRDefault="00103BB4" w:rsidP="00A94DD9">
      <w:pPr>
        <w:jc w:val="both"/>
        <w:rPr>
          <w:rFonts w:ascii="Arial" w:hAnsi="Arial" w:cs="Arial"/>
          <w:sz w:val="20"/>
          <w:szCs w:val="20"/>
        </w:rPr>
      </w:pPr>
      <w:r w:rsidRPr="00673EC6">
        <w:rPr>
          <w:rFonts w:ascii="Arial" w:hAnsi="Arial" w:cs="Arial"/>
          <w:b/>
          <w:sz w:val="20"/>
          <w:szCs w:val="20"/>
        </w:rPr>
        <w:t xml:space="preserve">Cuenta de la Hacienda Pública Federal: </w:t>
      </w:r>
      <w:r w:rsidRPr="00673EC6">
        <w:rPr>
          <w:rFonts w:ascii="Arial" w:hAnsi="Arial" w:cs="Arial"/>
          <w:sz w:val="20"/>
          <w:szCs w:val="20"/>
        </w:rPr>
        <w:t xml:space="preserve">Es un documento de carácter </w:t>
      </w:r>
      <w:proofErr w:type="spellStart"/>
      <w:r w:rsidRPr="00673EC6">
        <w:rPr>
          <w:rFonts w:ascii="Arial" w:hAnsi="Arial" w:cs="Arial"/>
          <w:sz w:val="20"/>
          <w:szCs w:val="20"/>
        </w:rPr>
        <w:t>evaluatorio</w:t>
      </w:r>
      <w:proofErr w:type="spellEnd"/>
      <w:r w:rsidRPr="00673EC6">
        <w:rPr>
          <w:rFonts w:ascii="Arial" w:hAnsi="Arial" w:cs="Arial"/>
          <w:sz w:val="20"/>
          <w:szCs w:val="20"/>
        </w:rPr>
        <w:t xml:space="preserve"> que contiene información contable, financiera, presupuestaria, programática y económica relativa a la gestión anual del Gobierno con base en las partidas autorizadas en el Presupuesto de Egresos de la Federación, correspondiente al ejercicio fiscal inmediato anterior y que el Ejecutivo Federal rinde a la H. Cámara de Diputados, a través de la Comisión Permanente, dentro de los primeros diez días del mes de junio del año siguiente al que corresponda, en los términos del artículo 74, fracción IV de la Constitución Política de los Estado Unidos Mexicanos.</w:t>
      </w:r>
    </w:p>
    <w:p w:rsidR="00103BB4" w:rsidRPr="00673EC6" w:rsidRDefault="00103BB4" w:rsidP="00A94DD9">
      <w:pPr>
        <w:jc w:val="both"/>
        <w:rPr>
          <w:rFonts w:ascii="Arial" w:hAnsi="Arial" w:cs="Arial"/>
          <w:sz w:val="20"/>
          <w:szCs w:val="20"/>
        </w:rPr>
      </w:pPr>
    </w:p>
    <w:p w:rsidR="00103BB4" w:rsidRPr="00673EC6" w:rsidRDefault="00103BB4" w:rsidP="00A94DD9">
      <w:pPr>
        <w:jc w:val="both"/>
        <w:rPr>
          <w:rFonts w:ascii="Arial" w:hAnsi="Arial" w:cs="Arial"/>
          <w:sz w:val="20"/>
          <w:szCs w:val="20"/>
        </w:rPr>
      </w:pPr>
      <w:r w:rsidRPr="00673EC6">
        <w:rPr>
          <w:rFonts w:ascii="Arial" w:hAnsi="Arial" w:cs="Arial"/>
          <w:b/>
          <w:sz w:val="20"/>
          <w:szCs w:val="20"/>
        </w:rPr>
        <w:t xml:space="preserve">Cuenta por Liquidar Certificada: </w:t>
      </w:r>
      <w:r w:rsidRPr="00673EC6">
        <w:rPr>
          <w:rFonts w:ascii="Arial" w:hAnsi="Arial" w:cs="Arial"/>
          <w:sz w:val="20"/>
          <w:szCs w:val="20"/>
        </w:rPr>
        <w:t>Es el documento presupuestario mediante el cual las dependencias realizan el pago y registro de las operaciones presupuestarias con cargo al Presupuesto de Egresos de la Federación.</w:t>
      </w:r>
    </w:p>
    <w:p w:rsidR="00103BB4" w:rsidRPr="00673EC6" w:rsidRDefault="00103BB4" w:rsidP="00A94DD9">
      <w:pPr>
        <w:jc w:val="both"/>
        <w:rPr>
          <w:rFonts w:ascii="Arial" w:hAnsi="Arial" w:cs="Arial"/>
          <w:b/>
          <w:sz w:val="20"/>
          <w:szCs w:val="20"/>
        </w:rPr>
      </w:pPr>
    </w:p>
    <w:p w:rsidR="00103BB4" w:rsidRPr="00673EC6" w:rsidRDefault="00103BB4" w:rsidP="00A94DD9">
      <w:pPr>
        <w:jc w:val="both"/>
        <w:rPr>
          <w:rFonts w:ascii="Arial" w:hAnsi="Arial" w:cs="Arial"/>
          <w:sz w:val="20"/>
          <w:szCs w:val="20"/>
        </w:rPr>
      </w:pPr>
      <w:r w:rsidRPr="00673EC6">
        <w:rPr>
          <w:rFonts w:ascii="Arial" w:hAnsi="Arial" w:cs="Arial"/>
          <w:b/>
          <w:sz w:val="20"/>
          <w:szCs w:val="20"/>
        </w:rPr>
        <w:t xml:space="preserve">Cuenta Única (SIAFF): </w:t>
      </w:r>
      <w:r w:rsidRPr="00673EC6">
        <w:rPr>
          <w:rFonts w:ascii="Arial" w:hAnsi="Arial" w:cs="Arial"/>
          <w:sz w:val="20"/>
          <w:szCs w:val="20"/>
        </w:rPr>
        <w:t>Es la cuenta de control contable en donde se registra la disponibilidad financiera, determinando y asignando el saldo de ésta mediante operaciones realizadas por la Tesorería de la Federación, a través del Sistema Integral de Administración Financiera Federal (SIAFF).</w:t>
      </w:r>
    </w:p>
    <w:p w:rsidR="00BA6CEE" w:rsidRPr="00673EC6" w:rsidRDefault="00BA6CEE" w:rsidP="00A94DD9">
      <w:pPr>
        <w:jc w:val="both"/>
        <w:rPr>
          <w:rFonts w:ascii="Arial" w:hAnsi="Arial" w:cs="Arial"/>
          <w:b/>
          <w:sz w:val="20"/>
          <w:szCs w:val="20"/>
        </w:rPr>
      </w:pPr>
    </w:p>
    <w:p w:rsidR="00103BB4" w:rsidRPr="00673EC6" w:rsidRDefault="00103BB4" w:rsidP="00A94DD9">
      <w:pPr>
        <w:jc w:val="both"/>
        <w:rPr>
          <w:rFonts w:ascii="Arial" w:hAnsi="Arial" w:cs="Arial"/>
          <w:sz w:val="20"/>
          <w:szCs w:val="20"/>
        </w:rPr>
      </w:pPr>
      <w:r w:rsidRPr="00673EC6">
        <w:rPr>
          <w:rFonts w:ascii="Arial" w:hAnsi="Arial" w:cs="Arial"/>
          <w:b/>
          <w:sz w:val="20"/>
          <w:szCs w:val="20"/>
        </w:rPr>
        <w:t xml:space="preserve">Custodia: </w:t>
      </w:r>
      <w:r w:rsidRPr="00673EC6">
        <w:rPr>
          <w:rFonts w:ascii="Arial" w:hAnsi="Arial" w:cs="Arial"/>
          <w:sz w:val="20"/>
          <w:szCs w:val="20"/>
        </w:rPr>
        <w:t>Acción de guardar con cuidado y vigilancia de un bien de la Comisión, que en la generalidad de los casos resulta valioso.</w:t>
      </w:r>
    </w:p>
    <w:p w:rsidR="00BA6CEE" w:rsidRPr="00673EC6" w:rsidRDefault="00BA6CEE" w:rsidP="00A94DD9">
      <w:pPr>
        <w:jc w:val="both"/>
        <w:rPr>
          <w:rFonts w:ascii="Arial" w:hAnsi="Arial" w:cs="Arial"/>
          <w:sz w:val="20"/>
          <w:szCs w:val="20"/>
        </w:rPr>
      </w:pPr>
    </w:p>
    <w:p w:rsidR="00BA6CEE" w:rsidRPr="00673EC6" w:rsidRDefault="00BA6CEE" w:rsidP="00A94DD9">
      <w:pPr>
        <w:jc w:val="both"/>
        <w:rPr>
          <w:rFonts w:ascii="Arial" w:hAnsi="Arial" w:cs="Arial"/>
          <w:sz w:val="20"/>
          <w:szCs w:val="20"/>
        </w:rPr>
      </w:pPr>
      <w:r w:rsidRPr="00673EC6">
        <w:rPr>
          <w:rFonts w:ascii="Arial" w:hAnsi="Arial" w:cs="Arial"/>
          <w:b/>
          <w:sz w:val="20"/>
          <w:szCs w:val="20"/>
        </w:rPr>
        <w:t xml:space="preserve">Deducción Salarial: </w:t>
      </w:r>
      <w:r w:rsidRPr="00673EC6">
        <w:rPr>
          <w:rFonts w:ascii="Arial" w:hAnsi="Arial" w:cs="Arial"/>
          <w:sz w:val="20"/>
          <w:szCs w:val="20"/>
        </w:rPr>
        <w:t>Son aquellos descuentos que la propia ley autoriza efectuar al salari</w:t>
      </w:r>
      <w:r w:rsidR="00A94DD9" w:rsidRPr="00673EC6">
        <w:rPr>
          <w:rFonts w:ascii="Arial" w:hAnsi="Arial" w:cs="Arial"/>
          <w:sz w:val="20"/>
          <w:szCs w:val="20"/>
        </w:rPr>
        <w:t>o del trabajador y p</w:t>
      </w:r>
      <w:r w:rsidRPr="00673EC6">
        <w:rPr>
          <w:rFonts w:ascii="Arial" w:hAnsi="Arial" w:cs="Arial"/>
          <w:sz w:val="20"/>
          <w:szCs w:val="20"/>
        </w:rPr>
        <w:t>uede ser:</w:t>
      </w:r>
    </w:p>
    <w:p w:rsidR="00BA6CEE" w:rsidRPr="00673EC6" w:rsidRDefault="00BA6CEE" w:rsidP="00A94DD9">
      <w:pPr>
        <w:jc w:val="both"/>
        <w:rPr>
          <w:rFonts w:ascii="Arial" w:hAnsi="Arial" w:cs="Arial"/>
          <w:sz w:val="20"/>
          <w:szCs w:val="20"/>
        </w:rPr>
      </w:pPr>
    </w:p>
    <w:p w:rsidR="00BA6CEE" w:rsidRPr="00673EC6" w:rsidRDefault="00BA6CEE" w:rsidP="00462466">
      <w:pPr>
        <w:numPr>
          <w:ilvl w:val="0"/>
          <w:numId w:val="13"/>
        </w:numPr>
        <w:tabs>
          <w:tab w:val="clear" w:pos="1080"/>
          <w:tab w:val="num" w:pos="638"/>
        </w:tabs>
        <w:ind w:left="540" w:hanging="360"/>
        <w:jc w:val="both"/>
        <w:rPr>
          <w:rFonts w:ascii="Arial" w:hAnsi="Arial" w:cs="Arial"/>
          <w:sz w:val="20"/>
          <w:szCs w:val="20"/>
        </w:rPr>
      </w:pPr>
      <w:r w:rsidRPr="00673EC6">
        <w:rPr>
          <w:rFonts w:ascii="Arial" w:hAnsi="Arial" w:cs="Arial"/>
          <w:sz w:val="20"/>
          <w:szCs w:val="20"/>
        </w:rPr>
        <w:t>Por deudas contraídas en el Estado, por concepto de anticipo de salarios, pagos hechos con exceso, errores o pérdidas debidamente comprobadas.</w:t>
      </w:r>
    </w:p>
    <w:p w:rsidR="00BA6CEE" w:rsidRPr="00673EC6" w:rsidRDefault="00BA6CEE" w:rsidP="00462466">
      <w:pPr>
        <w:numPr>
          <w:ilvl w:val="0"/>
          <w:numId w:val="13"/>
        </w:numPr>
        <w:tabs>
          <w:tab w:val="clear" w:pos="1080"/>
          <w:tab w:val="num" w:pos="638"/>
        </w:tabs>
        <w:ind w:left="540" w:hanging="360"/>
        <w:jc w:val="both"/>
        <w:rPr>
          <w:rFonts w:ascii="Arial" w:hAnsi="Arial" w:cs="Arial"/>
          <w:sz w:val="20"/>
          <w:szCs w:val="20"/>
        </w:rPr>
      </w:pPr>
      <w:r w:rsidRPr="00673EC6">
        <w:rPr>
          <w:rFonts w:ascii="Arial" w:hAnsi="Arial" w:cs="Arial"/>
          <w:sz w:val="20"/>
          <w:szCs w:val="20"/>
        </w:rPr>
        <w:t>Por el cobro de cuotas sindicales o de aportaciones de fondos para la constitución de cooperativas y de cajas de ahorro, siempre que el trabajador hubiere manifestado previamente y de manera expresa su conformidad.</w:t>
      </w:r>
    </w:p>
    <w:p w:rsidR="00A94DD9" w:rsidRPr="00673EC6" w:rsidRDefault="00BA6CEE" w:rsidP="00462466">
      <w:pPr>
        <w:numPr>
          <w:ilvl w:val="0"/>
          <w:numId w:val="13"/>
        </w:numPr>
        <w:tabs>
          <w:tab w:val="clear" w:pos="1080"/>
          <w:tab w:val="num" w:pos="638"/>
        </w:tabs>
        <w:ind w:left="0" w:firstLine="180"/>
        <w:jc w:val="both"/>
        <w:rPr>
          <w:rFonts w:ascii="Arial" w:hAnsi="Arial" w:cs="Arial"/>
          <w:sz w:val="20"/>
          <w:szCs w:val="20"/>
        </w:rPr>
      </w:pPr>
      <w:r w:rsidRPr="00673EC6">
        <w:rPr>
          <w:rFonts w:ascii="Arial" w:hAnsi="Arial" w:cs="Arial"/>
          <w:sz w:val="20"/>
          <w:szCs w:val="20"/>
        </w:rPr>
        <w:t>Ordenados por el ISSSTE con motivo de obligaciones contraídas por los trabajadores.</w:t>
      </w:r>
    </w:p>
    <w:p w:rsidR="00BA6CEE" w:rsidRPr="00673EC6" w:rsidRDefault="00A94DD9" w:rsidP="00462466">
      <w:pPr>
        <w:numPr>
          <w:ilvl w:val="0"/>
          <w:numId w:val="13"/>
        </w:numPr>
        <w:tabs>
          <w:tab w:val="clear" w:pos="1080"/>
          <w:tab w:val="num" w:pos="638"/>
        </w:tabs>
        <w:ind w:left="0" w:firstLine="180"/>
        <w:jc w:val="both"/>
        <w:rPr>
          <w:rFonts w:ascii="Arial" w:hAnsi="Arial" w:cs="Arial"/>
          <w:sz w:val="20"/>
          <w:szCs w:val="20"/>
        </w:rPr>
      </w:pPr>
      <w:r w:rsidRPr="00673EC6">
        <w:rPr>
          <w:rFonts w:ascii="Arial" w:hAnsi="Arial" w:cs="Arial"/>
          <w:sz w:val="20"/>
          <w:szCs w:val="20"/>
        </w:rPr>
        <w:t>Ordenado</w:t>
      </w:r>
      <w:r w:rsidR="00BA6CEE" w:rsidRPr="00673EC6">
        <w:rPr>
          <w:rFonts w:ascii="Arial" w:hAnsi="Arial" w:cs="Arial"/>
          <w:sz w:val="20"/>
          <w:szCs w:val="20"/>
        </w:rPr>
        <w:t>s por autoridad judicial competente, para cubrir alimentos que fueren exigidos al trabajador.</w:t>
      </w:r>
    </w:p>
    <w:p w:rsidR="00BA6CEE" w:rsidRPr="00673EC6" w:rsidRDefault="00BA6CEE" w:rsidP="00A94DD9">
      <w:pPr>
        <w:jc w:val="both"/>
        <w:rPr>
          <w:rFonts w:ascii="Arial" w:hAnsi="Arial" w:cs="Arial"/>
          <w:sz w:val="20"/>
          <w:szCs w:val="20"/>
        </w:rPr>
      </w:pPr>
    </w:p>
    <w:p w:rsidR="00BA6CEE" w:rsidRPr="00673EC6" w:rsidRDefault="00BA6CEE" w:rsidP="00A94DD9">
      <w:pPr>
        <w:jc w:val="both"/>
        <w:rPr>
          <w:rFonts w:ascii="Arial" w:hAnsi="Arial" w:cs="Arial"/>
          <w:sz w:val="20"/>
          <w:szCs w:val="20"/>
        </w:rPr>
      </w:pPr>
      <w:r w:rsidRPr="00673EC6">
        <w:rPr>
          <w:rFonts w:ascii="Arial" w:hAnsi="Arial" w:cs="Arial"/>
          <w:b/>
          <w:sz w:val="20"/>
          <w:szCs w:val="20"/>
        </w:rPr>
        <w:t>Desconcentración Administrativa</w:t>
      </w:r>
      <w:r w:rsidRPr="00673EC6">
        <w:rPr>
          <w:sz w:val="22"/>
        </w:rPr>
        <w:t xml:space="preserve">: </w:t>
      </w:r>
      <w:r w:rsidRPr="00673EC6">
        <w:rPr>
          <w:rFonts w:ascii="Arial" w:hAnsi="Arial" w:cs="Arial"/>
          <w:sz w:val="20"/>
          <w:szCs w:val="20"/>
        </w:rPr>
        <w:t>Proceso jurídico – administrativo que permite al titular de una institución, por una parte, delegar en sus funciones u órganos subalternos las responsabilidades del ejercicio de una o varias funciones que le son legalmente encomendadas, excepto las que por disposición legal debe ejercer personalmente, y por otra, transferir los recursos presupuestarios y apoyos administrativos necesarios para el desempeño de tales responsabilidades, sin que el órgano desconcentrado pierda la relación de autoridad que lo supedita a un órgano central.</w:t>
      </w:r>
    </w:p>
    <w:p w:rsidR="00BA6CEE" w:rsidRPr="00673EC6" w:rsidRDefault="00BA6CEE" w:rsidP="00A94DD9">
      <w:pPr>
        <w:jc w:val="both"/>
        <w:rPr>
          <w:rFonts w:ascii="Arial" w:hAnsi="Arial" w:cs="Arial"/>
          <w:b/>
          <w:sz w:val="20"/>
          <w:szCs w:val="20"/>
        </w:rPr>
      </w:pPr>
    </w:p>
    <w:p w:rsidR="00A708DB" w:rsidRPr="00673EC6" w:rsidRDefault="00A708DB" w:rsidP="00A94DD9">
      <w:pPr>
        <w:jc w:val="both"/>
        <w:rPr>
          <w:rFonts w:ascii="Arial" w:hAnsi="Arial" w:cs="Arial"/>
          <w:sz w:val="20"/>
          <w:szCs w:val="20"/>
        </w:rPr>
      </w:pPr>
      <w:r w:rsidRPr="00673EC6">
        <w:rPr>
          <w:rFonts w:ascii="Arial" w:hAnsi="Arial" w:cs="Arial"/>
          <w:b/>
          <w:sz w:val="20"/>
          <w:szCs w:val="20"/>
        </w:rPr>
        <w:t xml:space="preserve">Descripción de Puestos: </w:t>
      </w:r>
      <w:r w:rsidRPr="00673EC6">
        <w:rPr>
          <w:rFonts w:ascii="Arial" w:hAnsi="Arial" w:cs="Arial"/>
          <w:sz w:val="20"/>
          <w:szCs w:val="20"/>
        </w:rPr>
        <w:t>Estudio y análisis de las tareas que se desarrollan en una unidad específica de trabajo, así como las obligaciones que implica los requisitos de actitudes y aptitudes que debe cubrir la persona asignada a cubrir el puesto.</w:t>
      </w:r>
    </w:p>
    <w:p w:rsidR="00BA6CEE" w:rsidRPr="00673EC6" w:rsidRDefault="00BA6CEE" w:rsidP="00A94DD9">
      <w:pPr>
        <w:jc w:val="both"/>
        <w:rPr>
          <w:sz w:val="22"/>
        </w:rPr>
      </w:pPr>
    </w:p>
    <w:p w:rsidR="00A708DB" w:rsidRPr="00673EC6" w:rsidRDefault="00BA6CEE" w:rsidP="00A94DD9">
      <w:pPr>
        <w:jc w:val="both"/>
        <w:rPr>
          <w:rFonts w:ascii="Arial" w:hAnsi="Arial" w:cs="Arial"/>
          <w:sz w:val="20"/>
          <w:szCs w:val="20"/>
        </w:rPr>
      </w:pPr>
      <w:r w:rsidRPr="00673EC6">
        <w:rPr>
          <w:rFonts w:ascii="Arial" w:hAnsi="Arial" w:cs="Arial"/>
          <w:b/>
          <w:sz w:val="20"/>
          <w:szCs w:val="20"/>
        </w:rPr>
        <w:t xml:space="preserve">Diagnóstico de Necesidades de Capacitación, Formación o Profesionalización: </w:t>
      </w:r>
      <w:r w:rsidRPr="00673EC6">
        <w:rPr>
          <w:rFonts w:ascii="Arial" w:hAnsi="Arial" w:cs="Arial"/>
          <w:sz w:val="20"/>
          <w:szCs w:val="20"/>
        </w:rPr>
        <w:t>Proceso analítico de identificación de las áreas de aprendizaje, conocimiento o comportamiento sobre las que se deberán enfocar los programas de capacitación y formación de la Comisión.</w:t>
      </w:r>
    </w:p>
    <w:p w:rsidR="00BA6CEE" w:rsidRPr="00673EC6" w:rsidRDefault="00BA6CEE" w:rsidP="00A94DD9">
      <w:pPr>
        <w:jc w:val="both"/>
        <w:rPr>
          <w:rFonts w:ascii="Arial" w:hAnsi="Arial" w:cs="Arial"/>
          <w:b/>
          <w:sz w:val="20"/>
          <w:szCs w:val="20"/>
        </w:rPr>
      </w:pPr>
    </w:p>
    <w:p w:rsidR="00BA6CEE" w:rsidRPr="00673EC6" w:rsidRDefault="00BA6CEE" w:rsidP="00A94DD9">
      <w:pPr>
        <w:jc w:val="both"/>
        <w:rPr>
          <w:rFonts w:ascii="Arial" w:hAnsi="Arial" w:cs="Arial"/>
          <w:sz w:val="20"/>
          <w:szCs w:val="20"/>
        </w:rPr>
      </w:pPr>
      <w:r w:rsidRPr="00673EC6">
        <w:rPr>
          <w:rFonts w:ascii="Arial" w:hAnsi="Arial" w:cs="Arial"/>
          <w:b/>
          <w:sz w:val="20"/>
          <w:szCs w:val="20"/>
        </w:rPr>
        <w:t xml:space="preserve">Diagrama de Flujo: </w:t>
      </w:r>
      <w:r w:rsidRPr="00673EC6">
        <w:rPr>
          <w:rFonts w:ascii="Arial" w:hAnsi="Arial" w:cs="Arial"/>
          <w:sz w:val="20"/>
          <w:szCs w:val="20"/>
        </w:rPr>
        <w:t>Representación en forma gráfica de la secuencia que siguen las operaciones de un determinado procedimiento.</w:t>
      </w:r>
    </w:p>
    <w:p w:rsidR="00BA6CEE" w:rsidRPr="00673EC6" w:rsidRDefault="00BA6CEE" w:rsidP="00A94DD9">
      <w:pPr>
        <w:jc w:val="both"/>
        <w:rPr>
          <w:rFonts w:ascii="Arial" w:hAnsi="Arial" w:cs="Arial"/>
          <w:sz w:val="20"/>
          <w:szCs w:val="20"/>
        </w:rPr>
      </w:pPr>
    </w:p>
    <w:p w:rsidR="00BA6CEE" w:rsidRPr="00673EC6" w:rsidRDefault="00BA6CEE" w:rsidP="00A94DD9">
      <w:pPr>
        <w:jc w:val="both"/>
        <w:rPr>
          <w:rFonts w:ascii="Arial" w:hAnsi="Arial" w:cs="Arial"/>
          <w:sz w:val="20"/>
          <w:szCs w:val="20"/>
        </w:rPr>
      </w:pPr>
      <w:r w:rsidRPr="00673EC6">
        <w:rPr>
          <w:rFonts w:ascii="Arial" w:hAnsi="Arial" w:cs="Arial"/>
          <w:b/>
          <w:sz w:val="20"/>
          <w:szCs w:val="20"/>
        </w:rPr>
        <w:t xml:space="preserve">Disponibilidad Presupuestaria: </w:t>
      </w:r>
      <w:r w:rsidRPr="00673EC6">
        <w:rPr>
          <w:rFonts w:ascii="Arial" w:hAnsi="Arial" w:cs="Arial"/>
          <w:sz w:val="20"/>
          <w:szCs w:val="20"/>
        </w:rPr>
        <w:t>Es el saldo o remanente resultante de restar a una asignación presupuestal autorizada, las cantidades ejercidas y los compromisos legalmente contraídos con cargo a la misma.</w:t>
      </w:r>
    </w:p>
    <w:p w:rsidR="00BA6CEE" w:rsidRPr="00673EC6" w:rsidRDefault="00BA6CEE" w:rsidP="00A94DD9">
      <w:pPr>
        <w:jc w:val="both"/>
        <w:rPr>
          <w:rFonts w:ascii="Arial" w:hAnsi="Arial" w:cs="Arial"/>
          <w:sz w:val="20"/>
          <w:szCs w:val="20"/>
        </w:rPr>
      </w:pPr>
    </w:p>
    <w:p w:rsidR="00BA6CEE" w:rsidRPr="00673EC6" w:rsidRDefault="00BA6CEE" w:rsidP="00A94DD9">
      <w:pPr>
        <w:jc w:val="both"/>
        <w:rPr>
          <w:rFonts w:ascii="Arial" w:hAnsi="Arial" w:cs="Arial"/>
          <w:b/>
          <w:sz w:val="20"/>
          <w:szCs w:val="20"/>
        </w:rPr>
      </w:pPr>
      <w:r w:rsidRPr="00673EC6">
        <w:rPr>
          <w:rFonts w:ascii="Arial" w:hAnsi="Arial" w:cs="Arial"/>
          <w:b/>
          <w:sz w:val="20"/>
          <w:szCs w:val="20"/>
        </w:rPr>
        <w:t xml:space="preserve">Egreso(s): </w:t>
      </w:r>
      <w:r w:rsidRPr="00673EC6">
        <w:rPr>
          <w:rFonts w:ascii="Arial" w:hAnsi="Arial" w:cs="Arial"/>
          <w:sz w:val="20"/>
          <w:szCs w:val="20"/>
        </w:rPr>
        <w:t>Erogación o salida de recursos financieros, motivada por el compromiso de liquidación de algún bien o servicio recibido; el egreso es la representación, en dinero, de lo gastado.</w:t>
      </w:r>
    </w:p>
    <w:p w:rsidR="00BA6CEE" w:rsidRPr="00673EC6" w:rsidRDefault="00BA6CEE" w:rsidP="00A94DD9">
      <w:pPr>
        <w:jc w:val="both"/>
        <w:rPr>
          <w:sz w:val="22"/>
        </w:rPr>
      </w:pPr>
    </w:p>
    <w:p w:rsidR="00BA6CEE" w:rsidRPr="00673EC6" w:rsidRDefault="00BA6CEE" w:rsidP="00A94DD9">
      <w:pPr>
        <w:jc w:val="both"/>
        <w:rPr>
          <w:rFonts w:ascii="Arial" w:hAnsi="Arial" w:cs="Arial"/>
          <w:b/>
          <w:sz w:val="20"/>
          <w:szCs w:val="20"/>
        </w:rPr>
      </w:pPr>
      <w:r w:rsidRPr="00673EC6">
        <w:rPr>
          <w:rFonts w:ascii="Arial" w:hAnsi="Arial" w:cs="Arial"/>
          <w:b/>
          <w:sz w:val="20"/>
          <w:szCs w:val="20"/>
        </w:rPr>
        <w:t xml:space="preserve">Ejecución: </w:t>
      </w:r>
      <w:r w:rsidRPr="00673EC6">
        <w:rPr>
          <w:rFonts w:ascii="Arial" w:hAnsi="Arial" w:cs="Arial"/>
          <w:sz w:val="20"/>
          <w:szCs w:val="20"/>
        </w:rPr>
        <w:t>Es la acción o manera de emplear un procedimiento, de acuerdo a lo programado o a las necesidades que es preciso satisfacer.</w:t>
      </w:r>
    </w:p>
    <w:p w:rsidR="00BA6CEE" w:rsidRPr="00673EC6" w:rsidRDefault="00BA6CEE" w:rsidP="00A94DD9">
      <w:pPr>
        <w:jc w:val="both"/>
        <w:rPr>
          <w:rFonts w:ascii="Arial" w:hAnsi="Arial" w:cs="Arial"/>
          <w:b/>
          <w:sz w:val="20"/>
          <w:szCs w:val="20"/>
        </w:rPr>
      </w:pPr>
    </w:p>
    <w:p w:rsidR="00BA6CEE" w:rsidRPr="00673EC6" w:rsidRDefault="00BA6CEE" w:rsidP="00A94DD9">
      <w:pPr>
        <w:jc w:val="both"/>
        <w:rPr>
          <w:rFonts w:ascii="Arial" w:hAnsi="Arial" w:cs="Arial"/>
          <w:b/>
          <w:sz w:val="20"/>
          <w:szCs w:val="20"/>
        </w:rPr>
      </w:pPr>
      <w:r w:rsidRPr="00673EC6">
        <w:rPr>
          <w:rFonts w:ascii="Arial" w:hAnsi="Arial" w:cs="Arial"/>
          <w:b/>
          <w:sz w:val="20"/>
          <w:szCs w:val="20"/>
        </w:rPr>
        <w:t xml:space="preserve">Entero(s): </w:t>
      </w:r>
      <w:r w:rsidRPr="00673EC6">
        <w:rPr>
          <w:rFonts w:ascii="Arial" w:hAnsi="Arial" w:cs="Arial"/>
          <w:sz w:val="20"/>
          <w:szCs w:val="20"/>
          <w:lang w:val="es-ES_tradnl"/>
        </w:rPr>
        <w:t>La entrega de recursos a la Tesorería por parte de las dependencias y entidades que afectan la Ley de Ingresos de la Federación.</w:t>
      </w:r>
    </w:p>
    <w:p w:rsidR="00BA6CEE" w:rsidRPr="00673EC6" w:rsidRDefault="00BA6CEE" w:rsidP="00A94DD9">
      <w:pPr>
        <w:jc w:val="both"/>
        <w:rPr>
          <w:rFonts w:ascii="Arial" w:hAnsi="Arial" w:cs="Arial"/>
          <w:b/>
          <w:sz w:val="20"/>
          <w:szCs w:val="20"/>
        </w:rPr>
      </w:pPr>
    </w:p>
    <w:p w:rsidR="00BA6CEE" w:rsidRPr="00673EC6" w:rsidRDefault="00BA6CEE" w:rsidP="00A94DD9">
      <w:pPr>
        <w:jc w:val="both"/>
        <w:rPr>
          <w:rFonts w:ascii="Arial" w:hAnsi="Arial" w:cs="Arial"/>
          <w:b/>
          <w:sz w:val="20"/>
          <w:szCs w:val="20"/>
        </w:rPr>
      </w:pPr>
      <w:r w:rsidRPr="00673EC6">
        <w:rPr>
          <w:rFonts w:ascii="Arial" w:hAnsi="Arial" w:cs="Arial"/>
          <w:b/>
          <w:sz w:val="20"/>
          <w:szCs w:val="20"/>
        </w:rPr>
        <w:t xml:space="preserve">Entrevista: </w:t>
      </w:r>
      <w:r w:rsidRPr="00673EC6">
        <w:rPr>
          <w:rFonts w:ascii="Arial" w:hAnsi="Arial" w:cs="Arial"/>
          <w:sz w:val="20"/>
          <w:szCs w:val="20"/>
        </w:rPr>
        <w:t xml:space="preserve">Diálogo en que la persona encargada de obtener datos para investigación (entrevistador), cuestiona </w:t>
      </w:r>
      <w:proofErr w:type="spellStart"/>
      <w:r w:rsidRPr="00673EC6">
        <w:rPr>
          <w:rFonts w:ascii="Arial" w:hAnsi="Arial" w:cs="Arial"/>
          <w:sz w:val="20"/>
          <w:szCs w:val="20"/>
        </w:rPr>
        <w:t>orientadamente</w:t>
      </w:r>
      <w:proofErr w:type="spellEnd"/>
      <w:r w:rsidRPr="00673EC6">
        <w:rPr>
          <w:rFonts w:ascii="Arial" w:hAnsi="Arial" w:cs="Arial"/>
          <w:sz w:val="20"/>
          <w:szCs w:val="20"/>
        </w:rPr>
        <w:t xml:space="preserve"> a la persona (entrevistado), que proporcionará la información requerida, para los propósitos de antemano previstos.</w:t>
      </w:r>
    </w:p>
    <w:p w:rsidR="00BA6CEE" w:rsidRPr="00673EC6" w:rsidRDefault="00BA6CEE" w:rsidP="00A94DD9">
      <w:pPr>
        <w:jc w:val="both"/>
        <w:rPr>
          <w:rFonts w:ascii="Arial" w:hAnsi="Arial" w:cs="Arial"/>
          <w:b/>
          <w:sz w:val="20"/>
          <w:szCs w:val="20"/>
        </w:rPr>
      </w:pPr>
    </w:p>
    <w:p w:rsidR="00BA6CEE" w:rsidRPr="00673EC6" w:rsidRDefault="00BA6CEE" w:rsidP="00A94DD9">
      <w:pPr>
        <w:jc w:val="both"/>
        <w:rPr>
          <w:rFonts w:ascii="Arial" w:hAnsi="Arial" w:cs="Arial"/>
          <w:sz w:val="20"/>
          <w:szCs w:val="20"/>
        </w:rPr>
      </w:pPr>
      <w:r w:rsidRPr="00673EC6">
        <w:rPr>
          <w:rFonts w:ascii="Arial" w:hAnsi="Arial" w:cs="Arial"/>
          <w:b/>
          <w:sz w:val="20"/>
          <w:szCs w:val="20"/>
        </w:rPr>
        <w:t xml:space="preserve">Estructura Orgánica: </w:t>
      </w:r>
      <w:r w:rsidRPr="00673EC6">
        <w:rPr>
          <w:rFonts w:ascii="Arial" w:hAnsi="Arial" w:cs="Arial"/>
          <w:sz w:val="20"/>
          <w:szCs w:val="20"/>
        </w:rPr>
        <w:t>Forma en que está ordenada las unidades administrativas de la Comisión la relación que guardan entre sí, conforme a niveles de jerarquía y especialización, de acuerdo con las autorizaciones correspondientes.</w:t>
      </w:r>
    </w:p>
    <w:p w:rsidR="00BA6CEE" w:rsidRPr="00673EC6" w:rsidRDefault="00BA6CEE" w:rsidP="00A94DD9">
      <w:pPr>
        <w:jc w:val="both"/>
        <w:rPr>
          <w:rFonts w:ascii="Arial" w:hAnsi="Arial" w:cs="Arial"/>
          <w:sz w:val="20"/>
          <w:szCs w:val="20"/>
        </w:rPr>
      </w:pPr>
    </w:p>
    <w:p w:rsidR="00BA6CEE" w:rsidRPr="00673EC6" w:rsidRDefault="00BA6CEE" w:rsidP="00A94DD9">
      <w:pPr>
        <w:jc w:val="both"/>
        <w:rPr>
          <w:rFonts w:ascii="Arial" w:hAnsi="Arial" w:cs="Arial"/>
          <w:b/>
          <w:sz w:val="20"/>
          <w:szCs w:val="20"/>
        </w:rPr>
      </w:pPr>
      <w:r w:rsidRPr="00673EC6">
        <w:rPr>
          <w:rFonts w:ascii="Arial" w:hAnsi="Arial" w:cs="Arial"/>
          <w:b/>
          <w:sz w:val="20"/>
          <w:szCs w:val="20"/>
        </w:rPr>
        <w:t xml:space="preserve">Estructura Presupuestaria: </w:t>
      </w:r>
      <w:r w:rsidRPr="00673EC6">
        <w:rPr>
          <w:rFonts w:ascii="Arial" w:hAnsi="Arial" w:cs="Arial"/>
          <w:sz w:val="20"/>
          <w:szCs w:val="20"/>
        </w:rPr>
        <w:t>Es el conjunto de elementos que rigen la clasificación, el ordenamiento y la presentación del presupuesto.</w:t>
      </w:r>
    </w:p>
    <w:p w:rsidR="00BA6CEE" w:rsidRPr="00673EC6" w:rsidRDefault="00BA6CEE" w:rsidP="00A94DD9">
      <w:pPr>
        <w:jc w:val="both"/>
        <w:rPr>
          <w:rFonts w:ascii="Arial" w:hAnsi="Arial" w:cs="Arial"/>
          <w:b/>
          <w:sz w:val="20"/>
          <w:szCs w:val="20"/>
        </w:rPr>
      </w:pPr>
    </w:p>
    <w:p w:rsidR="00BA6CEE" w:rsidRPr="00673EC6" w:rsidRDefault="00BA6CEE" w:rsidP="00A94DD9">
      <w:pPr>
        <w:jc w:val="both"/>
        <w:rPr>
          <w:rFonts w:ascii="Arial" w:hAnsi="Arial" w:cs="Arial"/>
          <w:sz w:val="20"/>
          <w:szCs w:val="20"/>
        </w:rPr>
      </w:pPr>
      <w:r w:rsidRPr="00673EC6">
        <w:rPr>
          <w:rFonts w:ascii="Arial" w:hAnsi="Arial" w:cs="Arial"/>
          <w:b/>
          <w:sz w:val="20"/>
          <w:szCs w:val="20"/>
        </w:rPr>
        <w:t xml:space="preserve">Estructura Programática: </w:t>
      </w:r>
      <w:r w:rsidRPr="00673EC6">
        <w:rPr>
          <w:rFonts w:ascii="Arial" w:hAnsi="Arial" w:cs="Arial"/>
          <w:sz w:val="20"/>
          <w:szCs w:val="20"/>
        </w:rPr>
        <w:t>Es el conjunto de programas y subprogramas de una dependencia estructurados en función de los objetivos y metas fijadas presupuestariamente de conformidad con los lineamientos que sobre aperturas programáticas establece la Secretaría de Hacienda y Crédito Público.</w:t>
      </w:r>
    </w:p>
    <w:p w:rsidR="00BA6CEE" w:rsidRPr="00673EC6" w:rsidRDefault="00BA6CEE" w:rsidP="00A94DD9">
      <w:pPr>
        <w:jc w:val="both"/>
        <w:rPr>
          <w:sz w:val="22"/>
        </w:rPr>
      </w:pPr>
    </w:p>
    <w:p w:rsidR="00BA6CEE" w:rsidRPr="00673EC6" w:rsidRDefault="00BA6CEE" w:rsidP="00A94DD9">
      <w:pPr>
        <w:jc w:val="both"/>
        <w:rPr>
          <w:rFonts w:ascii="Arial" w:hAnsi="Arial" w:cs="Arial"/>
          <w:sz w:val="20"/>
          <w:szCs w:val="20"/>
        </w:rPr>
      </w:pPr>
      <w:r w:rsidRPr="00673EC6">
        <w:rPr>
          <w:rFonts w:ascii="Arial" w:hAnsi="Arial" w:cs="Arial"/>
          <w:b/>
          <w:sz w:val="20"/>
          <w:szCs w:val="20"/>
        </w:rPr>
        <w:t xml:space="preserve">Evaluación: </w:t>
      </w:r>
      <w:r w:rsidRPr="00673EC6">
        <w:rPr>
          <w:rFonts w:ascii="Arial" w:hAnsi="Arial" w:cs="Arial"/>
          <w:sz w:val="20"/>
          <w:szCs w:val="20"/>
        </w:rPr>
        <w:t>Es la revisión detallada y sistemática de un proyecto, plan u organismo en su conjunto, con objeto de medir el grado de eficiencia, eficacia y congruencia con que está operando para alcanzar los objetivos propuestos.</w:t>
      </w:r>
    </w:p>
    <w:p w:rsidR="00BA6CEE" w:rsidRPr="00673EC6" w:rsidRDefault="00BA6CEE" w:rsidP="00A94DD9">
      <w:pPr>
        <w:jc w:val="both"/>
        <w:rPr>
          <w:rFonts w:ascii="Arial" w:hAnsi="Arial" w:cs="Arial"/>
          <w:b/>
          <w:sz w:val="20"/>
          <w:szCs w:val="20"/>
        </w:rPr>
      </w:pPr>
    </w:p>
    <w:p w:rsidR="00BA6CEE" w:rsidRPr="00673EC6" w:rsidRDefault="00BA6CEE" w:rsidP="00A94DD9">
      <w:pPr>
        <w:jc w:val="both"/>
        <w:rPr>
          <w:rFonts w:ascii="Arial" w:hAnsi="Arial" w:cs="Arial"/>
          <w:sz w:val="20"/>
          <w:szCs w:val="20"/>
        </w:rPr>
      </w:pPr>
      <w:r w:rsidRPr="00673EC6">
        <w:rPr>
          <w:rFonts w:ascii="Arial" w:hAnsi="Arial" w:cs="Arial"/>
          <w:b/>
          <w:sz w:val="20"/>
          <w:szCs w:val="20"/>
        </w:rPr>
        <w:t xml:space="preserve">Expediente: </w:t>
      </w:r>
      <w:r w:rsidRPr="00673EC6">
        <w:rPr>
          <w:rFonts w:ascii="Arial" w:hAnsi="Arial" w:cs="Arial"/>
          <w:sz w:val="20"/>
          <w:szCs w:val="20"/>
        </w:rPr>
        <w:t>Es el documento que contiene el historial de una persona, asunto o trámite vigente o concluido.</w:t>
      </w:r>
    </w:p>
    <w:p w:rsidR="00BA6CEE" w:rsidRPr="00673EC6" w:rsidRDefault="00BA6CEE" w:rsidP="00A94DD9">
      <w:pPr>
        <w:jc w:val="both"/>
        <w:rPr>
          <w:rFonts w:ascii="Arial" w:hAnsi="Arial" w:cs="Arial"/>
          <w:b/>
          <w:sz w:val="20"/>
          <w:szCs w:val="20"/>
        </w:rPr>
      </w:pPr>
    </w:p>
    <w:p w:rsidR="00BA6CEE" w:rsidRPr="00673EC6" w:rsidRDefault="00BA6CEE" w:rsidP="00A94DD9">
      <w:pPr>
        <w:jc w:val="both"/>
        <w:rPr>
          <w:rFonts w:ascii="Arial" w:hAnsi="Arial" w:cs="Arial"/>
          <w:sz w:val="20"/>
          <w:szCs w:val="20"/>
        </w:rPr>
      </w:pPr>
      <w:r w:rsidRPr="00673EC6">
        <w:rPr>
          <w:rFonts w:ascii="Arial" w:hAnsi="Arial" w:cs="Arial"/>
          <w:b/>
          <w:sz w:val="20"/>
          <w:szCs w:val="20"/>
        </w:rPr>
        <w:t xml:space="preserve">Facultad: </w:t>
      </w:r>
      <w:r w:rsidRPr="00673EC6">
        <w:rPr>
          <w:rFonts w:ascii="Arial" w:hAnsi="Arial" w:cs="Arial"/>
          <w:sz w:val="20"/>
          <w:szCs w:val="20"/>
        </w:rPr>
        <w:t>Posibilidad jurídica que tiene un sujeto de ejecutar, bajo su responsabilidad, determinados actos administrativos.</w:t>
      </w:r>
    </w:p>
    <w:p w:rsidR="00BA6CEE" w:rsidRPr="00673EC6" w:rsidRDefault="00BA6CEE" w:rsidP="00A94DD9">
      <w:pPr>
        <w:jc w:val="both"/>
        <w:rPr>
          <w:rFonts w:ascii="Arial" w:hAnsi="Arial" w:cs="Arial"/>
          <w:b/>
          <w:sz w:val="20"/>
          <w:szCs w:val="20"/>
        </w:rPr>
      </w:pPr>
    </w:p>
    <w:p w:rsidR="00BA6CEE" w:rsidRPr="00673EC6" w:rsidRDefault="00BA6CEE" w:rsidP="00A94DD9">
      <w:pPr>
        <w:jc w:val="both"/>
        <w:rPr>
          <w:rFonts w:ascii="Arial" w:hAnsi="Arial" w:cs="Arial"/>
          <w:sz w:val="20"/>
          <w:szCs w:val="20"/>
        </w:rPr>
      </w:pPr>
      <w:r w:rsidRPr="00673EC6">
        <w:rPr>
          <w:rFonts w:ascii="Arial" w:hAnsi="Arial" w:cs="Arial"/>
          <w:b/>
          <w:sz w:val="20"/>
          <w:szCs w:val="20"/>
        </w:rPr>
        <w:t xml:space="preserve">Filiación: </w:t>
      </w:r>
      <w:r w:rsidRPr="00673EC6">
        <w:rPr>
          <w:rFonts w:ascii="Arial" w:hAnsi="Arial" w:cs="Arial"/>
          <w:sz w:val="20"/>
          <w:szCs w:val="20"/>
        </w:rPr>
        <w:t>Documento en el cual se transcriben las señas particulares de los servidores públicos que ingresan a la Comisión.</w:t>
      </w:r>
    </w:p>
    <w:p w:rsidR="00BA6CEE" w:rsidRPr="00673EC6" w:rsidRDefault="00BA6CEE" w:rsidP="00A94DD9">
      <w:pPr>
        <w:jc w:val="both"/>
        <w:rPr>
          <w:rFonts w:ascii="Arial" w:hAnsi="Arial" w:cs="Arial"/>
          <w:b/>
          <w:sz w:val="20"/>
          <w:szCs w:val="20"/>
        </w:rPr>
      </w:pPr>
    </w:p>
    <w:p w:rsidR="000D548A" w:rsidRPr="00673EC6" w:rsidRDefault="000D548A" w:rsidP="00A94DD9">
      <w:pPr>
        <w:jc w:val="both"/>
        <w:rPr>
          <w:rFonts w:ascii="Arial" w:hAnsi="Arial" w:cs="Arial"/>
          <w:sz w:val="20"/>
          <w:szCs w:val="20"/>
        </w:rPr>
      </w:pPr>
      <w:r w:rsidRPr="00673EC6">
        <w:rPr>
          <w:rFonts w:ascii="Arial" w:hAnsi="Arial" w:cs="Arial"/>
          <w:b/>
          <w:sz w:val="20"/>
          <w:szCs w:val="20"/>
        </w:rPr>
        <w:t>Fomento Sanitario</w:t>
      </w:r>
      <w:r w:rsidRPr="00673EC6">
        <w:rPr>
          <w:rFonts w:ascii="Arial" w:hAnsi="Arial" w:cs="Arial"/>
          <w:sz w:val="20"/>
          <w:szCs w:val="20"/>
        </w:rPr>
        <w:t>: El conjunto de acciones tendientes a promover la mejora continua de las condiciones sanitarias de los procesos, productos, métodos, instalaciones, servicios o actividades que puedan provocar un riesgo a la salud de la población mediante esquemas de comunicación, capacitación coordinación y concertación con los sectores público, privado y social, así como otras medidas no regulatorias</w:t>
      </w:r>
      <w:r w:rsidR="00313BF5" w:rsidRPr="00673EC6">
        <w:rPr>
          <w:rFonts w:ascii="Arial" w:hAnsi="Arial" w:cs="Arial"/>
          <w:sz w:val="20"/>
          <w:szCs w:val="20"/>
        </w:rPr>
        <w:t>.</w:t>
      </w:r>
    </w:p>
    <w:p w:rsidR="000D548A" w:rsidRPr="00673EC6" w:rsidRDefault="000D548A" w:rsidP="00A94DD9">
      <w:pPr>
        <w:jc w:val="both"/>
        <w:rPr>
          <w:rFonts w:ascii="Arial" w:hAnsi="Arial" w:cs="Arial"/>
          <w:b/>
          <w:sz w:val="20"/>
          <w:szCs w:val="20"/>
        </w:rPr>
      </w:pPr>
    </w:p>
    <w:p w:rsidR="00BA6CEE" w:rsidRPr="00673EC6" w:rsidRDefault="00BA6CEE" w:rsidP="00A94DD9">
      <w:pPr>
        <w:jc w:val="both"/>
        <w:rPr>
          <w:rFonts w:ascii="Arial" w:hAnsi="Arial" w:cs="Arial"/>
          <w:sz w:val="20"/>
          <w:szCs w:val="20"/>
        </w:rPr>
      </w:pPr>
      <w:r w:rsidRPr="00673EC6">
        <w:rPr>
          <w:rFonts w:ascii="Arial" w:hAnsi="Arial" w:cs="Arial"/>
          <w:b/>
          <w:sz w:val="20"/>
          <w:szCs w:val="20"/>
        </w:rPr>
        <w:t xml:space="preserve">Fondo </w:t>
      </w:r>
      <w:proofErr w:type="spellStart"/>
      <w:r w:rsidRPr="00673EC6">
        <w:rPr>
          <w:rFonts w:ascii="Arial" w:hAnsi="Arial" w:cs="Arial"/>
          <w:b/>
          <w:sz w:val="20"/>
          <w:szCs w:val="20"/>
        </w:rPr>
        <w:t>Revolvente</w:t>
      </w:r>
      <w:proofErr w:type="spellEnd"/>
      <w:r w:rsidRPr="00673EC6">
        <w:rPr>
          <w:rFonts w:ascii="Arial" w:hAnsi="Arial" w:cs="Arial"/>
          <w:b/>
          <w:sz w:val="20"/>
          <w:szCs w:val="20"/>
        </w:rPr>
        <w:t xml:space="preserve">: </w:t>
      </w:r>
      <w:r w:rsidR="00FC54E2" w:rsidRPr="00673EC6">
        <w:rPr>
          <w:rFonts w:ascii="Arial" w:hAnsi="Arial" w:cs="Arial"/>
          <w:sz w:val="20"/>
          <w:szCs w:val="20"/>
        </w:rPr>
        <w:t>Importe o monto que en la Comisión destina a cubrir necesidades urgentes que no rebasen determinados niveles, los cuales se regularizarán en períodos establecidos o acordados convencionalmente y que se restituyen mediante la comprobación respectiva, de acuerdo con las autorizaciones respectivas.</w:t>
      </w:r>
    </w:p>
    <w:p w:rsidR="00FC54E2" w:rsidRPr="00673EC6" w:rsidRDefault="00FC54E2" w:rsidP="00A94DD9">
      <w:pPr>
        <w:jc w:val="both"/>
        <w:rPr>
          <w:rFonts w:ascii="Arial" w:hAnsi="Arial" w:cs="Arial"/>
          <w:b/>
          <w:sz w:val="20"/>
          <w:szCs w:val="20"/>
        </w:rPr>
      </w:pPr>
    </w:p>
    <w:p w:rsidR="00FC54E2" w:rsidRPr="00673EC6" w:rsidRDefault="00FC54E2" w:rsidP="00A94DD9">
      <w:pPr>
        <w:jc w:val="both"/>
        <w:rPr>
          <w:rFonts w:ascii="Arial" w:hAnsi="Arial" w:cs="Arial"/>
          <w:b/>
          <w:sz w:val="20"/>
          <w:szCs w:val="20"/>
        </w:rPr>
      </w:pPr>
      <w:r w:rsidRPr="00673EC6">
        <w:rPr>
          <w:rFonts w:ascii="Arial" w:hAnsi="Arial" w:cs="Arial"/>
          <w:b/>
          <w:sz w:val="20"/>
          <w:szCs w:val="20"/>
        </w:rPr>
        <w:t>Formulación Presupuestaria:</w:t>
      </w:r>
      <w:r w:rsidRPr="00673EC6">
        <w:rPr>
          <w:rFonts w:ascii="Arial" w:hAnsi="Arial" w:cs="Arial"/>
          <w:sz w:val="20"/>
          <w:szCs w:val="20"/>
        </w:rPr>
        <w:t xml:space="preserve"> Etapa del proceso presupuestario que consiste en la interpretación de la información proveniente de la planeación y la programación para traducirse al Presupuesto de Egresos de la Federación, mediante la aplicación de una serie de normas, lineamientos, procesos y cronogramas.</w:t>
      </w:r>
    </w:p>
    <w:p w:rsidR="00BA6CEE" w:rsidRPr="00673EC6" w:rsidRDefault="00BA6CEE" w:rsidP="00A94DD9">
      <w:pPr>
        <w:jc w:val="both"/>
        <w:rPr>
          <w:rFonts w:ascii="Arial" w:hAnsi="Arial" w:cs="Arial"/>
          <w:b/>
          <w:sz w:val="20"/>
          <w:szCs w:val="20"/>
        </w:rPr>
      </w:pPr>
    </w:p>
    <w:p w:rsidR="00FC54E2" w:rsidRPr="00673EC6" w:rsidRDefault="00FC54E2" w:rsidP="00A94DD9">
      <w:pPr>
        <w:jc w:val="both"/>
        <w:rPr>
          <w:rFonts w:ascii="Arial" w:hAnsi="Arial" w:cs="Arial"/>
          <w:b/>
          <w:sz w:val="20"/>
          <w:szCs w:val="20"/>
        </w:rPr>
      </w:pPr>
      <w:r w:rsidRPr="00673EC6">
        <w:rPr>
          <w:rFonts w:ascii="Arial" w:hAnsi="Arial" w:cs="Arial"/>
          <w:b/>
          <w:sz w:val="20"/>
          <w:szCs w:val="20"/>
        </w:rPr>
        <w:t>Función</w:t>
      </w:r>
      <w:r w:rsidRPr="00673EC6">
        <w:rPr>
          <w:rFonts w:ascii="Arial" w:hAnsi="Arial" w:cs="Arial"/>
          <w:sz w:val="20"/>
          <w:szCs w:val="20"/>
        </w:rPr>
        <w:t xml:space="preserve">: </w:t>
      </w:r>
      <w:r w:rsidRPr="00673EC6">
        <w:rPr>
          <w:rFonts w:ascii="Arial" w:hAnsi="Arial" w:cs="Arial"/>
          <w:sz w:val="20"/>
          <w:szCs w:val="20"/>
          <w:lang w:val="es-ES_tradnl"/>
        </w:rPr>
        <w:t>El componente de la clave presupuestaria, correspondiente a la clasificación funcional programática, que identifica el campo de acción de la COFEPRIS para el cual se aplica la asignación presupuestaria correspondiente.</w:t>
      </w:r>
    </w:p>
    <w:p w:rsidR="00FC54E2" w:rsidRPr="00673EC6" w:rsidRDefault="00FC54E2" w:rsidP="00A94DD9">
      <w:pPr>
        <w:jc w:val="both"/>
        <w:rPr>
          <w:rFonts w:ascii="Arial" w:hAnsi="Arial" w:cs="Arial"/>
          <w:b/>
          <w:sz w:val="20"/>
          <w:szCs w:val="20"/>
        </w:rPr>
      </w:pPr>
    </w:p>
    <w:p w:rsidR="00D40F94" w:rsidRPr="00673EC6" w:rsidRDefault="00D40F94" w:rsidP="00A94DD9">
      <w:pPr>
        <w:jc w:val="both"/>
        <w:rPr>
          <w:rFonts w:ascii="Arial" w:hAnsi="Arial" w:cs="Arial"/>
          <w:sz w:val="20"/>
          <w:szCs w:val="20"/>
        </w:rPr>
      </w:pPr>
      <w:r w:rsidRPr="00673EC6">
        <w:rPr>
          <w:rFonts w:ascii="Arial" w:hAnsi="Arial" w:cs="Arial"/>
          <w:b/>
          <w:sz w:val="20"/>
          <w:szCs w:val="20"/>
        </w:rPr>
        <w:t xml:space="preserve">Gasto Corriente: </w:t>
      </w:r>
      <w:r w:rsidRPr="00673EC6">
        <w:rPr>
          <w:rFonts w:ascii="Arial" w:hAnsi="Arial" w:cs="Arial"/>
          <w:sz w:val="20"/>
          <w:szCs w:val="20"/>
        </w:rPr>
        <w:t>Erogación que realiza la Comisión y que constituye un acto de consumo; esto es, los gastos que se destinan a la contratación de los recursos humanos y a la compra de los bienes y servicios necesarios para el desarrollo propio de las funciones administrativas.</w:t>
      </w:r>
    </w:p>
    <w:p w:rsidR="00D40F94" w:rsidRPr="00673EC6" w:rsidRDefault="00D40F94" w:rsidP="00A94DD9">
      <w:pPr>
        <w:jc w:val="both"/>
        <w:rPr>
          <w:rFonts w:ascii="Arial" w:hAnsi="Arial" w:cs="Arial"/>
          <w:b/>
          <w:sz w:val="20"/>
          <w:szCs w:val="20"/>
        </w:rPr>
      </w:pPr>
    </w:p>
    <w:p w:rsidR="00D40F94" w:rsidRPr="00673EC6" w:rsidRDefault="00D40F94" w:rsidP="00A94DD9">
      <w:pPr>
        <w:jc w:val="both"/>
        <w:rPr>
          <w:rFonts w:ascii="Arial" w:hAnsi="Arial" w:cs="Arial"/>
          <w:sz w:val="20"/>
          <w:szCs w:val="20"/>
        </w:rPr>
      </w:pPr>
      <w:r w:rsidRPr="00673EC6">
        <w:rPr>
          <w:rFonts w:ascii="Arial" w:hAnsi="Arial" w:cs="Arial"/>
          <w:b/>
          <w:sz w:val="20"/>
          <w:szCs w:val="20"/>
        </w:rPr>
        <w:t xml:space="preserve">Glosario: </w:t>
      </w:r>
      <w:r w:rsidRPr="00673EC6">
        <w:rPr>
          <w:rFonts w:ascii="Arial" w:hAnsi="Arial" w:cs="Arial"/>
          <w:sz w:val="20"/>
          <w:szCs w:val="20"/>
        </w:rPr>
        <w:t>Catálogo o listado de conceptos re</w:t>
      </w:r>
      <w:r w:rsidR="00504007" w:rsidRPr="00673EC6">
        <w:rPr>
          <w:rFonts w:ascii="Arial" w:hAnsi="Arial" w:cs="Arial"/>
          <w:sz w:val="20"/>
          <w:szCs w:val="20"/>
        </w:rPr>
        <w:t xml:space="preserve">levantes empleados por las áreas al definir sus funciones, así como los más significativos, para unificar </w:t>
      </w:r>
      <w:r w:rsidRPr="00673EC6">
        <w:rPr>
          <w:rFonts w:ascii="Arial" w:hAnsi="Arial" w:cs="Arial"/>
          <w:sz w:val="20"/>
          <w:szCs w:val="20"/>
        </w:rPr>
        <w:t>el significado de las mismas.</w:t>
      </w:r>
    </w:p>
    <w:p w:rsidR="00D40F94" w:rsidRPr="00673EC6" w:rsidRDefault="00D40F94" w:rsidP="00A94DD9">
      <w:pPr>
        <w:jc w:val="both"/>
        <w:rPr>
          <w:sz w:val="22"/>
        </w:rPr>
      </w:pPr>
    </w:p>
    <w:p w:rsidR="00D40F94" w:rsidRPr="00673EC6" w:rsidRDefault="00D40F94" w:rsidP="00A94DD9">
      <w:pPr>
        <w:jc w:val="both"/>
        <w:rPr>
          <w:rFonts w:ascii="Arial" w:hAnsi="Arial" w:cs="Arial"/>
          <w:sz w:val="20"/>
          <w:szCs w:val="20"/>
        </w:rPr>
      </w:pPr>
      <w:r w:rsidRPr="00673EC6">
        <w:rPr>
          <w:rFonts w:ascii="Arial" w:hAnsi="Arial" w:cs="Arial"/>
          <w:b/>
          <w:sz w:val="20"/>
          <w:szCs w:val="20"/>
        </w:rPr>
        <w:t xml:space="preserve">Habilidad: </w:t>
      </w:r>
      <w:r w:rsidRPr="00673EC6">
        <w:rPr>
          <w:rFonts w:ascii="Arial" w:hAnsi="Arial" w:cs="Arial"/>
          <w:sz w:val="20"/>
          <w:szCs w:val="20"/>
        </w:rPr>
        <w:t>Destreza necesaria para ejecutar las tareas propias de una ocupación de acuerdo con el grado de exactitud requerida.</w:t>
      </w:r>
    </w:p>
    <w:p w:rsidR="00D40F94" w:rsidRPr="00673EC6" w:rsidRDefault="00D40F94" w:rsidP="00A94DD9">
      <w:pPr>
        <w:jc w:val="both"/>
        <w:rPr>
          <w:rFonts w:ascii="Arial" w:hAnsi="Arial" w:cs="Arial"/>
          <w:b/>
          <w:sz w:val="20"/>
          <w:szCs w:val="20"/>
        </w:rPr>
      </w:pPr>
    </w:p>
    <w:p w:rsidR="00D40F94" w:rsidRPr="00673EC6" w:rsidRDefault="00D40F94" w:rsidP="00A94DD9">
      <w:pPr>
        <w:jc w:val="both"/>
        <w:rPr>
          <w:rFonts w:ascii="Arial" w:hAnsi="Arial" w:cs="Arial"/>
          <w:sz w:val="20"/>
          <w:szCs w:val="20"/>
        </w:rPr>
      </w:pPr>
      <w:r w:rsidRPr="00673EC6">
        <w:rPr>
          <w:rFonts w:ascii="Arial" w:hAnsi="Arial" w:cs="Arial"/>
          <w:b/>
          <w:sz w:val="20"/>
          <w:szCs w:val="20"/>
        </w:rPr>
        <w:t xml:space="preserve">Hoja de Servicios: </w:t>
      </w:r>
      <w:r w:rsidRPr="00673EC6">
        <w:rPr>
          <w:rFonts w:ascii="Arial" w:hAnsi="Arial" w:cs="Arial"/>
          <w:sz w:val="20"/>
          <w:szCs w:val="20"/>
        </w:rPr>
        <w:t>Documento de carácter oficial que consigan la historia laboral del trabajador en la Secretaría de Salud.</w:t>
      </w:r>
    </w:p>
    <w:p w:rsidR="00D40F94" w:rsidRPr="00673EC6" w:rsidRDefault="00D40F94" w:rsidP="00A94DD9">
      <w:pPr>
        <w:jc w:val="both"/>
        <w:rPr>
          <w:rFonts w:ascii="Arial" w:hAnsi="Arial" w:cs="Arial"/>
          <w:b/>
          <w:sz w:val="20"/>
          <w:szCs w:val="20"/>
        </w:rPr>
      </w:pPr>
    </w:p>
    <w:p w:rsidR="00D40F94" w:rsidRPr="00673EC6" w:rsidRDefault="00D40F94" w:rsidP="00A94DD9">
      <w:pPr>
        <w:jc w:val="both"/>
        <w:rPr>
          <w:rFonts w:ascii="Arial" w:hAnsi="Arial" w:cs="Arial"/>
          <w:b/>
          <w:sz w:val="20"/>
          <w:szCs w:val="20"/>
        </w:rPr>
      </w:pPr>
      <w:r w:rsidRPr="00673EC6">
        <w:rPr>
          <w:rFonts w:ascii="Arial" w:hAnsi="Arial" w:cs="Arial"/>
          <w:b/>
          <w:sz w:val="20"/>
          <w:szCs w:val="20"/>
        </w:rPr>
        <w:t xml:space="preserve">Impuesto: </w:t>
      </w:r>
      <w:r w:rsidRPr="00673EC6">
        <w:rPr>
          <w:rFonts w:ascii="Arial" w:hAnsi="Arial" w:cs="Arial"/>
          <w:sz w:val="20"/>
          <w:szCs w:val="20"/>
        </w:rPr>
        <w:t>Tributo, carga fiscal o prestaciones en dinero y/o especie que fija la ley con carácter general y obligatorio o cargo de personas físicas y morales, para cubrir gastos públicos.</w:t>
      </w:r>
    </w:p>
    <w:p w:rsidR="00D40F94" w:rsidRPr="00673EC6" w:rsidRDefault="00D40F94" w:rsidP="00A94DD9">
      <w:pPr>
        <w:jc w:val="both"/>
        <w:rPr>
          <w:rFonts w:ascii="Arial" w:hAnsi="Arial" w:cs="Arial"/>
          <w:b/>
          <w:sz w:val="20"/>
          <w:szCs w:val="20"/>
        </w:rPr>
      </w:pPr>
    </w:p>
    <w:p w:rsidR="00D40F94" w:rsidRPr="00673EC6" w:rsidRDefault="00D40F94" w:rsidP="00A94DD9">
      <w:pPr>
        <w:jc w:val="both"/>
        <w:rPr>
          <w:rFonts w:ascii="Arial" w:hAnsi="Arial" w:cs="Arial"/>
          <w:sz w:val="20"/>
          <w:szCs w:val="20"/>
        </w:rPr>
      </w:pPr>
      <w:r w:rsidRPr="00673EC6">
        <w:rPr>
          <w:rFonts w:ascii="Arial" w:hAnsi="Arial" w:cs="Arial"/>
          <w:b/>
          <w:sz w:val="20"/>
          <w:szCs w:val="20"/>
        </w:rPr>
        <w:t xml:space="preserve">Incentivo: </w:t>
      </w:r>
      <w:r w:rsidRPr="00673EC6">
        <w:rPr>
          <w:rFonts w:ascii="Arial" w:hAnsi="Arial" w:cs="Arial"/>
          <w:sz w:val="20"/>
          <w:szCs w:val="20"/>
        </w:rPr>
        <w:t>Motivación que se da a un trabajador en función de la eficiencia con que se realiza su trabajo.</w:t>
      </w:r>
    </w:p>
    <w:p w:rsidR="00D40F94" w:rsidRPr="00673EC6" w:rsidRDefault="00D40F94" w:rsidP="00A94DD9">
      <w:pPr>
        <w:jc w:val="both"/>
        <w:rPr>
          <w:rFonts w:ascii="Arial" w:hAnsi="Arial" w:cs="Arial"/>
          <w:b/>
          <w:sz w:val="20"/>
          <w:szCs w:val="20"/>
        </w:rPr>
      </w:pPr>
    </w:p>
    <w:p w:rsidR="00D40F94" w:rsidRPr="00673EC6" w:rsidRDefault="00D40F94" w:rsidP="00A94DD9">
      <w:pPr>
        <w:jc w:val="both"/>
        <w:rPr>
          <w:rFonts w:ascii="Arial" w:hAnsi="Arial" w:cs="Arial"/>
          <w:sz w:val="20"/>
          <w:szCs w:val="20"/>
        </w:rPr>
      </w:pPr>
      <w:r w:rsidRPr="00673EC6">
        <w:rPr>
          <w:rFonts w:ascii="Arial" w:hAnsi="Arial" w:cs="Arial"/>
          <w:b/>
          <w:sz w:val="20"/>
          <w:szCs w:val="20"/>
        </w:rPr>
        <w:t xml:space="preserve">Incidencias del Personal: </w:t>
      </w:r>
      <w:r w:rsidRPr="00673EC6">
        <w:rPr>
          <w:rFonts w:ascii="Arial" w:hAnsi="Arial" w:cs="Arial"/>
          <w:sz w:val="20"/>
          <w:szCs w:val="20"/>
        </w:rPr>
        <w:t>Son los movimientos o registros que afectan el pago de las remuneraciones de un trabajador como: altas, bajas, cambios de adscripción, promociones, licencias, faltas, retardos, etc.</w:t>
      </w:r>
    </w:p>
    <w:p w:rsidR="00D40F94" w:rsidRPr="00673EC6" w:rsidRDefault="00D40F94" w:rsidP="00A94DD9">
      <w:pPr>
        <w:jc w:val="both"/>
        <w:rPr>
          <w:rFonts w:ascii="Arial" w:hAnsi="Arial" w:cs="Arial"/>
          <w:b/>
          <w:sz w:val="20"/>
          <w:szCs w:val="20"/>
        </w:rPr>
      </w:pPr>
    </w:p>
    <w:p w:rsidR="00D40F94" w:rsidRPr="00673EC6" w:rsidRDefault="00D40F94" w:rsidP="00A94DD9">
      <w:pPr>
        <w:jc w:val="both"/>
        <w:rPr>
          <w:rFonts w:ascii="Arial" w:hAnsi="Arial" w:cs="Arial"/>
          <w:sz w:val="20"/>
          <w:szCs w:val="20"/>
        </w:rPr>
      </w:pPr>
      <w:r w:rsidRPr="00673EC6">
        <w:rPr>
          <w:rFonts w:ascii="Arial" w:hAnsi="Arial" w:cs="Arial"/>
          <w:b/>
          <w:sz w:val="20"/>
          <w:szCs w:val="20"/>
        </w:rPr>
        <w:t xml:space="preserve">Inducción: </w:t>
      </w:r>
      <w:r w:rsidRPr="00673EC6">
        <w:rPr>
          <w:rFonts w:ascii="Arial" w:hAnsi="Arial" w:cs="Arial"/>
          <w:sz w:val="20"/>
          <w:szCs w:val="20"/>
        </w:rPr>
        <w:t xml:space="preserve">Modo de capacitación o formación inicial, cuyo propósito es facilitar al servidor público de nuevo ingreso </w:t>
      </w:r>
      <w:r w:rsidR="00205BEF" w:rsidRPr="00673EC6">
        <w:rPr>
          <w:rFonts w:ascii="Arial" w:hAnsi="Arial" w:cs="Arial"/>
          <w:sz w:val="20"/>
          <w:szCs w:val="20"/>
        </w:rPr>
        <w:t xml:space="preserve">para </w:t>
      </w:r>
      <w:r w:rsidRPr="00673EC6">
        <w:rPr>
          <w:rFonts w:ascii="Arial" w:hAnsi="Arial" w:cs="Arial"/>
          <w:sz w:val="20"/>
          <w:szCs w:val="20"/>
        </w:rPr>
        <w:t>su integración a la Comisión y al puesto de trabajo.</w:t>
      </w:r>
    </w:p>
    <w:p w:rsidR="00D40F94" w:rsidRPr="00673EC6" w:rsidRDefault="00D40F94" w:rsidP="00A94DD9">
      <w:pPr>
        <w:jc w:val="both"/>
        <w:rPr>
          <w:rFonts w:ascii="Arial" w:hAnsi="Arial" w:cs="Arial"/>
          <w:sz w:val="20"/>
          <w:szCs w:val="20"/>
        </w:rPr>
      </w:pPr>
    </w:p>
    <w:p w:rsidR="00D40F94" w:rsidRPr="00673EC6" w:rsidRDefault="00D40F94" w:rsidP="00A94DD9">
      <w:pPr>
        <w:jc w:val="both"/>
        <w:rPr>
          <w:rFonts w:ascii="Arial" w:hAnsi="Arial" w:cs="Arial"/>
          <w:sz w:val="20"/>
          <w:szCs w:val="20"/>
        </w:rPr>
      </w:pPr>
      <w:r w:rsidRPr="00673EC6">
        <w:rPr>
          <w:rFonts w:ascii="Arial" w:hAnsi="Arial" w:cs="Arial"/>
          <w:b/>
          <w:sz w:val="20"/>
          <w:szCs w:val="20"/>
        </w:rPr>
        <w:t xml:space="preserve">Inventario de Procedimientos: </w:t>
      </w:r>
      <w:r w:rsidRPr="00673EC6">
        <w:rPr>
          <w:rFonts w:ascii="Arial" w:hAnsi="Arial" w:cs="Arial"/>
          <w:sz w:val="20"/>
          <w:szCs w:val="20"/>
        </w:rPr>
        <w:t>Es la relación ordenada de los procedimientos que se desarrollan en una unidad, sus características y ámbito, entre otros datos.</w:t>
      </w:r>
    </w:p>
    <w:p w:rsidR="0045046D" w:rsidRPr="00673EC6" w:rsidRDefault="0045046D" w:rsidP="00A94DD9">
      <w:pPr>
        <w:jc w:val="both"/>
        <w:rPr>
          <w:rFonts w:ascii="Arial" w:hAnsi="Arial" w:cs="Arial"/>
          <w:b/>
          <w:sz w:val="20"/>
          <w:szCs w:val="20"/>
        </w:rPr>
      </w:pPr>
    </w:p>
    <w:p w:rsidR="00D40F94" w:rsidRPr="00673EC6" w:rsidRDefault="00D40F94" w:rsidP="00A94DD9">
      <w:pPr>
        <w:jc w:val="both"/>
        <w:rPr>
          <w:rFonts w:ascii="Arial" w:hAnsi="Arial" w:cs="Arial"/>
          <w:sz w:val="20"/>
          <w:szCs w:val="20"/>
        </w:rPr>
      </w:pPr>
      <w:r w:rsidRPr="00673EC6">
        <w:rPr>
          <w:rFonts w:ascii="Arial" w:hAnsi="Arial" w:cs="Arial"/>
          <w:b/>
          <w:sz w:val="20"/>
          <w:szCs w:val="20"/>
        </w:rPr>
        <w:t xml:space="preserve">Inventario Físico: </w:t>
      </w:r>
      <w:r w:rsidRPr="00673EC6">
        <w:rPr>
          <w:rFonts w:ascii="Arial" w:hAnsi="Arial" w:cs="Arial"/>
          <w:sz w:val="20"/>
          <w:szCs w:val="20"/>
        </w:rPr>
        <w:t>Verificación periódica de las existencias de materiales, equipo, muebles e inmuebles con que cuenta la Comisión, a efecto de comprobar el grado de eficacia en los sistemas de control administrativo, el manejo de los materiales, el método de almacenaje y el aprovechamiento de espacio en el almacén.</w:t>
      </w:r>
    </w:p>
    <w:p w:rsidR="00D40F94" w:rsidRPr="00673EC6" w:rsidRDefault="00D40F94" w:rsidP="00A94DD9">
      <w:pPr>
        <w:jc w:val="both"/>
        <w:rPr>
          <w:rFonts w:ascii="Arial" w:hAnsi="Arial" w:cs="Arial"/>
          <w:b/>
          <w:sz w:val="20"/>
          <w:szCs w:val="20"/>
        </w:rPr>
      </w:pPr>
    </w:p>
    <w:p w:rsidR="00D40F94" w:rsidRPr="00673EC6" w:rsidRDefault="00D40F94" w:rsidP="00A94DD9">
      <w:pPr>
        <w:jc w:val="both"/>
        <w:rPr>
          <w:rFonts w:ascii="Arial" w:hAnsi="Arial" w:cs="Arial"/>
          <w:sz w:val="20"/>
          <w:szCs w:val="20"/>
        </w:rPr>
      </w:pPr>
      <w:r w:rsidRPr="00673EC6">
        <w:rPr>
          <w:rFonts w:ascii="Arial" w:hAnsi="Arial" w:cs="Arial"/>
          <w:b/>
          <w:sz w:val="20"/>
          <w:szCs w:val="20"/>
        </w:rPr>
        <w:t xml:space="preserve">Inversión: </w:t>
      </w:r>
      <w:r w:rsidRPr="00673EC6">
        <w:rPr>
          <w:rFonts w:ascii="Arial" w:hAnsi="Arial" w:cs="Arial"/>
          <w:sz w:val="20"/>
          <w:szCs w:val="20"/>
        </w:rPr>
        <w:t>Es la aplicación de recursos presupuestales autorizados destinados a incrementar los activos fijos de la Comisión. Ejemplo: maquinaria, equipo y obras públicas.</w:t>
      </w:r>
    </w:p>
    <w:p w:rsidR="00D40F94" w:rsidRPr="00673EC6" w:rsidRDefault="00D40F94" w:rsidP="00A94DD9">
      <w:pPr>
        <w:jc w:val="both"/>
        <w:rPr>
          <w:rFonts w:ascii="Arial" w:hAnsi="Arial" w:cs="Arial"/>
          <w:b/>
          <w:sz w:val="20"/>
          <w:szCs w:val="20"/>
        </w:rPr>
      </w:pPr>
    </w:p>
    <w:p w:rsidR="00D40F94" w:rsidRPr="00673EC6" w:rsidRDefault="00D40F94" w:rsidP="00A94DD9">
      <w:pPr>
        <w:jc w:val="both"/>
        <w:rPr>
          <w:rFonts w:ascii="Arial" w:hAnsi="Arial" w:cs="Arial"/>
          <w:sz w:val="20"/>
          <w:szCs w:val="20"/>
        </w:rPr>
      </w:pPr>
      <w:r w:rsidRPr="00673EC6">
        <w:rPr>
          <w:rFonts w:ascii="Arial" w:hAnsi="Arial" w:cs="Arial"/>
          <w:b/>
          <w:sz w:val="20"/>
          <w:szCs w:val="20"/>
        </w:rPr>
        <w:t xml:space="preserve">Jornada: </w:t>
      </w:r>
      <w:r w:rsidRPr="00673EC6">
        <w:rPr>
          <w:rFonts w:ascii="Arial" w:hAnsi="Arial" w:cs="Arial"/>
          <w:sz w:val="20"/>
          <w:szCs w:val="20"/>
        </w:rPr>
        <w:t>Duración cotidiana del día laboral de acuerdo al estatuto jurídico de los servidores públicos de la comisión.</w:t>
      </w:r>
    </w:p>
    <w:p w:rsidR="00D40F94" w:rsidRPr="00673EC6" w:rsidRDefault="00D40F94" w:rsidP="00A94DD9">
      <w:pPr>
        <w:jc w:val="both"/>
        <w:rPr>
          <w:rFonts w:ascii="Arial" w:hAnsi="Arial" w:cs="Arial"/>
          <w:b/>
          <w:sz w:val="20"/>
          <w:szCs w:val="20"/>
        </w:rPr>
      </w:pPr>
    </w:p>
    <w:p w:rsidR="000D548A" w:rsidRPr="00673EC6" w:rsidRDefault="000D548A" w:rsidP="00A94DD9">
      <w:pPr>
        <w:jc w:val="both"/>
        <w:rPr>
          <w:rFonts w:ascii="Arial" w:hAnsi="Arial" w:cs="Arial"/>
          <w:sz w:val="20"/>
          <w:szCs w:val="20"/>
        </w:rPr>
      </w:pPr>
      <w:r w:rsidRPr="00673EC6">
        <w:rPr>
          <w:rFonts w:ascii="Arial" w:hAnsi="Arial" w:cs="Arial"/>
          <w:b/>
          <w:sz w:val="20"/>
          <w:szCs w:val="20"/>
        </w:rPr>
        <w:t>Ley</w:t>
      </w:r>
      <w:r w:rsidRPr="00673EC6">
        <w:rPr>
          <w:rFonts w:ascii="Arial" w:hAnsi="Arial" w:cs="Arial"/>
          <w:sz w:val="20"/>
          <w:szCs w:val="20"/>
        </w:rPr>
        <w:t>: La Ley General</w:t>
      </w:r>
      <w:r w:rsidR="00313BF5" w:rsidRPr="00673EC6">
        <w:rPr>
          <w:rFonts w:ascii="Arial" w:hAnsi="Arial" w:cs="Arial"/>
          <w:sz w:val="20"/>
          <w:szCs w:val="20"/>
        </w:rPr>
        <w:t xml:space="preserve"> de Salud.</w:t>
      </w:r>
    </w:p>
    <w:p w:rsidR="00D40F94" w:rsidRPr="00673EC6" w:rsidRDefault="00D40F94" w:rsidP="00A94DD9">
      <w:pPr>
        <w:jc w:val="both"/>
        <w:rPr>
          <w:rFonts w:ascii="Arial" w:hAnsi="Arial" w:cs="Arial"/>
          <w:sz w:val="20"/>
          <w:szCs w:val="20"/>
        </w:rPr>
      </w:pPr>
    </w:p>
    <w:p w:rsidR="00D40F94" w:rsidRPr="00673EC6" w:rsidRDefault="00D40F94" w:rsidP="00A94DD9">
      <w:pPr>
        <w:jc w:val="both"/>
        <w:rPr>
          <w:rFonts w:ascii="Arial" w:hAnsi="Arial" w:cs="Arial"/>
          <w:b/>
          <w:sz w:val="20"/>
          <w:szCs w:val="20"/>
        </w:rPr>
      </w:pPr>
      <w:r w:rsidRPr="00673EC6">
        <w:rPr>
          <w:rFonts w:ascii="Arial" w:hAnsi="Arial" w:cs="Arial"/>
          <w:b/>
          <w:sz w:val="20"/>
          <w:szCs w:val="20"/>
        </w:rPr>
        <w:t xml:space="preserve">Licencia Laboral: </w:t>
      </w:r>
      <w:r w:rsidRPr="00673EC6">
        <w:rPr>
          <w:rFonts w:ascii="Arial" w:hAnsi="Arial" w:cs="Arial"/>
          <w:sz w:val="20"/>
          <w:szCs w:val="20"/>
        </w:rPr>
        <w:t>Es el permiso que se otorga a un servidor público para ausentarse y dejar de cubrir su jornada laboral por un tiempo determinado, de acuerdo con la normatividad vigente.</w:t>
      </w:r>
    </w:p>
    <w:p w:rsidR="000D548A" w:rsidRPr="00673EC6" w:rsidRDefault="000D548A" w:rsidP="00A94DD9">
      <w:pPr>
        <w:jc w:val="both"/>
        <w:rPr>
          <w:rFonts w:ascii="Arial" w:hAnsi="Arial" w:cs="Arial"/>
          <w:b/>
          <w:sz w:val="20"/>
          <w:szCs w:val="20"/>
        </w:rPr>
      </w:pPr>
    </w:p>
    <w:p w:rsidR="00D40F94" w:rsidRPr="00673EC6" w:rsidRDefault="00D40F94" w:rsidP="00A94DD9">
      <w:pPr>
        <w:jc w:val="both"/>
        <w:rPr>
          <w:rFonts w:ascii="Arial" w:hAnsi="Arial" w:cs="Arial"/>
          <w:sz w:val="20"/>
          <w:szCs w:val="20"/>
        </w:rPr>
      </w:pPr>
      <w:r w:rsidRPr="00673EC6">
        <w:rPr>
          <w:rFonts w:ascii="Arial" w:hAnsi="Arial" w:cs="Arial"/>
          <w:b/>
          <w:sz w:val="20"/>
          <w:szCs w:val="20"/>
        </w:rPr>
        <w:t xml:space="preserve">Licitación Pública: </w:t>
      </w:r>
      <w:r w:rsidRPr="00673EC6">
        <w:rPr>
          <w:rFonts w:ascii="Arial" w:hAnsi="Arial" w:cs="Arial"/>
          <w:sz w:val="20"/>
          <w:szCs w:val="20"/>
        </w:rPr>
        <w:t>Acto de subastar o someter a concurso público los contratos de obras o servicios, compras, adquisiciones, etc., de la Comisión con el propósito de obtener la mejor oferta en calidad y precio de los contratistas o proveedores.</w:t>
      </w:r>
    </w:p>
    <w:p w:rsidR="00D40F94" w:rsidRPr="00673EC6" w:rsidRDefault="00D40F94" w:rsidP="00A94DD9">
      <w:pPr>
        <w:jc w:val="both"/>
        <w:rPr>
          <w:rFonts w:ascii="Arial" w:hAnsi="Arial" w:cs="Arial"/>
          <w:b/>
          <w:sz w:val="20"/>
          <w:szCs w:val="20"/>
        </w:rPr>
      </w:pPr>
    </w:p>
    <w:p w:rsidR="00D40F94" w:rsidRPr="00673EC6" w:rsidRDefault="00D40F94" w:rsidP="00A94DD9">
      <w:pPr>
        <w:jc w:val="both"/>
        <w:rPr>
          <w:rFonts w:ascii="Arial" w:hAnsi="Arial" w:cs="Arial"/>
          <w:sz w:val="20"/>
          <w:szCs w:val="20"/>
        </w:rPr>
      </w:pPr>
      <w:r w:rsidRPr="00673EC6">
        <w:rPr>
          <w:rFonts w:ascii="Arial" w:hAnsi="Arial" w:cs="Arial"/>
          <w:b/>
          <w:sz w:val="20"/>
          <w:szCs w:val="20"/>
        </w:rPr>
        <w:t xml:space="preserve">Lineamientos Presupuestarios: </w:t>
      </w:r>
      <w:r w:rsidRPr="00673EC6">
        <w:rPr>
          <w:rFonts w:ascii="Arial" w:hAnsi="Arial" w:cs="Arial"/>
          <w:sz w:val="20"/>
          <w:szCs w:val="20"/>
        </w:rPr>
        <w:t>Directrices específicas que en materia de gasto público comunican a la Comisión, la Secretaría de Hacienda y Crédito Público y la Secretaría de Salud, para que los trabajos orientados a la formulación ejercicio y control del presupuesto institucional se ajusten a las políticas y normas establecidas.</w:t>
      </w:r>
    </w:p>
    <w:p w:rsidR="00D40F94" w:rsidRPr="00673EC6" w:rsidRDefault="00D40F94" w:rsidP="00A94DD9">
      <w:pPr>
        <w:jc w:val="both"/>
        <w:rPr>
          <w:rFonts w:ascii="Arial" w:hAnsi="Arial" w:cs="Arial"/>
          <w:b/>
          <w:sz w:val="20"/>
          <w:szCs w:val="20"/>
        </w:rPr>
      </w:pPr>
    </w:p>
    <w:p w:rsidR="00D40F94" w:rsidRPr="00673EC6" w:rsidRDefault="00D40F94" w:rsidP="00A94DD9">
      <w:pPr>
        <w:jc w:val="both"/>
        <w:rPr>
          <w:rFonts w:ascii="Arial" w:hAnsi="Arial" w:cs="Arial"/>
          <w:sz w:val="20"/>
          <w:szCs w:val="20"/>
        </w:rPr>
      </w:pPr>
      <w:r w:rsidRPr="00673EC6">
        <w:rPr>
          <w:rFonts w:ascii="Arial" w:hAnsi="Arial" w:cs="Arial"/>
          <w:b/>
          <w:sz w:val="20"/>
          <w:szCs w:val="20"/>
        </w:rPr>
        <w:t xml:space="preserve">Lineamientos Programáticos: </w:t>
      </w:r>
      <w:r w:rsidRPr="00673EC6">
        <w:rPr>
          <w:rFonts w:ascii="Arial" w:hAnsi="Arial" w:cs="Arial"/>
          <w:sz w:val="20"/>
          <w:szCs w:val="20"/>
        </w:rPr>
        <w:t>Directrices expedidas por la Secretaría de Hacienda y Crédito Público y la Secretaría de Salud a la Comisión, sobre los aspectos  específicos inherentes a la asignación del gasto con un enfoque programático.</w:t>
      </w:r>
    </w:p>
    <w:p w:rsidR="00D40F94" w:rsidRPr="00673EC6" w:rsidRDefault="00D40F94" w:rsidP="00A94DD9">
      <w:pPr>
        <w:jc w:val="both"/>
        <w:rPr>
          <w:rFonts w:ascii="Arial" w:hAnsi="Arial" w:cs="Arial"/>
          <w:b/>
          <w:sz w:val="20"/>
          <w:szCs w:val="20"/>
        </w:rPr>
      </w:pPr>
    </w:p>
    <w:p w:rsidR="00D40F94" w:rsidRPr="00673EC6" w:rsidRDefault="00D40F94" w:rsidP="00A94DD9">
      <w:pPr>
        <w:jc w:val="both"/>
        <w:rPr>
          <w:rFonts w:ascii="Arial" w:hAnsi="Arial" w:cs="Arial"/>
          <w:sz w:val="20"/>
          <w:szCs w:val="20"/>
        </w:rPr>
      </w:pPr>
      <w:r w:rsidRPr="00673EC6">
        <w:rPr>
          <w:rFonts w:ascii="Arial" w:hAnsi="Arial" w:cs="Arial"/>
          <w:b/>
          <w:sz w:val="20"/>
          <w:szCs w:val="20"/>
        </w:rPr>
        <w:t>Manuales de Procedimientos</w:t>
      </w:r>
      <w:r w:rsidR="00205BEF" w:rsidRPr="00673EC6">
        <w:rPr>
          <w:rFonts w:ascii="Arial" w:hAnsi="Arial" w:cs="Arial"/>
          <w:b/>
          <w:sz w:val="20"/>
          <w:szCs w:val="20"/>
        </w:rPr>
        <w:t>:</w:t>
      </w:r>
      <w:r w:rsidRPr="00673EC6">
        <w:rPr>
          <w:rFonts w:ascii="Arial" w:hAnsi="Arial" w:cs="Arial"/>
          <w:b/>
          <w:sz w:val="20"/>
          <w:szCs w:val="20"/>
        </w:rPr>
        <w:t xml:space="preserve"> </w:t>
      </w:r>
      <w:r w:rsidR="00205BEF" w:rsidRPr="00673EC6">
        <w:rPr>
          <w:rFonts w:ascii="Arial" w:hAnsi="Arial" w:cs="Arial"/>
          <w:sz w:val="20"/>
          <w:szCs w:val="20"/>
        </w:rPr>
        <w:t>Compilación de</w:t>
      </w:r>
      <w:r w:rsidRPr="00673EC6">
        <w:rPr>
          <w:rFonts w:ascii="Arial" w:hAnsi="Arial" w:cs="Arial"/>
          <w:sz w:val="20"/>
          <w:szCs w:val="20"/>
        </w:rPr>
        <w:t xml:space="preserve"> Procedimientos </w:t>
      </w:r>
      <w:r w:rsidR="00205BEF" w:rsidRPr="00673EC6">
        <w:rPr>
          <w:rFonts w:ascii="Arial" w:hAnsi="Arial" w:cs="Arial"/>
          <w:sz w:val="20"/>
          <w:szCs w:val="20"/>
        </w:rPr>
        <w:t xml:space="preserve">Administrativos (Recursos Humanos, Recursos Materiales y Recursos Financieros)  y Técnicos (Operación, Autorización Sanitaria, etc.) de </w:t>
      </w:r>
      <w:r w:rsidRPr="00673EC6">
        <w:rPr>
          <w:rFonts w:ascii="Arial" w:hAnsi="Arial" w:cs="Arial"/>
          <w:sz w:val="20"/>
          <w:szCs w:val="20"/>
        </w:rPr>
        <w:t>la COFEPRIS</w:t>
      </w:r>
    </w:p>
    <w:p w:rsidR="00D40F94" w:rsidRPr="00673EC6" w:rsidRDefault="00D40F94" w:rsidP="00A94DD9">
      <w:pPr>
        <w:jc w:val="both"/>
        <w:rPr>
          <w:rFonts w:ascii="Arial" w:hAnsi="Arial" w:cs="Arial"/>
          <w:b/>
          <w:sz w:val="20"/>
          <w:szCs w:val="20"/>
        </w:rPr>
      </w:pPr>
    </w:p>
    <w:p w:rsidR="00875EA7" w:rsidRPr="00673EC6" w:rsidRDefault="00875EA7" w:rsidP="00A94DD9">
      <w:pPr>
        <w:jc w:val="both"/>
        <w:rPr>
          <w:rFonts w:ascii="Arial" w:hAnsi="Arial" w:cs="Arial"/>
          <w:b/>
          <w:sz w:val="20"/>
          <w:szCs w:val="20"/>
        </w:rPr>
      </w:pPr>
      <w:r w:rsidRPr="00673EC6">
        <w:rPr>
          <w:rFonts w:ascii="Arial" w:hAnsi="Arial" w:cs="Arial"/>
          <w:b/>
          <w:sz w:val="20"/>
          <w:szCs w:val="20"/>
        </w:rPr>
        <w:t xml:space="preserve">Marco Legal: </w:t>
      </w:r>
      <w:r w:rsidRPr="00673EC6">
        <w:rPr>
          <w:rFonts w:ascii="Arial" w:hAnsi="Arial" w:cs="Arial"/>
          <w:sz w:val="20"/>
          <w:szCs w:val="20"/>
        </w:rPr>
        <w:t>Bases jurídicas a las que debe ceñirse la COFEPRIS en el ejercicio de sus funciones, que pueden ser leyes, decretos, acuerdos, reglamentos u otros ordenamientos o normas emitidas por las autoridades competentes.</w:t>
      </w:r>
    </w:p>
    <w:p w:rsidR="00875EA7" w:rsidRPr="00673EC6" w:rsidRDefault="00875EA7" w:rsidP="00A94DD9">
      <w:pPr>
        <w:jc w:val="both"/>
        <w:rPr>
          <w:rFonts w:ascii="Arial" w:hAnsi="Arial" w:cs="Arial"/>
          <w:b/>
          <w:sz w:val="20"/>
          <w:szCs w:val="20"/>
        </w:rPr>
      </w:pPr>
    </w:p>
    <w:p w:rsidR="00875EA7" w:rsidRPr="00673EC6" w:rsidRDefault="00875EA7" w:rsidP="00A94DD9">
      <w:pPr>
        <w:jc w:val="both"/>
        <w:rPr>
          <w:rFonts w:ascii="Arial" w:hAnsi="Arial" w:cs="Arial"/>
          <w:b/>
          <w:sz w:val="20"/>
          <w:szCs w:val="20"/>
        </w:rPr>
      </w:pPr>
      <w:r w:rsidRPr="00673EC6">
        <w:rPr>
          <w:rFonts w:ascii="Arial" w:hAnsi="Arial" w:cs="Arial"/>
          <w:b/>
          <w:sz w:val="20"/>
          <w:szCs w:val="20"/>
        </w:rPr>
        <w:t xml:space="preserve">Materiales y Suministros: </w:t>
      </w:r>
      <w:r w:rsidRPr="00673EC6">
        <w:rPr>
          <w:rFonts w:ascii="Arial" w:hAnsi="Arial" w:cs="Arial"/>
          <w:sz w:val="20"/>
          <w:szCs w:val="20"/>
        </w:rPr>
        <w:t>Capítulo (2000) del Clasificador por Objeto del Gasto que agrupa las asignaciones destinadas a la adquisición de toda clase de insumos requeridos para el desempeño de las actividades administrativas y productivas. Incluye materiales de administración, productos para alimentación; materias primas y materiales para la producción y la construcción; productos químicos, farmacéuticos y de laboratorio; combustibles; y en general todo tipo de suministros para la realización de los programas públicos.</w:t>
      </w:r>
    </w:p>
    <w:p w:rsidR="00875EA7" w:rsidRPr="00673EC6" w:rsidRDefault="00875EA7" w:rsidP="00A94DD9">
      <w:pPr>
        <w:jc w:val="both"/>
        <w:rPr>
          <w:rFonts w:ascii="Arial" w:hAnsi="Arial" w:cs="Arial"/>
          <w:b/>
          <w:sz w:val="20"/>
          <w:szCs w:val="20"/>
        </w:rPr>
      </w:pPr>
    </w:p>
    <w:p w:rsidR="00875EA7" w:rsidRPr="00673EC6" w:rsidRDefault="00875EA7" w:rsidP="00A94DD9">
      <w:pPr>
        <w:jc w:val="both"/>
        <w:rPr>
          <w:rFonts w:ascii="Arial" w:hAnsi="Arial" w:cs="Arial"/>
          <w:sz w:val="20"/>
          <w:szCs w:val="20"/>
        </w:rPr>
      </w:pPr>
      <w:r w:rsidRPr="00673EC6">
        <w:rPr>
          <w:rFonts w:ascii="Arial" w:hAnsi="Arial" w:cs="Arial"/>
          <w:b/>
          <w:sz w:val="20"/>
          <w:szCs w:val="20"/>
        </w:rPr>
        <w:t xml:space="preserve">Meta (Programada): </w:t>
      </w:r>
      <w:r w:rsidRPr="00673EC6">
        <w:rPr>
          <w:rFonts w:ascii="Arial" w:hAnsi="Arial" w:cs="Arial"/>
          <w:sz w:val="20"/>
          <w:szCs w:val="20"/>
        </w:rPr>
        <w:t>Es la cuantificación del objetivo que se pretende alcanzar en un tiempo señalado, con los recursos necesarios, de tal forma que permite medir la eficacia del cumplimiento de un programa.</w:t>
      </w:r>
    </w:p>
    <w:p w:rsidR="00875EA7" w:rsidRPr="00673EC6" w:rsidRDefault="00875EA7" w:rsidP="00A94DD9">
      <w:pPr>
        <w:jc w:val="both"/>
        <w:rPr>
          <w:rFonts w:ascii="Arial" w:hAnsi="Arial" w:cs="Arial"/>
          <w:b/>
          <w:sz w:val="20"/>
          <w:szCs w:val="20"/>
        </w:rPr>
      </w:pPr>
    </w:p>
    <w:p w:rsidR="00875EA7" w:rsidRPr="00673EC6" w:rsidRDefault="00875EA7" w:rsidP="00A94DD9">
      <w:pPr>
        <w:jc w:val="both"/>
        <w:rPr>
          <w:sz w:val="22"/>
          <w:lang w:val="es-ES_tradnl"/>
        </w:rPr>
      </w:pPr>
      <w:r w:rsidRPr="00673EC6">
        <w:rPr>
          <w:rFonts w:ascii="Arial" w:hAnsi="Arial" w:cs="Arial"/>
          <w:b/>
          <w:sz w:val="20"/>
          <w:szCs w:val="20"/>
        </w:rPr>
        <w:t xml:space="preserve">Ministraciones de Fondos: </w:t>
      </w:r>
      <w:r w:rsidRPr="00673EC6">
        <w:rPr>
          <w:rFonts w:ascii="Arial" w:hAnsi="Arial" w:cs="Arial"/>
          <w:sz w:val="20"/>
          <w:szCs w:val="20"/>
          <w:lang w:val="es-ES_tradnl"/>
        </w:rPr>
        <w:t>Los recursos que entrega la Tesorería a los beneficiarios señalados en las cuentas por liquidar certificadas, afectando los montos consignados en las mismas, con cargo a los presupuestos y calendarios de presupuesto de las dependencias o, en su caso las entidades.</w:t>
      </w:r>
    </w:p>
    <w:p w:rsidR="00875EA7" w:rsidRPr="00673EC6" w:rsidRDefault="00875EA7" w:rsidP="00A94DD9">
      <w:pPr>
        <w:jc w:val="both"/>
        <w:rPr>
          <w:rFonts w:ascii="Arial" w:hAnsi="Arial" w:cs="Arial"/>
          <w:b/>
          <w:sz w:val="20"/>
          <w:szCs w:val="20"/>
        </w:rPr>
      </w:pPr>
    </w:p>
    <w:p w:rsidR="00875EA7" w:rsidRPr="00673EC6" w:rsidRDefault="00875EA7" w:rsidP="00A94DD9">
      <w:pPr>
        <w:jc w:val="both"/>
        <w:rPr>
          <w:rFonts w:ascii="Arial" w:hAnsi="Arial" w:cs="Arial"/>
          <w:sz w:val="20"/>
          <w:szCs w:val="20"/>
        </w:rPr>
      </w:pPr>
      <w:r w:rsidRPr="00673EC6">
        <w:rPr>
          <w:rFonts w:ascii="Arial" w:hAnsi="Arial" w:cs="Arial"/>
          <w:b/>
          <w:sz w:val="20"/>
          <w:szCs w:val="20"/>
        </w:rPr>
        <w:t>Modificación Presupuestaria (Adecuación Presupuestaria):</w:t>
      </w:r>
      <w:r w:rsidRPr="00673EC6">
        <w:rPr>
          <w:sz w:val="22"/>
        </w:rPr>
        <w:t xml:space="preserve"> </w:t>
      </w:r>
      <w:r w:rsidRPr="00673EC6">
        <w:rPr>
          <w:rFonts w:ascii="Arial" w:hAnsi="Arial" w:cs="Arial"/>
          <w:sz w:val="20"/>
          <w:szCs w:val="20"/>
        </w:rPr>
        <w:t>Traspaso de recursos financieros y asignaciones presupuestarias. Es el cambio de claves, descripciones o asignaciones del presupuesto de egresos aprobados: según el tipo de clave presupuestaria que afecte, puede ser automática y no automática; según el movimiento que se produzca será adición, ampliación o reducción.</w:t>
      </w:r>
    </w:p>
    <w:p w:rsidR="00875EA7" w:rsidRPr="00673EC6" w:rsidRDefault="00875EA7" w:rsidP="00A94DD9">
      <w:pPr>
        <w:jc w:val="both"/>
        <w:rPr>
          <w:rFonts w:ascii="Arial" w:hAnsi="Arial" w:cs="Arial"/>
          <w:b/>
          <w:sz w:val="20"/>
          <w:szCs w:val="20"/>
        </w:rPr>
      </w:pPr>
    </w:p>
    <w:p w:rsidR="00875EA7" w:rsidRPr="00673EC6" w:rsidRDefault="00875EA7" w:rsidP="00A94DD9">
      <w:pPr>
        <w:jc w:val="both"/>
        <w:rPr>
          <w:rFonts w:ascii="Arial" w:hAnsi="Arial" w:cs="Arial"/>
          <w:sz w:val="20"/>
          <w:szCs w:val="20"/>
        </w:rPr>
      </w:pPr>
      <w:r w:rsidRPr="00673EC6">
        <w:rPr>
          <w:rFonts w:ascii="Arial" w:hAnsi="Arial" w:cs="Arial"/>
          <w:b/>
          <w:sz w:val="20"/>
          <w:szCs w:val="20"/>
        </w:rPr>
        <w:t xml:space="preserve">Nombramiento: </w:t>
      </w:r>
      <w:r w:rsidRPr="00673EC6">
        <w:rPr>
          <w:rFonts w:ascii="Arial" w:hAnsi="Arial" w:cs="Arial"/>
          <w:sz w:val="20"/>
          <w:szCs w:val="20"/>
        </w:rPr>
        <w:t>Instrumento jurídico que formaliza la relación de trabajo entre la Comisión y los servidores públicos de la misma de acuerdo con su estatuto jurídico.</w:t>
      </w:r>
    </w:p>
    <w:p w:rsidR="00875EA7" w:rsidRPr="00673EC6" w:rsidRDefault="00875EA7" w:rsidP="00A94DD9">
      <w:pPr>
        <w:jc w:val="both"/>
        <w:rPr>
          <w:rFonts w:ascii="Arial" w:hAnsi="Arial" w:cs="Arial"/>
          <w:b/>
          <w:sz w:val="20"/>
          <w:szCs w:val="20"/>
        </w:rPr>
      </w:pPr>
    </w:p>
    <w:p w:rsidR="00875EA7" w:rsidRPr="00673EC6" w:rsidRDefault="00875EA7" w:rsidP="00A94DD9">
      <w:pPr>
        <w:jc w:val="both"/>
        <w:rPr>
          <w:rFonts w:ascii="Arial" w:hAnsi="Arial" w:cs="Arial"/>
          <w:b/>
          <w:sz w:val="20"/>
          <w:szCs w:val="20"/>
        </w:rPr>
      </w:pPr>
      <w:r w:rsidRPr="00673EC6">
        <w:rPr>
          <w:rFonts w:ascii="Arial" w:hAnsi="Arial" w:cs="Arial"/>
          <w:b/>
          <w:sz w:val="20"/>
          <w:szCs w:val="20"/>
        </w:rPr>
        <w:t xml:space="preserve">Nómina: </w:t>
      </w:r>
      <w:r w:rsidRPr="00673EC6">
        <w:rPr>
          <w:rFonts w:ascii="Arial" w:hAnsi="Arial" w:cs="Arial"/>
          <w:sz w:val="20"/>
          <w:szCs w:val="20"/>
        </w:rPr>
        <w:t>Listado general de los servidores públicos de la Comisión, en el cual se asientan las percepciones brutas, deducciones y alcance neto de las mismas; la nómina es utilizada para efectuar los pagos periódicos (semanales, quincenales o mensuales) a los servidores públicos por concepto de sueldos y salarios.</w:t>
      </w:r>
    </w:p>
    <w:p w:rsidR="00875EA7" w:rsidRPr="00673EC6" w:rsidRDefault="00875EA7" w:rsidP="00A94DD9">
      <w:pPr>
        <w:jc w:val="both"/>
        <w:rPr>
          <w:rFonts w:ascii="Arial" w:hAnsi="Arial" w:cs="Arial"/>
          <w:b/>
          <w:sz w:val="20"/>
          <w:szCs w:val="20"/>
        </w:rPr>
      </w:pPr>
    </w:p>
    <w:p w:rsidR="00875EA7" w:rsidRPr="00673EC6" w:rsidRDefault="00875EA7" w:rsidP="00A94DD9">
      <w:pPr>
        <w:jc w:val="both"/>
        <w:rPr>
          <w:rFonts w:ascii="Arial" w:hAnsi="Arial" w:cs="Arial"/>
          <w:sz w:val="20"/>
          <w:szCs w:val="20"/>
        </w:rPr>
      </w:pPr>
      <w:r w:rsidRPr="00673EC6">
        <w:rPr>
          <w:rFonts w:ascii="Arial" w:hAnsi="Arial" w:cs="Arial"/>
          <w:b/>
          <w:sz w:val="20"/>
          <w:szCs w:val="20"/>
        </w:rPr>
        <w:t>Oficio de Adecuación Presupuestaria:</w:t>
      </w:r>
      <w:r w:rsidRPr="00673EC6">
        <w:rPr>
          <w:rFonts w:ascii="Arial" w:hAnsi="Arial" w:cs="Arial"/>
          <w:sz w:val="20"/>
          <w:szCs w:val="20"/>
        </w:rPr>
        <w:t xml:space="preserve"> El documento a través del cual se autorizan y registran en el presupuesto modificado autorizado las adecuaciones presupuestarias de la Comisión.</w:t>
      </w:r>
    </w:p>
    <w:p w:rsidR="00875EA7" w:rsidRPr="00673EC6" w:rsidRDefault="00875EA7" w:rsidP="00A94DD9">
      <w:pPr>
        <w:jc w:val="both"/>
        <w:rPr>
          <w:rFonts w:ascii="Arial" w:hAnsi="Arial" w:cs="Arial"/>
          <w:b/>
          <w:sz w:val="20"/>
          <w:szCs w:val="20"/>
        </w:rPr>
      </w:pPr>
    </w:p>
    <w:p w:rsidR="00875EA7" w:rsidRPr="00673EC6" w:rsidRDefault="00875EA7" w:rsidP="00A94DD9">
      <w:pPr>
        <w:jc w:val="both"/>
        <w:rPr>
          <w:rFonts w:ascii="Arial" w:hAnsi="Arial" w:cs="Arial"/>
          <w:sz w:val="20"/>
          <w:szCs w:val="20"/>
        </w:rPr>
      </w:pPr>
      <w:r w:rsidRPr="00673EC6">
        <w:rPr>
          <w:rFonts w:ascii="Arial" w:hAnsi="Arial" w:cs="Arial"/>
          <w:b/>
          <w:sz w:val="20"/>
          <w:szCs w:val="20"/>
        </w:rPr>
        <w:t xml:space="preserve">Oficio de Afectación Presupuestaria: </w:t>
      </w:r>
      <w:r w:rsidRPr="00673EC6">
        <w:rPr>
          <w:rFonts w:ascii="Arial" w:hAnsi="Arial" w:cs="Arial"/>
          <w:sz w:val="20"/>
          <w:szCs w:val="20"/>
        </w:rPr>
        <w:t>Documento que sirve como instrumento para adecuar o modificar las metas y las asignaciones del Presupuesto de autorizado a la Comisión, según el movimiento que produzca, puede generar una ampliación, y/o reducción a los montos de las partidas de gasto.</w:t>
      </w:r>
    </w:p>
    <w:p w:rsidR="00875EA7" w:rsidRPr="00673EC6" w:rsidRDefault="00875EA7" w:rsidP="00A94DD9">
      <w:pPr>
        <w:jc w:val="both"/>
        <w:rPr>
          <w:rFonts w:ascii="Arial" w:hAnsi="Arial" w:cs="Arial"/>
          <w:b/>
          <w:sz w:val="20"/>
          <w:szCs w:val="20"/>
        </w:rPr>
      </w:pPr>
    </w:p>
    <w:p w:rsidR="00875EA7" w:rsidRPr="00673EC6" w:rsidRDefault="00875EA7" w:rsidP="00A94DD9">
      <w:pPr>
        <w:jc w:val="both"/>
        <w:rPr>
          <w:rFonts w:ascii="Arial" w:hAnsi="Arial" w:cs="Arial"/>
          <w:sz w:val="20"/>
          <w:szCs w:val="20"/>
        </w:rPr>
      </w:pPr>
      <w:r w:rsidRPr="00673EC6">
        <w:rPr>
          <w:rFonts w:ascii="Arial" w:hAnsi="Arial" w:cs="Arial"/>
          <w:b/>
          <w:sz w:val="20"/>
          <w:szCs w:val="20"/>
        </w:rPr>
        <w:t xml:space="preserve">Oficio de Rectificación de Cuenta por Liquidar Certificada: </w:t>
      </w:r>
      <w:r w:rsidRPr="00673EC6">
        <w:rPr>
          <w:rFonts w:ascii="Arial" w:hAnsi="Arial" w:cs="Arial"/>
          <w:sz w:val="20"/>
          <w:szCs w:val="20"/>
        </w:rPr>
        <w:t>El documento a través del cual la Comisión realizan correcciones a los datos contenidos en las cuentas por liquidar certificadas de manera compensada, sin alterar el valor total del documento y sin modificar el beneficiario.</w:t>
      </w:r>
    </w:p>
    <w:p w:rsidR="002A03DA" w:rsidRPr="00673EC6" w:rsidRDefault="002A03DA" w:rsidP="00A94DD9">
      <w:pPr>
        <w:jc w:val="both"/>
        <w:rPr>
          <w:rFonts w:ascii="Arial" w:hAnsi="Arial" w:cs="Arial"/>
          <w:sz w:val="20"/>
          <w:szCs w:val="20"/>
        </w:rPr>
      </w:pPr>
    </w:p>
    <w:p w:rsidR="002A03DA" w:rsidRPr="00673EC6" w:rsidRDefault="002A03DA" w:rsidP="00A94DD9">
      <w:pPr>
        <w:jc w:val="both"/>
        <w:rPr>
          <w:rFonts w:ascii="Arial" w:hAnsi="Arial" w:cs="Arial"/>
          <w:sz w:val="20"/>
          <w:szCs w:val="20"/>
        </w:rPr>
      </w:pPr>
      <w:r w:rsidRPr="00673EC6">
        <w:rPr>
          <w:rFonts w:ascii="Arial" w:hAnsi="Arial" w:cs="Arial"/>
          <w:b/>
          <w:sz w:val="20"/>
          <w:szCs w:val="20"/>
        </w:rPr>
        <w:t xml:space="preserve">Órgano Desconcentrado: </w:t>
      </w:r>
      <w:r w:rsidR="00D11BA1" w:rsidRPr="00673EC6">
        <w:rPr>
          <w:rFonts w:ascii="Arial" w:hAnsi="Arial" w:cs="Arial"/>
          <w:sz w:val="20"/>
          <w:szCs w:val="20"/>
        </w:rPr>
        <w:t xml:space="preserve">Unidad administrativa desconcentrada, jerárquicamente subordinada </w:t>
      </w:r>
      <w:r w:rsidR="009917D5" w:rsidRPr="00673EC6">
        <w:rPr>
          <w:rFonts w:ascii="Arial" w:hAnsi="Arial" w:cs="Arial"/>
          <w:sz w:val="20"/>
          <w:szCs w:val="20"/>
        </w:rPr>
        <w:t>a</w:t>
      </w:r>
      <w:r w:rsidR="00D11BA1" w:rsidRPr="00673EC6">
        <w:rPr>
          <w:rFonts w:ascii="Arial" w:hAnsi="Arial" w:cs="Arial"/>
          <w:sz w:val="20"/>
          <w:szCs w:val="20"/>
        </w:rPr>
        <w:t xml:space="preserve"> la Secretaría de Salud con </w:t>
      </w:r>
      <w:r w:rsidR="00FA4884" w:rsidRPr="00673EC6">
        <w:rPr>
          <w:rFonts w:ascii="Arial" w:hAnsi="Arial" w:cs="Arial"/>
          <w:sz w:val="20"/>
          <w:szCs w:val="20"/>
        </w:rPr>
        <w:t>autonomía técnica</w:t>
      </w:r>
      <w:r w:rsidR="00D11BA1" w:rsidRPr="00673EC6">
        <w:rPr>
          <w:rFonts w:ascii="Arial" w:hAnsi="Arial" w:cs="Arial"/>
          <w:sz w:val="20"/>
          <w:szCs w:val="20"/>
        </w:rPr>
        <w:t>, administrativa y operativa, que tendrá por objeto el ejercicio de las atribuciones</w:t>
      </w:r>
      <w:r w:rsidR="00FA4884" w:rsidRPr="00673EC6">
        <w:rPr>
          <w:rFonts w:ascii="Arial" w:hAnsi="Arial" w:cs="Arial"/>
          <w:sz w:val="20"/>
          <w:szCs w:val="20"/>
        </w:rPr>
        <w:t xml:space="preserve"> </w:t>
      </w:r>
      <w:r w:rsidR="009917D5" w:rsidRPr="00673EC6">
        <w:rPr>
          <w:rFonts w:ascii="Arial" w:hAnsi="Arial" w:cs="Arial"/>
          <w:sz w:val="20"/>
          <w:szCs w:val="20"/>
        </w:rPr>
        <w:t>que en materia de regulación, control y fomento sanitarios conforme a la Ley General de Salud y demás ordenamientos aplicables le corresponden.</w:t>
      </w:r>
    </w:p>
    <w:p w:rsidR="00875EA7" w:rsidRPr="00673EC6" w:rsidRDefault="00875EA7" w:rsidP="00A94DD9">
      <w:pPr>
        <w:jc w:val="both"/>
        <w:rPr>
          <w:rFonts w:ascii="Arial" w:hAnsi="Arial" w:cs="Arial"/>
          <w:b/>
          <w:sz w:val="20"/>
          <w:szCs w:val="20"/>
        </w:rPr>
      </w:pPr>
    </w:p>
    <w:p w:rsidR="00875EA7" w:rsidRPr="00673EC6" w:rsidRDefault="00875EA7" w:rsidP="00A94DD9">
      <w:pPr>
        <w:jc w:val="both"/>
        <w:rPr>
          <w:rFonts w:ascii="Arial" w:hAnsi="Arial" w:cs="Arial"/>
          <w:sz w:val="20"/>
          <w:szCs w:val="20"/>
        </w:rPr>
      </w:pPr>
      <w:r w:rsidRPr="00673EC6">
        <w:rPr>
          <w:rFonts w:ascii="Arial" w:hAnsi="Arial" w:cs="Arial"/>
          <w:b/>
          <w:sz w:val="20"/>
          <w:szCs w:val="20"/>
        </w:rPr>
        <w:t xml:space="preserve">Percepción Extraordinaria: </w:t>
      </w:r>
      <w:r w:rsidRPr="00673EC6">
        <w:rPr>
          <w:rFonts w:ascii="Arial" w:hAnsi="Arial" w:cs="Arial"/>
          <w:sz w:val="20"/>
          <w:szCs w:val="20"/>
        </w:rPr>
        <w:t>A los estímulos, reconocimientos, recompensas, incentivos y pagos equivalentes a los mismos, que se otorgan de manera excepcional a los funcionarios públicos, cuyo otorgamiento se encuentra sujeto a requisitos de realización futura e incierta y que no forma parte integrante de la percepción.</w:t>
      </w:r>
    </w:p>
    <w:p w:rsidR="00875EA7" w:rsidRPr="00673EC6" w:rsidRDefault="00875EA7" w:rsidP="00A94DD9">
      <w:pPr>
        <w:jc w:val="both"/>
        <w:rPr>
          <w:rFonts w:ascii="Arial" w:hAnsi="Arial" w:cs="Arial"/>
          <w:b/>
          <w:sz w:val="20"/>
          <w:szCs w:val="20"/>
        </w:rPr>
      </w:pPr>
    </w:p>
    <w:p w:rsidR="00875EA7" w:rsidRPr="00673EC6" w:rsidRDefault="00875EA7" w:rsidP="00A94DD9">
      <w:pPr>
        <w:jc w:val="both"/>
        <w:rPr>
          <w:rFonts w:ascii="Arial" w:hAnsi="Arial" w:cs="Arial"/>
          <w:b/>
          <w:sz w:val="20"/>
          <w:szCs w:val="20"/>
        </w:rPr>
      </w:pPr>
      <w:r w:rsidRPr="00673EC6">
        <w:rPr>
          <w:rFonts w:ascii="Arial" w:hAnsi="Arial" w:cs="Arial"/>
          <w:b/>
          <w:sz w:val="20"/>
          <w:szCs w:val="20"/>
        </w:rPr>
        <w:t xml:space="preserve">Percepción Ordinaria: </w:t>
      </w:r>
      <w:r w:rsidRPr="00673EC6">
        <w:rPr>
          <w:rFonts w:ascii="Arial" w:hAnsi="Arial" w:cs="Arial"/>
          <w:sz w:val="20"/>
          <w:szCs w:val="20"/>
        </w:rPr>
        <w:t>A los pagos que se cubren a los funcionarios públicos por el desempeño de sus funciones, y que resulta de la suma aritmética de los montos correspondientes al sueldo base y a la compensación garantizada.</w:t>
      </w:r>
    </w:p>
    <w:p w:rsidR="00875EA7" w:rsidRPr="00673EC6" w:rsidRDefault="00875EA7" w:rsidP="00A94DD9">
      <w:pPr>
        <w:jc w:val="both"/>
        <w:rPr>
          <w:rFonts w:ascii="Arial" w:hAnsi="Arial" w:cs="Arial"/>
          <w:b/>
          <w:sz w:val="20"/>
          <w:szCs w:val="20"/>
        </w:rPr>
      </w:pPr>
    </w:p>
    <w:p w:rsidR="00875EA7" w:rsidRPr="00673EC6" w:rsidRDefault="00875EA7" w:rsidP="00A94DD9">
      <w:pPr>
        <w:jc w:val="both"/>
        <w:rPr>
          <w:rFonts w:ascii="Arial" w:hAnsi="Arial" w:cs="Arial"/>
          <w:b/>
          <w:sz w:val="20"/>
          <w:szCs w:val="20"/>
        </w:rPr>
      </w:pPr>
      <w:r w:rsidRPr="00673EC6">
        <w:rPr>
          <w:rFonts w:ascii="Arial" w:hAnsi="Arial" w:cs="Arial"/>
          <w:b/>
          <w:sz w:val="20"/>
          <w:szCs w:val="20"/>
        </w:rPr>
        <w:t xml:space="preserve">Personal de Base: </w:t>
      </w:r>
      <w:r w:rsidRPr="00673EC6">
        <w:rPr>
          <w:rFonts w:ascii="Arial" w:hAnsi="Arial" w:cs="Arial"/>
          <w:sz w:val="20"/>
          <w:szCs w:val="20"/>
        </w:rPr>
        <w:t>Son los trabajadores al servicio de la Federación que no están incluidos como personal de confianza en lo dispuesto por el artículo 5° de la Ley Federal de los Trabajadores al Servicio del Estado o en las disposiciones legales que formalicen la creación de sus categorías o cargos. Un trabajador de base lo es en razón de la naturaleza de sus labores.</w:t>
      </w:r>
    </w:p>
    <w:p w:rsidR="00875EA7" w:rsidRPr="00673EC6" w:rsidRDefault="00875EA7" w:rsidP="00A94DD9">
      <w:pPr>
        <w:jc w:val="both"/>
        <w:rPr>
          <w:rFonts w:ascii="Arial" w:hAnsi="Arial" w:cs="Arial"/>
          <w:b/>
          <w:sz w:val="20"/>
          <w:szCs w:val="20"/>
        </w:rPr>
      </w:pPr>
    </w:p>
    <w:p w:rsidR="00875EA7" w:rsidRPr="00673EC6" w:rsidRDefault="00875EA7" w:rsidP="00A94DD9">
      <w:pPr>
        <w:jc w:val="both"/>
        <w:rPr>
          <w:rFonts w:ascii="Arial" w:hAnsi="Arial" w:cs="Arial"/>
          <w:sz w:val="20"/>
          <w:szCs w:val="20"/>
        </w:rPr>
      </w:pPr>
      <w:r w:rsidRPr="00673EC6">
        <w:rPr>
          <w:rFonts w:ascii="Arial" w:hAnsi="Arial" w:cs="Arial"/>
          <w:b/>
          <w:sz w:val="20"/>
          <w:szCs w:val="20"/>
        </w:rPr>
        <w:t xml:space="preserve">Personal de Confianza: </w:t>
      </w:r>
      <w:r w:rsidRPr="00673EC6">
        <w:rPr>
          <w:rFonts w:ascii="Arial" w:hAnsi="Arial" w:cs="Arial"/>
          <w:sz w:val="20"/>
          <w:szCs w:val="20"/>
        </w:rPr>
        <w:t xml:space="preserve">Son los trabajadores que desempeñan los puestos enunciados en el artículo 5° de la Ley Federal de Trabajadores al Servicio del Estado y los que deban considerarse como tales </w:t>
      </w:r>
      <w:r w:rsidR="008106F3" w:rsidRPr="00673EC6">
        <w:rPr>
          <w:rFonts w:ascii="Arial" w:hAnsi="Arial" w:cs="Arial"/>
          <w:sz w:val="20"/>
          <w:szCs w:val="20"/>
        </w:rPr>
        <w:t>porque</w:t>
      </w:r>
      <w:r w:rsidRPr="00673EC6">
        <w:rPr>
          <w:rFonts w:ascii="Arial" w:hAnsi="Arial" w:cs="Arial"/>
          <w:sz w:val="20"/>
          <w:szCs w:val="20"/>
        </w:rPr>
        <w:t xml:space="preserve"> así lo establezca la disposición legal que formalice la creación del puesto que ocupen. Por el tipo de nombramiento pueden ser definitivos, provisionales, interinos, por obra o tiempo determinado.</w:t>
      </w:r>
    </w:p>
    <w:p w:rsidR="00875EA7" w:rsidRPr="00673EC6" w:rsidRDefault="00875EA7" w:rsidP="00A94DD9">
      <w:pPr>
        <w:jc w:val="both"/>
        <w:rPr>
          <w:rFonts w:ascii="Arial" w:hAnsi="Arial" w:cs="Arial"/>
          <w:b/>
          <w:sz w:val="20"/>
          <w:szCs w:val="20"/>
        </w:rPr>
      </w:pPr>
    </w:p>
    <w:p w:rsidR="00875EA7" w:rsidRPr="00673EC6" w:rsidRDefault="00875EA7" w:rsidP="00A94DD9">
      <w:pPr>
        <w:jc w:val="both"/>
        <w:rPr>
          <w:rFonts w:ascii="Arial" w:hAnsi="Arial" w:cs="Arial"/>
          <w:sz w:val="20"/>
          <w:szCs w:val="20"/>
        </w:rPr>
      </w:pPr>
      <w:r w:rsidRPr="00673EC6">
        <w:rPr>
          <w:rFonts w:ascii="Arial" w:hAnsi="Arial" w:cs="Arial"/>
          <w:b/>
          <w:sz w:val="20"/>
          <w:szCs w:val="20"/>
        </w:rPr>
        <w:t>Plantilla de Personal:</w:t>
      </w:r>
      <w:r w:rsidRPr="00673EC6">
        <w:rPr>
          <w:sz w:val="22"/>
        </w:rPr>
        <w:t xml:space="preserve"> </w:t>
      </w:r>
      <w:r w:rsidRPr="00673EC6">
        <w:rPr>
          <w:rFonts w:ascii="Arial" w:hAnsi="Arial" w:cs="Arial"/>
          <w:sz w:val="20"/>
          <w:szCs w:val="20"/>
        </w:rPr>
        <w:t>Instrumento de información que contiene la relación de los trabajadores que laboran en las diferentes áreas administrativas de la Comisión, señalando el puesto que ocupan y sueldo que perciben.</w:t>
      </w:r>
    </w:p>
    <w:p w:rsidR="00B463F1" w:rsidRPr="00673EC6" w:rsidRDefault="00B463F1" w:rsidP="00A94DD9">
      <w:pPr>
        <w:jc w:val="both"/>
        <w:rPr>
          <w:rFonts w:ascii="Arial" w:hAnsi="Arial" w:cs="Arial"/>
          <w:sz w:val="20"/>
          <w:szCs w:val="20"/>
        </w:rPr>
      </w:pPr>
    </w:p>
    <w:p w:rsidR="00B463F1" w:rsidRPr="00673EC6" w:rsidRDefault="00B463F1" w:rsidP="00A94DD9">
      <w:pPr>
        <w:jc w:val="both"/>
        <w:rPr>
          <w:rFonts w:ascii="Arial" w:hAnsi="Arial" w:cs="Arial"/>
          <w:sz w:val="20"/>
          <w:szCs w:val="20"/>
        </w:rPr>
      </w:pPr>
      <w:proofErr w:type="spellStart"/>
      <w:r w:rsidRPr="00673EC6">
        <w:rPr>
          <w:rFonts w:ascii="Arial" w:hAnsi="Arial" w:cs="Arial"/>
          <w:b/>
          <w:sz w:val="20"/>
          <w:szCs w:val="20"/>
        </w:rPr>
        <w:t>Plafest</w:t>
      </w:r>
      <w:proofErr w:type="spellEnd"/>
      <w:r w:rsidRPr="00673EC6">
        <w:rPr>
          <w:rFonts w:ascii="Arial" w:hAnsi="Arial" w:cs="Arial"/>
          <w:b/>
          <w:sz w:val="20"/>
          <w:szCs w:val="20"/>
        </w:rPr>
        <w:t xml:space="preserve">: </w:t>
      </w:r>
      <w:r w:rsidRPr="00673EC6">
        <w:rPr>
          <w:rFonts w:ascii="Arial" w:hAnsi="Arial" w:cs="Arial"/>
          <w:sz w:val="20"/>
          <w:szCs w:val="20"/>
        </w:rPr>
        <w:t>Plaguicidas, Fertilizantes y Sustancias Tóxicas</w:t>
      </w:r>
    </w:p>
    <w:p w:rsidR="00E30467" w:rsidRPr="00673EC6" w:rsidRDefault="00E30467" w:rsidP="00A94DD9">
      <w:pPr>
        <w:jc w:val="both"/>
        <w:rPr>
          <w:rFonts w:ascii="Arial" w:hAnsi="Arial" w:cs="Arial"/>
          <w:b/>
          <w:sz w:val="20"/>
          <w:szCs w:val="20"/>
        </w:rPr>
      </w:pPr>
    </w:p>
    <w:p w:rsidR="00E30467" w:rsidRPr="00673EC6" w:rsidRDefault="00E30467" w:rsidP="00A94DD9">
      <w:pPr>
        <w:jc w:val="both"/>
        <w:rPr>
          <w:rFonts w:ascii="Arial" w:hAnsi="Arial" w:cs="Arial"/>
          <w:sz w:val="20"/>
          <w:szCs w:val="20"/>
        </w:rPr>
      </w:pPr>
      <w:r w:rsidRPr="00673EC6">
        <w:rPr>
          <w:rFonts w:ascii="Arial" w:hAnsi="Arial" w:cs="Arial"/>
          <w:b/>
          <w:sz w:val="20"/>
          <w:szCs w:val="20"/>
        </w:rPr>
        <w:t xml:space="preserve">Plaza: </w:t>
      </w:r>
      <w:r w:rsidRPr="00673EC6">
        <w:rPr>
          <w:rFonts w:ascii="Arial" w:hAnsi="Arial" w:cs="Arial"/>
          <w:sz w:val="20"/>
          <w:szCs w:val="20"/>
        </w:rPr>
        <w:t>A la posición presupuestaria del analítico que respalda un puesto, que no puede ser ocupada por más de un funcionario público a la vez y que tiene una adscripción determinada.</w:t>
      </w:r>
    </w:p>
    <w:p w:rsidR="00E30467" w:rsidRPr="00673EC6" w:rsidRDefault="00E30467" w:rsidP="00A94DD9">
      <w:pPr>
        <w:jc w:val="both"/>
        <w:rPr>
          <w:rFonts w:ascii="Arial" w:hAnsi="Arial" w:cs="Arial"/>
          <w:b/>
          <w:sz w:val="20"/>
          <w:szCs w:val="20"/>
        </w:rPr>
      </w:pPr>
    </w:p>
    <w:p w:rsidR="00E30467" w:rsidRPr="00673EC6" w:rsidRDefault="00E30467" w:rsidP="00A94DD9">
      <w:pPr>
        <w:jc w:val="both"/>
        <w:rPr>
          <w:rFonts w:ascii="Arial" w:hAnsi="Arial" w:cs="Arial"/>
          <w:sz w:val="20"/>
          <w:szCs w:val="20"/>
        </w:rPr>
      </w:pPr>
      <w:r w:rsidRPr="00673EC6">
        <w:rPr>
          <w:rFonts w:ascii="Arial" w:hAnsi="Arial" w:cs="Arial"/>
          <w:b/>
          <w:sz w:val="20"/>
          <w:szCs w:val="20"/>
        </w:rPr>
        <w:t xml:space="preserve">Política: </w:t>
      </w:r>
      <w:r w:rsidRPr="00673EC6">
        <w:rPr>
          <w:rFonts w:ascii="Arial" w:hAnsi="Arial" w:cs="Arial"/>
          <w:sz w:val="20"/>
          <w:szCs w:val="20"/>
        </w:rPr>
        <w:t>Criterio de acción que es elegido como guía en el proceso de toma de decisiones al poner en práctica o ejecutar las estrategias. Programas y proyectos específicos del nivel institucional.</w:t>
      </w:r>
    </w:p>
    <w:p w:rsidR="00E30467" w:rsidRPr="00673EC6" w:rsidRDefault="00E30467" w:rsidP="00A94DD9">
      <w:pPr>
        <w:jc w:val="both"/>
        <w:rPr>
          <w:rFonts w:ascii="Arial" w:hAnsi="Arial" w:cs="Arial"/>
          <w:b/>
          <w:sz w:val="20"/>
          <w:szCs w:val="20"/>
        </w:rPr>
      </w:pPr>
    </w:p>
    <w:p w:rsidR="00E30467" w:rsidRPr="00673EC6" w:rsidRDefault="00E30467" w:rsidP="00A94DD9">
      <w:pPr>
        <w:jc w:val="both"/>
        <w:rPr>
          <w:sz w:val="22"/>
        </w:rPr>
      </w:pPr>
      <w:r w:rsidRPr="00673EC6">
        <w:rPr>
          <w:rFonts w:ascii="Arial" w:hAnsi="Arial" w:cs="Arial"/>
          <w:b/>
          <w:sz w:val="20"/>
          <w:szCs w:val="20"/>
        </w:rPr>
        <w:t xml:space="preserve">Prestaciones: </w:t>
      </w:r>
      <w:r w:rsidRPr="00673EC6">
        <w:rPr>
          <w:rFonts w:ascii="Arial" w:hAnsi="Arial" w:cs="Arial"/>
          <w:sz w:val="20"/>
          <w:szCs w:val="20"/>
        </w:rPr>
        <w:t>Son las adiciones a los sueldos y sala</w:t>
      </w:r>
      <w:r w:rsidR="00205BEF" w:rsidRPr="00673EC6">
        <w:rPr>
          <w:rFonts w:ascii="Arial" w:hAnsi="Arial" w:cs="Arial"/>
          <w:sz w:val="20"/>
          <w:szCs w:val="20"/>
        </w:rPr>
        <w:t>rios de los servidores públicos,</w:t>
      </w:r>
      <w:r w:rsidRPr="00673EC6">
        <w:rPr>
          <w:rFonts w:ascii="Arial" w:hAnsi="Arial" w:cs="Arial"/>
          <w:sz w:val="20"/>
          <w:szCs w:val="20"/>
        </w:rPr>
        <w:t xml:space="preserve"> pueden ser en dinero o especie, establecidas en convenios o contratos laborales</w:t>
      </w:r>
      <w:r w:rsidRPr="00673EC6">
        <w:rPr>
          <w:sz w:val="22"/>
        </w:rPr>
        <w:t>.</w:t>
      </w:r>
    </w:p>
    <w:p w:rsidR="00E30467" w:rsidRPr="00673EC6" w:rsidRDefault="00E30467" w:rsidP="00A94DD9">
      <w:pPr>
        <w:jc w:val="both"/>
        <w:rPr>
          <w:rFonts w:ascii="Arial" w:hAnsi="Arial" w:cs="Arial"/>
          <w:b/>
          <w:sz w:val="20"/>
          <w:szCs w:val="20"/>
        </w:rPr>
      </w:pPr>
    </w:p>
    <w:p w:rsidR="00E30467" w:rsidRPr="00673EC6" w:rsidRDefault="00E30467" w:rsidP="00A94DD9">
      <w:pPr>
        <w:jc w:val="both"/>
        <w:rPr>
          <w:rFonts w:ascii="Arial" w:hAnsi="Arial" w:cs="Arial"/>
          <w:sz w:val="20"/>
          <w:szCs w:val="20"/>
        </w:rPr>
      </w:pPr>
      <w:r w:rsidRPr="00673EC6">
        <w:rPr>
          <w:rFonts w:ascii="Arial" w:hAnsi="Arial" w:cs="Arial"/>
          <w:b/>
          <w:sz w:val="20"/>
          <w:szCs w:val="20"/>
        </w:rPr>
        <w:t xml:space="preserve">Presupuestación: </w:t>
      </w:r>
      <w:r w:rsidRPr="00673EC6">
        <w:rPr>
          <w:rFonts w:ascii="Arial" w:hAnsi="Arial" w:cs="Arial"/>
          <w:sz w:val="20"/>
          <w:szCs w:val="20"/>
        </w:rPr>
        <w:t>Proceso de consolidación de las acciones encaminadas a cuantificar monetariamente los recursos humanos, materiales y financieros, necesarios para cumplir con los programas establecidos en un determinado periodo; comprende las tareas de formulación, discusión, aprobación, ejecución, control y evaluación del presupuesto.</w:t>
      </w:r>
    </w:p>
    <w:p w:rsidR="00E30467" w:rsidRPr="00673EC6" w:rsidRDefault="00E30467" w:rsidP="00A94DD9">
      <w:pPr>
        <w:jc w:val="both"/>
        <w:rPr>
          <w:rFonts w:ascii="Arial" w:hAnsi="Arial" w:cs="Arial"/>
          <w:b/>
          <w:sz w:val="20"/>
          <w:szCs w:val="20"/>
        </w:rPr>
      </w:pPr>
    </w:p>
    <w:p w:rsidR="00E30467" w:rsidRPr="00673EC6" w:rsidRDefault="00E30467" w:rsidP="00A94DD9">
      <w:pPr>
        <w:jc w:val="both"/>
        <w:rPr>
          <w:rFonts w:ascii="Arial" w:hAnsi="Arial" w:cs="Arial"/>
          <w:sz w:val="20"/>
          <w:szCs w:val="20"/>
        </w:rPr>
      </w:pPr>
      <w:r w:rsidRPr="00673EC6">
        <w:rPr>
          <w:rFonts w:ascii="Arial" w:hAnsi="Arial" w:cs="Arial"/>
          <w:b/>
          <w:sz w:val="20"/>
          <w:szCs w:val="20"/>
        </w:rPr>
        <w:t xml:space="preserve">Presupuesto: </w:t>
      </w:r>
      <w:r w:rsidRPr="00673EC6">
        <w:rPr>
          <w:rFonts w:ascii="Arial" w:hAnsi="Arial" w:cs="Arial"/>
          <w:sz w:val="20"/>
          <w:szCs w:val="20"/>
        </w:rPr>
        <w:t>Estimación financiera anticipada, anual de los egresos e ingresos necesarios, para cumplir con las metas de los programas establecidos.</w:t>
      </w:r>
    </w:p>
    <w:p w:rsidR="00E30467" w:rsidRPr="00673EC6" w:rsidRDefault="00E30467" w:rsidP="00A94DD9">
      <w:pPr>
        <w:jc w:val="both"/>
        <w:rPr>
          <w:rFonts w:ascii="Arial" w:hAnsi="Arial" w:cs="Arial"/>
          <w:b/>
          <w:sz w:val="20"/>
          <w:szCs w:val="20"/>
        </w:rPr>
      </w:pPr>
    </w:p>
    <w:p w:rsidR="00E30467" w:rsidRPr="00673EC6" w:rsidRDefault="00E30467" w:rsidP="00A94DD9">
      <w:pPr>
        <w:jc w:val="both"/>
        <w:rPr>
          <w:rFonts w:ascii="Arial" w:hAnsi="Arial" w:cs="Arial"/>
          <w:sz w:val="20"/>
          <w:szCs w:val="20"/>
        </w:rPr>
      </w:pPr>
      <w:r w:rsidRPr="00673EC6">
        <w:rPr>
          <w:rFonts w:ascii="Arial" w:hAnsi="Arial" w:cs="Arial"/>
          <w:b/>
          <w:sz w:val="20"/>
          <w:szCs w:val="20"/>
        </w:rPr>
        <w:t xml:space="preserve">Presupuesto Aprobado: </w:t>
      </w:r>
      <w:r w:rsidRPr="00673EC6">
        <w:rPr>
          <w:rFonts w:ascii="Arial" w:hAnsi="Arial" w:cs="Arial"/>
          <w:sz w:val="20"/>
          <w:szCs w:val="20"/>
        </w:rPr>
        <w:t>Las asignaciones presupuestarias anuales comprendidas en el Presupuesto de Egresos Autorizado para la Comisión</w:t>
      </w:r>
      <w:r w:rsidR="0054205E" w:rsidRPr="00673EC6">
        <w:rPr>
          <w:rFonts w:ascii="Arial" w:hAnsi="Arial" w:cs="Arial"/>
          <w:sz w:val="20"/>
          <w:szCs w:val="20"/>
        </w:rPr>
        <w:t>,</w:t>
      </w:r>
      <w:r w:rsidRPr="00673EC6">
        <w:rPr>
          <w:rFonts w:ascii="Arial" w:hAnsi="Arial" w:cs="Arial"/>
          <w:sz w:val="20"/>
          <w:szCs w:val="20"/>
        </w:rPr>
        <w:t xml:space="preserve"> a nivel de clave presupuestaria en el caso de los ramos autónomos, administrativos y generales, y a nivel de los rubros de gasto que aparecen en los flujos de efectivo para las entidades.</w:t>
      </w:r>
    </w:p>
    <w:p w:rsidR="00E30467" w:rsidRPr="00673EC6" w:rsidRDefault="00E30467" w:rsidP="00A94DD9">
      <w:pPr>
        <w:jc w:val="both"/>
        <w:rPr>
          <w:rFonts w:ascii="Arial" w:hAnsi="Arial" w:cs="Arial"/>
          <w:b/>
          <w:sz w:val="20"/>
          <w:szCs w:val="20"/>
        </w:rPr>
      </w:pPr>
    </w:p>
    <w:p w:rsidR="00E30467" w:rsidRPr="00673EC6" w:rsidRDefault="00E30467" w:rsidP="00A94DD9">
      <w:pPr>
        <w:jc w:val="both"/>
        <w:rPr>
          <w:rFonts w:ascii="Arial" w:hAnsi="Arial" w:cs="Arial"/>
          <w:sz w:val="20"/>
          <w:szCs w:val="20"/>
        </w:rPr>
      </w:pPr>
      <w:r w:rsidRPr="00673EC6">
        <w:rPr>
          <w:rFonts w:ascii="Arial" w:hAnsi="Arial" w:cs="Arial"/>
          <w:b/>
          <w:sz w:val="20"/>
          <w:szCs w:val="20"/>
        </w:rPr>
        <w:t xml:space="preserve">Presupuesto Autorizado a Ejercer: </w:t>
      </w:r>
      <w:r w:rsidRPr="00673EC6">
        <w:rPr>
          <w:rFonts w:ascii="Arial" w:hAnsi="Arial" w:cs="Arial"/>
          <w:sz w:val="20"/>
          <w:szCs w:val="20"/>
        </w:rPr>
        <w:t>Es la aprobación que hace la Secretaría de Hacienda y Crédito Público de los montos para ser ejercidos en determinados periodos.</w:t>
      </w:r>
    </w:p>
    <w:p w:rsidR="00E30467" w:rsidRPr="00673EC6" w:rsidRDefault="00E30467" w:rsidP="00A94DD9">
      <w:pPr>
        <w:jc w:val="both"/>
        <w:rPr>
          <w:rFonts w:ascii="Arial" w:hAnsi="Arial" w:cs="Arial"/>
          <w:b/>
          <w:sz w:val="20"/>
          <w:szCs w:val="20"/>
        </w:rPr>
      </w:pPr>
    </w:p>
    <w:p w:rsidR="00E30467" w:rsidRPr="00673EC6" w:rsidRDefault="00E30467" w:rsidP="00A94DD9">
      <w:pPr>
        <w:jc w:val="both"/>
        <w:rPr>
          <w:rFonts w:ascii="Arial" w:hAnsi="Arial" w:cs="Arial"/>
          <w:b/>
          <w:sz w:val="20"/>
          <w:szCs w:val="20"/>
        </w:rPr>
      </w:pPr>
      <w:r w:rsidRPr="00673EC6">
        <w:rPr>
          <w:rFonts w:ascii="Arial" w:hAnsi="Arial" w:cs="Arial"/>
          <w:b/>
          <w:sz w:val="20"/>
          <w:szCs w:val="20"/>
        </w:rPr>
        <w:t xml:space="preserve">Presupuesto Comprometido: </w:t>
      </w:r>
      <w:r w:rsidRPr="00673EC6">
        <w:rPr>
          <w:rFonts w:ascii="Arial" w:hAnsi="Arial" w:cs="Arial"/>
          <w:sz w:val="20"/>
          <w:szCs w:val="20"/>
          <w:lang w:val="es-ES_tradnl"/>
        </w:rPr>
        <w:t>Las reservas de recursos que constituyen la COFEPRIS y entidades con cargo a su presupuesto modificado autorizado y con base en el calendario de presupuesto, para atender los compromisos derivados de la celebración de contratos, convenios, pedidos o cualquier figura análoga que signifique una obligación de pago.</w:t>
      </w:r>
    </w:p>
    <w:p w:rsidR="00E30467" w:rsidRPr="00673EC6" w:rsidRDefault="00E30467" w:rsidP="00A94DD9">
      <w:pPr>
        <w:jc w:val="both"/>
        <w:rPr>
          <w:rFonts w:ascii="Arial" w:hAnsi="Arial" w:cs="Arial"/>
          <w:b/>
          <w:sz w:val="20"/>
          <w:szCs w:val="20"/>
        </w:rPr>
      </w:pPr>
    </w:p>
    <w:p w:rsidR="00E30467" w:rsidRPr="00673EC6" w:rsidRDefault="00E30467" w:rsidP="00A94DD9">
      <w:pPr>
        <w:jc w:val="both"/>
        <w:rPr>
          <w:rFonts w:ascii="Arial" w:hAnsi="Arial" w:cs="Arial"/>
          <w:sz w:val="20"/>
          <w:szCs w:val="20"/>
          <w:lang w:val="es-ES_tradnl"/>
        </w:rPr>
      </w:pPr>
      <w:r w:rsidRPr="00673EC6">
        <w:rPr>
          <w:rFonts w:ascii="Arial" w:hAnsi="Arial" w:cs="Arial"/>
          <w:b/>
          <w:sz w:val="20"/>
          <w:szCs w:val="20"/>
        </w:rPr>
        <w:t xml:space="preserve">Presupuesto Devengado: </w:t>
      </w:r>
      <w:r w:rsidRPr="00673EC6">
        <w:rPr>
          <w:rFonts w:ascii="Arial" w:hAnsi="Arial" w:cs="Arial"/>
          <w:sz w:val="20"/>
          <w:szCs w:val="20"/>
          <w:lang w:val="es-ES_tradnl"/>
        </w:rPr>
        <w:t>Es el reconocimiento de pasivos a favor de terceros por parte de la COFEPRIS, determinado por el acto de recibir y/o aceptar a satisfacción los bienes, servicios, contraprestaciones adquiridas o avance por trabajos ejecutados en obras públicas, conforme al contrato correspondiente, excepto, el caso de remuneraciones al personal, será devengado el registro al inicio de cada quincena, con base en las nóminas que elaboren la Comisión, incluyendo las prestaciones económicas ligadas al salario, así como las retenciones a favor de terceros.</w:t>
      </w:r>
    </w:p>
    <w:p w:rsidR="00E30467" w:rsidRPr="00673EC6" w:rsidRDefault="00E30467" w:rsidP="00A94DD9">
      <w:pPr>
        <w:jc w:val="both"/>
        <w:rPr>
          <w:sz w:val="22"/>
          <w:lang w:val="es-ES_tradnl"/>
        </w:rPr>
      </w:pPr>
    </w:p>
    <w:p w:rsidR="00E30467" w:rsidRPr="00673EC6" w:rsidRDefault="00E30467" w:rsidP="00A94DD9">
      <w:pPr>
        <w:jc w:val="both"/>
        <w:rPr>
          <w:rFonts w:ascii="Arial" w:hAnsi="Arial" w:cs="Arial"/>
          <w:sz w:val="20"/>
          <w:szCs w:val="20"/>
          <w:lang w:val="es-ES_tradnl"/>
        </w:rPr>
      </w:pPr>
      <w:r w:rsidRPr="00673EC6">
        <w:rPr>
          <w:rFonts w:ascii="Arial" w:hAnsi="Arial" w:cs="Arial"/>
          <w:b/>
          <w:sz w:val="20"/>
          <w:szCs w:val="20"/>
        </w:rPr>
        <w:t xml:space="preserve">Presupuesto Disponible: </w:t>
      </w:r>
      <w:r w:rsidRPr="00673EC6">
        <w:rPr>
          <w:rFonts w:ascii="Arial" w:hAnsi="Arial" w:cs="Arial"/>
          <w:sz w:val="20"/>
          <w:szCs w:val="20"/>
          <w:lang w:val="es-ES_tradnl"/>
        </w:rPr>
        <w:t>Estimación del saldo o remanente de recursos susceptibles de ser utilizados, el cual resulta de restar a una asignación presupuestaria, las cantidades ejercidas y comprometidas con cargo a dicha asignación.</w:t>
      </w:r>
    </w:p>
    <w:p w:rsidR="00E30467" w:rsidRPr="00673EC6" w:rsidRDefault="00E30467" w:rsidP="00A94DD9">
      <w:pPr>
        <w:jc w:val="both"/>
        <w:rPr>
          <w:rFonts w:ascii="Arial" w:hAnsi="Arial" w:cs="Arial"/>
          <w:b/>
          <w:sz w:val="20"/>
          <w:szCs w:val="20"/>
        </w:rPr>
      </w:pPr>
    </w:p>
    <w:p w:rsidR="00E30467" w:rsidRPr="00673EC6" w:rsidRDefault="00E30467" w:rsidP="00A94DD9">
      <w:pPr>
        <w:jc w:val="both"/>
        <w:rPr>
          <w:rFonts w:ascii="Arial" w:hAnsi="Arial" w:cs="Arial"/>
          <w:sz w:val="20"/>
          <w:szCs w:val="20"/>
        </w:rPr>
      </w:pPr>
      <w:r w:rsidRPr="00673EC6">
        <w:rPr>
          <w:rFonts w:ascii="Arial" w:hAnsi="Arial" w:cs="Arial"/>
          <w:b/>
          <w:sz w:val="20"/>
          <w:szCs w:val="20"/>
        </w:rPr>
        <w:t xml:space="preserve">Presupuesto Ejercido: </w:t>
      </w:r>
      <w:r w:rsidRPr="00673EC6">
        <w:rPr>
          <w:rFonts w:ascii="Arial" w:hAnsi="Arial" w:cs="Arial"/>
          <w:sz w:val="20"/>
          <w:szCs w:val="20"/>
        </w:rPr>
        <w:t>Importe de las erogaciones realizadas respaldado por los documentos comprobatorios (facturas, notas, nóminas, etc.) presentados a la Comisión una vez autorizadas para su pago, con cargo al presupuesto autorizado.</w:t>
      </w:r>
    </w:p>
    <w:p w:rsidR="00E30467" w:rsidRPr="00673EC6" w:rsidRDefault="00E30467" w:rsidP="00A94DD9">
      <w:pPr>
        <w:jc w:val="both"/>
        <w:rPr>
          <w:rFonts w:ascii="Arial" w:hAnsi="Arial" w:cs="Arial"/>
          <w:b/>
          <w:sz w:val="20"/>
          <w:szCs w:val="20"/>
        </w:rPr>
      </w:pPr>
    </w:p>
    <w:p w:rsidR="00E30467" w:rsidRPr="00673EC6" w:rsidRDefault="00E30467" w:rsidP="00A94DD9">
      <w:pPr>
        <w:jc w:val="both"/>
        <w:rPr>
          <w:rFonts w:ascii="Arial" w:hAnsi="Arial" w:cs="Arial"/>
          <w:sz w:val="20"/>
          <w:szCs w:val="20"/>
        </w:rPr>
      </w:pPr>
      <w:r w:rsidRPr="00673EC6">
        <w:rPr>
          <w:rFonts w:ascii="Arial" w:hAnsi="Arial" w:cs="Arial"/>
          <w:b/>
          <w:sz w:val="20"/>
          <w:szCs w:val="20"/>
        </w:rPr>
        <w:t xml:space="preserve">Presupuesto Modificado: </w:t>
      </w:r>
      <w:r w:rsidRPr="00673EC6">
        <w:rPr>
          <w:rFonts w:ascii="Arial" w:hAnsi="Arial" w:cs="Arial"/>
          <w:sz w:val="20"/>
          <w:szCs w:val="20"/>
        </w:rPr>
        <w:t>Es la asignación original consignada en el presupuesto, más las ampliaciones líquidas, menos las reducciones líquidas a la fecha. Comprende las variaciones que afectan al presupuesto autorizado durante su ejercicio, las cuales se sustentan en un proceso de modificación programático - presupuestarias.</w:t>
      </w:r>
    </w:p>
    <w:p w:rsidR="00E30467" w:rsidRPr="00673EC6" w:rsidRDefault="00E30467" w:rsidP="00A94DD9">
      <w:pPr>
        <w:jc w:val="both"/>
        <w:rPr>
          <w:rFonts w:ascii="Arial" w:hAnsi="Arial" w:cs="Arial"/>
          <w:sz w:val="20"/>
          <w:szCs w:val="20"/>
        </w:rPr>
      </w:pPr>
    </w:p>
    <w:p w:rsidR="00E30467" w:rsidRPr="00673EC6" w:rsidRDefault="00E30467" w:rsidP="00A94DD9">
      <w:pPr>
        <w:jc w:val="both"/>
        <w:rPr>
          <w:rFonts w:ascii="Arial" w:hAnsi="Arial" w:cs="Arial"/>
          <w:sz w:val="20"/>
          <w:szCs w:val="20"/>
        </w:rPr>
      </w:pPr>
      <w:r w:rsidRPr="00673EC6">
        <w:rPr>
          <w:rFonts w:ascii="Arial" w:hAnsi="Arial" w:cs="Arial"/>
          <w:b/>
          <w:sz w:val="20"/>
          <w:szCs w:val="20"/>
        </w:rPr>
        <w:t xml:space="preserve">Presupuesto por Programas: </w:t>
      </w:r>
      <w:r w:rsidRPr="00673EC6">
        <w:rPr>
          <w:rFonts w:ascii="Arial" w:hAnsi="Arial" w:cs="Arial"/>
          <w:sz w:val="20"/>
          <w:szCs w:val="20"/>
        </w:rPr>
        <w:t>Técnica presupuestaria que pone especial atención a las actividades que realizan más que a los bienes y servicios que se adquieren. Contiene un conjunto armónico de programas, proyectos y metas que se deben realizar a corto plazo y permite la racionalización en el uso de recursos al determinar objetivos y metas; asimismo, identifica responsables del programa y establece las acciones concretas para obtener los fines deseados.</w:t>
      </w:r>
    </w:p>
    <w:p w:rsidR="00E30467" w:rsidRPr="00673EC6" w:rsidRDefault="00E30467" w:rsidP="00A94DD9">
      <w:pPr>
        <w:jc w:val="both"/>
        <w:rPr>
          <w:rFonts w:ascii="Arial" w:hAnsi="Arial" w:cs="Arial"/>
          <w:b/>
          <w:sz w:val="20"/>
          <w:szCs w:val="20"/>
        </w:rPr>
      </w:pPr>
    </w:p>
    <w:p w:rsidR="00E30467" w:rsidRPr="00673EC6" w:rsidRDefault="00E30467" w:rsidP="00A94DD9">
      <w:pPr>
        <w:jc w:val="both"/>
        <w:rPr>
          <w:rFonts w:ascii="Arial" w:hAnsi="Arial" w:cs="Arial"/>
          <w:b/>
          <w:sz w:val="20"/>
          <w:szCs w:val="20"/>
        </w:rPr>
      </w:pPr>
      <w:r w:rsidRPr="00673EC6">
        <w:rPr>
          <w:rFonts w:ascii="Arial" w:hAnsi="Arial" w:cs="Arial"/>
          <w:b/>
          <w:sz w:val="20"/>
          <w:szCs w:val="20"/>
        </w:rPr>
        <w:t xml:space="preserve">Prima Vacacional: </w:t>
      </w:r>
      <w:r w:rsidRPr="00673EC6">
        <w:rPr>
          <w:rFonts w:ascii="Arial" w:hAnsi="Arial" w:cs="Arial"/>
          <w:sz w:val="20"/>
          <w:szCs w:val="20"/>
        </w:rPr>
        <w:t>Derecho de los trabajadores al servicio del estado a percibir un pago con base en un porcentaje sobre el sueldo presupuestario que les corresponda, durante el periodo de vacaciones.</w:t>
      </w:r>
    </w:p>
    <w:p w:rsidR="00E30467" w:rsidRPr="00673EC6" w:rsidRDefault="00E30467" w:rsidP="00A94DD9">
      <w:pPr>
        <w:jc w:val="both"/>
        <w:rPr>
          <w:rFonts w:ascii="Arial" w:hAnsi="Arial" w:cs="Arial"/>
          <w:b/>
          <w:sz w:val="20"/>
          <w:szCs w:val="20"/>
        </w:rPr>
      </w:pPr>
    </w:p>
    <w:p w:rsidR="00E30467" w:rsidRPr="00673EC6" w:rsidRDefault="00E30467" w:rsidP="00A94DD9">
      <w:pPr>
        <w:jc w:val="both"/>
        <w:rPr>
          <w:rFonts w:ascii="Arial" w:hAnsi="Arial" w:cs="Arial"/>
          <w:sz w:val="20"/>
          <w:szCs w:val="20"/>
        </w:rPr>
      </w:pPr>
      <w:r w:rsidRPr="00673EC6">
        <w:rPr>
          <w:rFonts w:ascii="Arial" w:hAnsi="Arial" w:cs="Arial"/>
          <w:b/>
          <w:sz w:val="20"/>
          <w:szCs w:val="20"/>
        </w:rPr>
        <w:t>Procedimiento</w:t>
      </w:r>
      <w:r w:rsidRPr="00673EC6">
        <w:rPr>
          <w:sz w:val="22"/>
        </w:rPr>
        <w:t xml:space="preserve">: </w:t>
      </w:r>
      <w:r w:rsidRPr="00673EC6">
        <w:rPr>
          <w:rFonts w:ascii="Arial" w:hAnsi="Arial" w:cs="Arial"/>
          <w:sz w:val="20"/>
          <w:szCs w:val="20"/>
        </w:rPr>
        <w:t>Sucesión cronológica de operaciones concatenadas entre sí que se constituyen en una unidad, en función de la realización de una actividad o tarea específica dentro de un ámbito predeterminado de aplicación.</w:t>
      </w:r>
    </w:p>
    <w:p w:rsidR="00E30467" w:rsidRPr="00673EC6" w:rsidRDefault="00E30467" w:rsidP="00A94DD9">
      <w:pPr>
        <w:jc w:val="both"/>
        <w:rPr>
          <w:rFonts w:ascii="Arial" w:hAnsi="Arial" w:cs="Arial"/>
          <w:b/>
          <w:sz w:val="20"/>
          <w:szCs w:val="20"/>
        </w:rPr>
      </w:pPr>
    </w:p>
    <w:p w:rsidR="00E30467" w:rsidRPr="00673EC6" w:rsidRDefault="00E30467" w:rsidP="00A94DD9">
      <w:pPr>
        <w:jc w:val="both"/>
        <w:rPr>
          <w:rFonts w:ascii="Arial" w:hAnsi="Arial" w:cs="Arial"/>
          <w:sz w:val="20"/>
          <w:szCs w:val="20"/>
        </w:rPr>
      </w:pPr>
      <w:r w:rsidRPr="00673EC6">
        <w:rPr>
          <w:rFonts w:ascii="Arial" w:hAnsi="Arial" w:cs="Arial"/>
          <w:b/>
          <w:sz w:val="20"/>
          <w:szCs w:val="20"/>
        </w:rPr>
        <w:t xml:space="preserve">Proceso: </w:t>
      </w:r>
      <w:r w:rsidRPr="00673EC6">
        <w:rPr>
          <w:rFonts w:ascii="Arial" w:hAnsi="Arial" w:cs="Arial"/>
          <w:sz w:val="20"/>
          <w:szCs w:val="20"/>
        </w:rPr>
        <w:t>Conjunto ordenado de etapas y pasos con características de acción concatenada. Dinámica y progresiva que concluye con la obtención de un resultado.</w:t>
      </w:r>
    </w:p>
    <w:p w:rsidR="00E30467" w:rsidRPr="00673EC6" w:rsidRDefault="00E30467" w:rsidP="00A94DD9">
      <w:pPr>
        <w:jc w:val="both"/>
        <w:rPr>
          <w:rFonts w:ascii="Arial" w:hAnsi="Arial" w:cs="Arial"/>
          <w:sz w:val="20"/>
          <w:szCs w:val="20"/>
        </w:rPr>
      </w:pPr>
    </w:p>
    <w:p w:rsidR="00853DBF" w:rsidRPr="00673EC6" w:rsidRDefault="00E30467" w:rsidP="00A94DD9">
      <w:pPr>
        <w:jc w:val="both"/>
        <w:rPr>
          <w:rFonts w:ascii="Arial" w:hAnsi="Arial" w:cs="Arial"/>
          <w:b/>
          <w:sz w:val="20"/>
          <w:szCs w:val="20"/>
        </w:rPr>
      </w:pPr>
      <w:r w:rsidRPr="00673EC6">
        <w:rPr>
          <w:rFonts w:ascii="Arial" w:hAnsi="Arial" w:cs="Arial"/>
          <w:b/>
          <w:sz w:val="20"/>
          <w:szCs w:val="20"/>
        </w:rPr>
        <w:t xml:space="preserve">Programa: </w:t>
      </w:r>
      <w:r w:rsidR="00D74C82" w:rsidRPr="00673EC6">
        <w:rPr>
          <w:rFonts w:ascii="Arial" w:hAnsi="Arial" w:cs="Arial"/>
          <w:sz w:val="20"/>
          <w:szCs w:val="20"/>
        </w:rPr>
        <w:t>Conjunto de acciones afines y coherentes a través de las cuales se pretende alcanzar objetivos y metas, previamente determinadas por la planificación en términos de producto final. Para lo cual se requiere combinar recursos humanos, tecnológicos, materiales, naturales, financieros, especificar tiempo y espacio en que se ha de desarrollar y atribuir la responsabilidad a una o varias unidades ejecutorias debidamente organizadas.</w:t>
      </w:r>
    </w:p>
    <w:p w:rsidR="00853DBF" w:rsidRPr="00673EC6" w:rsidRDefault="00853DBF" w:rsidP="00A94DD9">
      <w:pPr>
        <w:jc w:val="both"/>
        <w:rPr>
          <w:rFonts w:ascii="Arial" w:hAnsi="Arial" w:cs="Arial"/>
          <w:b/>
          <w:sz w:val="20"/>
          <w:szCs w:val="20"/>
        </w:rPr>
      </w:pPr>
    </w:p>
    <w:p w:rsidR="00D74C82" w:rsidRPr="00673EC6" w:rsidRDefault="00D74C82" w:rsidP="00A94DD9">
      <w:pPr>
        <w:jc w:val="both"/>
        <w:rPr>
          <w:rFonts w:ascii="Arial" w:hAnsi="Arial" w:cs="Arial"/>
          <w:b/>
          <w:sz w:val="20"/>
          <w:szCs w:val="20"/>
        </w:rPr>
      </w:pPr>
      <w:r w:rsidRPr="00673EC6">
        <w:rPr>
          <w:rFonts w:ascii="Arial" w:hAnsi="Arial" w:cs="Arial"/>
          <w:b/>
          <w:sz w:val="20"/>
          <w:szCs w:val="20"/>
        </w:rPr>
        <w:t xml:space="preserve">Programación: </w:t>
      </w:r>
      <w:r w:rsidRPr="00673EC6">
        <w:rPr>
          <w:rFonts w:ascii="Arial" w:hAnsi="Arial" w:cs="Arial"/>
          <w:sz w:val="20"/>
          <w:szCs w:val="20"/>
        </w:rPr>
        <w:t>Fijación de objetivos, metas y asignación de recursos humanos, financieros y materiales para alcanzar dichas metas, dentro de un ejercicio presupuestario determinado.</w:t>
      </w:r>
    </w:p>
    <w:p w:rsidR="00D74C82" w:rsidRPr="00673EC6" w:rsidRDefault="00D74C82" w:rsidP="00A94DD9">
      <w:pPr>
        <w:jc w:val="both"/>
        <w:rPr>
          <w:rFonts w:ascii="Arial" w:hAnsi="Arial" w:cs="Arial"/>
          <w:b/>
          <w:sz w:val="20"/>
          <w:szCs w:val="20"/>
        </w:rPr>
      </w:pPr>
    </w:p>
    <w:p w:rsidR="00D74C82" w:rsidRPr="00673EC6" w:rsidRDefault="00D74C82" w:rsidP="00A94DD9">
      <w:pPr>
        <w:jc w:val="both"/>
        <w:rPr>
          <w:rFonts w:ascii="Arial" w:hAnsi="Arial" w:cs="Arial"/>
          <w:sz w:val="20"/>
          <w:szCs w:val="20"/>
        </w:rPr>
      </w:pPr>
      <w:r w:rsidRPr="00673EC6">
        <w:rPr>
          <w:rFonts w:ascii="Arial" w:hAnsi="Arial" w:cs="Arial"/>
          <w:b/>
          <w:sz w:val="20"/>
          <w:szCs w:val="20"/>
        </w:rPr>
        <w:t xml:space="preserve">Puesto: </w:t>
      </w:r>
      <w:r w:rsidRPr="00673EC6">
        <w:rPr>
          <w:rFonts w:ascii="Arial" w:hAnsi="Arial" w:cs="Arial"/>
          <w:sz w:val="20"/>
          <w:szCs w:val="20"/>
        </w:rPr>
        <w:t>A la unidad impersonal del analítico que describe funciones, implica deberes específicos, delimita jerarquías y autoridad.</w:t>
      </w:r>
    </w:p>
    <w:p w:rsidR="00D74C82" w:rsidRPr="00673EC6" w:rsidRDefault="00D74C82" w:rsidP="00A94DD9">
      <w:pPr>
        <w:jc w:val="both"/>
        <w:rPr>
          <w:rFonts w:ascii="Arial" w:hAnsi="Arial" w:cs="Arial"/>
          <w:b/>
          <w:sz w:val="20"/>
          <w:szCs w:val="20"/>
        </w:rPr>
      </w:pPr>
    </w:p>
    <w:p w:rsidR="00D74C82" w:rsidRPr="00673EC6" w:rsidRDefault="00D74C82" w:rsidP="00A94DD9">
      <w:pPr>
        <w:jc w:val="both"/>
        <w:rPr>
          <w:rFonts w:ascii="Arial" w:hAnsi="Arial" w:cs="Arial"/>
          <w:sz w:val="20"/>
          <w:szCs w:val="20"/>
        </w:rPr>
      </w:pPr>
      <w:r w:rsidRPr="00673EC6">
        <w:rPr>
          <w:rFonts w:ascii="Arial" w:hAnsi="Arial" w:cs="Arial"/>
          <w:b/>
          <w:sz w:val="20"/>
          <w:szCs w:val="20"/>
        </w:rPr>
        <w:t xml:space="preserve">Reclutar: </w:t>
      </w:r>
      <w:r w:rsidRPr="00673EC6">
        <w:rPr>
          <w:rFonts w:ascii="Arial" w:hAnsi="Arial" w:cs="Arial"/>
          <w:sz w:val="20"/>
          <w:szCs w:val="20"/>
        </w:rPr>
        <w:t xml:space="preserve">Atraer y reunir a un número suficiente de solicitantes a fin de realizar la mejor selección posible del personal adecuado a los puestos vacantes de la </w:t>
      </w:r>
      <w:r w:rsidR="002B7A96" w:rsidRPr="00673EC6">
        <w:rPr>
          <w:rFonts w:ascii="Arial" w:hAnsi="Arial" w:cs="Arial"/>
          <w:sz w:val="20"/>
          <w:szCs w:val="20"/>
        </w:rPr>
        <w:t>comisión</w:t>
      </w:r>
      <w:r w:rsidRPr="00673EC6">
        <w:rPr>
          <w:rFonts w:ascii="Arial" w:hAnsi="Arial" w:cs="Arial"/>
          <w:sz w:val="20"/>
          <w:szCs w:val="20"/>
        </w:rPr>
        <w:t>.</w:t>
      </w:r>
    </w:p>
    <w:p w:rsidR="00D74C82" w:rsidRPr="00673EC6" w:rsidRDefault="00D74C82" w:rsidP="00A94DD9">
      <w:pPr>
        <w:jc w:val="both"/>
        <w:rPr>
          <w:rFonts w:ascii="Arial" w:hAnsi="Arial" w:cs="Arial"/>
          <w:b/>
          <w:sz w:val="20"/>
          <w:szCs w:val="20"/>
        </w:rPr>
      </w:pPr>
    </w:p>
    <w:p w:rsidR="00D74C82" w:rsidRPr="00673EC6" w:rsidRDefault="00D74C82" w:rsidP="00A94DD9">
      <w:pPr>
        <w:jc w:val="both"/>
        <w:rPr>
          <w:rFonts w:ascii="Arial" w:hAnsi="Arial" w:cs="Arial"/>
          <w:sz w:val="20"/>
          <w:szCs w:val="20"/>
        </w:rPr>
      </w:pPr>
      <w:r w:rsidRPr="00673EC6">
        <w:rPr>
          <w:rFonts w:ascii="Arial" w:hAnsi="Arial" w:cs="Arial"/>
          <w:b/>
          <w:sz w:val="20"/>
          <w:szCs w:val="20"/>
        </w:rPr>
        <w:t xml:space="preserve">Reducción Líquida: </w:t>
      </w:r>
      <w:r w:rsidRPr="00673EC6">
        <w:rPr>
          <w:rFonts w:ascii="Arial" w:hAnsi="Arial" w:cs="Arial"/>
          <w:sz w:val="20"/>
          <w:szCs w:val="20"/>
        </w:rPr>
        <w:t>Disminución al monto de una clave presupuestaria que modifica el presupuesto de la Comisión.</w:t>
      </w:r>
    </w:p>
    <w:p w:rsidR="00D74C82" w:rsidRPr="00673EC6" w:rsidRDefault="00D74C82" w:rsidP="00A94DD9">
      <w:pPr>
        <w:jc w:val="both"/>
        <w:rPr>
          <w:rFonts w:ascii="Arial" w:hAnsi="Arial" w:cs="Arial"/>
          <w:b/>
          <w:sz w:val="20"/>
          <w:szCs w:val="20"/>
        </w:rPr>
      </w:pPr>
    </w:p>
    <w:p w:rsidR="000D548A" w:rsidRPr="00673EC6" w:rsidRDefault="000D548A" w:rsidP="00A94DD9">
      <w:pPr>
        <w:jc w:val="both"/>
        <w:rPr>
          <w:rFonts w:ascii="Arial" w:hAnsi="Arial" w:cs="Arial"/>
          <w:sz w:val="20"/>
          <w:szCs w:val="20"/>
        </w:rPr>
      </w:pPr>
      <w:r w:rsidRPr="00673EC6">
        <w:rPr>
          <w:rFonts w:ascii="Arial" w:hAnsi="Arial" w:cs="Arial"/>
          <w:b/>
          <w:sz w:val="20"/>
          <w:szCs w:val="20"/>
        </w:rPr>
        <w:t>Regulación Sanitaria</w:t>
      </w:r>
      <w:r w:rsidRPr="00673EC6">
        <w:rPr>
          <w:rFonts w:ascii="Arial" w:hAnsi="Arial" w:cs="Arial"/>
          <w:sz w:val="20"/>
          <w:szCs w:val="20"/>
        </w:rPr>
        <w:t>: El conjunto de disposiciones emitidas de conformidad con los ordenamientos aplicables, tendientes a normar los procesos, productos, métodos, instalaciones, servicios o actividades relacionados con las materias competencia de la Comisión Federal</w:t>
      </w:r>
      <w:r w:rsidR="00313BF5" w:rsidRPr="00673EC6">
        <w:rPr>
          <w:rFonts w:ascii="Arial" w:hAnsi="Arial" w:cs="Arial"/>
          <w:sz w:val="20"/>
          <w:szCs w:val="20"/>
        </w:rPr>
        <w:t>.</w:t>
      </w:r>
    </w:p>
    <w:p w:rsidR="00D74C82" w:rsidRPr="00673EC6" w:rsidRDefault="00D74C82" w:rsidP="00A94DD9">
      <w:pPr>
        <w:jc w:val="both"/>
        <w:rPr>
          <w:rFonts w:ascii="Arial" w:hAnsi="Arial" w:cs="Arial"/>
          <w:sz w:val="20"/>
          <w:szCs w:val="20"/>
        </w:rPr>
      </w:pPr>
    </w:p>
    <w:p w:rsidR="00D74C82" w:rsidRPr="00673EC6" w:rsidRDefault="00D74C82" w:rsidP="00A94DD9">
      <w:pPr>
        <w:jc w:val="both"/>
        <w:rPr>
          <w:rFonts w:ascii="Arial" w:hAnsi="Arial" w:cs="Arial"/>
          <w:sz w:val="20"/>
          <w:szCs w:val="20"/>
        </w:rPr>
      </w:pPr>
      <w:r w:rsidRPr="00673EC6">
        <w:rPr>
          <w:rFonts w:ascii="Arial" w:hAnsi="Arial" w:cs="Arial"/>
          <w:b/>
          <w:sz w:val="20"/>
          <w:szCs w:val="20"/>
        </w:rPr>
        <w:t xml:space="preserve">Reintegros: </w:t>
      </w:r>
      <w:r w:rsidRPr="00673EC6">
        <w:rPr>
          <w:rFonts w:ascii="Arial" w:hAnsi="Arial" w:cs="Arial"/>
          <w:sz w:val="20"/>
          <w:szCs w:val="20"/>
        </w:rPr>
        <w:t>Bonificaciones a la clave presupuestaria que realiza la Tesorería de la Federación a la COFEPRIS mediante un aviso de reintegro enviado por las entidades de la Administración Pública Federal.</w:t>
      </w:r>
    </w:p>
    <w:p w:rsidR="00D74C82" w:rsidRPr="00673EC6" w:rsidRDefault="00D74C82" w:rsidP="00A94DD9">
      <w:pPr>
        <w:jc w:val="both"/>
        <w:rPr>
          <w:rFonts w:ascii="Arial" w:hAnsi="Arial" w:cs="Arial"/>
          <w:sz w:val="20"/>
          <w:szCs w:val="20"/>
        </w:rPr>
      </w:pPr>
    </w:p>
    <w:p w:rsidR="00D74C82" w:rsidRPr="00673EC6" w:rsidRDefault="00D74C82" w:rsidP="00A94DD9">
      <w:pPr>
        <w:jc w:val="both"/>
        <w:rPr>
          <w:rFonts w:ascii="Arial" w:hAnsi="Arial" w:cs="Arial"/>
          <w:b/>
          <w:sz w:val="20"/>
          <w:szCs w:val="20"/>
        </w:rPr>
      </w:pPr>
      <w:r w:rsidRPr="00673EC6">
        <w:rPr>
          <w:rFonts w:ascii="Arial" w:hAnsi="Arial" w:cs="Arial"/>
          <w:b/>
          <w:sz w:val="20"/>
          <w:szCs w:val="20"/>
        </w:rPr>
        <w:t xml:space="preserve">Remuneración o Salario: </w:t>
      </w:r>
      <w:r w:rsidRPr="00673EC6">
        <w:rPr>
          <w:rFonts w:ascii="Arial" w:hAnsi="Arial" w:cs="Arial"/>
          <w:sz w:val="20"/>
          <w:szCs w:val="20"/>
        </w:rPr>
        <w:t>Percepción de un servidor público a cambio de los servicios prestados. Retribución que debe pagar el patrón por virtud de contrato de trabajo, comprende tanto los pagos hechos por cuenta diaria, como las gratificaciones, percepciones, y cualquier otra cantidad que sea entregada a un trabajador a cambio de su labor ordinaria.</w:t>
      </w:r>
    </w:p>
    <w:p w:rsidR="00D74C82" w:rsidRPr="00673EC6" w:rsidRDefault="00D74C82" w:rsidP="00A94DD9">
      <w:pPr>
        <w:jc w:val="both"/>
        <w:rPr>
          <w:rFonts w:ascii="Arial" w:hAnsi="Arial" w:cs="Arial"/>
          <w:b/>
          <w:sz w:val="20"/>
          <w:szCs w:val="20"/>
        </w:rPr>
      </w:pPr>
    </w:p>
    <w:p w:rsidR="000D548A" w:rsidRPr="00673EC6" w:rsidRDefault="00D74C82" w:rsidP="00A94DD9">
      <w:pPr>
        <w:jc w:val="both"/>
        <w:rPr>
          <w:rFonts w:ascii="Arial" w:hAnsi="Arial" w:cs="Arial"/>
          <w:sz w:val="20"/>
          <w:szCs w:val="20"/>
        </w:rPr>
      </w:pPr>
      <w:r w:rsidRPr="00673EC6">
        <w:rPr>
          <w:rFonts w:ascii="Arial" w:hAnsi="Arial" w:cs="Arial"/>
          <w:b/>
          <w:sz w:val="20"/>
          <w:szCs w:val="20"/>
        </w:rPr>
        <w:t xml:space="preserve">Renuncia: </w:t>
      </w:r>
      <w:r w:rsidRPr="00673EC6">
        <w:rPr>
          <w:rFonts w:ascii="Arial" w:hAnsi="Arial" w:cs="Arial"/>
          <w:sz w:val="20"/>
          <w:szCs w:val="20"/>
        </w:rPr>
        <w:t>Término de la relación laboral que se manifiesta por escrito y es presentada voluntariamente por el servidor público.</w:t>
      </w:r>
    </w:p>
    <w:p w:rsidR="00D74C82" w:rsidRPr="00673EC6" w:rsidRDefault="00D74C82" w:rsidP="00A94DD9">
      <w:pPr>
        <w:jc w:val="both"/>
        <w:rPr>
          <w:rFonts w:ascii="Arial" w:hAnsi="Arial" w:cs="Arial"/>
          <w:b/>
          <w:sz w:val="20"/>
          <w:szCs w:val="20"/>
        </w:rPr>
      </w:pPr>
    </w:p>
    <w:p w:rsidR="000D548A" w:rsidRPr="00673EC6" w:rsidRDefault="000D548A" w:rsidP="00A94DD9">
      <w:pPr>
        <w:jc w:val="both"/>
        <w:rPr>
          <w:rFonts w:ascii="Arial" w:hAnsi="Arial" w:cs="Arial"/>
          <w:sz w:val="20"/>
          <w:szCs w:val="20"/>
        </w:rPr>
      </w:pPr>
      <w:r w:rsidRPr="00673EC6">
        <w:rPr>
          <w:rFonts w:ascii="Arial" w:hAnsi="Arial" w:cs="Arial"/>
          <w:b/>
          <w:sz w:val="20"/>
          <w:szCs w:val="20"/>
        </w:rPr>
        <w:t>Riesgo Sanitario</w:t>
      </w:r>
      <w:r w:rsidRPr="00673EC6">
        <w:rPr>
          <w:rFonts w:ascii="Arial" w:hAnsi="Arial" w:cs="Arial"/>
          <w:sz w:val="20"/>
          <w:szCs w:val="20"/>
        </w:rPr>
        <w:t>: La probabilidad de ocurrencia de un evento exógeno adverso, conocido o potencial, que ponga en pel</w:t>
      </w:r>
      <w:r w:rsidR="00A527B4" w:rsidRPr="00673EC6">
        <w:rPr>
          <w:rFonts w:ascii="Arial" w:hAnsi="Arial" w:cs="Arial"/>
          <w:sz w:val="20"/>
          <w:szCs w:val="20"/>
        </w:rPr>
        <w:t>igro la salud</w:t>
      </w:r>
      <w:r w:rsidR="00313BF5" w:rsidRPr="00673EC6">
        <w:rPr>
          <w:rFonts w:ascii="Arial" w:hAnsi="Arial" w:cs="Arial"/>
          <w:sz w:val="20"/>
          <w:szCs w:val="20"/>
        </w:rPr>
        <w:t xml:space="preserve"> o la vida humana.</w:t>
      </w:r>
    </w:p>
    <w:p w:rsidR="000D548A" w:rsidRPr="00673EC6" w:rsidRDefault="000D548A" w:rsidP="00A94DD9">
      <w:pPr>
        <w:jc w:val="both"/>
        <w:rPr>
          <w:rFonts w:ascii="Arial" w:hAnsi="Arial" w:cs="Arial"/>
          <w:b/>
          <w:sz w:val="20"/>
          <w:szCs w:val="20"/>
        </w:rPr>
      </w:pPr>
    </w:p>
    <w:p w:rsidR="000D548A" w:rsidRPr="00673EC6" w:rsidRDefault="000D548A" w:rsidP="00A94DD9">
      <w:pPr>
        <w:jc w:val="both"/>
        <w:rPr>
          <w:rFonts w:ascii="Arial" w:hAnsi="Arial" w:cs="Arial"/>
          <w:sz w:val="20"/>
          <w:szCs w:val="20"/>
        </w:rPr>
      </w:pPr>
      <w:r w:rsidRPr="00673EC6">
        <w:rPr>
          <w:rFonts w:ascii="Arial" w:hAnsi="Arial" w:cs="Arial"/>
          <w:b/>
          <w:sz w:val="20"/>
          <w:szCs w:val="20"/>
        </w:rPr>
        <w:t>Secretaría</w:t>
      </w:r>
      <w:r w:rsidRPr="00673EC6">
        <w:rPr>
          <w:rFonts w:ascii="Arial" w:hAnsi="Arial" w:cs="Arial"/>
          <w:sz w:val="20"/>
          <w:szCs w:val="20"/>
        </w:rPr>
        <w:t>: La Secretaría</w:t>
      </w:r>
      <w:r w:rsidR="00313BF5" w:rsidRPr="00673EC6">
        <w:rPr>
          <w:rFonts w:ascii="Arial" w:hAnsi="Arial" w:cs="Arial"/>
          <w:sz w:val="20"/>
          <w:szCs w:val="20"/>
        </w:rPr>
        <w:t xml:space="preserve"> de Salud.</w:t>
      </w:r>
    </w:p>
    <w:p w:rsidR="000D548A" w:rsidRPr="00673EC6" w:rsidRDefault="000D548A" w:rsidP="00A94DD9">
      <w:pPr>
        <w:jc w:val="both"/>
        <w:rPr>
          <w:rFonts w:ascii="Arial" w:hAnsi="Arial" w:cs="Arial"/>
          <w:b/>
          <w:sz w:val="20"/>
          <w:szCs w:val="20"/>
        </w:rPr>
      </w:pPr>
    </w:p>
    <w:p w:rsidR="000D548A" w:rsidRPr="00673EC6" w:rsidRDefault="000D548A" w:rsidP="00A94DD9">
      <w:pPr>
        <w:jc w:val="both"/>
        <w:rPr>
          <w:rFonts w:ascii="Arial" w:hAnsi="Arial" w:cs="Arial"/>
          <w:sz w:val="20"/>
          <w:szCs w:val="20"/>
        </w:rPr>
      </w:pPr>
      <w:r w:rsidRPr="00673EC6">
        <w:rPr>
          <w:rFonts w:ascii="Arial" w:hAnsi="Arial" w:cs="Arial"/>
          <w:b/>
          <w:sz w:val="20"/>
          <w:szCs w:val="20"/>
        </w:rPr>
        <w:t>Secretario</w:t>
      </w:r>
      <w:r w:rsidR="00313BF5" w:rsidRPr="00673EC6">
        <w:rPr>
          <w:rFonts w:ascii="Arial" w:hAnsi="Arial" w:cs="Arial"/>
          <w:sz w:val="20"/>
          <w:szCs w:val="20"/>
        </w:rPr>
        <w:t>: El Secretario de Salud.</w:t>
      </w:r>
    </w:p>
    <w:p w:rsidR="00D74C82" w:rsidRPr="00673EC6" w:rsidRDefault="00D74C82" w:rsidP="00A94DD9">
      <w:pPr>
        <w:jc w:val="both"/>
        <w:rPr>
          <w:rFonts w:ascii="Arial" w:hAnsi="Arial" w:cs="Arial"/>
          <w:sz w:val="20"/>
          <w:szCs w:val="20"/>
        </w:rPr>
      </w:pPr>
    </w:p>
    <w:p w:rsidR="000D548A" w:rsidRPr="00673EC6" w:rsidRDefault="00D74C82" w:rsidP="00A94DD9">
      <w:pPr>
        <w:jc w:val="both"/>
        <w:rPr>
          <w:rFonts w:ascii="Arial" w:hAnsi="Arial" w:cs="Arial"/>
          <w:b/>
          <w:sz w:val="20"/>
          <w:szCs w:val="20"/>
        </w:rPr>
      </w:pPr>
      <w:r w:rsidRPr="00673EC6">
        <w:rPr>
          <w:rFonts w:ascii="Arial" w:hAnsi="Arial" w:cs="Arial"/>
          <w:b/>
          <w:sz w:val="20"/>
          <w:szCs w:val="20"/>
        </w:rPr>
        <w:t>Selección:</w:t>
      </w:r>
      <w:r w:rsidRPr="00673EC6">
        <w:rPr>
          <w:sz w:val="22"/>
        </w:rPr>
        <w:t xml:space="preserve"> </w:t>
      </w:r>
      <w:r w:rsidRPr="00673EC6">
        <w:rPr>
          <w:rFonts w:ascii="Arial" w:hAnsi="Arial" w:cs="Arial"/>
          <w:sz w:val="20"/>
          <w:szCs w:val="20"/>
        </w:rPr>
        <w:t>Acción y efecto de elegir a una persona entre otras, separándola de ellas y prefiriéndola. La base de la selección para ocupar una plaza dentro de la COFEPRIS, la constituye el perfil del puesto.</w:t>
      </w:r>
    </w:p>
    <w:p w:rsidR="00D74C82" w:rsidRPr="00673EC6" w:rsidRDefault="00D74C82" w:rsidP="00A94DD9">
      <w:pPr>
        <w:jc w:val="both"/>
        <w:rPr>
          <w:rFonts w:ascii="Arial" w:hAnsi="Arial" w:cs="Arial"/>
          <w:b/>
          <w:sz w:val="20"/>
          <w:szCs w:val="20"/>
        </w:rPr>
      </w:pPr>
    </w:p>
    <w:p w:rsidR="00D74C82" w:rsidRPr="00673EC6" w:rsidRDefault="00D74C82" w:rsidP="00A94DD9">
      <w:pPr>
        <w:jc w:val="both"/>
        <w:rPr>
          <w:rFonts w:ascii="Arial" w:hAnsi="Arial" w:cs="Arial"/>
          <w:b/>
          <w:sz w:val="20"/>
          <w:szCs w:val="20"/>
        </w:rPr>
      </w:pPr>
      <w:r w:rsidRPr="00673EC6">
        <w:rPr>
          <w:rFonts w:ascii="Arial" w:hAnsi="Arial" w:cs="Arial"/>
          <w:b/>
          <w:sz w:val="20"/>
          <w:szCs w:val="20"/>
        </w:rPr>
        <w:t xml:space="preserve">Servicios Personales: </w:t>
      </w:r>
      <w:r w:rsidRPr="00673EC6">
        <w:rPr>
          <w:rFonts w:ascii="Arial" w:hAnsi="Arial" w:cs="Arial"/>
          <w:sz w:val="20"/>
          <w:szCs w:val="20"/>
        </w:rPr>
        <w:t>Capítulo (1000) del clasificador por objeto del gasto que agrupa las remuneraciones al personal de la COFEPRIS, así como las cuotas y aportaciones a favor de las instituciones de seguridad social, derivadas de los servicios que esas instituciones prestan al personal en los términos de las disposiciones legales en vigor; incluye los pagos por otras prestaciones sociales.</w:t>
      </w:r>
    </w:p>
    <w:p w:rsidR="00D74C82" w:rsidRPr="00673EC6" w:rsidRDefault="00D74C82" w:rsidP="00A94DD9">
      <w:pPr>
        <w:jc w:val="both"/>
        <w:rPr>
          <w:rFonts w:ascii="Arial" w:hAnsi="Arial" w:cs="Arial"/>
          <w:b/>
          <w:sz w:val="20"/>
          <w:szCs w:val="20"/>
        </w:rPr>
      </w:pPr>
    </w:p>
    <w:p w:rsidR="00C7493F" w:rsidRPr="00673EC6" w:rsidRDefault="00C7493F" w:rsidP="00A94DD9">
      <w:pPr>
        <w:jc w:val="both"/>
        <w:rPr>
          <w:rFonts w:ascii="Arial" w:hAnsi="Arial" w:cs="Arial"/>
          <w:sz w:val="20"/>
          <w:szCs w:val="20"/>
        </w:rPr>
      </w:pPr>
      <w:r w:rsidRPr="00673EC6">
        <w:rPr>
          <w:rFonts w:ascii="Arial" w:hAnsi="Arial" w:cs="Arial"/>
          <w:b/>
          <w:sz w:val="20"/>
          <w:szCs w:val="20"/>
        </w:rPr>
        <w:t xml:space="preserve">Servicio Profesional de Carrera.- </w:t>
      </w:r>
      <w:r w:rsidRPr="00673EC6">
        <w:rPr>
          <w:rFonts w:ascii="Arial" w:hAnsi="Arial" w:cs="Arial"/>
          <w:sz w:val="20"/>
          <w:szCs w:val="20"/>
        </w:rPr>
        <w:t xml:space="preserve"> Sistema que sirve para garantizar la igualdad de oportunidades en el acceso a la función pública con base en el mérito y con el fin de impulsar el desarrollo de la función pública para beneficio de la sociedad.</w:t>
      </w:r>
    </w:p>
    <w:p w:rsidR="00C7493F" w:rsidRPr="00673EC6" w:rsidRDefault="00C7493F" w:rsidP="00A94DD9">
      <w:pPr>
        <w:jc w:val="both"/>
        <w:rPr>
          <w:rFonts w:ascii="Arial" w:hAnsi="Arial" w:cs="Arial"/>
          <w:sz w:val="20"/>
          <w:szCs w:val="20"/>
        </w:rPr>
      </w:pPr>
    </w:p>
    <w:p w:rsidR="00D74C82" w:rsidRPr="00673EC6" w:rsidRDefault="00D74C82" w:rsidP="00A94DD9">
      <w:pPr>
        <w:jc w:val="both"/>
        <w:rPr>
          <w:rFonts w:ascii="Arial" w:hAnsi="Arial" w:cs="Arial"/>
          <w:b/>
          <w:sz w:val="20"/>
          <w:szCs w:val="20"/>
        </w:rPr>
      </w:pPr>
      <w:r w:rsidRPr="00673EC6">
        <w:rPr>
          <w:rFonts w:ascii="Arial" w:hAnsi="Arial" w:cs="Arial"/>
          <w:b/>
          <w:sz w:val="20"/>
          <w:szCs w:val="20"/>
        </w:rPr>
        <w:t xml:space="preserve">Servidores Públicos: </w:t>
      </w:r>
      <w:r w:rsidRPr="00673EC6">
        <w:rPr>
          <w:rFonts w:ascii="Arial" w:hAnsi="Arial" w:cs="Arial"/>
          <w:sz w:val="20"/>
          <w:szCs w:val="20"/>
        </w:rPr>
        <w:t>Son los trabajadores de base y de confianza que laboran en la COFEPRIS y que desempeñan un cargo de cualquier naturaleza en la Comisión con cargo al capítulo 1000 “Servicios Personales”.</w:t>
      </w:r>
    </w:p>
    <w:p w:rsidR="00D74C82" w:rsidRPr="00673EC6" w:rsidRDefault="00D74C82" w:rsidP="00A94DD9">
      <w:pPr>
        <w:jc w:val="both"/>
        <w:rPr>
          <w:rFonts w:ascii="Arial" w:hAnsi="Arial" w:cs="Arial"/>
          <w:b/>
          <w:sz w:val="20"/>
          <w:szCs w:val="20"/>
        </w:rPr>
      </w:pPr>
    </w:p>
    <w:p w:rsidR="00D74C82" w:rsidRPr="00673EC6" w:rsidRDefault="00D74C82" w:rsidP="00A94DD9">
      <w:pPr>
        <w:jc w:val="both"/>
        <w:rPr>
          <w:rFonts w:ascii="Arial" w:hAnsi="Arial" w:cs="Arial"/>
          <w:b/>
          <w:sz w:val="20"/>
          <w:szCs w:val="20"/>
        </w:rPr>
      </w:pPr>
      <w:r w:rsidRPr="00673EC6">
        <w:rPr>
          <w:rFonts w:ascii="Arial" w:hAnsi="Arial" w:cs="Arial"/>
          <w:b/>
          <w:sz w:val="20"/>
          <w:szCs w:val="20"/>
        </w:rPr>
        <w:t xml:space="preserve">Sistema de Ahorro para el Retiro (SAR): </w:t>
      </w:r>
      <w:r w:rsidRPr="00673EC6">
        <w:rPr>
          <w:rFonts w:ascii="Arial" w:hAnsi="Arial" w:cs="Arial"/>
          <w:sz w:val="20"/>
          <w:szCs w:val="20"/>
        </w:rPr>
        <w:t>Prestación de seguridad establecida en la Ley del Seguro Social, que tiene como objetivo principal formar un mecanismo de ahorro a largo plazo y de aseguramiento para el trabajador, en caso de retiro, incapacidad, desempleo o muerte, sustentado en una base financiera sólida.</w:t>
      </w:r>
    </w:p>
    <w:p w:rsidR="00D74C82" w:rsidRPr="00673EC6" w:rsidRDefault="00D74C82" w:rsidP="00A94DD9">
      <w:pPr>
        <w:jc w:val="both"/>
        <w:rPr>
          <w:rFonts w:ascii="Arial" w:hAnsi="Arial" w:cs="Arial"/>
          <w:b/>
          <w:sz w:val="20"/>
          <w:szCs w:val="20"/>
        </w:rPr>
      </w:pPr>
    </w:p>
    <w:p w:rsidR="00D74C82" w:rsidRPr="00673EC6" w:rsidRDefault="00D74C82" w:rsidP="00A94DD9">
      <w:pPr>
        <w:jc w:val="both"/>
        <w:rPr>
          <w:rFonts w:ascii="Arial" w:hAnsi="Arial" w:cs="Arial"/>
          <w:b/>
          <w:sz w:val="20"/>
          <w:szCs w:val="20"/>
        </w:rPr>
      </w:pPr>
      <w:r w:rsidRPr="00673EC6">
        <w:rPr>
          <w:rFonts w:ascii="Arial" w:hAnsi="Arial" w:cs="Arial"/>
          <w:b/>
          <w:sz w:val="20"/>
          <w:szCs w:val="20"/>
        </w:rPr>
        <w:t xml:space="preserve">Sistema Integral de Información (SII): </w:t>
      </w:r>
      <w:r w:rsidRPr="00673EC6">
        <w:rPr>
          <w:rFonts w:ascii="Arial" w:hAnsi="Arial" w:cs="Arial"/>
          <w:sz w:val="20"/>
          <w:szCs w:val="20"/>
        </w:rPr>
        <w:t xml:space="preserve">Mecanismo utilizado por las Secretarías de Hacienda y Crédito Público, </w:t>
      </w:r>
      <w:r w:rsidR="00321086" w:rsidRPr="00673EC6">
        <w:rPr>
          <w:rFonts w:ascii="Arial" w:hAnsi="Arial" w:cs="Arial"/>
          <w:sz w:val="20"/>
          <w:szCs w:val="20"/>
        </w:rPr>
        <w:t>Función Pública</w:t>
      </w:r>
      <w:r w:rsidRPr="00673EC6">
        <w:rPr>
          <w:rFonts w:ascii="Arial" w:hAnsi="Arial" w:cs="Arial"/>
          <w:sz w:val="20"/>
          <w:szCs w:val="20"/>
        </w:rPr>
        <w:t xml:space="preserve"> y el Banco de México para unificar sus solicitudes de información a las dependencias y entidades del Sector Público. A través de este sistema todas las solicitudes de datos cumplen con dos requisitos: es información recurrente y se capta a través de formatos preestablecidos y concertados entre estas tres entidades.</w:t>
      </w:r>
    </w:p>
    <w:p w:rsidR="00D74C82" w:rsidRPr="00673EC6" w:rsidRDefault="00D74C82" w:rsidP="00A94DD9">
      <w:pPr>
        <w:jc w:val="both"/>
        <w:rPr>
          <w:rFonts w:ascii="Arial" w:hAnsi="Arial" w:cs="Arial"/>
          <w:b/>
          <w:sz w:val="20"/>
          <w:szCs w:val="20"/>
        </w:rPr>
      </w:pPr>
    </w:p>
    <w:p w:rsidR="00D74C82" w:rsidRPr="00673EC6" w:rsidRDefault="00D74C82" w:rsidP="00A94DD9">
      <w:pPr>
        <w:jc w:val="both"/>
        <w:rPr>
          <w:rFonts w:ascii="Arial" w:hAnsi="Arial" w:cs="Arial"/>
          <w:b/>
          <w:sz w:val="20"/>
          <w:szCs w:val="20"/>
        </w:rPr>
      </w:pPr>
      <w:r w:rsidRPr="00673EC6">
        <w:rPr>
          <w:rFonts w:ascii="Arial" w:hAnsi="Arial" w:cs="Arial"/>
          <w:b/>
          <w:sz w:val="20"/>
          <w:szCs w:val="20"/>
        </w:rPr>
        <w:t xml:space="preserve">Sueldo Base: </w:t>
      </w:r>
      <w:r w:rsidRPr="00673EC6">
        <w:rPr>
          <w:rFonts w:ascii="Arial" w:hAnsi="Arial" w:cs="Arial"/>
          <w:sz w:val="20"/>
          <w:szCs w:val="20"/>
        </w:rPr>
        <w:t>A la remuneración que se asigna a los puestos de cada grupo jerárquico, sobre la cual se cubren las cuotas y aportaciones de seguridad social.</w:t>
      </w:r>
    </w:p>
    <w:p w:rsidR="00D74C82" w:rsidRPr="00673EC6" w:rsidRDefault="00D74C82" w:rsidP="00A94DD9">
      <w:pPr>
        <w:jc w:val="both"/>
        <w:rPr>
          <w:rFonts w:ascii="Arial" w:hAnsi="Arial" w:cs="Arial"/>
          <w:b/>
          <w:sz w:val="20"/>
          <w:szCs w:val="20"/>
        </w:rPr>
      </w:pPr>
    </w:p>
    <w:p w:rsidR="00D74C82" w:rsidRPr="00673EC6" w:rsidRDefault="00D74C82" w:rsidP="00A94DD9">
      <w:pPr>
        <w:jc w:val="both"/>
        <w:rPr>
          <w:rFonts w:ascii="Arial" w:hAnsi="Arial" w:cs="Arial"/>
          <w:b/>
          <w:sz w:val="20"/>
          <w:szCs w:val="20"/>
        </w:rPr>
      </w:pPr>
      <w:r w:rsidRPr="00673EC6">
        <w:rPr>
          <w:rFonts w:ascii="Arial" w:hAnsi="Arial" w:cs="Arial"/>
          <w:b/>
          <w:sz w:val="20"/>
          <w:szCs w:val="20"/>
        </w:rPr>
        <w:t xml:space="preserve">Tabulador de Percepciones Extraordinarias: </w:t>
      </w:r>
      <w:r w:rsidRPr="00673EC6">
        <w:rPr>
          <w:rFonts w:ascii="Arial" w:hAnsi="Arial" w:cs="Arial"/>
          <w:sz w:val="20"/>
          <w:szCs w:val="20"/>
        </w:rPr>
        <w:t>Al instrumento técnico en que se fijan las percepciones ordinarias para los puestos contenidos en el Catálogo General de Puestos del Gobierno Federal, ajustándose a los límites mínimos y máximos de percepción ordinaria que se fijan en el artículo 41 del PEF.</w:t>
      </w:r>
    </w:p>
    <w:p w:rsidR="00D74C82" w:rsidRPr="00673EC6" w:rsidRDefault="00D74C82" w:rsidP="00A94DD9">
      <w:pPr>
        <w:jc w:val="both"/>
        <w:rPr>
          <w:rFonts w:ascii="Arial" w:hAnsi="Arial" w:cs="Arial"/>
          <w:b/>
          <w:sz w:val="20"/>
          <w:szCs w:val="20"/>
        </w:rPr>
      </w:pPr>
    </w:p>
    <w:p w:rsidR="00D74C82" w:rsidRPr="00673EC6" w:rsidRDefault="00D74C82" w:rsidP="00A94DD9">
      <w:pPr>
        <w:jc w:val="both"/>
        <w:rPr>
          <w:rFonts w:ascii="Arial" w:hAnsi="Arial" w:cs="Arial"/>
          <w:sz w:val="20"/>
          <w:szCs w:val="20"/>
        </w:rPr>
      </w:pPr>
      <w:r w:rsidRPr="00673EC6">
        <w:rPr>
          <w:rFonts w:ascii="Arial" w:hAnsi="Arial" w:cs="Arial"/>
          <w:b/>
          <w:sz w:val="20"/>
          <w:szCs w:val="20"/>
        </w:rPr>
        <w:t xml:space="preserve">Tabulador de Sueldos: </w:t>
      </w:r>
      <w:r w:rsidRPr="00673EC6">
        <w:rPr>
          <w:rFonts w:ascii="Arial" w:hAnsi="Arial" w:cs="Arial"/>
          <w:sz w:val="20"/>
          <w:szCs w:val="20"/>
        </w:rPr>
        <w:t>Documento que delimita los niveles máximo y mínimo para retribuir un puesto genérico de trabajo y permite flexibilidad a las dependencias y entidades para asignar sueldos a los cargos específicos de los mismos.</w:t>
      </w:r>
    </w:p>
    <w:p w:rsidR="00D74C82" w:rsidRPr="00673EC6" w:rsidRDefault="00D74C82" w:rsidP="00A94DD9">
      <w:pPr>
        <w:jc w:val="both"/>
        <w:rPr>
          <w:rFonts w:ascii="Arial" w:hAnsi="Arial" w:cs="Arial"/>
          <w:b/>
          <w:sz w:val="20"/>
          <w:szCs w:val="20"/>
        </w:rPr>
      </w:pPr>
    </w:p>
    <w:p w:rsidR="00D74C82" w:rsidRPr="00673EC6" w:rsidRDefault="00D74C82" w:rsidP="00A94DD9">
      <w:pPr>
        <w:jc w:val="both"/>
        <w:rPr>
          <w:rFonts w:ascii="Arial" w:hAnsi="Arial" w:cs="Arial"/>
          <w:sz w:val="20"/>
          <w:szCs w:val="20"/>
        </w:rPr>
      </w:pPr>
      <w:r w:rsidRPr="00673EC6">
        <w:rPr>
          <w:rFonts w:ascii="Arial" w:hAnsi="Arial" w:cs="Arial"/>
          <w:b/>
          <w:sz w:val="20"/>
          <w:szCs w:val="20"/>
        </w:rPr>
        <w:t xml:space="preserve">Techo Financiero: </w:t>
      </w:r>
      <w:r w:rsidRPr="00673EC6">
        <w:rPr>
          <w:rFonts w:ascii="Arial" w:hAnsi="Arial" w:cs="Arial"/>
          <w:sz w:val="20"/>
          <w:szCs w:val="20"/>
        </w:rPr>
        <w:t>Límite máximo del presupuesto que se asigna en un periodo determinado, generalmente un año, a la Comisión el cual incluye gasto corriente y gasto de inversión.</w:t>
      </w:r>
    </w:p>
    <w:p w:rsidR="00D74C82" w:rsidRPr="00673EC6" w:rsidRDefault="00D74C82" w:rsidP="00A94DD9">
      <w:pPr>
        <w:jc w:val="both"/>
        <w:rPr>
          <w:rFonts w:ascii="Arial" w:hAnsi="Arial" w:cs="Arial"/>
          <w:b/>
          <w:sz w:val="20"/>
          <w:szCs w:val="20"/>
        </w:rPr>
      </w:pPr>
    </w:p>
    <w:p w:rsidR="00D74C82" w:rsidRPr="00673EC6" w:rsidRDefault="00D74C82" w:rsidP="00A94DD9">
      <w:pPr>
        <w:jc w:val="both"/>
        <w:rPr>
          <w:rFonts w:ascii="Arial" w:hAnsi="Arial" w:cs="Arial"/>
          <w:sz w:val="20"/>
          <w:szCs w:val="20"/>
        </w:rPr>
      </w:pPr>
      <w:r w:rsidRPr="00673EC6">
        <w:rPr>
          <w:rFonts w:ascii="Arial" w:hAnsi="Arial" w:cs="Arial"/>
          <w:b/>
          <w:sz w:val="20"/>
          <w:szCs w:val="20"/>
        </w:rPr>
        <w:t xml:space="preserve">Tesorería (TESOFE): </w:t>
      </w:r>
      <w:r w:rsidRPr="00673EC6">
        <w:rPr>
          <w:rFonts w:ascii="Arial" w:hAnsi="Arial" w:cs="Arial"/>
          <w:sz w:val="20"/>
          <w:szCs w:val="20"/>
        </w:rPr>
        <w:t>La Tesorería</w:t>
      </w:r>
      <w:r w:rsidR="001C2871" w:rsidRPr="00673EC6">
        <w:rPr>
          <w:rFonts w:ascii="Arial" w:hAnsi="Arial" w:cs="Arial"/>
          <w:sz w:val="20"/>
          <w:szCs w:val="20"/>
        </w:rPr>
        <w:t xml:space="preserve"> de la Federación encargada de la recaudación de los impuestos y pagos de los Estados, gestionar todo lo referente a los ingresos y gastos del Estado, de acuerdo a la fracción IV del artículo 131 de la Constitución Política de los Estados Unidos Mexicanos.</w:t>
      </w:r>
    </w:p>
    <w:p w:rsidR="00D74C82" w:rsidRPr="00673EC6" w:rsidRDefault="00D74C82" w:rsidP="00A94DD9">
      <w:pPr>
        <w:jc w:val="both"/>
        <w:rPr>
          <w:rFonts w:ascii="Arial" w:hAnsi="Arial" w:cs="Arial"/>
          <w:b/>
          <w:sz w:val="20"/>
          <w:szCs w:val="20"/>
        </w:rPr>
      </w:pPr>
    </w:p>
    <w:p w:rsidR="001C2871" w:rsidRPr="00673EC6" w:rsidRDefault="00D74C82" w:rsidP="00A94DD9">
      <w:pPr>
        <w:jc w:val="both"/>
        <w:rPr>
          <w:rFonts w:ascii="Arial" w:hAnsi="Arial" w:cs="Arial"/>
          <w:sz w:val="20"/>
          <w:szCs w:val="20"/>
        </w:rPr>
      </w:pPr>
      <w:r w:rsidRPr="00673EC6">
        <w:rPr>
          <w:rFonts w:ascii="Arial" w:hAnsi="Arial" w:cs="Arial"/>
          <w:b/>
          <w:sz w:val="20"/>
          <w:szCs w:val="20"/>
        </w:rPr>
        <w:t xml:space="preserve">Transferencias Presupuestales: </w:t>
      </w:r>
      <w:r w:rsidRPr="00673EC6">
        <w:rPr>
          <w:rFonts w:ascii="Arial" w:hAnsi="Arial" w:cs="Arial"/>
          <w:sz w:val="20"/>
          <w:szCs w:val="20"/>
        </w:rPr>
        <w:t xml:space="preserve">Son los movimientos compensados dentro de la asignación del presupuesto que afectan partidas o </w:t>
      </w:r>
      <w:proofErr w:type="spellStart"/>
      <w:r w:rsidRPr="00673EC6">
        <w:rPr>
          <w:rFonts w:ascii="Arial" w:hAnsi="Arial" w:cs="Arial"/>
          <w:sz w:val="20"/>
          <w:szCs w:val="20"/>
        </w:rPr>
        <w:t>subpartidas</w:t>
      </w:r>
      <w:proofErr w:type="spellEnd"/>
      <w:r w:rsidRPr="00673EC6">
        <w:rPr>
          <w:rFonts w:ascii="Arial" w:hAnsi="Arial" w:cs="Arial"/>
          <w:sz w:val="20"/>
          <w:szCs w:val="20"/>
        </w:rPr>
        <w:t xml:space="preserve"> del mismo, originados por exigencias del desarrollo de los programas de obras y necesidades de orden administrativo como son: </w:t>
      </w:r>
    </w:p>
    <w:p w:rsidR="001C2871" w:rsidRPr="00673EC6" w:rsidRDefault="00D74C82" w:rsidP="005129C9">
      <w:pPr>
        <w:ind w:left="180"/>
        <w:jc w:val="both"/>
        <w:rPr>
          <w:rFonts w:ascii="Arial" w:hAnsi="Arial" w:cs="Arial"/>
          <w:sz w:val="20"/>
          <w:szCs w:val="20"/>
        </w:rPr>
      </w:pPr>
      <w:r w:rsidRPr="00673EC6">
        <w:rPr>
          <w:rFonts w:ascii="Arial" w:hAnsi="Arial" w:cs="Arial"/>
          <w:sz w:val="20"/>
          <w:szCs w:val="20"/>
        </w:rPr>
        <w:t xml:space="preserve">a) transferencias de capítulo o partida para darle suficiencia; </w:t>
      </w:r>
    </w:p>
    <w:p w:rsidR="001C2871" w:rsidRPr="00673EC6" w:rsidRDefault="00D74C82" w:rsidP="005129C9">
      <w:pPr>
        <w:ind w:left="180"/>
        <w:jc w:val="both"/>
        <w:rPr>
          <w:rFonts w:ascii="Arial" w:hAnsi="Arial" w:cs="Arial"/>
          <w:sz w:val="20"/>
          <w:szCs w:val="20"/>
        </w:rPr>
      </w:pPr>
      <w:r w:rsidRPr="00673EC6">
        <w:rPr>
          <w:rFonts w:ascii="Arial" w:hAnsi="Arial" w:cs="Arial"/>
          <w:sz w:val="20"/>
          <w:szCs w:val="20"/>
        </w:rPr>
        <w:t xml:space="preserve">b) de partida dentro de la misma Comisión sin afectar su presupuesto; </w:t>
      </w:r>
    </w:p>
    <w:p w:rsidR="001C2871" w:rsidRPr="00673EC6" w:rsidRDefault="00D74C82" w:rsidP="005129C9">
      <w:pPr>
        <w:ind w:left="180"/>
        <w:jc w:val="both"/>
        <w:rPr>
          <w:rFonts w:ascii="Arial" w:hAnsi="Arial" w:cs="Arial"/>
          <w:sz w:val="20"/>
          <w:szCs w:val="20"/>
        </w:rPr>
      </w:pPr>
      <w:r w:rsidRPr="00673EC6">
        <w:rPr>
          <w:rFonts w:ascii="Arial" w:hAnsi="Arial" w:cs="Arial"/>
          <w:sz w:val="20"/>
          <w:szCs w:val="20"/>
        </w:rPr>
        <w:t xml:space="preserve">c) de cancelación de plazas; </w:t>
      </w:r>
    </w:p>
    <w:p w:rsidR="001C2871" w:rsidRPr="00673EC6" w:rsidRDefault="00D74C82" w:rsidP="005129C9">
      <w:pPr>
        <w:ind w:left="180"/>
        <w:jc w:val="both"/>
        <w:rPr>
          <w:rFonts w:ascii="Arial" w:hAnsi="Arial" w:cs="Arial"/>
          <w:sz w:val="20"/>
          <w:szCs w:val="20"/>
        </w:rPr>
      </w:pPr>
      <w:r w:rsidRPr="00673EC6">
        <w:rPr>
          <w:rFonts w:ascii="Arial" w:hAnsi="Arial" w:cs="Arial"/>
          <w:sz w:val="20"/>
          <w:szCs w:val="20"/>
        </w:rPr>
        <w:t xml:space="preserve">d) de creación de plazas; </w:t>
      </w:r>
    </w:p>
    <w:p w:rsidR="00D74C82" w:rsidRPr="00673EC6" w:rsidRDefault="00D74C82" w:rsidP="005129C9">
      <w:pPr>
        <w:ind w:left="180"/>
        <w:jc w:val="both"/>
        <w:rPr>
          <w:sz w:val="22"/>
        </w:rPr>
      </w:pPr>
      <w:r w:rsidRPr="00673EC6">
        <w:rPr>
          <w:rFonts w:ascii="Arial" w:hAnsi="Arial" w:cs="Arial"/>
          <w:sz w:val="20"/>
          <w:szCs w:val="20"/>
        </w:rPr>
        <w:t>e) de cambio de ubicación de trabajadores a otros del mismo nivel que el que ocupa.</w:t>
      </w:r>
    </w:p>
    <w:p w:rsidR="00853DBF" w:rsidRPr="00673EC6" w:rsidRDefault="00853DBF" w:rsidP="00A94DD9">
      <w:pPr>
        <w:jc w:val="both"/>
        <w:rPr>
          <w:rFonts w:ascii="Arial" w:hAnsi="Arial" w:cs="Arial"/>
          <w:b/>
          <w:sz w:val="20"/>
          <w:szCs w:val="20"/>
        </w:rPr>
      </w:pPr>
    </w:p>
    <w:p w:rsidR="00853DBF" w:rsidRPr="00673EC6" w:rsidRDefault="00853DBF" w:rsidP="00A94DD9">
      <w:pPr>
        <w:jc w:val="both"/>
        <w:rPr>
          <w:rFonts w:ascii="Arial" w:hAnsi="Arial" w:cs="Arial"/>
          <w:sz w:val="20"/>
          <w:szCs w:val="20"/>
        </w:rPr>
      </w:pPr>
      <w:r w:rsidRPr="00673EC6">
        <w:rPr>
          <w:rFonts w:ascii="Arial" w:hAnsi="Arial" w:cs="Arial"/>
          <w:b/>
          <w:sz w:val="20"/>
          <w:szCs w:val="20"/>
        </w:rPr>
        <w:t xml:space="preserve">Vacaciones: </w:t>
      </w:r>
      <w:r w:rsidRPr="00673EC6">
        <w:rPr>
          <w:rFonts w:ascii="Arial" w:hAnsi="Arial" w:cs="Arial"/>
          <w:sz w:val="20"/>
          <w:szCs w:val="20"/>
        </w:rPr>
        <w:t>Tiempo periódico de descanso a que tienen derecho los servidores públicos de acuerdo a la normatividad vigente.</w:t>
      </w:r>
    </w:p>
    <w:p w:rsidR="00853DBF" w:rsidRPr="00673EC6" w:rsidRDefault="00853DBF" w:rsidP="00A94DD9">
      <w:pPr>
        <w:jc w:val="both"/>
        <w:rPr>
          <w:rFonts w:ascii="Arial" w:hAnsi="Arial" w:cs="Arial"/>
          <w:sz w:val="20"/>
          <w:szCs w:val="20"/>
        </w:rPr>
      </w:pPr>
    </w:p>
    <w:p w:rsidR="00853DBF" w:rsidRPr="00673EC6" w:rsidRDefault="00853DBF" w:rsidP="00A94DD9">
      <w:pPr>
        <w:jc w:val="both"/>
        <w:rPr>
          <w:rFonts w:ascii="Arial" w:hAnsi="Arial" w:cs="Arial"/>
          <w:b/>
          <w:sz w:val="20"/>
          <w:szCs w:val="20"/>
        </w:rPr>
      </w:pPr>
      <w:r w:rsidRPr="00673EC6">
        <w:rPr>
          <w:rFonts w:ascii="Arial" w:hAnsi="Arial" w:cs="Arial"/>
          <w:b/>
          <w:sz w:val="20"/>
          <w:szCs w:val="20"/>
        </w:rPr>
        <w:t xml:space="preserve">Vacante: </w:t>
      </w:r>
      <w:r w:rsidRPr="00673EC6">
        <w:rPr>
          <w:rFonts w:ascii="Arial" w:hAnsi="Arial" w:cs="Arial"/>
          <w:sz w:val="20"/>
          <w:szCs w:val="20"/>
        </w:rPr>
        <w:t>Plaza o puesto de trabajo disponible, o sin titular que lo desempeñe, en una unidad productiva o de servicios y que figura en el presupuesto de la institución.</w:t>
      </w:r>
    </w:p>
    <w:p w:rsidR="00853DBF" w:rsidRPr="00673EC6" w:rsidRDefault="00853DBF" w:rsidP="00A94DD9">
      <w:pPr>
        <w:jc w:val="both"/>
        <w:rPr>
          <w:rFonts w:ascii="Arial" w:hAnsi="Arial" w:cs="Arial"/>
          <w:b/>
          <w:sz w:val="20"/>
          <w:szCs w:val="20"/>
        </w:rPr>
      </w:pPr>
    </w:p>
    <w:p w:rsidR="00853DBF" w:rsidRPr="00673EC6" w:rsidRDefault="00853DBF" w:rsidP="00A94DD9">
      <w:pPr>
        <w:jc w:val="both"/>
        <w:rPr>
          <w:rFonts w:ascii="Arial" w:hAnsi="Arial" w:cs="Arial"/>
          <w:sz w:val="20"/>
          <w:szCs w:val="20"/>
        </w:rPr>
      </w:pPr>
      <w:r w:rsidRPr="00673EC6">
        <w:rPr>
          <w:rFonts w:ascii="Arial" w:hAnsi="Arial" w:cs="Arial"/>
          <w:b/>
          <w:sz w:val="20"/>
          <w:szCs w:val="20"/>
        </w:rPr>
        <w:t xml:space="preserve">Viático: </w:t>
      </w:r>
      <w:r w:rsidRPr="00673EC6">
        <w:rPr>
          <w:rFonts w:ascii="Arial" w:hAnsi="Arial" w:cs="Arial"/>
          <w:sz w:val="20"/>
          <w:szCs w:val="20"/>
        </w:rPr>
        <w:t>Cantidad de dinero que se da a un servidor público, para que sufrague los gastos en que incurra en un viaje por cuenta de la Comisión.</w:t>
      </w:r>
    </w:p>
    <w:p w:rsidR="00853DBF" w:rsidRPr="00673EC6" w:rsidRDefault="00853DBF" w:rsidP="00A94DD9">
      <w:pPr>
        <w:jc w:val="both"/>
        <w:rPr>
          <w:rFonts w:ascii="Arial" w:hAnsi="Arial" w:cs="Arial"/>
          <w:b/>
          <w:sz w:val="20"/>
          <w:szCs w:val="20"/>
        </w:rPr>
      </w:pPr>
    </w:p>
    <w:p w:rsidR="000D548A" w:rsidRPr="00673EC6" w:rsidRDefault="000D548A" w:rsidP="00A94DD9">
      <w:pPr>
        <w:jc w:val="both"/>
        <w:rPr>
          <w:rFonts w:ascii="Arial" w:hAnsi="Arial" w:cs="Arial"/>
          <w:sz w:val="20"/>
          <w:szCs w:val="20"/>
        </w:rPr>
      </w:pPr>
      <w:r w:rsidRPr="00673EC6">
        <w:rPr>
          <w:rFonts w:ascii="Arial" w:hAnsi="Arial" w:cs="Arial"/>
          <w:b/>
          <w:sz w:val="20"/>
          <w:szCs w:val="20"/>
        </w:rPr>
        <w:t>Vigilancia Sanitaria</w:t>
      </w:r>
      <w:r w:rsidRPr="00673EC6">
        <w:rPr>
          <w:rFonts w:ascii="Arial" w:hAnsi="Arial" w:cs="Arial"/>
          <w:sz w:val="20"/>
          <w:szCs w:val="20"/>
        </w:rPr>
        <w:t>: El conjunto de acciones de evaluación, verificación y</w:t>
      </w:r>
      <w:r w:rsidR="00A527B4" w:rsidRPr="00673EC6">
        <w:rPr>
          <w:rFonts w:ascii="Arial" w:hAnsi="Arial" w:cs="Arial"/>
          <w:sz w:val="20"/>
          <w:szCs w:val="20"/>
        </w:rPr>
        <w:t xml:space="preserve"> supervisión del cumplimiento de los requisitos establecidos en las disposiciones aplicables que deben observarse en los procesos, productos, métodos</w:t>
      </w:r>
      <w:r w:rsidR="003F5062" w:rsidRPr="00673EC6">
        <w:rPr>
          <w:rFonts w:ascii="Arial" w:hAnsi="Arial" w:cs="Arial"/>
          <w:sz w:val="20"/>
          <w:szCs w:val="20"/>
        </w:rPr>
        <w:t>, instalaciones, servicios o actividades relacionados con las materias competencia de la Comisión Federal</w:t>
      </w:r>
      <w:r w:rsidR="00313BF5" w:rsidRPr="00673EC6">
        <w:rPr>
          <w:rFonts w:ascii="Arial" w:hAnsi="Arial" w:cs="Arial"/>
          <w:sz w:val="20"/>
          <w:szCs w:val="20"/>
        </w:rPr>
        <w:t>.</w:t>
      </w:r>
    </w:p>
    <w:p w:rsidR="003B4F62" w:rsidRPr="00673EC6" w:rsidRDefault="003B4F62" w:rsidP="00A94DD9">
      <w:pPr>
        <w:rPr>
          <w:rFonts w:ascii="Arial" w:hAnsi="Arial" w:cs="Arial"/>
          <w:sz w:val="20"/>
          <w:szCs w:val="20"/>
        </w:rPr>
      </w:pPr>
    </w:p>
    <w:p w:rsidR="004309A0" w:rsidRPr="00673EC6" w:rsidRDefault="004309A0" w:rsidP="003B4F62">
      <w:pPr>
        <w:rPr>
          <w:rFonts w:ascii="Arial" w:hAnsi="Arial" w:cs="Arial"/>
          <w:sz w:val="20"/>
          <w:szCs w:val="20"/>
        </w:rPr>
      </w:pPr>
    </w:p>
    <w:p w:rsidR="00BD500C" w:rsidRPr="00673EC6" w:rsidRDefault="00BD500C" w:rsidP="003B4F62">
      <w:pPr>
        <w:rPr>
          <w:rFonts w:ascii="Arial" w:hAnsi="Arial" w:cs="Arial"/>
          <w:sz w:val="20"/>
          <w:szCs w:val="20"/>
        </w:rPr>
      </w:pPr>
    </w:p>
    <w:p w:rsidR="00BD500C" w:rsidRPr="00673EC6" w:rsidRDefault="00BD500C" w:rsidP="003B4F62">
      <w:pPr>
        <w:rPr>
          <w:rFonts w:ascii="Arial" w:hAnsi="Arial" w:cs="Arial"/>
          <w:sz w:val="20"/>
          <w:szCs w:val="20"/>
        </w:rPr>
      </w:pPr>
    </w:p>
    <w:p w:rsidR="00BD500C" w:rsidRPr="00673EC6" w:rsidRDefault="00BD500C" w:rsidP="003B4F62">
      <w:pPr>
        <w:rPr>
          <w:rFonts w:ascii="Arial" w:hAnsi="Arial" w:cs="Arial"/>
          <w:sz w:val="20"/>
          <w:szCs w:val="20"/>
        </w:rPr>
      </w:pPr>
    </w:p>
    <w:p w:rsidR="00BD500C" w:rsidRPr="00673EC6" w:rsidRDefault="00BD500C" w:rsidP="003B4F62">
      <w:pPr>
        <w:rPr>
          <w:rFonts w:ascii="Arial" w:hAnsi="Arial" w:cs="Arial"/>
          <w:sz w:val="20"/>
          <w:szCs w:val="20"/>
        </w:rPr>
      </w:pPr>
    </w:p>
    <w:bookmarkEnd w:id="0"/>
    <w:p w:rsidR="00BD500C" w:rsidRPr="00673EC6" w:rsidRDefault="00BD500C" w:rsidP="003B4F62">
      <w:pPr>
        <w:rPr>
          <w:rFonts w:ascii="Arial" w:hAnsi="Arial" w:cs="Arial"/>
          <w:sz w:val="20"/>
          <w:szCs w:val="20"/>
        </w:rPr>
      </w:pPr>
    </w:p>
    <w:sectPr w:rsidR="00BD500C" w:rsidRPr="00673EC6" w:rsidSect="0097409B">
      <w:headerReference w:type="default" r:id="rId206"/>
      <w:footerReference w:type="even" r:id="rId207"/>
      <w:pgSz w:w="12240" w:h="15840" w:code="1"/>
      <w:pgMar w:top="1134" w:right="1183" w:bottom="1134" w:left="1134" w:header="851" w:footer="851" w:gutter="0"/>
      <w:pgBorders w:zOrder="back" w:display="notFirstPage">
        <w:left w:val="single" w:sz="4" w:space="4" w:color="auto"/>
        <w:bottom w:val="single" w:sz="4" w:space="1" w:color="auto"/>
        <w:right w:val="single" w:sz="4" w:space="4" w:color="auto"/>
      </w:pgBorders>
      <w:pgNumType w:start="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53E62" w:rsidRDefault="00853E62">
      <w:r>
        <w:separator/>
      </w:r>
    </w:p>
  </w:endnote>
  <w:endnote w:type="continuationSeparator" w:id="0">
    <w:p w:rsidR="00853E62" w:rsidRDefault="00853E62">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imesNewRoman">
    <w:panose1 w:val="00000000000000000000"/>
    <w:charset w:val="00"/>
    <w:family w:val="roman"/>
    <w:notTrueType/>
    <w:pitch w:val="default"/>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Arial Narrow">
    <w:panose1 w:val="020B0606020202030204"/>
    <w:charset w:val="00"/>
    <w:family w:val="swiss"/>
    <w:pitch w:val="variable"/>
    <w:sig w:usb0="00000287" w:usb1="00000800" w:usb2="00000000" w:usb3="00000000" w:csb0="0000009F" w:csb1="00000000"/>
  </w:font>
  <w:font w:name="Century Schoolbook">
    <w:panose1 w:val="02040604050505020304"/>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Arial (W1)">
    <w:altName w:val="Arial"/>
    <w:panose1 w:val="00000000000000000000"/>
    <w:charset w:val="00"/>
    <w:family w:val="swiss"/>
    <w:notTrueType/>
    <w:pitch w:val="variable"/>
    <w:sig w:usb0="00000003" w:usb1="00000000" w:usb2="00000000" w:usb3="00000000" w:csb0="00000001" w:csb1="00000000"/>
  </w:font>
  <w:font w:name="Times">
    <w:panose1 w:val="02020603050405020304"/>
    <w:charset w:val="00"/>
    <w:family w:val="roman"/>
    <w:pitch w:val="variable"/>
    <w:sig w:usb0="00000003" w:usb1="00000000" w:usb2="00000000" w:usb3="00000000" w:csb0="00000001"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A2746" w:rsidRDefault="00BC625D">
    <w:pPr>
      <w:pStyle w:val="Piedepgina"/>
      <w:framePr w:wrap="around" w:vAnchor="text" w:hAnchor="margin" w:xAlign="right" w:y="1"/>
      <w:rPr>
        <w:rStyle w:val="Nmerodepgina"/>
      </w:rPr>
    </w:pPr>
    <w:r>
      <w:rPr>
        <w:rStyle w:val="Nmerodepgina"/>
      </w:rPr>
      <w:fldChar w:fldCharType="begin"/>
    </w:r>
    <w:r w:rsidR="002A2746">
      <w:rPr>
        <w:rStyle w:val="Nmerodepgina"/>
      </w:rPr>
      <w:instrText xml:space="preserve">PAGE  </w:instrText>
    </w:r>
    <w:r>
      <w:rPr>
        <w:rStyle w:val="Nmerodepgina"/>
      </w:rPr>
      <w:fldChar w:fldCharType="separate"/>
    </w:r>
    <w:r w:rsidR="002A2746">
      <w:rPr>
        <w:rStyle w:val="Nmerodepgina"/>
        <w:noProof/>
      </w:rPr>
      <w:t>2</w:t>
    </w:r>
    <w:r>
      <w:rPr>
        <w:rStyle w:val="Nmerodepgina"/>
      </w:rPr>
      <w:fldChar w:fldCharType="end"/>
    </w:r>
  </w:p>
  <w:p w:rsidR="002A2746" w:rsidRDefault="002A2746">
    <w:pPr>
      <w:pStyle w:val="Piedepgina"/>
      <w:ind w:right="360"/>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853E62" w:rsidRDefault="00853E62">
      <w:r>
        <w:separator/>
      </w:r>
    </w:p>
  </w:footnote>
  <w:footnote w:type="continuationSeparator" w:id="0">
    <w:p w:rsidR="00853E62" w:rsidRDefault="00853E62">
      <w:r>
        <w:continuationSeparator/>
      </w:r>
    </w:p>
  </w:footnote>
  <w:footnote w:id="1">
    <w:p w:rsidR="002A2746" w:rsidRDefault="002A2746" w:rsidP="00DB74A5">
      <w:pPr>
        <w:pStyle w:val="Textonotapie"/>
        <w:rPr>
          <w:rFonts w:ascii="Arial Narrow" w:hAnsi="Arial Narrow"/>
        </w:rPr>
      </w:pPr>
      <w:r>
        <w:rPr>
          <w:rStyle w:val="Refdenotaalpie"/>
        </w:rPr>
        <w:footnoteRef/>
      </w:r>
      <w:r>
        <w:t xml:space="preserve"> </w:t>
      </w:r>
      <w:r>
        <w:rPr>
          <w:rFonts w:ascii="Arial Narrow" w:hAnsi="Arial Narrow"/>
        </w:rPr>
        <w:t xml:space="preserve">La siguiente información ha sido tomada del Programa de Acción: Protección contra Riesgos Sanitarios. Sistema Federal de Protección Sanitaria. Secretaría de Salud, año de 2003 </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pPr w:leftFromText="141" w:rightFromText="141" w:vertAnchor="page" w:horzAnchor="margin" w:tblpX="46" w:tblpY="792"/>
      <w:tblW w:w="1006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tblPr>
    <w:tblGrid>
      <w:gridCol w:w="2177"/>
      <w:gridCol w:w="4775"/>
      <w:gridCol w:w="703"/>
      <w:gridCol w:w="494"/>
      <w:gridCol w:w="209"/>
      <w:gridCol w:w="703"/>
      <w:gridCol w:w="1004"/>
    </w:tblGrid>
    <w:tr w:rsidR="002A2746" w:rsidRPr="00B139A1" w:rsidTr="00966F34">
      <w:trPr>
        <w:trHeight w:val="1518"/>
      </w:trPr>
      <w:tc>
        <w:tcPr>
          <w:tcW w:w="2177" w:type="dxa"/>
          <w:shd w:val="clear" w:color="auto" w:fill="auto"/>
          <w:vAlign w:val="center"/>
        </w:tcPr>
        <w:p w:rsidR="002A2746" w:rsidRPr="00B139A1" w:rsidRDefault="002A2746" w:rsidP="00596A99">
          <w:pPr>
            <w:ind w:left="-284" w:firstLine="142"/>
            <w:rPr>
              <w:sz w:val="16"/>
            </w:rPr>
          </w:pPr>
          <w:r>
            <w:rPr>
              <w:noProof/>
              <w:lang w:val="es-MX" w:eastAsia="es-MX"/>
            </w:rPr>
            <w:drawing>
              <wp:inline distT="0" distB="0" distL="0" distR="0">
                <wp:extent cx="1389413" cy="873289"/>
                <wp:effectExtent l="0" t="0" r="1270" b="3175"/>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srcRect/>
                        <a:stretch>
                          <a:fillRect/>
                        </a:stretch>
                      </pic:blipFill>
                      <pic:spPr bwMode="auto">
                        <a:xfrm>
                          <a:off x="0" y="0"/>
                          <a:ext cx="1407683" cy="884772"/>
                        </a:xfrm>
                        <a:prstGeom prst="rect">
                          <a:avLst/>
                        </a:prstGeom>
                        <a:noFill/>
                        <a:ln w="9525">
                          <a:noFill/>
                          <a:miter lim="800000"/>
                          <a:headEnd/>
                          <a:tailEnd/>
                        </a:ln>
                      </pic:spPr>
                    </pic:pic>
                  </a:graphicData>
                </a:graphic>
              </wp:inline>
            </w:drawing>
          </w:r>
        </w:p>
      </w:tc>
      <w:tc>
        <w:tcPr>
          <w:tcW w:w="5972" w:type="dxa"/>
          <w:gridSpan w:val="3"/>
          <w:shd w:val="clear" w:color="auto" w:fill="auto"/>
        </w:tcPr>
        <w:p w:rsidR="002A2746" w:rsidRPr="00B139A1" w:rsidRDefault="002A2746" w:rsidP="00966F34">
          <w:pPr>
            <w:keepNext/>
            <w:ind w:left="-142" w:firstLine="142"/>
            <w:rPr>
              <w:sz w:val="32"/>
            </w:rPr>
          </w:pPr>
        </w:p>
        <w:p w:rsidR="002A2746" w:rsidRPr="00B139A1" w:rsidRDefault="002A2746" w:rsidP="00966F34">
          <w:pPr>
            <w:keepNext/>
            <w:ind w:left="-142" w:firstLine="142"/>
            <w:rPr>
              <w:sz w:val="32"/>
            </w:rPr>
          </w:pPr>
        </w:p>
        <w:p w:rsidR="002A2746" w:rsidRPr="00B139A1" w:rsidRDefault="002A2746" w:rsidP="00966F34">
          <w:pPr>
            <w:keepNext/>
            <w:ind w:left="-142" w:firstLine="142"/>
            <w:rPr>
              <w:rFonts w:ascii="Arial" w:hAnsi="Arial" w:cs="Arial"/>
              <w:b/>
            </w:rPr>
          </w:pPr>
          <w:r w:rsidRPr="00B139A1">
            <w:rPr>
              <w:rFonts w:ascii="Arial" w:hAnsi="Arial" w:cs="Arial"/>
              <w:sz w:val="32"/>
            </w:rPr>
            <w:t xml:space="preserve">      </w:t>
          </w:r>
          <w:r w:rsidRPr="00B139A1">
            <w:rPr>
              <w:rFonts w:ascii="Arial" w:hAnsi="Arial" w:cs="Arial"/>
              <w:b/>
            </w:rPr>
            <w:t>MANUAL DE ORGANIZACIÓN ESPECÍFICO</w:t>
          </w:r>
        </w:p>
      </w:tc>
      <w:tc>
        <w:tcPr>
          <w:tcW w:w="1916" w:type="dxa"/>
          <w:gridSpan w:val="3"/>
          <w:shd w:val="clear" w:color="auto" w:fill="auto"/>
          <w:vAlign w:val="center"/>
        </w:tcPr>
        <w:p w:rsidR="002A2746" w:rsidRPr="00B139A1" w:rsidRDefault="002A2746" w:rsidP="003076EF">
          <w:pPr>
            <w:keepNext/>
            <w:ind w:left="-142" w:right="-268" w:hanging="1"/>
            <w:jc w:val="center"/>
            <w:rPr>
              <w:sz w:val="32"/>
            </w:rPr>
          </w:pPr>
          <w:r>
            <w:rPr>
              <w:noProof/>
              <w:lang w:val="es-MX" w:eastAsia="es-MX"/>
            </w:rPr>
            <w:drawing>
              <wp:inline distT="0" distB="0" distL="0" distR="0">
                <wp:extent cx="1088231" cy="753035"/>
                <wp:effectExtent l="0" t="0" r="0" b="9525"/>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
                        <a:srcRect/>
                        <a:stretch>
                          <a:fillRect/>
                        </a:stretch>
                      </pic:blipFill>
                      <pic:spPr bwMode="auto">
                        <a:xfrm>
                          <a:off x="0" y="0"/>
                          <a:ext cx="1093240" cy="756501"/>
                        </a:xfrm>
                        <a:prstGeom prst="rect">
                          <a:avLst/>
                        </a:prstGeom>
                        <a:noFill/>
                        <a:ln w="9525">
                          <a:noFill/>
                          <a:miter lim="800000"/>
                          <a:headEnd/>
                          <a:tailEnd/>
                        </a:ln>
                      </pic:spPr>
                    </pic:pic>
                  </a:graphicData>
                </a:graphic>
              </wp:inline>
            </w:drawing>
          </w:r>
        </w:p>
      </w:tc>
    </w:tr>
    <w:tr w:rsidR="002A2746" w:rsidRPr="00B139A1" w:rsidTr="00966F34">
      <w:trPr>
        <w:trHeight w:val="542"/>
      </w:trPr>
      <w:tc>
        <w:tcPr>
          <w:tcW w:w="6952" w:type="dxa"/>
          <w:gridSpan w:val="2"/>
          <w:vMerge w:val="restart"/>
          <w:shd w:val="clear" w:color="auto" w:fill="auto"/>
        </w:tcPr>
        <w:p w:rsidR="002A2746" w:rsidRPr="00B139A1" w:rsidRDefault="002A2746" w:rsidP="00966F34">
          <w:pPr>
            <w:keepNext/>
            <w:ind w:left="-142" w:firstLine="142"/>
            <w:jc w:val="center"/>
            <w:rPr>
              <w:b/>
            </w:rPr>
          </w:pPr>
        </w:p>
        <w:p w:rsidR="002A2746" w:rsidRPr="00B139A1" w:rsidRDefault="002A2746" w:rsidP="00966F34">
          <w:pPr>
            <w:keepNext/>
            <w:ind w:left="-142" w:firstLine="142"/>
            <w:jc w:val="center"/>
            <w:rPr>
              <w:rFonts w:ascii="Arial" w:hAnsi="Arial" w:cs="Arial"/>
            </w:rPr>
          </w:pPr>
          <w:r w:rsidRPr="00B139A1">
            <w:rPr>
              <w:rFonts w:ascii="Arial" w:hAnsi="Arial" w:cs="Arial"/>
              <w:b/>
            </w:rPr>
            <w:t>COMISIÓN FEDERAL PARA LA PROTECCIÓN CONTRA RIESGOS SAN</w:t>
          </w:r>
          <w:r>
            <w:rPr>
              <w:rFonts w:ascii="Arial" w:hAnsi="Arial" w:cs="Arial"/>
              <w:b/>
            </w:rPr>
            <w:t>I</w:t>
          </w:r>
          <w:r w:rsidRPr="00B139A1">
            <w:rPr>
              <w:rFonts w:ascii="Arial" w:hAnsi="Arial" w:cs="Arial"/>
              <w:b/>
            </w:rPr>
            <w:t>TARIOS</w:t>
          </w:r>
        </w:p>
      </w:tc>
      <w:tc>
        <w:tcPr>
          <w:tcW w:w="2109" w:type="dxa"/>
          <w:gridSpan w:val="4"/>
          <w:shd w:val="clear" w:color="auto" w:fill="auto"/>
        </w:tcPr>
        <w:p w:rsidR="002A2746" w:rsidRPr="00B139A1" w:rsidRDefault="002A2746" w:rsidP="00966F34">
          <w:pPr>
            <w:keepNext/>
            <w:spacing w:before="60"/>
            <w:ind w:left="-142" w:firstLine="142"/>
            <w:jc w:val="center"/>
            <w:rPr>
              <w:rFonts w:ascii="Arial" w:hAnsi="Arial" w:cs="Arial"/>
              <w:sz w:val="20"/>
            </w:rPr>
          </w:pPr>
          <w:r w:rsidRPr="00B139A1">
            <w:rPr>
              <w:rFonts w:ascii="Arial" w:hAnsi="Arial" w:cs="Arial"/>
              <w:sz w:val="20"/>
            </w:rPr>
            <w:t>FECHA DE AUTORIZACIÓN</w:t>
          </w:r>
        </w:p>
      </w:tc>
      <w:tc>
        <w:tcPr>
          <w:tcW w:w="1004" w:type="dxa"/>
          <w:shd w:val="clear" w:color="auto" w:fill="auto"/>
        </w:tcPr>
        <w:p w:rsidR="002A2746" w:rsidRPr="00B139A1" w:rsidRDefault="002A2746" w:rsidP="00966F34">
          <w:pPr>
            <w:keepNext/>
            <w:spacing w:before="60"/>
            <w:jc w:val="center"/>
            <w:rPr>
              <w:rFonts w:ascii="Arial" w:hAnsi="Arial" w:cs="Arial"/>
              <w:sz w:val="20"/>
            </w:rPr>
          </w:pPr>
          <w:r w:rsidRPr="00B139A1">
            <w:rPr>
              <w:rFonts w:ascii="Arial" w:hAnsi="Arial" w:cs="Arial"/>
              <w:sz w:val="20"/>
            </w:rPr>
            <w:t>HOJA No.</w:t>
          </w:r>
        </w:p>
      </w:tc>
    </w:tr>
    <w:tr w:rsidR="002A2746" w:rsidRPr="00B139A1" w:rsidTr="00966F34">
      <w:trPr>
        <w:trHeight w:val="149"/>
      </w:trPr>
      <w:tc>
        <w:tcPr>
          <w:tcW w:w="6952" w:type="dxa"/>
          <w:gridSpan w:val="2"/>
          <w:vMerge/>
          <w:shd w:val="clear" w:color="auto" w:fill="auto"/>
        </w:tcPr>
        <w:p w:rsidR="002A2746" w:rsidRPr="00B139A1" w:rsidRDefault="002A2746" w:rsidP="00966F34">
          <w:pPr>
            <w:keepNext/>
            <w:ind w:left="-142" w:firstLine="142"/>
            <w:jc w:val="center"/>
            <w:rPr>
              <w:b/>
            </w:rPr>
          </w:pPr>
        </w:p>
      </w:tc>
      <w:tc>
        <w:tcPr>
          <w:tcW w:w="703" w:type="dxa"/>
          <w:shd w:val="clear" w:color="auto" w:fill="auto"/>
        </w:tcPr>
        <w:p w:rsidR="002A2746" w:rsidRPr="00B139A1" w:rsidRDefault="002A2746" w:rsidP="00966F34">
          <w:pPr>
            <w:keepNext/>
            <w:spacing w:before="60"/>
            <w:ind w:left="-142" w:firstLine="142"/>
            <w:jc w:val="center"/>
            <w:rPr>
              <w:rFonts w:ascii="Arial" w:hAnsi="Arial" w:cs="Arial"/>
              <w:sz w:val="20"/>
            </w:rPr>
          </w:pPr>
          <w:r w:rsidRPr="00B139A1">
            <w:rPr>
              <w:rFonts w:ascii="Arial" w:hAnsi="Arial" w:cs="Arial"/>
              <w:sz w:val="20"/>
            </w:rPr>
            <w:t>DÍA</w:t>
          </w:r>
        </w:p>
      </w:tc>
      <w:tc>
        <w:tcPr>
          <w:tcW w:w="703" w:type="dxa"/>
          <w:gridSpan w:val="2"/>
          <w:shd w:val="clear" w:color="auto" w:fill="auto"/>
        </w:tcPr>
        <w:p w:rsidR="002A2746" w:rsidRPr="00B139A1" w:rsidRDefault="002A2746" w:rsidP="00966F34">
          <w:pPr>
            <w:keepNext/>
            <w:spacing w:before="60"/>
            <w:ind w:left="-142" w:firstLine="142"/>
            <w:jc w:val="center"/>
            <w:rPr>
              <w:rFonts w:ascii="Arial" w:hAnsi="Arial" w:cs="Arial"/>
              <w:sz w:val="20"/>
            </w:rPr>
          </w:pPr>
          <w:r w:rsidRPr="00B139A1">
            <w:rPr>
              <w:rFonts w:ascii="Arial" w:hAnsi="Arial" w:cs="Arial"/>
              <w:sz w:val="20"/>
            </w:rPr>
            <w:t>MES</w:t>
          </w:r>
        </w:p>
      </w:tc>
      <w:tc>
        <w:tcPr>
          <w:tcW w:w="703" w:type="dxa"/>
          <w:shd w:val="clear" w:color="auto" w:fill="auto"/>
        </w:tcPr>
        <w:p w:rsidR="002A2746" w:rsidRPr="00B139A1" w:rsidRDefault="002A2746" w:rsidP="00966F34">
          <w:pPr>
            <w:keepNext/>
            <w:spacing w:before="60"/>
            <w:ind w:left="-142" w:firstLine="142"/>
            <w:jc w:val="center"/>
            <w:rPr>
              <w:rFonts w:ascii="Arial" w:hAnsi="Arial" w:cs="Arial"/>
              <w:sz w:val="20"/>
            </w:rPr>
          </w:pPr>
          <w:r w:rsidRPr="00B139A1">
            <w:rPr>
              <w:rFonts w:ascii="Arial" w:hAnsi="Arial" w:cs="Arial"/>
              <w:sz w:val="20"/>
            </w:rPr>
            <w:t>AÑO</w:t>
          </w:r>
        </w:p>
      </w:tc>
      <w:tc>
        <w:tcPr>
          <w:tcW w:w="1004" w:type="dxa"/>
          <w:shd w:val="clear" w:color="auto" w:fill="auto"/>
        </w:tcPr>
        <w:p w:rsidR="002A2746" w:rsidRPr="00B139A1" w:rsidRDefault="002A2746" w:rsidP="00966F34">
          <w:pPr>
            <w:keepNext/>
            <w:spacing w:before="60"/>
            <w:jc w:val="center"/>
            <w:rPr>
              <w:rFonts w:ascii="Arial" w:hAnsi="Arial" w:cs="Arial"/>
              <w:b/>
              <w:sz w:val="20"/>
            </w:rPr>
          </w:pPr>
        </w:p>
        <w:p w:rsidR="002A2746" w:rsidRPr="00B139A1" w:rsidRDefault="00BC625D" w:rsidP="00966F34">
          <w:pPr>
            <w:keepNext/>
            <w:spacing w:before="60"/>
            <w:jc w:val="center"/>
            <w:rPr>
              <w:rFonts w:ascii="Arial" w:hAnsi="Arial" w:cs="Arial"/>
              <w:sz w:val="20"/>
              <w:szCs w:val="20"/>
            </w:rPr>
          </w:pPr>
          <w:r w:rsidRPr="00FF2603">
            <w:rPr>
              <w:rFonts w:ascii="Arial" w:hAnsi="Arial" w:cs="Arial"/>
              <w:sz w:val="20"/>
              <w:szCs w:val="20"/>
            </w:rPr>
            <w:fldChar w:fldCharType="begin"/>
          </w:r>
          <w:r w:rsidR="002A2746" w:rsidRPr="00FF2603">
            <w:rPr>
              <w:rFonts w:ascii="Arial" w:hAnsi="Arial" w:cs="Arial"/>
              <w:sz w:val="20"/>
              <w:szCs w:val="20"/>
            </w:rPr>
            <w:instrText xml:space="preserve"> PAGE   \* MERGEFORMAT </w:instrText>
          </w:r>
          <w:r w:rsidRPr="00FF2603">
            <w:rPr>
              <w:rFonts w:ascii="Arial" w:hAnsi="Arial" w:cs="Arial"/>
              <w:sz w:val="20"/>
              <w:szCs w:val="20"/>
            </w:rPr>
            <w:fldChar w:fldCharType="separate"/>
          </w:r>
          <w:r w:rsidR="007F779C">
            <w:rPr>
              <w:rFonts w:ascii="Arial" w:hAnsi="Arial" w:cs="Arial"/>
              <w:noProof/>
              <w:sz w:val="20"/>
              <w:szCs w:val="20"/>
            </w:rPr>
            <w:t>252</w:t>
          </w:r>
          <w:r w:rsidRPr="00FF2603">
            <w:rPr>
              <w:rFonts w:ascii="Arial" w:hAnsi="Arial" w:cs="Arial"/>
              <w:sz w:val="20"/>
              <w:szCs w:val="20"/>
            </w:rPr>
            <w:fldChar w:fldCharType="end"/>
          </w:r>
        </w:p>
      </w:tc>
    </w:tr>
  </w:tbl>
  <w:p w:rsidR="002A2746" w:rsidRPr="00F23A28" w:rsidRDefault="002A2746" w:rsidP="00626E77">
    <w:pPr>
      <w:pStyle w:val="Encabezado"/>
      <w:tabs>
        <w:tab w:val="left" w:pos="7920"/>
      </w:tabs>
      <w:spacing w:after="0"/>
      <w:ind w:left="-142" w:right="357" w:firstLine="0"/>
      <w:rPr>
        <w:rStyle w:val="Nmerodepgina"/>
        <w:rFonts w:ascii="Arial Narrow" w:hAnsi="Arial Narrow"/>
        <w:b/>
        <w:i/>
        <w:sz w:val="20"/>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3"/>
    <w:multiLevelType w:val="singleLevel"/>
    <w:tmpl w:val="20CC8DD8"/>
    <w:lvl w:ilvl="0">
      <w:start w:val="1"/>
      <w:numFmt w:val="bullet"/>
      <w:pStyle w:val="Listaconvietas2"/>
      <w:lvlText w:val=""/>
      <w:lvlJc w:val="left"/>
      <w:pPr>
        <w:tabs>
          <w:tab w:val="num" w:pos="463"/>
        </w:tabs>
        <w:ind w:left="463" w:hanging="360"/>
      </w:pPr>
      <w:rPr>
        <w:rFonts w:ascii="Symbol" w:hAnsi="Symbol" w:hint="default"/>
      </w:rPr>
    </w:lvl>
  </w:abstractNum>
  <w:abstractNum w:abstractNumId="1">
    <w:nsid w:val="FFFFFF89"/>
    <w:multiLevelType w:val="singleLevel"/>
    <w:tmpl w:val="1274459A"/>
    <w:lvl w:ilvl="0">
      <w:start w:val="1"/>
      <w:numFmt w:val="bullet"/>
      <w:pStyle w:val="Listaconvietas"/>
      <w:lvlText w:val=""/>
      <w:lvlJc w:val="left"/>
      <w:pPr>
        <w:tabs>
          <w:tab w:val="num" w:pos="360"/>
        </w:tabs>
        <w:ind w:left="360" w:hanging="360"/>
      </w:pPr>
      <w:rPr>
        <w:rFonts w:ascii="Symbol" w:hAnsi="Symbol" w:hint="default"/>
      </w:rPr>
    </w:lvl>
  </w:abstractNum>
  <w:abstractNum w:abstractNumId="2">
    <w:nsid w:val="00000002"/>
    <w:multiLevelType w:val="multilevel"/>
    <w:tmpl w:val="00000002"/>
    <w:name w:val="WW8Num2"/>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3">
    <w:nsid w:val="00000003"/>
    <w:multiLevelType w:val="multilevel"/>
    <w:tmpl w:val="00000003"/>
    <w:name w:val="WW8Num3"/>
    <w:lvl w:ilvl="0">
      <w:start w:val="1"/>
      <w:numFmt w:val="decimal"/>
      <w:suff w:val="nothing"/>
      <w:lvlText w:val="%1."/>
      <w:lvlJc w:val="left"/>
      <w:pPr>
        <w:ind w:left="283" w:hanging="283"/>
      </w:pPr>
    </w:lvl>
    <w:lvl w:ilvl="1">
      <w:start w:val="1"/>
      <w:numFmt w:val="decimal"/>
      <w:suff w:val="nothing"/>
      <w:lvlText w:val="%2."/>
      <w:lvlJc w:val="left"/>
      <w:pPr>
        <w:ind w:left="567" w:hanging="283"/>
      </w:pPr>
    </w:lvl>
    <w:lvl w:ilvl="2">
      <w:start w:val="1"/>
      <w:numFmt w:val="decimal"/>
      <w:suff w:val="nothing"/>
      <w:lvlText w:val="%3."/>
      <w:lvlJc w:val="left"/>
      <w:pPr>
        <w:ind w:left="850" w:hanging="283"/>
      </w:pPr>
    </w:lvl>
    <w:lvl w:ilvl="3">
      <w:start w:val="1"/>
      <w:numFmt w:val="decimal"/>
      <w:suff w:val="nothing"/>
      <w:lvlText w:val="%4."/>
      <w:lvlJc w:val="left"/>
      <w:pPr>
        <w:ind w:left="1134" w:hanging="283"/>
      </w:pPr>
    </w:lvl>
    <w:lvl w:ilvl="4">
      <w:start w:val="1"/>
      <w:numFmt w:val="decimal"/>
      <w:suff w:val="nothing"/>
      <w:lvlText w:val="%5."/>
      <w:lvlJc w:val="left"/>
      <w:pPr>
        <w:ind w:left="1417" w:hanging="283"/>
      </w:pPr>
    </w:lvl>
    <w:lvl w:ilvl="5">
      <w:start w:val="1"/>
      <w:numFmt w:val="decimal"/>
      <w:suff w:val="nothing"/>
      <w:lvlText w:val="%6."/>
      <w:lvlJc w:val="left"/>
      <w:pPr>
        <w:ind w:left="1701" w:hanging="283"/>
      </w:pPr>
    </w:lvl>
    <w:lvl w:ilvl="6">
      <w:start w:val="1"/>
      <w:numFmt w:val="decimal"/>
      <w:suff w:val="nothing"/>
      <w:lvlText w:val="%7."/>
      <w:lvlJc w:val="left"/>
      <w:pPr>
        <w:ind w:left="1984" w:hanging="283"/>
      </w:pPr>
    </w:lvl>
    <w:lvl w:ilvl="7">
      <w:start w:val="1"/>
      <w:numFmt w:val="decimal"/>
      <w:suff w:val="nothing"/>
      <w:lvlText w:val="%8."/>
      <w:lvlJc w:val="left"/>
      <w:pPr>
        <w:ind w:left="2268" w:hanging="283"/>
      </w:pPr>
    </w:lvl>
    <w:lvl w:ilvl="8">
      <w:start w:val="1"/>
      <w:numFmt w:val="decimal"/>
      <w:suff w:val="nothing"/>
      <w:lvlText w:val="%9."/>
      <w:lvlJc w:val="left"/>
      <w:pPr>
        <w:ind w:left="2551" w:hanging="283"/>
      </w:pPr>
    </w:lvl>
  </w:abstractNum>
  <w:abstractNum w:abstractNumId="4">
    <w:nsid w:val="00000004"/>
    <w:multiLevelType w:val="multilevel"/>
    <w:tmpl w:val="00000004"/>
    <w:name w:val="WW8Num4"/>
    <w:lvl w:ilvl="0">
      <w:start w:val="1"/>
      <w:numFmt w:val="decimal"/>
      <w:suff w:val="nothing"/>
      <w:lvlText w:val="%1."/>
      <w:lvlJc w:val="left"/>
      <w:pPr>
        <w:ind w:left="283" w:hanging="283"/>
      </w:pPr>
    </w:lvl>
    <w:lvl w:ilvl="1">
      <w:start w:val="1"/>
      <w:numFmt w:val="decimal"/>
      <w:suff w:val="nothing"/>
      <w:lvlText w:val="%2."/>
      <w:lvlJc w:val="left"/>
      <w:pPr>
        <w:ind w:left="567" w:hanging="283"/>
      </w:pPr>
    </w:lvl>
    <w:lvl w:ilvl="2">
      <w:start w:val="1"/>
      <w:numFmt w:val="decimal"/>
      <w:suff w:val="nothing"/>
      <w:lvlText w:val="%3."/>
      <w:lvlJc w:val="left"/>
      <w:pPr>
        <w:ind w:left="850" w:hanging="283"/>
      </w:pPr>
    </w:lvl>
    <w:lvl w:ilvl="3">
      <w:start w:val="1"/>
      <w:numFmt w:val="decimal"/>
      <w:suff w:val="nothing"/>
      <w:lvlText w:val="%4."/>
      <w:lvlJc w:val="left"/>
      <w:pPr>
        <w:ind w:left="1134" w:hanging="283"/>
      </w:pPr>
    </w:lvl>
    <w:lvl w:ilvl="4">
      <w:start w:val="1"/>
      <w:numFmt w:val="decimal"/>
      <w:suff w:val="nothing"/>
      <w:lvlText w:val="%5."/>
      <w:lvlJc w:val="left"/>
      <w:pPr>
        <w:ind w:left="1417" w:hanging="283"/>
      </w:pPr>
    </w:lvl>
    <w:lvl w:ilvl="5">
      <w:start w:val="1"/>
      <w:numFmt w:val="decimal"/>
      <w:suff w:val="nothing"/>
      <w:lvlText w:val="%6."/>
      <w:lvlJc w:val="left"/>
      <w:pPr>
        <w:ind w:left="1701" w:hanging="283"/>
      </w:pPr>
    </w:lvl>
    <w:lvl w:ilvl="6">
      <w:start w:val="1"/>
      <w:numFmt w:val="decimal"/>
      <w:suff w:val="nothing"/>
      <w:lvlText w:val="%7."/>
      <w:lvlJc w:val="left"/>
      <w:pPr>
        <w:ind w:left="1984" w:hanging="283"/>
      </w:pPr>
    </w:lvl>
    <w:lvl w:ilvl="7">
      <w:start w:val="1"/>
      <w:numFmt w:val="decimal"/>
      <w:suff w:val="nothing"/>
      <w:lvlText w:val="%8."/>
      <w:lvlJc w:val="left"/>
      <w:pPr>
        <w:ind w:left="2268" w:hanging="283"/>
      </w:pPr>
    </w:lvl>
    <w:lvl w:ilvl="8">
      <w:start w:val="1"/>
      <w:numFmt w:val="decimal"/>
      <w:suff w:val="nothing"/>
      <w:lvlText w:val="%9."/>
      <w:lvlJc w:val="left"/>
      <w:pPr>
        <w:ind w:left="2551" w:hanging="283"/>
      </w:pPr>
    </w:lvl>
  </w:abstractNum>
  <w:abstractNum w:abstractNumId="5">
    <w:nsid w:val="00000005"/>
    <w:multiLevelType w:val="multilevel"/>
    <w:tmpl w:val="00000005"/>
    <w:name w:val="WW8Num10"/>
    <w:lvl w:ilvl="0">
      <w:start w:val="3"/>
      <w:numFmt w:val="bullet"/>
      <w:suff w:val="nothing"/>
      <w:lvlText w:val="-"/>
      <w:lvlJc w:val="left"/>
      <w:pPr>
        <w:ind w:left="1080" w:hanging="360"/>
      </w:pPr>
      <w:rPr>
        <w:rFonts w:ascii="Times New Roman" w:eastAsia="Times New Roman" w:hAnsi="Times New Roman"/>
      </w:rPr>
    </w:lvl>
    <w:lvl w:ilvl="1">
      <w:start w:val="1"/>
      <w:numFmt w:val="bullet"/>
      <w:suff w:val="nothing"/>
      <w:lvlText w:val="o"/>
      <w:lvlJc w:val="left"/>
      <w:pPr>
        <w:ind w:left="1800" w:hanging="360"/>
      </w:pPr>
      <w:rPr>
        <w:rFonts w:ascii="Courier New" w:hAnsi="Courier New"/>
      </w:rPr>
    </w:lvl>
    <w:lvl w:ilvl="2">
      <w:start w:val="1"/>
      <w:numFmt w:val="bullet"/>
      <w:suff w:val="nothing"/>
      <w:lvlText w:val=""/>
      <w:lvlJc w:val="left"/>
      <w:pPr>
        <w:ind w:left="2520" w:hanging="360"/>
      </w:pPr>
      <w:rPr>
        <w:rFonts w:ascii="Wingdings" w:hAnsi="Wingdings"/>
      </w:rPr>
    </w:lvl>
    <w:lvl w:ilvl="3">
      <w:start w:val="1"/>
      <w:numFmt w:val="bullet"/>
      <w:suff w:val="nothing"/>
      <w:lvlText w:val=""/>
      <w:lvlJc w:val="left"/>
      <w:pPr>
        <w:ind w:left="3240" w:hanging="360"/>
      </w:pPr>
      <w:rPr>
        <w:rFonts w:ascii="Symbol" w:hAnsi="Symbol"/>
      </w:rPr>
    </w:lvl>
    <w:lvl w:ilvl="4">
      <w:start w:val="1"/>
      <w:numFmt w:val="bullet"/>
      <w:suff w:val="nothing"/>
      <w:lvlText w:val="o"/>
      <w:lvlJc w:val="left"/>
      <w:pPr>
        <w:ind w:left="3960" w:hanging="360"/>
      </w:pPr>
      <w:rPr>
        <w:rFonts w:ascii="Courier New" w:hAnsi="Courier New"/>
      </w:rPr>
    </w:lvl>
    <w:lvl w:ilvl="5">
      <w:start w:val="1"/>
      <w:numFmt w:val="bullet"/>
      <w:suff w:val="nothing"/>
      <w:lvlText w:val=""/>
      <w:lvlJc w:val="left"/>
      <w:pPr>
        <w:ind w:left="4680" w:hanging="360"/>
      </w:pPr>
      <w:rPr>
        <w:rFonts w:ascii="Wingdings" w:hAnsi="Wingdings"/>
      </w:rPr>
    </w:lvl>
    <w:lvl w:ilvl="6">
      <w:start w:val="1"/>
      <w:numFmt w:val="bullet"/>
      <w:suff w:val="nothing"/>
      <w:lvlText w:val=""/>
      <w:lvlJc w:val="left"/>
      <w:pPr>
        <w:ind w:left="5400" w:hanging="360"/>
      </w:pPr>
      <w:rPr>
        <w:rFonts w:ascii="Symbol" w:hAnsi="Symbol"/>
      </w:rPr>
    </w:lvl>
    <w:lvl w:ilvl="7">
      <w:start w:val="1"/>
      <w:numFmt w:val="bullet"/>
      <w:suff w:val="nothing"/>
      <w:lvlText w:val="o"/>
      <w:lvlJc w:val="left"/>
      <w:pPr>
        <w:ind w:left="6120" w:hanging="360"/>
      </w:pPr>
      <w:rPr>
        <w:rFonts w:ascii="Courier New" w:hAnsi="Courier New"/>
      </w:rPr>
    </w:lvl>
    <w:lvl w:ilvl="8">
      <w:start w:val="1"/>
      <w:numFmt w:val="bullet"/>
      <w:suff w:val="nothing"/>
      <w:lvlText w:val=""/>
      <w:lvlJc w:val="left"/>
      <w:pPr>
        <w:ind w:left="6840" w:hanging="360"/>
      </w:pPr>
      <w:rPr>
        <w:rFonts w:ascii="Wingdings" w:hAnsi="Wingdings"/>
      </w:rPr>
    </w:lvl>
  </w:abstractNum>
  <w:abstractNum w:abstractNumId="6">
    <w:nsid w:val="00000008"/>
    <w:multiLevelType w:val="multilevel"/>
    <w:tmpl w:val="00000008"/>
    <w:name w:val="WW8Num8"/>
    <w:lvl w:ilvl="0">
      <w:start w:val="1"/>
      <w:numFmt w:val="upperRoman"/>
      <w:suff w:val="nothing"/>
      <w:lvlText w:val="%1."/>
      <w:lvlJc w:val="right"/>
    </w:lvl>
    <w:lvl w:ilvl="1">
      <w:start w:val="1"/>
      <w:numFmt w:val="lowerLetter"/>
      <w:suff w:val="nothing"/>
      <w:lvlText w:val="%2."/>
      <w:lvlJc w:val="left"/>
    </w:lvl>
    <w:lvl w:ilvl="2">
      <w:start w:val="1"/>
      <w:numFmt w:val="lowerRoman"/>
      <w:suff w:val="nothing"/>
      <w:lvlText w:val="%3."/>
      <w:lvlJc w:val="right"/>
    </w:lvl>
    <w:lvl w:ilvl="3">
      <w:start w:val="1"/>
      <w:numFmt w:val="decimal"/>
      <w:suff w:val="nothing"/>
      <w:lvlText w:val="%4."/>
      <w:lvlJc w:val="left"/>
    </w:lvl>
    <w:lvl w:ilvl="4">
      <w:start w:val="1"/>
      <w:numFmt w:val="lowerLetter"/>
      <w:suff w:val="nothing"/>
      <w:lvlText w:val="%5."/>
      <w:lvlJc w:val="left"/>
    </w:lvl>
    <w:lvl w:ilvl="5">
      <w:start w:val="1"/>
      <w:numFmt w:val="lowerRoman"/>
      <w:suff w:val="nothing"/>
      <w:lvlText w:val="%6."/>
      <w:lvlJc w:val="right"/>
    </w:lvl>
    <w:lvl w:ilvl="6">
      <w:start w:val="1"/>
      <w:numFmt w:val="decimal"/>
      <w:suff w:val="nothing"/>
      <w:lvlText w:val="%7."/>
      <w:lvlJc w:val="left"/>
    </w:lvl>
    <w:lvl w:ilvl="7">
      <w:start w:val="1"/>
      <w:numFmt w:val="lowerLetter"/>
      <w:suff w:val="nothing"/>
      <w:lvlText w:val="%8."/>
      <w:lvlJc w:val="left"/>
    </w:lvl>
    <w:lvl w:ilvl="8">
      <w:start w:val="1"/>
      <w:numFmt w:val="lowerRoman"/>
      <w:suff w:val="nothing"/>
      <w:lvlText w:val="%9."/>
      <w:lvlJc w:val="right"/>
    </w:lvl>
  </w:abstractNum>
  <w:abstractNum w:abstractNumId="7">
    <w:nsid w:val="01D443D9"/>
    <w:multiLevelType w:val="hybridMultilevel"/>
    <w:tmpl w:val="CC76529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
    <w:nsid w:val="027A21DB"/>
    <w:multiLevelType w:val="hybridMultilevel"/>
    <w:tmpl w:val="44606C72"/>
    <w:lvl w:ilvl="0" w:tplc="E78470C4">
      <w:start w:val="1"/>
      <w:numFmt w:val="bullet"/>
      <w:lvlText w:val=""/>
      <w:lvlJc w:val="left"/>
      <w:pPr>
        <w:ind w:left="720" w:hanging="360"/>
      </w:pPr>
      <w:rPr>
        <w:rFonts w:ascii="Symbol" w:hAnsi="Symbol" w:hint="default"/>
        <w:color w:val="auto"/>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
    <w:nsid w:val="05165105"/>
    <w:multiLevelType w:val="hybridMultilevel"/>
    <w:tmpl w:val="E81E523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
    <w:nsid w:val="0771273A"/>
    <w:multiLevelType w:val="multilevel"/>
    <w:tmpl w:val="1F44B4AC"/>
    <w:lvl w:ilvl="0">
      <w:start w:val="1"/>
      <w:numFmt w:val="decimal"/>
      <w:lvlText w:val="%1"/>
      <w:lvlJc w:val="left"/>
      <w:pPr>
        <w:tabs>
          <w:tab w:val="num" w:pos="1125"/>
        </w:tabs>
        <w:ind w:left="1125" w:hanging="1125"/>
      </w:pPr>
      <w:rPr>
        <w:rFonts w:hint="default"/>
      </w:rPr>
    </w:lvl>
    <w:lvl w:ilvl="1">
      <w:start w:val="2"/>
      <w:numFmt w:val="decimal"/>
      <w:lvlText w:val="%1.%2"/>
      <w:lvlJc w:val="left"/>
      <w:pPr>
        <w:tabs>
          <w:tab w:val="num" w:pos="1125"/>
        </w:tabs>
        <w:ind w:left="1125" w:hanging="1125"/>
      </w:pPr>
      <w:rPr>
        <w:rFonts w:hint="default"/>
      </w:rPr>
    </w:lvl>
    <w:lvl w:ilvl="2">
      <w:numFmt w:val="decimal"/>
      <w:lvlText w:val="%1.%2.%3"/>
      <w:lvlJc w:val="left"/>
      <w:pPr>
        <w:tabs>
          <w:tab w:val="num" w:pos="1125"/>
        </w:tabs>
        <w:ind w:left="1125" w:hanging="1125"/>
      </w:pPr>
      <w:rPr>
        <w:rFonts w:hint="default"/>
      </w:rPr>
    </w:lvl>
    <w:lvl w:ilvl="3">
      <w:start w:val="2"/>
      <w:numFmt w:val="decimal"/>
      <w:lvlText w:val="%1.%2.%3.%4"/>
      <w:lvlJc w:val="left"/>
      <w:pPr>
        <w:tabs>
          <w:tab w:val="num" w:pos="1125"/>
        </w:tabs>
        <w:ind w:left="1125" w:hanging="1125"/>
      </w:pPr>
      <w:rPr>
        <w:rFonts w:hint="default"/>
      </w:rPr>
    </w:lvl>
    <w:lvl w:ilvl="4">
      <w:start w:val="2"/>
      <w:numFmt w:val="decimal"/>
      <w:lvlText w:val="%1.%2.%3.%4.%5"/>
      <w:lvlJc w:val="left"/>
      <w:pPr>
        <w:tabs>
          <w:tab w:val="num" w:pos="1125"/>
        </w:tabs>
        <w:ind w:left="1125" w:hanging="1125"/>
      </w:pPr>
      <w:rPr>
        <w:rFonts w:hint="default"/>
      </w:rPr>
    </w:lvl>
    <w:lvl w:ilvl="5">
      <w:start w:val="3"/>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11">
    <w:nsid w:val="0A5B72AB"/>
    <w:multiLevelType w:val="hybridMultilevel"/>
    <w:tmpl w:val="26804E76"/>
    <w:lvl w:ilvl="0" w:tplc="D6E23B9E">
      <w:start w:val="1"/>
      <w:numFmt w:val="upperRoman"/>
      <w:pStyle w:val="TDC1"/>
      <w:lvlText w:val="%1."/>
      <w:lvlJc w:val="right"/>
      <w:pPr>
        <w:tabs>
          <w:tab w:val="num" w:pos="720"/>
        </w:tabs>
        <w:ind w:left="720" w:hanging="180"/>
      </w:pPr>
    </w:lvl>
    <w:lvl w:ilvl="1" w:tplc="8EE8D560" w:tentative="1">
      <w:start w:val="1"/>
      <w:numFmt w:val="lowerLetter"/>
      <w:lvlText w:val="%2."/>
      <w:lvlJc w:val="left"/>
      <w:pPr>
        <w:tabs>
          <w:tab w:val="num" w:pos="1440"/>
        </w:tabs>
        <w:ind w:left="1440" w:hanging="360"/>
      </w:pPr>
    </w:lvl>
    <w:lvl w:ilvl="2" w:tplc="79B478DE" w:tentative="1">
      <w:start w:val="1"/>
      <w:numFmt w:val="lowerRoman"/>
      <w:lvlText w:val="%3."/>
      <w:lvlJc w:val="right"/>
      <w:pPr>
        <w:tabs>
          <w:tab w:val="num" w:pos="2160"/>
        </w:tabs>
        <w:ind w:left="2160" w:hanging="180"/>
      </w:pPr>
    </w:lvl>
    <w:lvl w:ilvl="3" w:tplc="6C4C339C" w:tentative="1">
      <w:start w:val="1"/>
      <w:numFmt w:val="decimal"/>
      <w:lvlText w:val="%4."/>
      <w:lvlJc w:val="left"/>
      <w:pPr>
        <w:tabs>
          <w:tab w:val="num" w:pos="2880"/>
        </w:tabs>
        <w:ind w:left="2880" w:hanging="360"/>
      </w:pPr>
    </w:lvl>
    <w:lvl w:ilvl="4" w:tplc="4F0AAD26" w:tentative="1">
      <w:start w:val="1"/>
      <w:numFmt w:val="lowerLetter"/>
      <w:lvlText w:val="%5."/>
      <w:lvlJc w:val="left"/>
      <w:pPr>
        <w:tabs>
          <w:tab w:val="num" w:pos="3600"/>
        </w:tabs>
        <w:ind w:left="3600" w:hanging="360"/>
      </w:pPr>
    </w:lvl>
    <w:lvl w:ilvl="5" w:tplc="1CC2B820" w:tentative="1">
      <w:start w:val="1"/>
      <w:numFmt w:val="lowerRoman"/>
      <w:lvlText w:val="%6."/>
      <w:lvlJc w:val="right"/>
      <w:pPr>
        <w:tabs>
          <w:tab w:val="num" w:pos="4320"/>
        </w:tabs>
        <w:ind w:left="4320" w:hanging="180"/>
      </w:pPr>
    </w:lvl>
    <w:lvl w:ilvl="6" w:tplc="51E4FA5A" w:tentative="1">
      <w:start w:val="1"/>
      <w:numFmt w:val="decimal"/>
      <w:lvlText w:val="%7."/>
      <w:lvlJc w:val="left"/>
      <w:pPr>
        <w:tabs>
          <w:tab w:val="num" w:pos="5040"/>
        </w:tabs>
        <w:ind w:left="5040" w:hanging="360"/>
      </w:pPr>
    </w:lvl>
    <w:lvl w:ilvl="7" w:tplc="112653E6" w:tentative="1">
      <w:start w:val="1"/>
      <w:numFmt w:val="lowerLetter"/>
      <w:lvlText w:val="%8."/>
      <w:lvlJc w:val="left"/>
      <w:pPr>
        <w:tabs>
          <w:tab w:val="num" w:pos="5760"/>
        </w:tabs>
        <w:ind w:left="5760" w:hanging="360"/>
      </w:pPr>
    </w:lvl>
    <w:lvl w:ilvl="8" w:tplc="2FF66856" w:tentative="1">
      <w:start w:val="1"/>
      <w:numFmt w:val="lowerRoman"/>
      <w:lvlText w:val="%9."/>
      <w:lvlJc w:val="right"/>
      <w:pPr>
        <w:tabs>
          <w:tab w:val="num" w:pos="6480"/>
        </w:tabs>
        <w:ind w:left="6480" w:hanging="180"/>
      </w:pPr>
    </w:lvl>
  </w:abstractNum>
  <w:abstractNum w:abstractNumId="12">
    <w:nsid w:val="0C2F0C7F"/>
    <w:multiLevelType w:val="multilevel"/>
    <w:tmpl w:val="11A8AFB2"/>
    <w:lvl w:ilvl="0">
      <w:start w:val="1"/>
      <w:numFmt w:val="decimal"/>
      <w:lvlText w:val="%1"/>
      <w:lvlJc w:val="left"/>
      <w:pPr>
        <w:tabs>
          <w:tab w:val="num" w:pos="1125"/>
        </w:tabs>
        <w:ind w:left="1125" w:hanging="1125"/>
      </w:pPr>
      <w:rPr>
        <w:rFonts w:hint="default"/>
      </w:rPr>
    </w:lvl>
    <w:lvl w:ilvl="1">
      <w:start w:val="2"/>
      <w:numFmt w:val="decimal"/>
      <w:lvlText w:val="%1.%2"/>
      <w:lvlJc w:val="left"/>
      <w:pPr>
        <w:tabs>
          <w:tab w:val="num" w:pos="1125"/>
        </w:tabs>
        <w:ind w:left="1125" w:hanging="1125"/>
      </w:pPr>
      <w:rPr>
        <w:rFonts w:hint="default"/>
      </w:rPr>
    </w:lvl>
    <w:lvl w:ilvl="2">
      <w:numFmt w:val="decimal"/>
      <w:lvlText w:val="%1.%2.%3"/>
      <w:lvlJc w:val="left"/>
      <w:pPr>
        <w:tabs>
          <w:tab w:val="num" w:pos="1125"/>
        </w:tabs>
        <w:ind w:left="1125" w:hanging="1125"/>
      </w:pPr>
      <w:rPr>
        <w:rFonts w:hint="default"/>
      </w:rPr>
    </w:lvl>
    <w:lvl w:ilvl="3">
      <w:start w:val="1"/>
      <w:numFmt w:val="decimal"/>
      <w:lvlText w:val="%1.%2.%3.%4"/>
      <w:lvlJc w:val="left"/>
      <w:pPr>
        <w:tabs>
          <w:tab w:val="num" w:pos="1125"/>
        </w:tabs>
        <w:ind w:left="1125" w:hanging="1125"/>
      </w:pPr>
      <w:rPr>
        <w:rFonts w:hint="default"/>
      </w:rPr>
    </w:lvl>
    <w:lvl w:ilvl="4">
      <w:numFmt w:val="decimal"/>
      <w:lvlText w:val="%1.%2.%3.%4.%5"/>
      <w:lvlJc w:val="left"/>
      <w:pPr>
        <w:tabs>
          <w:tab w:val="num" w:pos="1125"/>
        </w:tabs>
        <w:ind w:left="1125" w:hanging="1125"/>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13">
    <w:nsid w:val="0DAE74FD"/>
    <w:multiLevelType w:val="multilevel"/>
    <w:tmpl w:val="B29CC084"/>
    <w:lvl w:ilvl="0">
      <w:start w:val="1"/>
      <w:numFmt w:val="decimal"/>
      <w:lvlText w:val="%1"/>
      <w:lvlJc w:val="left"/>
      <w:pPr>
        <w:tabs>
          <w:tab w:val="num" w:pos="1320"/>
        </w:tabs>
        <w:ind w:left="1320" w:hanging="1320"/>
      </w:pPr>
      <w:rPr>
        <w:rFonts w:hint="default"/>
      </w:rPr>
    </w:lvl>
    <w:lvl w:ilvl="1">
      <w:start w:val="2"/>
      <w:numFmt w:val="decimal"/>
      <w:lvlText w:val="%1.%2"/>
      <w:lvlJc w:val="left"/>
      <w:pPr>
        <w:tabs>
          <w:tab w:val="num" w:pos="1320"/>
        </w:tabs>
        <w:ind w:left="1320" w:hanging="1320"/>
      </w:pPr>
      <w:rPr>
        <w:rFonts w:hint="default"/>
      </w:rPr>
    </w:lvl>
    <w:lvl w:ilvl="2">
      <w:start w:val="3"/>
      <w:numFmt w:val="decimal"/>
      <w:lvlText w:val="%1.%2.%3"/>
      <w:lvlJc w:val="left"/>
      <w:pPr>
        <w:tabs>
          <w:tab w:val="num" w:pos="1320"/>
        </w:tabs>
        <w:ind w:left="1320" w:hanging="1320"/>
      </w:pPr>
      <w:rPr>
        <w:rFonts w:hint="default"/>
      </w:rPr>
    </w:lvl>
    <w:lvl w:ilvl="3">
      <w:numFmt w:val="decimal"/>
      <w:lvlText w:val="%1.%2.%3.%4"/>
      <w:lvlJc w:val="left"/>
      <w:pPr>
        <w:tabs>
          <w:tab w:val="num" w:pos="1320"/>
        </w:tabs>
        <w:ind w:left="1320" w:hanging="1320"/>
      </w:pPr>
      <w:rPr>
        <w:rFonts w:hint="default"/>
      </w:rPr>
    </w:lvl>
    <w:lvl w:ilvl="4">
      <w:numFmt w:val="decimal"/>
      <w:lvlText w:val="%1.%2.%3.%4.%5"/>
      <w:lvlJc w:val="left"/>
      <w:pPr>
        <w:tabs>
          <w:tab w:val="num" w:pos="1320"/>
        </w:tabs>
        <w:ind w:left="1320" w:hanging="1320"/>
      </w:pPr>
      <w:rPr>
        <w:rFonts w:hint="default"/>
      </w:rPr>
    </w:lvl>
    <w:lvl w:ilvl="5">
      <w:start w:val="1"/>
      <w:numFmt w:val="decimal"/>
      <w:lvlText w:val="%1.%2.%3.%4.%5.%6"/>
      <w:lvlJc w:val="left"/>
      <w:pPr>
        <w:tabs>
          <w:tab w:val="num" w:pos="1440"/>
        </w:tabs>
        <w:ind w:left="1440" w:hanging="1440"/>
      </w:pPr>
      <w:rPr>
        <w:rFonts w:hint="default"/>
      </w:rPr>
    </w:lvl>
    <w:lvl w:ilvl="6">
      <w:start w:val="2"/>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14">
    <w:nsid w:val="0E6726A8"/>
    <w:multiLevelType w:val="multilevel"/>
    <w:tmpl w:val="6058698C"/>
    <w:lvl w:ilvl="0">
      <w:start w:val="1"/>
      <w:numFmt w:val="decimal"/>
      <w:lvlText w:val="%1"/>
      <w:lvlJc w:val="left"/>
      <w:pPr>
        <w:tabs>
          <w:tab w:val="num" w:pos="915"/>
        </w:tabs>
        <w:ind w:left="915" w:hanging="915"/>
      </w:pPr>
      <w:rPr>
        <w:rFonts w:hint="default"/>
      </w:rPr>
    </w:lvl>
    <w:lvl w:ilvl="1">
      <w:start w:val="2"/>
      <w:numFmt w:val="decimal"/>
      <w:lvlText w:val="%1.%2"/>
      <w:lvlJc w:val="left"/>
      <w:pPr>
        <w:tabs>
          <w:tab w:val="num" w:pos="915"/>
        </w:tabs>
        <w:ind w:left="915" w:hanging="915"/>
      </w:pPr>
      <w:rPr>
        <w:rFonts w:hint="default"/>
      </w:rPr>
    </w:lvl>
    <w:lvl w:ilvl="2">
      <w:start w:val="3"/>
      <w:numFmt w:val="decimal"/>
      <w:lvlText w:val="%1.%2.%3"/>
      <w:lvlJc w:val="left"/>
      <w:pPr>
        <w:tabs>
          <w:tab w:val="num" w:pos="915"/>
        </w:tabs>
        <w:ind w:left="915" w:hanging="915"/>
      </w:pPr>
      <w:rPr>
        <w:rFonts w:hint="default"/>
      </w:rPr>
    </w:lvl>
    <w:lvl w:ilvl="3">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15">
    <w:nsid w:val="107E6414"/>
    <w:multiLevelType w:val="hybridMultilevel"/>
    <w:tmpl w:val="147E6BB4"/>
    <w:lvl w:ilvl="0" w:tplc="B56EC9F4">
      <w:start w:val="1"/>
      <w:numFmt w:val="upperRoman"/>
      <w:lvlText w:val="%1."/>
      <w:lvlJc w:val="left"/>
      <w:pPr>
        <w:ind w:left="1080" w:hanging="72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6">
    <w:nsid w:val="142C1E21"/>
    <w:multiLevelType w:val="hybridMultilevel"/>
    <w:tmpl w:val="17E4F40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7">
    <w:nsid w:val="16FF663C"/>
    <w:multiLevelType w:val="multilevel"/>
    <w:tmpl w:val="CE88CEE6"/>
    <w:lvl w:ilvl="0">
      <w:start w:val="1"/>
      <w:numFmt w:val="decimal"/>
      <w:lvlText w:val="%1"/>
      <w:lvlJc w:val="left"/>
      <w:pPr>
        <w:tabs>
          <w:tab w:val="num" w:pos="1320"/>
        </w:tabs>
        <w:ind w:left="1320" w:hanging="1320"/>
      </w:pPr>
      <w:rPr>
        <w:rFonts w:hint="default"/>
      </w:rPr>
    </w:lvl>
    <w:lvl w:ilvl="1">
      <w:start w:val="2"/>
      <w:numFmt w:val="decimal"/>
      <w:lvlText w:val="%1.%2"/>
      <w:lvlJc w:val="left"/>
      <w:pPr>
        <w:tabs>
          <w:tab w:val="num" w:pos="1320"/>
        </w:tabs>
        <w:ind w:left="1320" w:hanging="1320"/>
      </w:pPr>
      <w:rPr>
        <w:rFonts w:hint="default"/>
      </w:rPr>
    </w:lvl>
    <w:lvl w:ilvl="2">
      <w:start w:val="3"/>
      <w:numFmt w:val="decimal"/>
      <w:lvlText w:val="%1.%2.%3"/>
      <w:lvlJc w:val="left"/>
      <w:pPr>
        <w:tabs>
          <w:tab w:val="num" w:pos="1320"/>
        </w:tabs>
        <w:ind w:left="1320" w:hanging="1320"/>
      </w:pPr>
      <w:rPr>
        <w:rFonts w:hint="default"/>
      </w:rPr>
    </w:lvl>
    <w:lvl w:ilvl="3">
      <w:numFmt w:val="decimal"/>
      <w:lvlText w:val="%1.%2.%3.%4"/>
      <w:lvlJc w:val="left"/>
      <w:pPr>
        <w:tabs>
          <w:tab w:val="num" w:pos="1320"/>
        </w:tabs>
        <w:ind w:left="1320" w:hanging="1320"/>
      </w:pPr>
      <w:rPr>
        <w:rFonts w:hint="default"/>
      </w:rPr>
    </w:lvl>
    <w:lvl w:ilvl="4">
      <w:start w:val="2"/>
      <w:numFmt w:val="decimal"/>
      <w:lvlText w:val="%1.%2.%3.%4.%5"/>
      <w:lvlJc w:val="left"/>
      <w:pPr>
        <w:tabs>
          <w:tab w:val="num" w:pos="1320"/>
        </w:tabs>
        <w:ind w:left="1320" w:hanging="132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18">
    <w:nsid w:val="188B3214"/>
    <w:multiLevelType w:val="multilevel"/>
    <w:tmpl w:val="E88ABBC2"/>
    <w:lvl w:ilvl="0">
      <w:start w:val="1"/>
      <w:numFmt w:val="decimal"/>
      <w:lvlText w:val="%1"/>
      <w:lvlJc w:val="left"/>
      <w:pPr>
        <w:tabs>
          <w:tab w:val="num" w:pos="1320"/>
        </w:tabs>
        <w:ind w:left="1320" w:hanging="1320"/>
      </w:pPr>
      <w:rPr>
        <w:rFonts w:hint="default"/>
      </w:rPr>
    </w:lvl>
    <w:lvl w:ilvl="1">
      <w:start w:val="2"/>
      <w:numFmt w:val="decimal"/>
      <w:lvlText w:val="%1.%2"/>
      <w:lvlJc w:val="left"/>
      <w:pPr>
        <w:tabs>
          <w:tab w:val="num" w:pos="1320"/>
        </w:tabs>
        <w:ind w:left="1320" w:hanging="1320"/>
      </w:pPr>
      <w:rPr>
        <w:rFonts w:hint="default"/>
      </w:rPr>
    </w:lvl>
    <w:lvl w:ilvl="2">
      <w:numFmt w:val="decimal"/>
      <w:lvlText w:val="%1.%2.%3"/>
      <w:lvlJc w:val="left"/>
      <w:pPr>
        <w:tabs>
          <w:tab w:val="num" w:pos="1320"/>
        </w:tabs>
        <w:ind w:left="1320" w:hanging="1320"/>
      </w:pPr>
      <w:rPr>
        <w:rFonts w:hint="default"/>
      </w:rPr>
    </w:lvl>
    <w:lvl w:ilvl="3">
      <w:start w:val="2"/>
      <w:numFmt w:val="decimal"/>
      <w:lvlText w:val="%1.%2.%3.%4"/>
      <w:lvlJc w:val="left"/>
      <w:pPr>
        <w:tabs>
          <w:tab w:val="num" w:pos="1320"/>
        </w:tabs>
        <w:ind w:left="1320" w:hanging="1320"/>
      </w:pPr>
      <w:rPr>
        <w:rFonts w:hint="default"/>
      </w:rPr>
    </w:lvl>
    <w:lvl w:ilvl="4">
      <w:start w:val="1"/>
      <w:numFmt w:val="decimal"/>
      <w:lvlText w:val="%1.%2.%3.%4.%5"/>
      <w:lvlJc w:val="left"/>
      <w:pPr>
        <w:tabs>
          <w:tab w:val="num" w:pos="1320"/>
        </w:tabs>
        <w:ind w:left="1320" w:hanging="1320"/>
      </w:pPr>
      <w:rPr>
        <w:rFonts w:hint="default"/>
      </w:rPr>
    </w:lvl>
    <w:lvl w:ilvl="5">
      <w:numFmt w:val="decimal"/>
      <w:lvlText w:val="%1.%2.%3.%4.%5.%6"/>
      <w:lvlJc w:val="left"/>
      <w:pPr>
        <w:tabs>
          <w:tab w:val="num" w:pos="1440"/>
        </w:tabs>
        <w:ind w:left="1440" w:hanging="1440"/>
      </w:pPr>
      <w:rPr>
        <w:rFonts w:hint="default"/>
      </w:rPr>
    </w:lvl>
    <w:lvl w:ilvl="6">
      <w:start w:val="1"/>
      <w:numFmt w:val="decimal"/>
      <w:lvlText w:val="%1.%2.%3.%4.%5.4"/>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19">
    <w:nsid w:val="1BAC47D7"/>
    <w:multiLevelType w:val="multilevel"/>
    <w:tmpl w:val="AA364788"/>
    <w:lvl w:ilvl="0">
      <w:start w:val="1"/>
      <w:numFmt w:val="decimal"/>
      <w:lvlText w:val="%1"/>
      <w:lvlJc w:val="left"/>
      <w:pPr>
        <w:tabs>
          <w:tab w:val="num" w:pos="1320"/>
        </w:tabs>
        <w:ind w:left="1320" w:hanging="1320"/>
      </w:pPr>
      <w:rPr>
        <w:rFonts w:hint="default"/>
      </w:rPr>
    </w:lvl>
    <w:lvl w:ilvl="1">
      <w:start w:val="2"/>
      <w:numFmt w:val="decimal"/>
      <w:lvlText w:val="%1.%2"/>
      <w:lvlJc w:val="left"/>
      <w:pPr>
        <w:tabs>
          <w:tab w:val="num" w:pos="1320"/>
        </w:tabs>
        <w:ind w:left="1320" w:hanging="1320"/>
      </w:pPr>
      <w:rPr>
        <w:rFonts w:hint="default"/>
      </w:rPr>
    </w:lvl>
    <w:lvl w:ilvl="2">
      <w:start w:val="2"/>
      <w:numFmt w:val="decimal"/>
      <w:lvlText w:val="%1.%2.%3"/>
      <w:lvlJc w:val="left"/>
      <w:pPr>
        <w:tabs>
          <w:tab w:val="num" w:pos="1320"/>
        </w:tabs>
        <w:ind w:left="1320" w:hanging="1320"/>
      </w:pPr>
      <w:rPr>
        <w:rFonts w:hint="default"/>
      </w:rPr>
    </w:lvl>
    <w:lvl w:ilvl="3">
      <w:numFmt w:val="decimal"/>
      <w:lvlText w:val="%1.%2.%3.%4"/>
      <w:lvlJc w:val="left"/>
      <w:pPr>
        <w:tabs>
          <w:tab w:val="num" w:pos="1320"/>
        </w:tabs>
        <w:ind w:left="1320" w:hanging="1320"/>
      </w:pPr>
      <w:rPr>
        <w:rFonts w:hint="default"/>
      </w:rPr>
    </w:lvl>
    <w:lvl w:ilvl="4">
      <w:start w:val="2"/>
      <w:numFmt w:val="decimal"/>
      <w:lvlText w:val="%1.%2.%3.%4.%5"/>
      <w:lvlJc w:val="left"/>
      <w:pPr>
        <w:tabs>
          <w:tab w:val="num" w:pos="1320"/>
        </w:tabs>
        <w:ind w:left="1320" w:hanging="1320"/>
      </w:pPr>
      <w:rPr>
        <w:rFonts w:hint="default"/>
      </w:rPr>
    </w:lvl>
    <w:lvl w:ilvl="5">
      <w:start w:val="2"/>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20">
    <w:nsid w:val="1D0578F0"/>
    <w:multiLevelType w:val="singleLevel"/>
    <w:tmpl w:val="0C0A000D"/>
    <w:lvl w:ilvl="0">
      <w:start w:val="1"/>
      <w:numFmt w:val="bullet"/>
      <w:lvlText w:val=""/>
      <w:lvlJc w:val="left"/>
      <w:pPr>
        <w:tabs>
          <w:tab w:val="num" w:pos="360"/>
        </w:tabs>
        <w:ind w:left="360" w:hanging="360"/>
      </w:pPr>
      <w:rPr>
        <w:rFonts w:ascii="Wingdings" w:hAnsi="Wingdings" w:hint="default"/>
      </w:rPr>
    </w:lvl>
  </w:abstractNum>
  <w:abstractNum w:abstractNumId="21">
    <w:nsid w:val="1D8E0CC8"/>
    <w:multiLevelType w:val="multilevel"/>
    <w:tmpl w:val="60A074A0"/>
    <w:lvl w:ilvl="0">
      <w:start w:val="1"/>
      <w:numFmt w:val="decimal"/>
      <w:lvlText w:val="%1"/>
      <w:lvlJc w:val="left"/>
      <w:pPr>
        <w:tabs>
          <w:tab w:val="num" w:pos="1320"/>
        </w:tabs>
        <w:ind w:left="1320" w:hanging="1320"/>
      </w:pPr>
      <w:rPr>
        <w:rFonts w:hint="default"/>
      </w:rPr>
    </w:lvl>
    <w:lvl w:ilvl="1">
      <w:start w:val="2"/>
      <w:numFmt w:val="decimal"/>
      <w:lvlText w:val="%1.%2"/>
      <w:lvlJc w:val="left"/>
      <w:pPr>
        <w:tabs>
          <w:tab w:val="num" w:pos="1320"/>
        </w:tabs>
        <w:ind w:left="1320" w:hanging="1320"/>
      </w:pPr>
      <w:rPr>
        <w:rFonts w:hint="default"/>
      </w:rPr>
    </w:lvl>
    <w:lvl w:ilvl="2">
      <w:start w:val="6"/>
      <w:numFmt w:val="decimal"/>
      <w:lvlText w:val="%1.%2.%3"/>
      <w:lvlJc w:val="left"/>
      <w:pPr>
        <w:tabs>
          <w:tab w:val="num" w:pos="1320"/>
        </w:tabs>
        <w:ind w:left="1320" w:hanging="1320"/>
      </w:pPr>
      <w:rPr>
        <w:rFonts w:hint="default"/>
      </w:rPr>
    </w:lvl>
    <w:lvl w:ilvl="3">
      <w:numFmt w:val="decimal"/>
      <w:lvlText w:val="%1.%2.%3.%4"/>
      <w:lvlJc w:val="left"/>
      <w:pPr>
        <w:tabs>
          <w:tab w:val="num" w:pos="1320"/>
        </w:tabs>
        <w:ind w:left="1320" w:hanging="1320"/>
      </w:pPr>
      <w:rPr>
        <w:rFonts w:hint="default"/>
      </w:rPr>
    </w:lvl>
    <w:lvl w:ilvl="4">
      <w:start w:val="2"/>
      <w:numFmt w:val="decimal"/>
      <w:lvlText w:val="%1.%2.%3.%4.%5"/>
      <w:lvlJc w:val="left"/>
      <w:pPr>
        <w:tabs>
          <w:tab w:val="num" w:pos="1320"/>
        </w:tabs>
        <w:ind w:left="1320" w:hanging="1320"/>
      </w:pPr>
      <w:rPr>
        <w:rFonts w:hint="default"/>
      </w:rPr>
    </w:lvl>
    <w:lvl w:ilvl="5">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sz w:val="24"/>
        <w:szCs w:val="24"/>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22">
    <w:nsid w:val="20E2320C"/>
    <w:multiLevelType w:val="hybridMultilevel"/>
    <w:tmpl w:val="578E71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24B03E10"/>
    <w:multiLevelType w:val="hybridMultilevel"/>
    <w:tmpl w:val="C65AF068"/>
    <w:lvl w:ilvl="0" w:tplc="BBAA16FE">
      <w:start w:val="1"/>
      <w:numFmt w:val="upperRoman"/>
      <w:pStyle w:val="Ttulo8"/>
      <w:lvlText w:val="%1."/>
      <w:lvlJc w:val="left"/>
      <w:pPr>
        <w:tabs>
          <w:tab w:val="num" w:pos="2304"/>
        </w:tabs>
        <w:ind w:left="2304" w:hanging="720"/>
      </w:pPr>
      <w:rPr>
        <w:rFonts w:hint="default"/>
        <w:b/>
        <w:i w:val="0"/>
        <w:sz w:val="22"/>
      </w:rPr>
    </w:lvl>
    <w:lvl w:ilvl="1" w:tplc="91B0A272" w:tentative="1">
      <w:start w:val="1"/>
      <w:numFmt w:val="bullet"/>
      <w:lvlText w:val="o"/>
      <w:lvlJc w:val="left"/>
      <w:pPr>
        <w:tabs>
          <w:tab w:val="num" w:pos="2664"/>
        </w:tabs>
        <w:ind w:left="2664" w:hanging="360"/>
      </w:pPr>
      <w:rPr>
        <w:rFonts w:ascii="Courier New" w:hAnsi="Courier New" w:hint="default"/>
      </w:rPr>
    </w:lvl>
    <w:lvl w:ilvl="2" w:tplc="56C4F1FE" w:tentative="1">
      <w:start w:val="1"/>
      <w:numFmt w:val="bullet"/>
      <w:lvlText w:val=""/>
      <w:lvlJc w:val="left"/>
      <w:pPr>
        <w:tabs>
          <w:tab w:val="num" w:pos="3384"/>
        </w:tabs>
        <w:ind w:left="3384" w:hanging="360"/>
      </w:pPr>
      <w:rPr>
        <w:rFonts w:ascii="Wingdings" w:hAnsi="Wingdings" w:hint="default"/>
      </w:rPr>
    </w:lvl>
    <w:lvl w:ilvl="3" w:tplc="4FE2F568" w:tentative="1">
      <w:start w:val="1"/>
      <w:numFmt w:val="bullet"/>
      <w:lvlText w:val=""/>
      <w:lvlJc w:val="left"/>
      <w:pPr>
        <w:tabs>
          <w:tab w:val="num" w:pos="4104"/>
        </w:tabs>
        <w:ind w:left="4104" w:hanging="360"/>
      </w:pPr>
      <w:rPr>
        <w:rFonts w:ascii="Symbol" w:hAnsi="Symbol" w:hint="default"/>
      </w:rPr>
    </w:lvl>
    <w:lvl w:ilvl="4" w:tplc="40DA452E" w:tentative="1">
      <w:start w:val="1"/>
      <w:numFmt w:val="bullet"/>
      <w:lvlText w:val="o"/>
      <w:lvlJc w:val="left"/>
      <w:pPr>
        <w:tabs>
          <w:tab w:val="num" w:pos="4824"/>
        </w:tabs>
        <w:ind w:left="4824" w:hanging="360"/>
      </w:pPr>
      <w:rPr>
        <w:rFonts w:ascii="Courier New" w:hAnsi="Courier New" w:hint="default"/>
      </w:rPr>
    </w:lvl>
    <w:lvl w:ilvl="5" w:tplc="65DC4390" w:tentative="1">
      <w:start w:val="1"/>
      <w:numFmt w:val="bullet"/>
      <w:lvlText w:val=""/>
      <w:lvlJc w:val="left"/>
      <w:pPr>
        <w:tabs>
          <w:tab w:val="num" w:pos="5544"/>
        </w:tabs>
        <w:ind w:left="5544" w:hanging="360"/>
      </w:pPr>
      <w:rPr>
        <w:rFonts w:ascii="Wingdings" w:hAnsi="Wingdings" w:hint="default"/>
      </w:rPr>
    </w:lvl>
    <w:lvl w:ilvl="6" w:tplc="3ACE4A10" w:tentative="1">
      <w:start w:val="1"/>
      <w:numFmt w:val="bullet"/>
      <w:lvlText w:val=""/>
      <w:lvlJc w:val="left"/>
      <w:pPr>
        <w:tabs>
          <w:tab w:val="num" w:pos="6264"/>
        </w:tabs>
        <w:ind w:left="6264" w:hanging="360"/>
      </w:pPr>
      <w:rPr>
        <w:rFonts w:ascii="Symbol" w:hAnsi="Symbol" w:hint="default"/>
      </w:rPr>
    </w:lvl>
    <w:lvl w:ilvl="7" w:tplc="DAF46796" w:tentative="1">
      <w:start w:val="1"/>
      <w:numFmt w:val="bullet"/>
      <w:lvlText w:val="o"/>
      <w:lvlJc w:val="left"/>
      <w:pPr>
        <w:tabs>
          <w:tab w:val="num" w:pos="6984"/>
        </w:tabs>
        <w:ind w:left="6984" w:hanging="360"/>
      </w:pPr>
      <w:rPr>
        <w:rFonts w:ascii="Courier New" w:hAnsi="Courier New" w:hint="default"/>
      </w:rPr>
    </w:lvl>
    <w:lvl w:ilvl="8" w:tplc="5E0AFE02" w:tentative="1">
      <w:start w:val="1"/>
      <w:numFmt w:val="bullet"/>
      <w:lvlText w:val=""/>
      <w:lvlJc w:val="left"/>
      <w:pPr>
        <w:tabs>
          <w:tab w:val="num" w:pos="7704"/>
        </w:tabs>
        <w:ind w:left="7704" w:hanging="360"/>
      </w:pPr>
      <w:rPr>
        <w:rFonts w:ascii="Wingdings" w:hAnsi="Wingdings" w:hint="default"/>
      </w:rPr>
    </w:lvl>
  </w:abstractNum>
  <w:abstractNum w:abstractNumId="24">
    <w:nsid w:val="265670C6"/>
    <w:multiLevelType w:val="multilevel"/>
    <w:tmpl w:val="361666AC"/>
    <w:lvl w:ilvl="0">
      <w:start w:val="1"/>
      <w:numFmt w:val="decimal"/>
      <w:lvlText w:val="%1"/>
      <w:lvlJc w:val="left"/>
      <w:pPr>
        <w:tabs>
          <w:tab w:val="num" w:pos="1410"/>
        </w:tabs>
        <w:ind w:left="1410" w:hanging="1410"/>
      </w:pPr>
      <w:rPr>
        <w:rFonts w:hint="default"/>
      </w:rPr>
    </w:lvl>
    <w:lvl w:ilvl="1">
      <w:start w:val="2"/>
      <w:numFmt w:val="decimal"/>
      <w:lvlText w:val="%1.%2"/>
      <w:lvlJc w:val="left"/>
      <w:pPr>
        <w:tabs>
          <w:tab w:val="num" w:pos="1410"/>
        </w:tabs>
        <w:ind w:left="1410" w:hanging="1410"/>
      </w:pPr>
      <w:rPr>
        <w:rFonts w:hint="default"/>
      </w:rPr>
    </w:lvl>
    <w:lvl w:ilvl="2">
      <w:numFmt w:val="decimal"/>
      <w:lvlText w:val="%1.%2.%3"/>
      <w:lvlJc w:val="left"/>
      <w:pPr>
        <w:tabs>
          <w:tab w:val="num" w:pos="1410"/>
        </w:tabs>
        <w:ind w:left="1410" w:hanging="1410"/>
      </w:pPr>
      <w:rPr>
        <w:rFonts w:hint="default"/>
      </w:rPr>
    </w:lvl>
    <w:lvl w:ilvl="3">
      <w:start w:val="1"/>
      <w:numFmt w:val="decimal"/>
      <w:lvlText w:val="%1.%2.%3.%4"/>
      <w:lvlJc w:val="left"/>
      <w:pPr>
        <w:tabs>
          <w:tab w:val="num" w:pos="1410"/>
        </w:tabs>
        <w:ind w:left="1410" w:hanging="1410"/>
      </w:pPr>
      <w:rPr>
        <w:rFonts w:hint="default"/>
      </w:rPr>
    </w:lvl>
    <w:lvl w:ilvl="4">
      <w:start w:val="1"/>
      <w:numFmt w:val="decimal"/>
      <w:lvlText w:val="%1.%2.%3.%4.%5"/>
      <w:lvlJc w:val="left"/>
      <w:pPr>
        <w:tabs>
          <w:tab w:val="num" w:pos="1410"/>
        </w:tabs>
        <w:ind w:left="1410" w:hanging="1410"/>
      </w:pPr>
      <w:rPr>
        <w:rFonts w:hint="default"/>
      </w:rPr>
    </w:lvl>
    <w:lvl w:ilvl="5">
      <w:start w:val="1"/>
      <w:numFmt w:val="decimal"/>
      <w:lvlText w:val="%1.%2.%3.%4.%5.%6"/>
      <w:lvlJc w:val="left"/>
      <w:pPr>
        <w:tabs>
          <w:tab w:val="num" w:pos="1410"/>
        </w:tabs>
        <w:ind w:left="1410" w:hanging="141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5">
    <w:nsid w:val="287718B4"/>
    <w:multiLevelType w:val="multilevel"/>
    <w:tmpl w:val="D660D134"/>
    <w:lvl w:ilvl="0">
      <w:start w:val="1"/>
      <w:numFmt w:val="decimal"/>
      <w:lvlText w:val="%1"/>
      <w:lvlJc w:val="left"/>
      <w:pPr>
        <w:tabs>
          <w:tab w:val="num" w:pos="930"/>
        </w:tabs>
        <w:ind w:left="930" w:hanging="930"/>
      </w:pPr>
      <w:rPr>
        <w:rFonts w:hint="default"/>
      </w:rPr>
    </w:lvl>
    <w:lvl w:ilvl="1">
      <w:start w:val="2"/>
      <w:numFmt w:val="decimal"/>
      <w:lvlText w:val="%1.%2"/>
      <w:lvlJc w:val="left"/>
      <w:pPr>
        <w:tabs>
          <w:tab w:val="num" w:pos="930"/>
        </w:tabs>
        <w:ind w:left="930" w:hanging="930"/>
      </w:pPr>
      <w:rPr>
        <w:rFonts w:hint="default"/>
      </w:rPr>
    </w:lvl>
    <w:lvl w:ilvl="2">
      <w:numFmt w:val="decimal"/>
      <w:lvlText w:val="%1.%2.%3"/>
      <w:lvlJc w:val="left"/>
      <w:pPr>
        <w:tabs>
          <w:tab w:val="num" w:pos="930"/>
        </w:tabs>
        <w:ind w:left="930" w:hanging="930"/>
      </w:pPr>
      <w:rPr>
        <w:rFonts w:hint="default"/>
      </w:rPr>
    </w:lvl>
    <w:lvl w:ilvl="3">
      <w:start w:val="2"/>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26">
    <w:nsid w:val="2AF53A51"/>
    <w:multiLevelType w:val="hybridMultilevel"/>
    <w:tmpl w:val="8A10010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7">
    <w:nsid w:val="2CF57FCB"/>
    <w:multiLevelType w:val="multilevel"/>
    <w:tmpl w:val="6FAEC2B8"/>
    <w:lvl w:ilvl="0">
      <w:start w:val="1"/>
      <w:numFmt w:val="decimal"/>
      <w:lvlText w:val="%1"/>
      <w:lvlJc w:val="left"/>
      <w:pPr>
        <w:tabs>
          <w:tab w:val="num" w:pos="1125"/>
        </w:tabs>
        <w:ind w:left="1125" w:hanging="1125"/>
      </w:pPr>
      <w:rPr>
        <w:rFonts w:hint="default"/>
      </w:rPr>
    </w:lvl>
    <w:lvl w:ilvl="1">
      <w:start w:val="2"/>
      <w:numFmt w:val="decimal"/>
      <w:lvlText w:val="%1.%2"/>
      <w:lvlJc w:val="left"/>
      <w:pPr>
        <w:tabs>
          <w:tab w:val="num" w:pos="1125"/>
        </w:tabs>
        <w:ind w:left="1125" w:hanging="1125"/>
      </w:pPr>
      <w:rPr>
        <w:rFonts w:hint="default"/>
      </w:rPr>
    </w:lvl>
    <w:lvl w:ilvl="2">
      <w:start w:val="3"/>
      <w:numFmt w:val="decimal"/>
      <w:lvlText w:val="%1.%2.%3"/>
      <w:lvlJc w:val="left"/>
      <w:pPr>
        <w:tabs>
          <w:tab w:val="num" w:pos="1125"/>
        </w:tabs>
        <w:ind w:left="1125" w:hanging="1125"/>
      </w:pPr>
      <w:rPr>
        <w:rFonts w:hint="default"/>
      </w:rPr>
    </w:lvl>
    <w:lvl w:ilvl="3">
      <w:numFmt w:val="decimal"/>
      <w:lvlText w:val="%1.%2.%3.%4"/>
      <w:lvlJc w:val="left"/>
      <w:pPr>
        <w:tabs>
          <w:tab w:val="num" w:pos="1125"/>
        </w:tabs>
        <w:ind w:left="1125" w:hanging="1125"/>
      </w:pPr>
      <w:rPr>
        <w:rFonts w:hint="default"/>
      </w:rPr>
    </w:lvl>
    <w:lvl w:ilvl="4">
      <w:numFmt w:val="decimal"/>
      <w:lvlText w:val="%1.%2.%3.%4.%5"/>
      <w:lvlJc w:val="left"/>
      <w:pPr>
        <w:tabs>
          <w:tab w:val="num" w:pos="1125"/>
        </w:tabs>
        <w:ind w:left="1125" w:hanging="1125"/>
      </w:pPr>
      <w:rPr>
        <w:rFonts w:hint="default"/>
      </w:rPr>
    </w:lvl>
    <w:lvl w:ilvl="5">
      <w:start w:val="1"/>
      <w:numFmt w:val="decimal"/>
      <w:lvlText w:val="%1.%2.%3.%4.0.1"/>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28">
    <w:nsid w:val="2E0E0C6A"/>
    <w:multiLevelType w:val="hybridMultilevel"/>
    <w:tmpl w:val="D40A4102"/>
    <w:lvl w:ilvl="0" w:tplc="080A0013">
      <w:start w:val="1"/>
      <w:numFmt w:val="upperRoman"/>
      <w:lvlText w:val="%1."/>
      <w:lvlJc w:val="right"/>
      <w:pPr>
        <w:tabs>
          <w:tab w:val="num" w:pos="720"/>
        </w:tabs>
        <w:ind w:left="720" w:hanging="180"/>
      </w:pPr>
    </w:lvl>
    <w:lvl w:ilvl="1" w:tplc="080A0019" w:tentative="1">
      <w:start w:val="1"/>
      <w:numFmt w:val="lowerLetter"/>
      <w:lvlText w:val="%2."/>
      <w:lvlJc w:val="left"/>
      <w:pPr>
        <w:tabs>
          <w:tab w:val="num" w:pos="1440"/>
        </w:tabs>
        <w:ind w:left="1440" w:hanging="360"/>
      </w:pPr>
    </w:lvl>
    <w:lvl w:ilvl="2" w:tplc="080A001B" w:tentative="1">
      <w:start w:val="1"/>
      <w:numFmt w:val="lowerRoman"/>
      <w:lvlText w:val="%3."/>
      <w:lvlJc w:val="right"/>
      <w:pPr>
        <w:tabs>
          <w:tab w:val="num" w:pos="2160"/>
        </w:tabs>
        <w:ind w:left="2160" w:hanging="180"/>
      </w:pPr>
    </w:lvl>
    <w:lvl w:ilvl="3" w:tplc="080A000F" w:tentative="1">
      <w:start w:val="1"/>
      <w:numFmt w:val="decimal"/>
      <w:lvlText w:val="%4."/>
      <w:lvlJc w:val="left"/>
      <w:pPr>
        <w:tabs>
          <w:tab w:val="num" w:pos="2880"/>
        </w:tabs>
        <w:ind w:left="2880" w:hanging="360"/>
      </w:pPr>
    </w:lvl>
    <w:lvl w:ilvl="4" w:tplc="080A0019" w:tentative="1">
      <w:start w:val="1"/>
      <w:numFmt w:val="lowerLetter"/>
      <w:lvlText w:val="%5."/>
      <w:lvlJc w:val="left"/>
      <w:pPr>
        <w:tabs>
          <w:tab w:val="num" w:pos="3600"/>
        </w:tabs>
        <w:ind w:left="3600" w:hanging="360"/>
      </w:pPr>
    </w:lvl>
    <w:lvl w:ilvl="5" w:tplc="080A001B" w:tentative="1">
      <w:start w:val="1"/>
      <w:numFmt w:val="lowerRoman"/>
      <w:lvlText w:val="%6."/>
      <w:lvlJc w:val="right"/>
      <w:pPr>
        <w:tabs>
          <w:tab w:val="num" w:pos="4320"/>
        </w:tabs>
        <w:ind w:left="4320" w:hanging="180"/>
      </w:pPr>
    </w:lvl>
    <w:lvl w:ilvl="6" w:tplc="080A000F" w:tentative="1">
      <w:start w:val="1"/>
      <w:numFmt w:val="decimal"/>
      <w:lvlText w:val="%7."/>
      <w:lvlJc w:val="left"/>
      <w:pPr>
        <w:tabs>
          <w:tab w:val="num" w:pos="5040"/>
        </w:tabs>
        <w:ind w:left="5040" w:hanging="360"/>
      </w:pPr>
    </w:lvl>
    <w:lvl w:ilvl="7" w:tplc="080A0019" w:tentative="1">
      <w:start w:val="1"/>
      <w:numFmt w:val="lowerLetter"/>
      <w:lvlText w:val="%8."/>
      <w:lvlJc w:val="left"/>
      <w:pPr>
        <w:tabs>
          <w:tab w:val="num" w:pos="5760"/>
        </w:tabs>
        <w:ind w:left="5760" w:hanging="360"/>
      </w:pPr>
    </w:lvl>
    <w:lvl w:ilvl="8" w:tplc="080A001B" w:tentative="1">
      <w:start w:val="1"/>
      <w:numFmt w:val="lowerRoman"/>
      <w:lvlText w:val="%9."/>
      <w:lvlJc w:val="right"/>
      <w:pPr>
        <w:tabs>
          <w:tab w:val="num" w:pos="6480"/>
        </w:tabs>
        <w:ind w:left="6480" w:hanging="180"/>
      </w:pPr>
    </w:lvl>
  </w:abstractNum>
  <w:abstractNum w:abstractNumId="29">
    <w:nsid w:val="32883FE7"/>
    <w:multiLevelType w:val="hybridMultilevel"/>
    <w:tmpl w:val="1B304F0C"/>
    <w:lvl w:ilvl="0" w:tplc="238898A2">
      <w:start w:val="11"/>
      <w:numFmt w:val="upperRoman"/>
      <w:lvlText w:val="%1."/>
      <w:lvlJc w:val="left"/>
      <w:pPr>
        <w:ind w:left="1260" w:hanging="720"/>
      </w:pPr>
      <w:rPr>
        <w:rFonts w:hint="default"/>
      </w:rPr>
    </w:lvl>
    <w:lvl w:ilvl="1" w:tplc="04090019" w:tentative="1">
      <w:start w:val="1"/>
      <w:numFmt w:val="lowerLetter"/>
      <w:lvlText w:val="%2."/>
      <w:lvlJc w:val="left"/>
      <w:pPr>
        <w:ind w:left="1620" w:hanging="360"/>
      </w:pPr>
    </w:lvl>
    <w:lvl w:ilvl="2" w:tplc="0409001B" w:tentative="1">
      <w:start w:val="1"/>
      <w:numFmt w:val="lowerRoman"/>
      <w:lvlText w:val="%3."/>
      <w:lvlJc w:val="right"/>
      <w:pPr>
        <w:ind w:left="2340" w:hanging="180"/>
      </w:pPr>
    </w:lvl>
    <w:lvl w:ilvl="3" w:tplc="0409000F" w:tentative="1">
      <w:start w:val="1"/>
      <w:numFmt w:val="decimal"/>
      <w:lvlText w:val="%4."/>
      <w:lvlJc w:val="left"/>
      <w:pPr>
        <w:ind w:left="3060" w:hanging="360"/>
      </w:pPr>
    </w:lvl>
    <w:lvl w:ilvl="4" w:tplc="04090019" w:tentative="1">
      <w:start w:val="1"/>
      <w:numFmt w:val="lowerLetter"/>
      <w:lvlText w:val="%5."/>
      <w:lvlJc w:val="left"/>
      <w:pPr>
        <w:ind w:left="3780" w:hanging="360"/>
      </w:pPr>
    </w:lvl>
    <w:lvl w:ilvl="5" w:tplc="0409001B" w:tentative="1">
      <w:start w:val="1"/>
      <w:numFmt w:val="lowerRoman"/>
      <w:lvlText w:val="%6."/>
      <w:lvlJc w:val="right"/>
      <w:pPr>
        <w:ind w:left="4500" w:hanging="180"/>
      </w:pPr>
    </w:lvl>
    <w:lvl w:ilvl="6" w:tplc="0409000F" w:tentative="1">
      <w:start w:val="1"/>
      <w:numFmt w:val="decimal"/>
      <w:lvlText w:val="%7."/>
      <w:lvlJc w:val="left"/>
      <w:pPr>
        <w:ind w:left="5220" w:hanging="360"/>
      </w:pPr>
    </w:lvl>
    <w:lvl w:ilvl="7" w:tplc="04090019" w:tentative="1">
      <w:start w:val="1"/>
      <w:numFmt w:val="lowerLetter"/>
      <w:lvlText w:val="%8."/>
      <w:lvlJc w:val="left"/>
      <w:pPr>
        <w:ind w:left="5940" w:hanging="360"/>
      </w:pPr>
    </w:lvl>
    <w:lvl w:ilvl="8" w:tplc="0409001B" w:tentative="1">
      <w:start w:val="1"/>
      <w:numFmt w:val="lowerRoman"/>
      <w:lvlText w:val="%9."/>
      <w:lvlJc w:val="right"/>
      <w:pPr>
        <w:ind w:left="6660" w:hanging="180"/>
      </w:pPr>
    </w:lvl>
  </w:abstractNum>
  <w:abstractNum w:abstractNumId="30">
    <w:nsid w:val="33947F0C"/>
    <w:multiLevelType w:val="hybridMultilevel"/>
    <w:tmpl w:val="83ACEFE0"/>
    <w:lvl w:ilvl="0" w:tplc="FFFFFFFF">
      <w:start w:val="1"/>
      <w:numFmt w:val="bullet"/>
      <w:lvlText w:val=""/>
      <w:lvlJc w:val="left"/>
      <w:pPr>
        <w:tabs>
          <w:tab w:val="num" w:pos="720"/>
        </w:tabs>
        <w:ind w:left="720" w:hanging="360"/>
      </w:pPr>
      <w:rPr>
        <w:rFonts w:ascii="Wingdings" w:hAnsi="Wingding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1">
    <w:nsid w:val="33B42B80"/>
    <w:multiLevelType w:val="multilevel"/>
    <w:tmpl w:val="EB8A95CE"/>
    <w:lvl w:ilvl="0">
      <w:start w:val="1"/>
      <w:numFmt w:val="decimal"/>
      <w:lvlText w:val="%1"/>
      <w:lvlJc w:val="left"/>
      <w:pPr>
        <w:tabs>
          <w:tab w:val="num" w:pos="930"/>
        </w:tabs>
        <w:ind w:left="930" w:hanging="930"/>
      </w:pPr>
      <w:rPr>
        <w:rFonts w:hint="default"/>
      </w:rPr>
    </w:lvl>
    <w:lvl w:ilvl="1">
      <w:start w:val="2"/>
      <w:numFmt w:val="decimal"/>
      <w:lvlText w:val="%1.%2"/>
      <w:lvlJc w:val="left"/>
      <w:pPr>
        <w:tabs>
          <w:tab w:val="num" w:pos="930"/>
        </w:tabs>
        <w:ind w:left="930" w:hanging="930"/>
      </w:pPr>
      <w:rPr>
        <w:rFonts w:hint="default"/>
      </w:rPr>
    </w:lvl>
    <w:lvl w:ilvl="2">
      <w:start w:val="2"/>
      <w:numFmt w:val="decimal"/>
      <w:lvlText w:val="%1.%2.%3"/>
      <w:lvlJc w:val="left"/>
      <w:pPr>
        <w:tabs>
          <w:tab w:val="num" w:pos="930"/>
        </w:tabs>
        <w:ind w:left="930" w:hanging="930"/>
      </w:pPr>
      <w:rPr>
        <w:rFonts w:hint="default"/>
      </w:rPr>
    </w:lvl>
    <w:lvl w:ilvl="3">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32">
    <w:nsid w:val="37C94A26"/>
    <w:multiLevelType w:val="hybridMultilevel"/>
    <w:tmpl w:val="B9324606"/>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hint="default"/>
      </w:rPr>
    </w:lvl>
    <w:lvl w:ilvl="6" w:tplc="080A0001">
      <w:start w:val="1"/>
      <w:numFmt w:val="bullet"/>
      <w:lvlText w:val=""/>
      <w:lvlJc w:val="left"/>
      <w:pPr>
        <w:ind w:left="5040" w:hanging="360"/>
      </w:pPr>
      <w:rPr>
        <w:rFonts w:ascii="Symbol" w:hAnsi="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hint="default"/>
      </w:rPr>
    </w:lvl>
  </w:abstractNum>
  <w:abstractNum w:abstractNumId="33">
    <w:nsid w:val="37E87C90"/>
    <w:multiLevelType w:val="hybridMultilevel"/>
    <w:tmpl w:val="091257B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4">
    <w:nsid w:val="387479E5"/>
    <w:multiLevelType w:val="multilevel"/>
    <w:tmpl w:val="54441B3E"/>
    <w:lvl w:ilvl="0">
      <w:start w:val="1"/>
      <w:numFmt w:val="decimal"/>
      <w:lvlText w:val="%1"/>
      <w:lvlJc w:val="left"/>
      <w:pPr>
        <w:tabs>
          <w:tab w:val="num" w:pos="930"/>
        </w:tabs>
        <w:ind w:left="930" w:hanging="930"/>
      </w:pPr>
      <w:rPr>
        <w:rFonts w:hint="default"/>
      </w:rPr>
    </w:lvl>
    <w:lvl w:ilvl="1">
      <w:start w:val="2"/>
      <w:numFmt w:val="decimal"/>
      <w:lvlText w:val="%1.%2"/>
      <w:lvlJc w:val="left"/>
      <w:pPr>
        <w:tabs>
          <w:tab w:val="num" w:pos="930"/>
        </w:tabs>
        <w:ind w:left="930" w:hanging="930"/>
      </w:pPr>
      <w:rPr>
        <w:rFonts w:hint="default"/>
      </w:rPr>
    </w:lvl>
    <w:lvl w:ilvl="2">
      <w:start w:val="4"/>
      <w:numFmt w:val="decimal"/>
      <w:lvlText w:val="%1.%2.%3"/>
      <w:lvlJc w:val="left"/>
      <w:pPr>
        <w:tabs>
          <w:tab w:val="num" w:pos="930"/>
        </w:tabs>
        <w:ind w:left="930" w:hanging="930"/>
      </w:pPr>
      <w:rPr>
        <w:rFonts w:hint="default"/>
      </w:rPr>
    </w:lvl>
    <w:lvl w:ilvl="3">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35">
    <w:nsid w:val="3A2E24B8"/>
    <w:multiLevelType w:val="multilevel"/>
    <w:tmpl w:val="3598804A"/>
    <w:lvl w:ilvl="0">
      <w:start w:val="1"/>
      <w:numFmt w:val="decimal"/>
      <w:lvlText w:val="%1"/>
      <w:lvlJc w:val="left"/>
      <w:pPr>
        <w:tabs>
          <w:tab w:val="num" w:pos="1320"/>
        </w:tabs>
        <w:ind w:left="1320" w:hanging="1320"/>
      </w:pPr>
      <w:rPr>
        <w:rFonts w:hint="default"/>
      </w:rPr>
    </w:lvl>
    <w:lvl w:ilvl="1">
      <w:start w:val="2"/>
      <w:numFmt w:val="decimal"/>
      <w:lvlText w:val="%1.%2"/>
      <w:lvlJc w:val="left"/>
      <w:pPr>
        <w:tabs>
          <w:tab w:val="num" w:pos="1320"/>
        </w:tabs>
        <w:ind w:left="1320" w:hanging="1320"/>
      </w:pPr>
      <w:rPr>
        <w:rFonts w:hint="default"/>
      </w:rPr>
    </w:lvl>
    <w:lvl w:ilvl="2">
      <w:start w:val="3"/>
      <w:numFmt w:val="decimal"/>
      <w:lvlText w:val="%1.%2.%3"/>
      <w:lvlJc w:val="left"/>
      <w:pPr>
        <w:tabs>
          <w:tab w:val="num" w:pos="1320"/>
        </w:tabs>
        <w:ind w:left="1320" w:hanging="1320"/>
      </w:pPr>
      <w:rPr>
        <w:rFonts w:hint="default"/>
      </w:rPr>
    </w:lvl>
    <w:lvl w:ilvl="3">
      <w:numFmt w:val="decimal"/>
      <w:lvlText w:val="%1.%2.%3.%4"/>
      <w:lvlJc w:val="left"/>
      <w:pPr>
        <w:tabs>
          <w:tab w:val="num" w:pos="1320"/>
        </w:tabs>
        <w:ind w:left="1320" w:hanging="1320"/>
      </w:pPr>
      <w:rPr>
        <w:rFonts w:hint="default"/>
      </w:rPr>
    </w:lvl>
    <w:lvl w:ilvl="4">
      <w:numFmt w:val="decimal"/>
      <w:lvlText w:val="%1.%2.%3.%4.%5"/>
      <w:lvlJc w:val="left"/>
      <w:pPr>
        <w:tabs>
          <w:tab w:val="num" w:pos="1320"/>
        </w:tabs>
        <w:ind w:left="1320" w:hanging="1320"/>
      </w:pPr>
      <w:rPr>
        <w:rFonts w:hint="default"/>
      </w:rPr>
    </w:lvl>
    <w:lvl w:ilvl="5">
      <w:start w:val="2"/>
      <w:numFmt w:val="decimal"/>
      <w:lvlText w:val="%1.%2.%3.%4.%5.%6"/>
      <w:lvlJc w:val="left"/>
      <w:pPr>
        <w:tabs>
          <w:tab w:val="num" w:pos="1440"/>
        </w:tabs>
        <w:ind w:left="1440" w:hanging="1440"/>
      </w:pPr>
      <w:rPr>
        <w:rFonts w:hint="default"/>
      </w:rPr>
    </w:lvl>
    <w:lvl w:ilvl="6">
      <w:start w:val="2"/>
      <w:numFmt w:val="none"/>
      <w:lvlText w:val="1.2.0.2.0.1"/>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36">
    <w:nsid w:val="3AA51A6B"/>
    <w:multiLevelType w:val="hybridMultilevel"/>
    <w:tmpl w:val="6C4ADA46"/>
    <w:lvl w:ilvl="0" w:tplc="6276B456">
      <w:start w:val="1"/>
      <w:numFmt w:val="bullet"/>
      <w:lvlText w:val=""/>
      <w:lvlJc w:val="left"/>
      <w:pPr>
        <w:tabs>
          <w:tab w:val="num" w:pos="1069"/>
        </w:tabs>
        <w:ind w:left="1069" w:hanging="360"/>
      </w:pPr>
      <w:rPr>
        <w:rFonts w:ascii="Symbol" w:hAnsi="Symbol" w:hint="default"/>
      </w:rPr>
    </w:lvl>
    <w:lvl w:ilvl="1" w:tplc="FFB68B16">
      <w:start w:val="1"/>
      <w:numFmt w:val="bullet"/>
      <w:lvlText w:val="o"/>
      <w:lvlJc w:val="left"/>
      <w:pPr>
        <w:tabs>
          <w:tab w:val="num" w:pos="1789"/>
        </w:tabs>
        <w:ind w:left="1789" w:hanging="360"/>
      </w:pPr>
      <w:rPr>
        <w:rFonts w:ascii="Courier New" w:hAnsi="Courier New" w:hint="default"/>
      </w:rPr>
    </w:lvl>
    <w:lvl w:ilvl="2" w:tplc="579679A0" w:tentative="1">
      <w:start w:val="1"/>
      <w:numFmt w:val="bullet"/>
      <w:lvlText w:val=""/>
      <w:lvlJc w:val="left"/>
      <w:pPr>
        <w:tabs>
          <w:tab w:val="num" w:pos="2509"/>
        </w:tabs>
        <w:ind w:left="2509" w:hanging="360"/>
      </w:pPr>
      <w:rPr>
        <w:rFonts w:ascii="Wingdings" w:hAnsi="Wingdings" w:hint="default"/>
      </w:rPr>
    </w:lvl>
    <w:lvl w:ilvl="3" w:tplc="8B801360" w:tentative="1">
      <w:start w:val="1"/>
      <w:numFmt w:val="bullet"/>
      <w:lvlText w:val=""/>
      <w:lvlJc w:val="left"/>
      <w:pPr>
        <w:tabs>
          <w:tab w:val="num" w:pos="3229"/>
        </w:tabs>
        <w:ind w:left="3229" w:hanging="360"/>
      </w:pPr>
      <w:rPr>
        <w:rFonts w:ascii="Symbol" w:hAnsi="Symbol" w:hint="default"/>
      </w:rPr>
    </w:lvl>
    <w:lvl w:ilvl="4" w:tplc="A8E6F750" w:tentative="1">
      <w:start w:val="1"/>
      <w:numFmt w:val="bullet"/>
      <w:lvlText w:val="o"/>
      <w:lvlJc w:val="left"/>
      <w:pPr>
        <w:tabs>
          <w:tab w:val="num" w:pos="3949"/>
        </w:tabs>
        <w:ind w:left="3949" w:hanging="360"/>
      </w:pPr>
      <w:rPr>
        <w:rFonts w:ascii="Courier New" w:hAnsi="Courier New" w:hint="default"/>
      </w:rPr>
    </w:lvl>
    <w:lvl w:ilvl="5" w:tplc="44445720" w:tentative="1">
      <w:start w:val="1"/>
      <w:numFmt w:val="bullet"/>
      <w:lvlText w:val=""/>
      <w:lvlJc w:val="left"/>
      <w:pPr>
        <w:tabs>
          <w:tab w:val="num" w:pos="4669"/>
        </w:tabs>
        <w:ind w:left="4669" w:hanging="360"/>
      </w:pPr>
      <w:rPr>
        <w:rFonts w:ascii="Wingdings" w:hAnsi="Wingdings" w:hint="default"/>
      </w:rPr>
    </w:lvl>
    <w:lvl w:ilvl="6" w:tplc="C7D25806" w:tentative="1">
      <w:start w:val="1"/>
      <w:numFmt w:val="bullet"/>
      <w:lvlText w:val=""/>
      <w:lvlJc w:val="left"/>
      <w:pPr>
        <w:tabs>
          <w:tab w:val="num" w:pos="5389"/>
        </w:tabs>
        <w:ind w:left="5389" w:hanging="360"/>
      </w:pPr>
      <w:rPr>
        <w:rFonts w:ascii="Symbol" w:hAnsi="Symbol" w:hint="default"/>
      </w:rPr>
    </w:lvl>
    <w:lvl w:ilvl="7" w:tplc="3C167362" w:tentative="1">
      <w:start w:val="1"/>
      <w:numFmt w:val="bullet"/>
      <w:lvlText w:val="o"/>
      <w:lvlJc w:val="left"/>
      <w:pPr>
        <w:tabs>
          <w:tab w:val="num" w:pos="6109"/>
        </w:tabs>
        <w:ind w:left="6109" w:hanging="360"/>
      </w:pPr>
      <w:rPr>
        <w:rFonts w:ascii="Courier New" w:hAnsi="Courier New" w:hint="default"/>
      </w:rPr>
    </w:lvl>
    <w:lvl w:ilvl="8" w:tplc="08FAD700" w:tentative="1">
      <w:start w:val="1"/>
      <w:numFmt w:val="bullet"/>
      <w:lvlText w:val=""/>
      <w:lvlJc w:val="left"/>
      <w:pPr>
        <w:tabs>
          <w:tab w:val="num" w:pos="6829"/>
        </w:tabs>
        <w:ind w:left="6829" w:hanging="360"/>
      </w:pPr>
      <w:rPr>
        <w:rFonts w:ascii="Wingdings" w:hAnsi="Wingdings" w:hint="default"/>
      </w:rPr>
    </w:lvl>
  </w:abstractNum>
  <w:abstractNum w:abstractNumId="37">
    <w:nsid w:val="47346524"/>
    <w:multiLevelType w:val="multilevel"/>
    <w:tmpl w:val="D9F8AD98"/>
    <w:lvl w:ilvl="0">
      <w:start w:val="1"/>
      <w:numFmt w:val="decimal"/>
      <w:lvlText w:val="%1"/>
      <w:lvlJc w:val="left"/>
      <w:pPr>
        <w:ind w:left="1110" w:hanging="1110"/>
      </w:pPr>
      <w:rPr>
        <w:rFonts w:hint="default"/>
      </w:rPr>
    </w:lvl>
    <w:lvl w:ilvl="1">
      <w:start w:val="2"/>
      <w:numFmt w:val="decimal"/>
      <w:lvlText w:val="%1.%2"/>
      <w:lvlJc w:val="left"/>
      <w:pPr>
        <w:ind w:left="1110" w:hanging="1110"/>
      </w:pPr>
      <w:rPr>
        <w:rFonts w:hint="default"/>
      </w:rPr>
    </w:lvl>
    <w:lvl w:ilvl="2">
      <w:start w:val="1"/>
      <w:numFmt w:val="decimal"/>
      <w:lvlText w:val="%1.%2.%3"/>
      <w:lvlJc w:val="left"/>
      <w:pPr>
        <w:ind w:left="1110" w:hanging="1110"/>
      </w:pPr>
      <w:rPr>
        <w:rFonts w:hint="default"/>
      </w:rPr>
    </w:lvl>
    <w:lvl w:ilvl="3">
      <w:numFmt w:val="decimal"/>
      <w:lvlText w:val="%1.%2.%3.%4"/>
      <w:lvlJc w:val="left"/>
      <w:pPr>
        <w:ind w:left="1110" w:hanging="1110"/>
      </w:pPr>
      <w:rPr>
        <w:rFonts w:hint="default"/>
      </w:rPr>
    </w:lvl>
    <w:lvl w:ilvl="4">
      <w:start w:val="2"/>
      <w:numFmt w:val="decimal"/>
      <w:lvlText w:val="%1.%2.%3.%4.%5"/>
      <w:lvlJc w:val="left"/>
      <w:pPr>
        <w:ind w:left="1110" w:hanging="1110"/>
      </w:pPr>
      <w:rPr>
        <w:rFonts w:hint="default"/>
      </w:rPr>
    </w:lvl>
    <w:lvl w:ilvl="5">
      <w:start w:val="2"/>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8">
    <w:nsid w:val="477A6891"/>
    <w:multiLevelType w:val="multilevel"/>
    <w:tmpl w:val="97A05120"/>
    <w:lvl w:ilvl="0">
      <w:start w:val="1"/>
      <w:numFmt w:val="decimal"/>
      <w:lvlText w:val="%1"/>
      <w:lvlJc w:val="left"/>
      <w:pPr>
        <w:tabs>
          <w:tab w:val="num" w:pos="1320"/>
        </w:tabs>
        <w:ind w:left="1320" w:hanging="1320"/>
      </w:pPr>
      <w:rPr>
        <w:rFonts w:hint="default"/>
      </w:rPr>
    </w:lvl>
    <w:lvl w:ilvl="1">
      <w:start w:val="2"/>
      <w:numFmt w:val="decimal"/>
      <w:lvlText w:val="%1.%2"/>
      <w:lvlJc w:val="left"/>
      <w:pPr>
        <w:tabs>
          <w:tab w:val="num" w:pos="1320"/>
        </w:tabs>
        <w:ind w:left="1320" w:hanging="1320"/>
      </w:pPr>
      <w:rPr>
        <w:rFonts w:hint="default"/>
      </w:rPr>
    </w:lvl>
    <w:lvl w:ilvl="2">
      <w:start w:val="4"/>
      <w:numFmt w:val="decimal"/>
      <w:lvlText w:val="%1.%2.%3"/>
      <w:lvlJc w:val="left"/>
      <w:pPr>
        <w:tabs>
          <w:tab w:val="num" w:pos="1320"/>
        </w:tabs>
        <w:ind w:left="1320" w:hanging="1320"/>
      </w:pPr>
      <w:rPr>
        <w:rFonts w:hint="default"/>
      </w:rPr>
    </w:lvl>
    <w:lvl w:ilvl="3">
      <w:numFmt w:val="decimal"/>
      <w:lvlText w:val="%1.%2.%3.%4"/>
      <w:lvlJc w:val="left"/>
      <w:pPr>
        <w:tabs>
          <w:tab w:val="num" w:pos="1320"/>
        </w:tabs>
        <w:ind w:left="1320" w:hanging="1320"/>
      </w:pPr>
      <w:rPr>
        <w:rFonts w:hint="default"/>
      </w:rPr>
    </w:lvl>
    <w:lvl w:ilvl="4">
      <w:start w:val="1"/>
      <w:numFmt w:val="decimal"/>
      <w:lvlText w:val="%1.%2.%3.%4.%5"/>
      <w:lvlJc w:val="left"/>
      <w:pPr>
        <w:tabs>
          <w:tab w:val="num" w:pos="1320"/>
        </w:tabs>
        <w:ind w:left="1320" w:hanging="1320"/>
      </w:pPr>
      <w:rPr>
        <w:rFonts w:hint="default"/>
      </w:rPr>
    </w:lvl>
    <w:lvl w:ilvl="5">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39">
    <w:nsid w:val="4A4C7728"/>
    <w:multiLevelType w:val="multilevel"/>
    <w:tmpl w:val="34C259E2"/>
    <w:lvl w:ilvl="0">
      <w:start w:val="1"/>
      <w:numFmt w:val="decimal"/>
      <w:lvlText w:val="%1"/>
      <w:lvlJc w:val="left"/>
      <w:pPr>
        <w:tabs>
          <w:tab w:val="num" w:pos="930"/>
        </w:tabs>
        <w:ind w:left="930" w:hanging="930"/>
      </w:pPr>
      <w:rPr>
        <w:rFonts w:hint="default"/>
      </w:rPr>
    </w:lvl>
    <w:lvl w:ilvl="1">
      <w:start w:val="2"/>
      <w:numFmt w:val="decimal"/>
      <w:lvlText w:val="%1.%2"/>
      <w:lvlJc w:val="left"/>
      <w:pPr>
        <w:tabs>
          <w:tab w:val="num" w:pos="930"/>
        </w:tabs>
        <w:ind w:left="930" w:hanging="930"/>
      </w:pPr>
      <w:rPr>
        <w:rFonts w:hint="default"/>
      </w:rPr>
    </w:lvl>
    <w:lvl w:ilvl="2">
      <w:start w:val="5"/>
      <w:numFmt w:val="decimal"/>
      <w:lvlText w:val="%1.%2.%3"/>
      <w:lvlJc w:val="left"/>
      <w:pPr>
        <w:tabs>
          <w:tab w:val="num" w:pos="930"/>
        </w:tabs>
        <w:ind w:left="930" w:hanging="930"/>
      </w:pPr>
      <w:rPr>
        <w:rFonts w:hint="default"/>
      </w:rPr>
    </w:lvl>
    <w:lvl w:ilvl="3">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40">
    <w:nsid w:val="4AFE3B59"/>
    <w:multiLevelType w:val="hybridMultilevel"/>
    <w:tmpl w:val="EF10EAB2"/>
    <w:lvl w:ilvl="0" w:tplc="080A0017">
      <w:start w:val="1"/>
      <w:numFmt w:val="lowerLetter"/>
      <w:lvlText w:val="%1)"/>
      <w:lvlJc w:val="left"/>
      <w:pPr>
        <w:tabs>
          <w:tab w:val="num" w:pos="720"/>
        </w:tabs>
        <w:ind w:left="720" w:hanging="360"/>
      </w:pPr>
    </w:lvl>
    <w:lvl w:ilvl="1" w:tplc="080A000F">
      <w:start w:val="1"/>
      <w:numFmt w:val="decimal"/>
      <w:lvlText w:val="%2."/>
      <w:lvlJc w:val="left"/>
      <w:pPr>
        <w:tabs>
          <w:tab w:val="num" w:pos="1440"/>
        </w:tabs>
        <w:ind w:left="1440" w:hanging="360"/>
      </w:pPr>
    </w:lvl>
    <w:lvl w:ilvl="2" w:tplc="080A001B" w:tentative="1">
      <w:start w:val="1"/>
      <w:numFmt w:val="lowerRoman"/>
      <w:lvlText w:val="%3."/>
      <w:lvlJc w:val="right"/>
      <w:pPr>
        <w:tabs>
          <w:tab w:val="num" w:pos="2160"/>
        </w:tabs>
        <w:ind w:left="2160" w:hanging="180"/>
      </w:pPr>
    </w:lvl>
    <w:lvl w:ilvl="3" w:tplc="080A000F" w:tentative="1">
      <w:start w:val="1"/>
      <w:numFmt w:val="decimal"/>
      <w:lvlText w:val="%4."/>
      <w:lvlJc w:val="left"/>
      <w:pPr>
        <w:tabs>
          <w:tab w:val="num" w:pos="2880"/>
        </w:tabs>
        <w:ind w:left="2880" w:hanging="360"/>
      </w:pPr>
    </w:lvl>
    <w:lvl w:ilvl="4" w:tplc="080A0019" w:tentative="1">
      <w:start w:val="1"/>
      <w:numFmt w:val="lowerLetter"/>
      <w:lvlText w:val="%5."/>
      <w:lvlJc w:val="left"/>
      <w:pPr>
        <w:tabs>
          <w:tab w:val="num" w:pos="3600"/>
        </w:tabs>
        <w:ind w:left="3600" w:hanging="360"/>
      </w:pPr>
    </w:lvl>
    <w:lvl w:ilvl="5" w:tplc="080A001B" w:tentative="1">
      <w:start w:val="1"/>
      <w:numFmt w:val="lowerRoman"/>
      <w:lvlText w:val="%6."/>
      <w:lvlJc w:val="right"/>
      <w:pPr>
        <w:tabs>
          <w:tab w:val="num" w:pos="4320"/>
        </w:tabs>
        <w:ind w:left="4320" w:hanging="180"/>
      </w:pPr>
    </w:lvl>
    <w:lvl w:ilvl="6" w:tplc="080A000F" w:tentative="1">
      <w:start w:val="1"/>
      <w:numFmt w:val="decimal"/>
      <w:lvlText w:val="%7."/>
      <w:lvlJc w:val="left"/>
      <w:pPr>
        <w:tabs>
          <w:tab w:val="num" w:pos="5040"/>
        </w:tabs>
        <w:ind w:left="5040" w:hanging="360"/>
      </w:pPr>
    </w:lvl>
    <w:lvl w:ilvl="7" w:tplc="080A0019" w:tentative="1">
      <w:start w:val="1"/>
      <w:numFmt w:val="lowerLetter"/>
      <w:lvlText w:val="%8."/>
      <w:lvlJc w:val="left"/>
      <w:pPr>
        <w:tabs>
          <w:tab w:val="num" w:pos="5760"/>
        </w:tabs>
        <w:ind w:left="5760" w:hanging="360"/>
      </w:pPr>
    </w:lvl>
    <w:lvl w:ilvl="8" w:tplc="080A001B" w:tentative="1">
      <w:start w:val="1"/>
      <w:numFmt w:val="lowerRoman"/>
      <w:lvlText w:val="%9."/>
      <w:lvlJc w:val="right"/>
      <w:pPr>
        <w:tabs>
          <w:tab w:val="num" w:pos="6480"/>
        </w:tabs>
        <w:ind w:left="6480" w:hanging="180"/>
      </w:pPr>
    </w:lvl>
  </w:abstractNum>
  <w:abstractNum w:abstractNumId="41">
    <w:nsid w:val="4B611FB5"/>
    <w:multiLevelType w:val="multilevel"/>
    <w:tmpl w:val="34783B38"/>
    <w:lvl w:ilvl="0">
      <w:start w:val="1"/>
      <w:numFmt w:val="decimal"/>
      <w:lvlText w:val="%1"/>
      <w:lvlJc w:val="left"/>
      <w:pPr>
        <w:tabs>
          <w:tab w:val="num" w:pos="1320"/>
        </w:tabs>
        <w:ind w:left="1320" w:hanging="1320"/>
      </w:pPr>
      <w:rPr>
        <w:rFonts w:hint="default"/>
      </w:rPr>
    </w:lvl>
    <w:lvl w:ilvl="1">
      <w:start w:val="2"/>
      <w:numFmt w:val="decimal"/>
      <w:lvlText w:val="%1.%2"/>
      <w:lvlJc w:val="left"/>
      <w:pPr>
        <w:tabs>
          <w:tab w:val="num" w:pos="1320"/>
        </w:tabs>
        <w:ind w:left="1320" w:hanging="1320"/>
      </w:pPr>
      <w:rPr>
        <w:rFonts w:hint="default"/>
      </w:rPr>
    </w:lvl>
    <w:lvl w:ilvl="2">
      <w:start w:val="1"/>
      <w:numFmt w:val="decimal"/>
      <w:lvlText w:val="%1.%2.%3"/>
      <w:lvlJc w:val="left"/>
      <w:pPr>
        <w:tabs>
          <w:tab w:val="num" w:pos="1320"/>
        </w:tabs>
        <w:ind w:left="1320" w:hanging="1320"/>
      </w:pPr>
      <w:rPr>
        <w:rFonts w:hint="default"/>
      </w:rPr>
    </w:lvl>
    <w:lvl w:ilvl="3">
      <w:numFmt w:val="decimal"/>
      <w:lvlText w:val="%1.%2.%3.%4"/>
      <w:lvlJc w:val="left"/>
      <w:pPr>
        <w:tabs>
          <w:tab w:val="num" w:pos="1320"/>
        </w:tabs>
        <w:ind w:left="1320" w:hanging="1320"/>
      </w:pPr>
      <w:rPr>
        <w:rFonts w:hint="default"/>
      </w:rPr>
    </w:lvl>
    <w:lvl w:ilvl="4">
      <w:numFmt w:val="decimal"/>
      <w:lvlText w:val="%1.%2.%3.%4.%5"/>
      <w:lvlJc w:val="left"/>
      <w:pPr>
        <w:tabs>
          <w:tab w:val="num" w:pos="1320"/>
        </w:tabs>
        <w:ind w:left="1320" w:hanging="1320"/>
      </w:pPr>
      <w:rPr>
        <w:rFonts w:hint="default"/>
      </w:rPr>
    </w:lvl>
    <w:lvl w:ilvl="5">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42">
    <w:nsid w:val="4C290297"/>
    <w:multiLevelType w:val="multilevel"/>
    <w:tmpl w:val="3C807E64"/>
    <w:lvl w:ilvl="0">
      <w:start w:val="1"/>
      <w:numFmt w:val="decimal"/>
      <w:lvlText w:val="%1"/>
      <w:lvlJc w:val="left"/>
      <w:pPr>
        <w:tabs>
          <w:tab w:val="num" w:pos="1050"/>
        </w:tabs>
        <w:ind w:left="1050" w:hanging="1050"/>
      </w:pPr>
      <w:rPr>
        <w:rFonts w:ascii="Arial" w:hAnsi="Arial" w:cs="Arial" w:hint="default"/>
        <w:b/>
      </w:rPr>
    </w:lvl>
    <w:lvl w:ilvl="1">
      <w:start w:val="2"/>
      <w:numFmt w:val="decimal"/>
      <w:lvlText w:val="%1.%2"/>
      <w:lvlJc w:val="left"/>
      <w:pPr>
        <w:tabs>
          <w:tab w:val="num" w:pos="1050"/>
        </w:tabs>
        <w:ind w:left="1050" w:hanging="1050"/>
      </w:pPr>
      <w:rPr>
        <w:rFonts w:ascii="Arial" w:hAnsi="Arial" w:cs="Arial" w:hint="default"/>
        <w:b/>
      </w:rPr>
    </w:lvl>
    <w:lvl w:ilvl="2">
      <w:numFmt w:val="decimal"/>
      <w:lvlText w:val="%1.%2.%3"/>
      <w:lvlJc w:val="left"/>
      <w:pPr>
        <w:tabs>
          <w:tab w:val="num" w:pos="1050"/>
        </w:tabs>
        <w:ind w:left="1050" w:hanging="1050"/>
      </w:pPr>
      <w:rPr>
        <w:rFonts w:ascii="Arial" w:hAnsi="Arial" w:cs="Arial" w:hint="default"/>
        <w:b/>
      </w:rPr>
    </w:lvl>
    <w:lvl w:ilvl="3">
      <w:start w:val="3"/>
      <w:numFmt w:val="decimal"/>
      <w:lvlText w:val="%1.%2.%3.%4"/>
      <w:lvlJc w:val="left"/>
      <w:pPr>
        <w:tabs>
          <w:tab w:val="num" w:pos="1050"/>
        </w:tabs>
        <w:ind w:left="1050" w:hanging="1050"/>
      </w:pPr>
      <w:rPr>
        <w:rFonts w:ascii="Arial" w:hAnsi="Arial" w:cs="Arial" w:hint="default"/>
        <w:b/>
      </w:rPr>
    </w:lvl>
    <w:lvl w:ilvl="4">
      <w:start w:val="2"/>
      <w:numFmt w:val="decimal"/>
      <w:lvlText w:val="%1.%2.%3.%4.%5"/>
      <w:lvlJc w:val="left"/>
      <w:pPr>
        <w:tabs>
          <w:tab w:val="num" w:pos="1080"/>
        </w:tabs>
        <w:ind w:left="1080" w:hanging="1080"/>
      </w:pPr>
      <w:rPr>
        <w:rFonts w:ascii="Arial" w:hAnsi="Arial" w:cs="Arial" w:hint="default"/>
        <w:b/>
        <w:color w:val="auto"/>
        <w:sz w:val="24"/>
        <w:szCs w:val="24"/>
      </w:rPr>
    </w:lvl>
    <w:lvl w:ilvl="5">
      <w:start w:val="1"/>
      <w:numFmt w:val="decimal"/>
      <w:lvlText w:val="%1.%2.%3.%4.%5.%6"/>
      <w:lvlJc w:val="left"/>
      <w:pPr>
        <w:tabs>
          <w:tab w:val="num" w:pos="1080"/>
        </w:tabs>
        <w:ind w:left="1080" w:hanging="1080"/>
      </w:pPr>
      <w:rPr>
        <w:rFonts w:ascii="Arial" w:hAnsi="Arial" w:cs="Arial" w:hint="default"/>
        <w:b/>
      </w:rPr>
    </w:lvl>
    <w:lvl w:ilvl="6">
      <w:start w:val="1"/>
      <w:numFmt w:val="decimal"/>
      <w:lvlText w:val="%1.%2.%3.%4.%5.%6.%7"/>
      <w:lvlJc w:val="left"/>
      <w:pPr>
        <w:tabs>
          <w:tab w:val="num" w:pos="1440"/>
        </w:tabs>
        <w:ind w:left="1440" w:hanging="1440"/>
      </w:pPr>
      <w:rPr>
        <w:rFonts w:ascii="Arial" w:hAnsi="Arial" w:cs="Arial" w:hint="default"/>
        <w:b/>
      </w:rPr>
    </w:lvl>
    <w:lvl w:ilvl="7">
      <w:start w:val="1"/>
      <w:numFmt w:val="decimal"/>
      <w:lvlText w:val="%1.%2.%3.%4.%5.%6.%7.%8"/>
      <w:lvlJc w:val="left"/>
      <w:pPr>
        <w:tabs>
          <w:tab w:val="num" w:pos="1440"/>
        </w:tabs>
        <w:ind w:left="1440" w:hanging="1440"/>
      </w:pPr>
      <w:rPr>
        <w:rFonts w:ascii="Arial" w:hAnsi="Arial" w:cs="Arial" w:hint="default"/>
        <w:b/>
      </w:rPr>
    </w:lvl>
    <w:lvl w:ilvl="8">
      <w:start w:val="1"/>
      <w:numFmt w:val="decimal"/>
      <w:lvlText w:val="%1.%2.%3.%4.%5.%6.%7.%8.%9"/>
      <w:lvlJc w:val="left"/>
      <w:pPr>
        <w:tabs>
          <w:tab w:val="num" w:pos="1800"/>
        </w:tabs>
        <w:ind w:left="1800" w:hanging="1800"/>
      </w:pPr>
      <w:rPr>
        <w:rFonts w:ascii="Arial" w:hAnsi="Arial" w:cs="Arial" w:hint="default"/>
        <w:b/>
      </w:rPr>
    </w:lvl>
  </w:abstractNum>
  <w:abstractNum w:abstractNumId="43">
    <w:nsid w:val="4D017396"/>
    <w:multiLevelType w:val="multilevel"/>
    <w:tmpl w:val="2586FF5C"/>
    <w:lvl w:ilvl="0">
      <w:start w:val="1"/>
      <w:numFmt w:val="decimal"/>
      <w:lvlText w:val="%1"/>
      <w:lvlJc w:val="left"/>
      <w:pPr>
        <w:tabs>
          <w:tab w:val="num" w:pos="1125"/>
        </w:tabs>
        <w:ind w:left="1125" w:hanging="1125"/>
      </w:pPr>
      <w:rPr>
        <w:rFonts w:hint="default"/>
      </w:rPr>
    </w:lvl>
    <w:lvl w:ilvl="1">
      <w:start w:val="2"/>
      <w:numFmt w:val="decimal"/>
      <w:lvlText w:val="%1.%2"/>
      <w:lvlJc w:val="left"/>
      <w:pPr>
        <w:tabs>
          <w:tab w:val="num" w:pos="1125"/>
        </w:tabs>
        <w:ind w:left="1125" w:hanging="1125"/>
      </w:pPr>
      <w:rPr>
        <w:rFonts w:hint="default"/>
      </w:rPr>
    </w:lvl>
    <w:lvl w:ilvl="2">
      <w:numFmt w:val="decimal"/>
      <w:lvlText w:val="%1.%2.%3"/>
      <w:lvlJc w:val="left"/>
      <w:pPr>
        <w:tabs>
          <w:tab w:val="num" w:pos="1125"/>
        </w:tabs>
        <w:ind w:left="1125" w:hanging="1125"/>
      </w:pPr>
      <w:rPr>
        <w:rFonts w:hint="default"/>
      </w:rPr>
    </w:lvl>
    <w:lvl w:ilvl="3">
      <w:start w:val="2"/>
      <w:numFmt w:val="decimal"/>
      <w:lvlText w:val="%1.%2.%3.%4"/>
      <w:lvlJc w:val="left"/>
      <w:pPr>
        <w:tabs>
          <w:tab w:val="num" w:pos="1125"/>
        </w:tabs>
        <w:ind w:left="1125" w:hanging="1125"/>
      </w:pPr>
      <w:rPr>
        <w:rFonts w:hint="default"/>
      </w:rPr>
    </w:lvl>
    <w:lvl w:ilvl="4">
      <w:start w:val="3"/>
      <w:numFmt w:val="decimal"/>
      <w:lvlText w:val="%1.%2.%3.%4.%5"/>
      <w:lvlJc w:val="left"/>
      <w:pPr>
        <w:tabs>
          <w:tab w:val="num" w:pos="1125"/>
        </w:tabs>
        <w:ind w:left="1125" w:hanging="1125"/>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44">
    <w:nsid w:val="4F3F6786"/>
    <w:multiLevelType w:val="multilevel"/>
    <w:tmpl w:val="B61023AA"/>
    <w:lvl w:ilvl="0">
      <w:start w:val="1"/>
      <w:numFmt w:val="decimal"/>
      <w:lvlText w:val="%1"/>
      <w:lvlJc w:val="left"/>
      <w:pPr>
        <w:tabs>
          <w:tab w:val="num" w:pos="1320"/>
        </w:tabs>
        <w:ind w:left="1320" w:hanging="1320"/>
      </w:pPr>
      <w:rPr>
        <w:rFonts w:hint="default"/>
      </w:rPr>
    </w:lvl>
    <w:lvl w:ilvl="1">
      <w:start w:val="2"/>
      <w:numFmt w:val="decimal"/>
      <w:lvlText w:val="%1.%2"/>
      <w:lvlJc w:val="left"/>
      <w:pPr>
        <w:tabs>
          <w:tab w:val="num" w:pos="1320"/>
        </w:tabs>
        <w:ind w:left="1320" w:hanging="1320"/>
      </w:pPr>
      <w:rPr>
        <w:rFonts w:hint="default"/>
      </w:rPr>
    </w:lvl>
    <w:lvl w:ilvl="2">
      <w:start w:val="4"/>
      <w:numFmt w:val="decimal"/>
      <w:lvlText w:val="%1.%2.%3"/>
      <w:lvlJc w:val="left"/>
      <w:pPr>
        <w:tabs>
          <w:tab w:val="num" w:pos="1320"/>
        </w:tabs>
        <w:ind w:left="1320" w:hanging="1320"/>
      </w:pPr>
      <w:rPr>
        <w:rFonts w:hint="default"/>
      </w:rPr>
    </w:lvl>
    <w:lvl w:ilvl="3">
      <w:numFmt w:val="decimal"/>
      <w:lvlText w:val="%1.%2.%3.%4"/>
      <w:lvlJc w:val="left"/>
      <w:pPr>
        <w:tabs>
          <w:tab w:val="num" w:pos="1320"/>
        </w:tabs>
        <w:ind w:left="1320" w:hanging="1320"/>
      </w:pPr>
      <w:rPr>
        <w:rFonts w:hint="default"/>
      </w:rPr>
    </w:lvl>
    <w:lvl w:ilvl="4">
      <w:start w:val="1"/>
      <w:numFmt w:val="decimal"/>
      <w:lvlText w:val="%1.%2.%3.%4.%5"/>
      <w:lvlJc w:val="left"/>
      <w:pPr>
        <w:tabs>
          <w:tab w:val="num" w:pos="1320"/>
        </w:tabs>
        <w:ind w:left="1320" w:hanging="1320"/>
      </w:pPr>
      <w:rPr>
        <w:rFonts w:hint="default"/>
      </w:rPr>
    </w:lvl>
    <w:lvl w:ilvl="5">
      <w:start w:val="2"/>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45">
    <w:nsid w:val="4F6F2AAB"/>
    <w:multiLevelType w:val="hybridMultilevel"/>
    <w:tmpl w:val="D3AE69A2"/>
    <w:lvl w:ilvl="0" w:tplc="B04AAF9E">
      <w:start w:val="2"/>
      <w:numFmt w:val="decimal"/>
      <w:lvlText w:val="%1."/>
      <w:lvlJc w:val="left"/>
      <w:pPr>
        <w:tabs>
          <w:tab w:val="num" w:pos="699"/>
        </w:tabs>
        <w:ind w:left="699" w:hanging="585"/>
      </w:pPr>
      <w:rPr>
        <w:rFonts w:hint="default"/>
      </w:rPr>
    </w:lvl>
    <w:lvl w:ilvl="1" w:tplc="0C0A0019" w:tentative="1">
      <w:start w:val="1"/>
      <w:numFmt w:val="lowerLetter"/>
      <w:lvlText w:val="%2."/>
      <w:lvlJc w:val="left"/>
      <w:pPr>
        <w:tabs>
          <w:tab w:val="num" w:pos="1194"/>
        </w:tabs>
        <w:ind w:left="1194" w:hanging="360"/>
      </w:pPr>
    </w:lvl>
    <w:lvl w:ilvl="2" w:tplc="0C0A001B" w:tentative="1">
      <w:start w:val="1"/>
      <w:numFmt w:val="lowerRoman"/>
      <w:lvlText w:val="%3."/>
      <w:lvlJc w:val="right"/>
      <w:pPr>
        <w:tabs>
          <w:tab w:val="num" w:pos="1914"/>
        </w:tabs>
        <w:ind w:left="1914" w:hanging="180"/>
      </w:pPr>
    </w:lvl>
    <w:lvl w:ilvl="3" w:tplc="0C0A000F" w:tentative="1">
      <w:start w:val="1"/>
      <w:numFmt w:val="decimal"/>
      <w:lvlText w:val="%4."/>
      <w:lvlJc w:val="left"/>
      <w:pPr>
        <w:tabs>
          <w:tab w:val="num" w:pos="2634"/>
        </w:tabs>
        <w:ind w:left="2634" w:hanging="360"/>
      </w:pPr>
    </w:lvl>
    <w:lvl w:ilvl="4" w:tplc="0C0A0019" w:tentative="1">
      <w:start w:val="1"/>
      <w:numFmt w:val="lowerLetter"/>
      <w:lvlText w:val="%5."/>
      <w:lvlJc w:val="left"/>
      <w:pPr>
        <w:tabs>
          <w:tab w:val="num" w:pos="3354"/>
        </w:tabs>
        <w:ind w:left="3354" w:hanging="360"/>
      </w:pPr>
    </w:lvl>
    <w:lvl w:ilvl="5" w:tplc="0C0A001B" w:tentative="1">
      <w:start w:val="1"/>
      <w:numFmt w:val="lowerRoman"/>
      <w:lvlText w:val="%6."/>
      <w:lvlJc w:val="right"/>
      <w:pPr>
        <w:tabs>
          <w:tab w:val="num" w:pos="4074"/>
        </w:tabs>
        <w:ind w:left="4074" w:hanging="180"/>
      </w:pPr>
    </w:lvl>
    <w:lvl w:ilvl="6" w:tplc="0C0A000F" w:tentative="1">
      <w:start w:val="1"/>
      <w:numFmt w:val="decimal"/>
      <w:lvlText w:val="%7."/>
      <w:lvlJc w:val="left"/>
      <w:pPr>
        <w:tabs>
          <w:tab w:val="num" w:pos="4794"/>
        </w:tabs>
        <w:ind w:left="4794" w:hanging="360"/>
      </w:pPr>
    </w:lvl>
    <w:lvl w:ilvl="7" w:tplc="0C0A0019" w:tentative="1">
      <w:start w:val="1"/>
      <w:numFmt w:val="lowerLetter"/>
      <w:lvlText w:val="%8."/>
      <w:lvlJc w:val="left"/>
      <w:pPr>
        <w:tabs>
          <w:tab w:val="num" w:pos="5514"/>
        </w:tabs>
        <w:ind w:left="5514" w:hanging="360"/>
      </w:pPr>
    </w:lvl>
    <w:lvl w:ilvl="8" w:tplc="0C0A001B" w:tentative="1">
      <w:start w:val="1"/>
      <w:numFmt w:val="lowerRoman"/>
      <w:lvlText w:val="%9."/>
      <w:lvlJc w:val="right"/>
      <w:pPr>
        <w:tabs>
          <w:tab w:val="num" w:pos="6234"/>
        </w:tabs>
        <w:ind w:left="6234" w:hanging="180"/>
      </w:pPr>
    </w:lvl>
  </w:abstractNum>
  <w:abstractNum w:abstractNumId="46">
    <w:nsid w:val="50E64646"/>
    <w:multiLevelType w:val="hybridMultilevel"/>
    <w:tmpl w:val="6AF4AD40"/>
    <w:lvl w:ilvl="0" w:tplc="C3540F6A">
      <w:start w:val="2"/>
      <w:numFmt w:val="upperRoman"/>
      <w:lvlText w:val="%1."/>
      <w:lvlJc w:val="right"/>
      <w:pPr>
        <w:tabs>
          <w:tab w:val="num" w:pos="720"/>
        </w:tabs>
        <w:ind w:left="720" w:hanging="180"/>
      </w:pPr>
      <w:rPr>
        <w:rFonts w:hint="default"/>
      </w:rPr>
    </w:lvl>
    <w:lvl w:ilvl="1" w:tplc="080A0019" w:tentative="1">
      <w:start w:val="1"/>
      <w:numFmt w:val="lowerLetter"/>
      <w:lvlText w:val="%2."/>
      <w:lvlJc w:val="left"/>
      <w:pPr>
        <w:tabs>
          <w:tab w:val="num" w:pos="1440"/>
        </w:tabs>
        <w:ind w:left="1440" w:hanging="360"/>
      </w:pPr>
    </w:lvl>
    <w:lvl w:ilvl="2" w:tplc="080A001B" w:tentative="1">
      <w:start w:val="1"/>
      <w:numFmt w:val="lowerRoman"/>
      <w:lvlText w:val="%3."/>
      <w:lvlJc w:val="right"/>
      <w:pPr>
        <w:tabs>
          <w:tab w:val="num" w:pos="2160"/>
        </w:tabs>
        <w:ind w:left="2160" w:hanging="180"/>
      </w:pPr>
    </w:lvl>
    <w:lvl w:ilvl="3" w:tplc="080A000F" w:tentative="1">
      <w:start w:val="1"/>
      <w:numFmt w:val="decimal"/>
      <w:lvlText w:val="%4."/>
      <w:lvlJc w:val="left"/>
      <w:pPr>
        <w:tabs>
          <w:tab w:val="num" w:pos="2880"/>
        </w:tabs>
        <w:ind w:left="2880" w:hanging="360"/>
      </w:pPr>
    </w:lvl>
    <w:lvl w:ilvl="4" w:tplc="080A0019" w:tentative="1">
      <w:start w:val="1"/>
      <w:numFmt w:val="lowerLetter"/>
      <w:lvlText w:val="%5."/>
      <w:lvlJc w:val="left"/>
      <w:pPr>
        <w:tabs>
          <w:tab w:val="num" w:pos="3600"/>
        </w:tabs>
        <w:ind w:left="3600" w:hanging="360"/>
      </w:pPr>
    </w:lvl>
    <w:lvl w:ilvl="5" w:tplc="080A001B" w:tentative="1">
      <w:start w:val="1"/>
      <w:numFmt w:val="lowerRoman"/>
      <w:lvlText w:val="%6."/>
      <w:lvlJc w:val="right"/>
      <w:pPr>
        <w:tabs>
          <w:tab w:val="num" w:pos="4320"/>
        </w:tabs>
        <w:ind w:left="4320" w:hanging="180"/>
      </w:pPr>
    </w:lvl>
    <w:lvl w:ilvl="6" w:tplc="080A000F" w:tentative="1">
      <w:start w:val="1"/>
      <w:numFmt w:val="decimal"/>
      <w:lvlText w:val="%7."/>
      <w:lvlJc w:val="left"/>
      <w:pPr>
        <w:tabs>
          <w:tab w:val="num" w:pos="5040"/>
        </w:tabs>
        <w:ind w:left="5040" w:hanging="360"/>
      </w:pPr>
    </w:lvl>
    <w:lvl w:ilvl="7" w:tplc="080A0019" w:tentative="1">
      <w:start w:val="1"/>
      <w:numFmt w:val="lowerLetter"/>
      <w:lvlText w:val="%8."/>
      <w:lvlJc w:val="left"/>
      <w:pPr>
        <w:tabs>
          <w:tab w:val="num" w:pos="5760"/>
        </w:tabs>
        <w:ind w:left="5760" w:hanging="360"/>
      </w:pPr>
    </w:lvl>
    <w:lvl w:ilvl="8" w:tplc="080A001B" w:tentative="1">
      <w:start w:val="1"/>
      <w:numFmt w:val="lowerRoman"/>
      <w:lvlText w:val="%9."/>
      <w:lvlJc w:val="right"/>
      <w:pPr>
        <w:tabs>
          <w:tab w:val="num" w:pos="6480"/>
        </w:tabs>
        <w:ind w:left="6480" w:hanging="180"/>
      </w:pPr>
    </w:lvl>
  </w:abstractNum>
  <w:abstractNum w:abstractNumId="47">
    <w:nsid w:val="51BD0144"/>
    <w:multiLevelType w:val="multilevel"/>
    <w:tmpl w:val="55AAB30A"/>
    <w:lvl w:ilvl="0">
      <w:start w:val="1"/>
      <w:numFmt w:val="decimal"/>
      <w:lvlText w:val="%1"/>
      <w:lvlJc w:val="left"/>
      <w:pPr>
        <w:tabs>
          <w:tab w:val="num" w:pos="1320"/>
        </w:tabs>
        <w:ind w:left="1320" w:hanging="1320"/>
      </w:pPr>
      <w:rPr>
        <w:rFonts w:hint="default"/>
      </w:rPr>
    </w:lvl>
    <w:lvl w:ilvl="1">
      <w:start w:val="2"/>
      <w:numFmt w:val="decimal"/>
      <w:lvlText w:val="%1.%2"/>
      <w:lvlJc w:val="left"/>
      <w:pPr>
        <w:tabs>
          <w:tab w:val="num" w:pos="1320"/>
        </w:tabs>
        <w:ind w:left="1320" w:hanging="1320"/>
      </w:pPr>
      <w:rPr>
        <w:rFonts w:hint="default"/>
      </w:rPr>
    </w:lvl>
    <w:lvl w:ilvl="2">
      <w:start w:val="5"/>
      <w:numFmt w:val="decimal"/>
      <w:lvlText w:val="%1.%2.%3"/>
      <w:lvlJc w:val="left"/>
      <w:pPr>
        <w:tabs>
          <w:tab w:val="num" w:pos="1320"/>
        </w:tabs>
        <w:ind w:left="1320" w:hanging="1320"/>
      </w:pPr>
      <w:rPr>
        <w:rFonts w:hint="default"/>
      </w:rPr>
    </w:lvl>
    <w:lvl w:ilvl="3">
      <w:numFmt w:val="decimal"/>
      <w:lvlText w:val="%1.%2.%3.%4"/>
      <w:lvlJc w:val="left"/>
      <w:pPr>
        <w:tabs>
          <w:tab w:val="num" w:pos="1320"/>
        </w:tabs>
        <w:ind w:left="1320" w:hanging="1320"/>
      </w:pPr>
      <w:rPr>
        <w:rFonts w:hint="default"/>
      </w:rPr>
    </w:lvl>
    <w:lvl w:ilvl="4">
      <w:start w:val="1"/>
      <w:numFmt w:val="decimal"/>
      <w:lvlText w:val="%1.%2.%3.%4.%5"/>
      <w:lvlJc w:val="left"/>
      <w:pPr>
        <w:tabs>
          <w:tab w:val="num" w:pos="1320"/>
        </w:tabs>
        <w:ind w:left="1320" w:hanging="1320"/>
      </w:pPr>
      <w:rPr>
        <w:rFonts w:hint="default"/>
      </w:rPr>
    </w:lvl>
    <w:lvl w:ilvl="5">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48">
    <w:nsid w:val="54F87F3D"/>
    <w:multiLevelType w:val="multilevel"/>
    <w:tmpl w:val="02F4C582"/>
    <w:lvl w:ilvl="0">
      <w:start w:val="1"/>
      <w:numFmt w:val="upperRoman"/>
      <w:lvlText w:val="%1."/>
      <w:lvlJc w:val="left"/>
      <w:pPr>
        <w:tabs>
          <w:tab w:val="num" w:pos="1080"/>
        </w:tabs>
        <w:ind w:left="1080" w:hanging="720"/>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49">
    <w:nsid w:val="557648B5"/>
    <w:multiLevelType w:val="hybridMultilevel"/>
    <w:tmpl w:val="2C820250"/>
    <w:lvl w:ilvl="0" w:tplc="0C0A0005">
      <w:start w:val="1"/>
      <w:numFmt w:val="bullet"/>
      <w:lvlText w:val=""/>
      <w:lvlJc w:val="left"/>
      <w:pPr>
        <w:tabs>
          <w:tab w:val="num" w:pos="720"/>
        </w:tabs>
        <w:ind w:left="720" w:hanging="360"/>
      </w:pPr>
      <w:rPr>
        <w:rFonts w:ascii="Wingdings" w:hAnsi="Wingdings"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50">
    <w:nsid w:val="57010053"/>
    <w:multiLevelType w:val="hybridMultilevel"/>
    <w:tmpl w:val="2036FC7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1">
    <w:nsid w:val="583234FF"/>
    <w:multiLevelType w:val="hybridMultilevel"/>
    <w:tmpl w:val="915AB75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2">
    <w:nsid w:val="59C9417E"/>
    <w:multiLevelType w:val="multilevel"/>
    <w:tmpl w:val="7A52283C"/>
    <w:lvl w:ilvl="0">
      <w:start w:val="1"/>
      <w:numFmt w:val="decimal"/>
      <w:lvlText w:val="%1"/>
      <w:lvlJc w:val="left"/>
      <w:pPr>
        <w:tabs>
          <w:tab w:val="num" w:pos="1320"/>
        </w:tabs>
        <w:ind w:left="1320" w:hanging="1320"/>
      </w:pPr>
      <w:rPr>
        <w:rFonts w:hint="default"/>
      </w:rPr>
    </w:lvl>
    <w:lvl w:ilvl="1">
      <w:start w:val="2"/>
      <w:numFmt w:val="decimal"/>
      <w:lvlText w:val="%1.%2"/>
      <w:lvlJc w:val="left"/>
      <w:pPr>
        <w:tabs>
          <w:tab w:val="num" w:pos="1320"/>
        </w:tabs>
        <w:ind w:left="1320" w:hanging="1320"/>
      </w:pPr>
      <w:rPr>
        <w:rFonts w:hint="default"/>
      </w:rPr>
    </w:lvl>
    <w:lvl w:ilvl="2">
      <w:start w:val="4"/>
      <w:numFmt w:val="decimal"/>
      <w:lvlText w:val="%1.%2.%3"/>
      <w:lvlJc w:val="left"/>
      <w:pPr>
        <w:tabs>
          <w:tab w:val="num" w:pos="1320"/>
        </w:tabs>
        <w:ind w:left="1320" w:hanging="1320"/>
      </w:pPr>
      <w:rPr>
        <w:rFonts w:hint="default"/>
      </w:rPr>
    </w:lvl>
    <w:lvl w:ilvl="3">
      <w:numFmt w:val="decimal"/>
      <w:lvlText w:val="%1.%2.%3.%4"/>
      <w:lvlJc w:val="left"/>
      <w:pPr>
        <w:tabs>
          <w:tab w:val="num" w:pos="1320"/>
        </w:tabs>
        <w:ind w:left="1320" w:hanging="1320"/>
      </w:pPr>
      <w:rPr>
        <w:rFonts w:hint="default"/>
      </w:rPr>
    </w:lvl>
    <w:lvl w:ilvl="4">
      <w:start w:val="2"/>
      <w:numFmt w:val="decimal"/>
      <w:lvlText w:val="%1.%2.%3.%4.%5"/>
      <w:lvlJc w:val="left"/>
      <w:pPr>
        <w:tabs>
          <w:tab w:val="num" w:pos="1320"/>
        </w:tabs>
        <w:ind w:left="1320" w:hanging="1320"/>
      </w:pPr>
      <w:rPr>
        <w:rFonts w:hint="default"/>
      </w:rPr>
    </w:lvl>
    <w:lvl w:ilvl="5">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53">
    <w:nsid w:val="5A343A5D"/>
    <w:multiLevelType w:val="multilevel"/>
    <w:tmpl w:val="87264B12"/>
    <w:lvl w:ilvl="0">
      <w:start w:val="1"/>
      <w:numFmt w:val="decimal"/>
      <w:lvlText w:val="%1"/>
      <w:lvlJc w:val="left"/>
      <w:pPr>
        <w:ind w:left="525" w:hanging="525"/>
      </w:pPr>
      <w:rPr>
        <w:rFonts w:hint="default"/>
      </w:rPr>
    </w:lvl>
    <w:lvl w:ilvl="1">
      <w:start w:val="2"/>
      <w:numFmt w:val="decimal"/>
      <w:lvlText w:val="%1.%2"/>
      <w:lvlJc w:val="left"/>
      <w:pPr>
        <w:ind w:left="525" w:hanging="52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54">
    <w:nsid w:val="5C1D1BB5"/>
    <w:multiLevelType w:val="multilevel"/>
    <w:tmpl w:val="B860E416"/>
    <w:lvl w:ilvl="0">
      <w:start w:val="1"/>
      <w:numFmt w:val="decimal"/>
      <w:lvlText w:val="%1"/>
      <w:lvlJc w:val="left"/>
      <w:pPr>
        <w:tabs>
          <w:tab w:val="num" w:pos="1320"/>
        </w:tabs>
        <w:ind w:left="1320" w:hanging="1320"/>
      </w:pPr>
      <w:rPr>
        <w:rFonts w:hint="default"/>
      </w:rPr>
    </w:lvl>
    <w:lvl w:ilvl="1">
      <w:start w:val="2"/>
      <w:numFmt w:val="decimal"/>
      <w:lvlText w:val="%1.%2"/>
      <w:lvlJc w:val="left"/>
      <w:pPr>
        <w:tabs>
          <w:tab w:val="num" w:pos="1348"/>
        </w:tabs>
        <w:ind w:left="1348" w:hanging="1320"/>
      </w:pPr>
      <w:rPr>
        <w:rFonts w:hint="default"/>
      </w:rPr>
    </w:lvl>
    <w:lvl w:ilvl="2">
      <w:numFmt w:val="decimal"/>
      <w:lvlText w:val="%1.%2.%3"/>
      <w:lvlJc w:val="left"/>
      <w:pPr>
        <w:tabs>
          <w:tab w:val="num" w:pos="1376"/>
        </w:tabs>
        <w:ind w:left="1376" w:hanging="1320"/>
      </w:pPr>
      <w:rPr>
        <w:rFonts w:hint="default"/>
      </w:rPr>
    </w:lvl>
    <w:lvl w:ilvl="3">
      <w:start w:val="2"/>
      <w:numFmt w:val="decimal"/>
      <w:lvlText w:val="%1.%2.%3.%4"/>
      <w:lvlJc w:val="left"/>
      <w:pPr>
        <w:tabs>
          <w:tab w:val="num" w:pos="1404"/>
        </w:tabs>
        <w:ind w:left="1404" w:hanging="1320"/>
      </w:pPr>
      <w:rPr>
        <w:rFonts w:hint="default"/>
      </w:rPr>
    </w:lvl>
    <w:lvl w:ilvl="4">
      <w:start w:val="1"/>
      <w:numFmt w:val="decimal"/>
      <w:lvlText w:val="%1.%2.%3.%4.%5"/>
      <w:lvlJc w:val="left"/>
      <w:pPr>
        <w:tabs>
          <w:tab w:val="num" w:pos="1432"/>
        </w:tabs>
        <w:ind w:left="1432" w:hanging="1320"/>
      </w:pPr>
      <w:rPr>
        <w:rFonts w:hint="default"/>
      </w:rPr>
    </w:lvl>
    <w:lvl w:ilvl="5">
      <w:numFmt w:val="decimal"/>
      <w:lvlText w:val="%1.%2.%3.%4.%5.%6"/>
      <w:lvlJc w:val="left"/>
      <w:pPr>
        <w:tabs>
          <w:tab w:val="num" w:pos="1580"/>
        </w:tabs>
        <w:ind w:left="1580" w:hanging="1440"/>
      </w:pPr>
      <w:rPr>
        <w:rFonts w:hint="default"/>
      </w:rPr>
    </w:lvl>
    <w:lvl w:ilvl="6">
      <w:start w:val="4"/>
      <w:numFmt w:val="none"/>
      <w:lvlText w:val="1.2.0.2.1.2"/>
      <w:lvlJc w:val="left"/>
      <w:pPr>
        <w:tabs>
          <w:tab w:val="num" w:pos="1608"/>
        </w:tabs>
        <w:ind w:left="1608" w:hanging="1440"/>
      </w:pPr>
      <w:rPr>
        <w:rFonts w:hint="default"/>
      </w:rPr>
    </w:lvl>
    <w:lvl w:ilvl="7">
      <w:start w:val="1"/>
      <w:numFmt w:val="decimal"/>
      <w:lvlText w:val="%1.%2.%3.%4.%5.%6.%7.%8"/>
      <w:lvlJc w:val="left"/>
      <w:pPr>
        <w:tabs>
          <w:tab w:val="num" w:pos="1996"/>
        </w:tabs>
        <w:ind w:left="1996" w:hanging="1800"/>
      </w:pPr>
      <w:rPr>
        <w:rFonts w:hint="default"/>
      </w:rPr>
    </w:lvl>
    <w:lvl w:ilvl="8">
      <w:start w:val="1"/>
      <w:numFmt w:val="decimal"/>
      <w:lvlText w:val="%1.%2.%3.%4.%5.%6.%7.%8.%9"/>
      <w:lvlJc w:val="left"/>
      <w:pPr>
        <w:tabs>
          <w:tab w:val="num" w:pos="2024"/>
        </w:tabs>
        <w:ind w:left="2024" w:hanging="1800"/>
      </w:pPr>
      <w:rPr>
        <w:rFonts w:hint="default"/>
      </w:rPr>
    </w:lvl>
  </w:abstractNum>
  <w:abstractNum w:abstractNumId="55">
    <w:nsid w:val="5D2C3B6E"/>
    <w:multiLevelType w:val="multilevel"/>
    <w:tmpl w:val="6E54E6EE"/>
    <w:lvl w:ilvl="0">
      <w:start w:val="1"/>
      <w:numFmt w:val="decimal"/>
      <w:lvlText w:val="%1"/>
      <w:lvlJc w:val="left"/>
      <w:pPr>
        <w:tabs>
          <w:tab w:val="num" w:pos="930"/>
        </w:tabs>
        <w:ind w:left="930" w:hanging="930"/>
      </w:pPr>
      <w:rPr>
        <w:rFonts w:hint="default"/>
      </w:rPr>
    </w:lvl>
    <w:lvl w:ilvl="1">
      <w:start w:val="2"/>
      <w:numFmt w:val="decimal"/>
      <w:lvlText w:val="%1.%2"/>
      <w:lvlJc w:val="left"/>
      <w:pPr>
        <w:tabs>
          <w:tab w:val="num" w:pos="930"/>
        </w:tabs>
        <w:ind w:left="930" w:hanging="930"/>
      </w:pPr>
      <w:rPr>
        <w:rFonts w:hint="default"/>
      </w:rPr>
    </w:lvl>
    <w:lvl w:ilvl="2">
      <w:start w:val="6"/>
      <w:numFmt w:val="decimal"/>
      <w:lvlText w:val="%1.%2.%3"/>
      <w:lvlJc w:val="left"/>
      <w:pPr>
        <w:tabs>
          <w:tab w:val="num" w:pos="930"/>
        </w:tabs>
        <w:ind w:left="930" w:hanging="930"/>
      </w:pPr>
      <w:rPr>
        <w:rFonts w:hint="default"/>
      </w:rPr>
    </w:lvl>
    <w:lvl w:ilvl="3">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56">
    <w:nsid w:val="62005336"/>
    <w:multiLevelType w:val="multilevel"/>
    <w:tmpl w:val="73AAA09A"/>
    <w:lvl w:ilvl="0">
      <w:start w:val="1"/>
      <w:numFmt w:val="decimal"/>
      <w:lvlText w:val="%1"/>
      <w:lvlJc w:val="left"/>
      <w:pPr>
        <w:tabs>
          <w:tab w:val="num" w:pos="1125"/>
        </w:tabs>
        <w:ind w:left="1125" w:hanging="1125"/>
      </w:pPr>
      <w:rPr>
        <w:rFonts w:hint="default"/>
      </w:rPr>
    </w:lvl>
    <w:lvl w:ilvl="1">
      <w:start w:val="2"/>
      <w:numFmt w:val="decimal"/>
      <w:lvlText w:val="%1.%2"/>
      <w:lvlJc w:val="left"/>
      <w:pPr>
        <w:tabs>
          <w:tab w:val="num" w:pos="1125"/>
        </w:tabs>
        <w:ind w:left="1125" w:hanging="1125"/>
      </w:pPr>
      <w:rPr>
        <w:rFonts w:hint="default"/>
      </w:rPr>
    </w:lvl>
    <w:lvl w:ilvl="2">
      <w:start w:val="4"/>
      <w:numFmt w:val="decimal"/>
      <w:lvlText w:val="%1.%2.%3"/>
      <w:lvlJc w:val="left"/>
      <w:pPr>
        <w:tabs>
          <w:tab w:val="num" w:pos="1125"/>
        </w:tabs>
        <w:ind w:left="1125" w:hanging="1125"/>
      </w:pPr>
      <w:rPr>
        <w:rFonts w:hint="default"/>
      </w:rPr>
    </w:lvl>
    <w:lvl w:ilvl="3">
      <w:numFmt w:val="decimal"/>
      <w:lvlText w:val="%1.%2.%3.%4"/>
      <w:lvlJc w:val="left"/>
      <w:pPr>
        <w:tabs>
          <w:tab w:val="num" w:pos="1125"/>
        </w:tabs>
        <w:ind w:left="1125" w:hanging="1125"/>
      </w:pPr>
      <w:rPr>
        <w:rFonts w:hint="default"/>
      </w:rPr>
    </w:lvl>
    <w:lvl w:ilvl="4">
      <w:numFmt w:val="decimal"/>
      <w:lvlText w:val="%1.%2.%3.%4.%5.1"/>
      <w:lvlJc w:val="left"/>
      <w:pPr>
        <w:tabs>
          <w:tab w:val="num" w:pos="1440"/>
        </w:tabs>
        <w:ind w:left="1440" w:hanging="144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57">
    <w:nsid w:val="62C740B6"/>
    <w:multiLevelType w:val="hybridMultilevel"/>
    <w:tmpl w:val="6C80FC6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8">
    <w:nsid w:val="654E390E"/>
    <w:multiLevelType w:val="multilevel"/>
    <w:tmpl w:val="F57E701E"/>
    <w:lvl w:ilvl="0">
      <w:start w:val="1"/>
      <w:numFmt w:val="decimal"/>
      <w:lvlText w:val="%1"/>
      <w:lvlJc w:val="left"/>
      <w:pPr>
        <w:tabs>
          <w:tab w:val="num" w:pos="1125"/>
        </w:tabs>
        <w:ind w:left="1125" w:hanging="1125"/>
      </w:pPr>
      <w:rPr>
        <w:rFonts w:hint="default"/>
      </w:rPr>
    </w:lvl>
    <w:lvl w:ilvl="1">
      <w:start w:val="2"/>
      <w:numFmt w:val="decimal"/>
      <w:lvlText w:val="%1.%2"/>
      <w:lvlJc w:val="left"/>
      <w:pPr>
        <w:tabs>
          <w:tab w:val="num" w:pos="1125"/>
        </w:tabs>
        <w:ind w:left="1125" w:hanging="1125"/>
      </w:pPr>
      <w:rPr>
        <w:rFonts w:hint="default"/>
      </w:rPr>
    </w:lvl>
    <w:lvl w:ilvl="2">
      <w:start w:val="4"/>
      <w:numFmt w:val="decimal"/>
      <w:lvlText w:val="%1.%2.%3"/>
      <w:lvlJc w:val="left"/>
      <w:pPr>
        <w:tabs>
          <w:tab w:val="num" w:pos="1125"/>
        </w:tabs>
        <w:ind w:left="1125" w:hanging="1125"/>
      </w:pPr>
      <w:rPr>
        <w:rFonts w:hint="default"/>
      </w:rPr>
    </w:lvl>
    <w:lvl w:ilvl="3">
      <w:numFmt w:val="decimal"/>
      <w:lvlText w:val="%1.%2.%3.%4"/>
      <w:lvlJc w:val="left"/>
      <w:pPr>
        <w:tabs>
          <w:tab w:val="num" w:pos="1125"/>
        </w:tabs>
        <w:ind w:left="1125" w:hanging="1125"/>
      </w:pPr>
      <w:rPr>
        <w:rFonts w:hint="default"/>
      </w:rPr>
    </w:lvl>
    <w:lvl w:ilvl="4">
      <w:start w:val="3"/>
      <w:numFmt w:val="decimal"/>
      <w:lvlText w:val="%1.%2.%3.%4.%5"/>
      <w:lvlJc w:val="left"/>
      <w:pPr>
        <w:tabs>
          <w:tab w:val="num" w:pos="1125"/>
        </w:tabs>
        <w:ind w:left="1125" w:hanging="1125"/>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59">
    <w:nsid w:val="6B3E7924"/>
    <w:multiLevelType w:val="multilevel"/>
    <w:tmpl w:val="4E184360"/>
    <w:lvl w:ilvl="0">
      <w:start w:val="1"/>
      <w:numFmt w:val="decimal"/>
      <w:lvlText w:val="%1"/>
      <w:lvlJc w:val="left"/>
      <w:pPr>
        <w:tabs>
          <w:tab w:val="num" w:pos="1350"/>
        </w:tabs>
        <w:ind w:left="1350" w:hanging="1350"/>
      </w:pPr>
      <w:rPr>
        <w:rFonts w:ascii="Arial" w:hAnsi="Arial" w:cs="Arial" w:hint="default"/>
        <w:b/>
        <w:sz w:val="22"/>
      </w:rPr>
    </w:lvl>
    <w:lvl w:ilvl="1">
      <w:start w:val="2"/>
      <w:numFmt w:val="decimal"/>
      <w:lvlText w:val="%1.%2"/>
      <w:lvlJc w:val="left"/>
      <w:pPr>
        <w:tabs>
          <w:tab w:val="num" w:pos="1350"/>
        </w:tabs>
        <w:ind w:left="1350" w:hanging="1350"/>
      </w:pPr>
      <w:rPr>
        <w:rFonts w:ascii="Arial" w:hAnsi="Arial" w:cs="Arial" w:hint="default"/>
        <w:b/>
        <w:sz w:val="22"/>
      </w:rPr>
    </w:lvl>
    <w:lvl w:ilvl="2">
      <w:numFmt w:val="decimal"/>
      <w:lvlText w:val="%1.%2.%3"/>
      <w:lvlJc w:val="left"/>
      <w:pPr>
        <w:tabs>
          <w:tab w:val="num" w:pos="1350"/>
        </w:tabs>
        <w:ind w:left="1350" w:hanging="1350"/>
      </w:pPr>
      <w:rPr>
        <w:rFonts w:ascii="Arial" w:hAnsi="Arial" w:cs="Arial" w:hint="default"/>
        <w:b/>
        <w:sz w:val="22"/>
      </w:rPr>
    </w:lvl>
    <w:lvl w:ilvl="3">
      <w:start w:val="3"/>
      <w:numFmt w:val="decimal"/>
      <w:lvlText w:val="%1.%2.%3.%4"/>
      <w:lvlJc w:val="left"/>
      <w:pPr>
        <w:tabs>
          <w:tab w:val="num" w:pos="1350"/>
        </w:tabs>
        <w:ind w:left="1350" w:hanging="1350"/>
      </w:pPr>
      <w:rPr>
        <w:rFonts w:ascii="Arial" w:hAnsi="Arial" w:cs="Arial" w:hint="default"/>
        <w:b/>
        <w:sz w:val="22"/>
      </w:rPr>
    </w:lvl>
    <w:lvl w:ilvl="4">
      <w:start w:val="2"/>
      <w:numFmt w:val="decimal"/>
      <w:lvlText w:val="%1.%2.%3.%4.%5"/>
      <w:lvlJc w:val="left"/>
      <w:pPr>
        <w:tabs>
          <w:tab w:val="num" w:pos="1350"/>
        </w:tabs>
        <w:ind w:left="1350" w:hanging="1350"/>
      </w:pPr>
      <w:rPr>
        <w:rFonts w:ascii="Arial" w:hAnsi="Arial" w:cs="Arial" w:hint="default"/>
        <w:b/>
        <w:sz w:val="22"/>
      </w:rPr>
    </w:lvl>
    <w:lvl w:ilvl="5">
      <w:numFmt w:val="decimal"/>
      <w:lvlText w:val="%1.%2.%3.%4.%5.%6"/>
      <w:lvlJc w:val="left"/>
      <w:pPr>
        <w:tabs>
          <w:tab w:val="num" w:pos="1350"/>
        </w:tabs>
        <w:ind w:left="1350" w:hanging="1350"/>
      </w:pPr>
      <w:rPr>
        <w:rFonts w:ascii="Arial" w:hAnsi="Arial" w:cs="Arial" w:hint="default"/>
        <w:b/>
        <w:sz w:val="22"/>
      </w:rPr>
    </w:lvl>
    <w:lvl w:ilvl="6">
      <w:start w:val="1"/>
      <w:numFmt w:val="decimal"/>
      <w:lvlText w:val="%1.%2.%3.%4.%5.%6.%7"/>
      <w:lvlJc w:val="left"/>
      <w:pPr>
        <w:tabs>
          <w:tab w:val="num" w:pos="1440"/>
        </w:tabs>
        <w:ind w:left="1440" w:hanging="1440"/>
      </w:pPr>
      <w:rPr>
        <w:rFonts w:ascii="Arial" w:hAnsi="Arial" w:cs="Arial" w:hint="default"/>
        <w:b/>
        <w:sz w:val="22"/>
      </w:rPr>
    </w:lvl>
    <w:lvl w:ilvl="7">
      <w:start w:val="1"/>
      <w:numFmt w:val="decimal"/>
      <w:lvlText w:val="%1.%2.%3.%4.%5.%6.%7.%8"/>
      <w:lvlJc w:val="left"/>
      <w:pPr>
        <w:tabs>
          <w:tab w:val="num" w:pos="1440"/>
        </w:tabs>
        <w:ind w:left="1440" w:hanging="1440"/>
      </w:pPr>
      <w:rPr>
        <w:rFonts w:ascii="Arial" w:hAnsi="Arial" w:cs="Arial" w:hint="default"/>
        <w:b/>
        <w:sz w:val="22"/>
      </w:rPr>
    </w:lvl>
    <w:lvl w:ilvl="8">
      <w:start w:val="1"/>
      <w:numFmt w:val="decimal"/>
      <w:lvlText w:val="%1.%2.%3.%4.%5.%6.%7.%8.%9"/>
      <w:lvlJc w:val="left"/>
      <w:pPr>
        <w:tabs>
          <w:tab w:val="num" w:pos="1800"/>
        </w:tabs>
        <w:ind w:left="1800" w:hanging="1800"/>
      </w:pPr>
      <w:rPr>
        <w:rFonts w:ascii="Arial" w:hAnsi="Arial" w:cs="Arial" w:hint="default"/>
        <w:b/>
        <w:sz w:val="22"/>
      </w:rPr>
    </w:lvl>
  </w:abstractNum>
  <w:abstractNum w:abstractNumId="60">
    <w:nsid w:val="6CC05767"/>
    <w:multiLevelType w:val="hybridMultilevel"/>
    <w:tmpl w:val="ED06BC3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1">
    <w:nsid w:val="6CC936F4"/>
    <w:multiLevelType w:val="hybridMultilevel"/>
    <w:tmpl w:val="F4BA4B5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2">
    <w:nsid w:val="70B8179A"/>
    <w:multiLevelType w:val="hybridMultilevel"/>
    <w:tmpl w:val="4C4EA64C"/>
    <w:lvl w:ilvl="0" w:tplc="C3540F6A">
      <w:start w:val="2"/>
      <w:numFmt w:val="upperRoman"/>
      <w:lvlText w:val="%1."/>
      <w:lvlJc w:val="right"/>
      <w:pPr>
        <w:tabs>
          <w:tab w:val="num" w:pos="720"/>
        </w:tabs>
        <w:ind w:left="720" w:hanging="18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3">
    <w:nsid w:val="71884780"/>
    <w:multiLevelType w:val="hybridMultilevel"/>
    <w:tmpl w:val="9B5807A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4">
    <w:nsid w:val="75173D0D"/>
    <w:multiLevelType w:val="hybridMultilevel"/>
    <w:tmpl w:val="B47A44C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5">
    <w:nsid w:val="76D87CD2"/>
    <w:multiLevelType w:val="multilevel"/>
    <w:tmpl w:val="5F6E76C2"/>
    <w:lvl w:ilvl="0">
      <w:start w:val="1"/>
      <w:numFmt w:val="decimal"/>
      <w:lvlText w:val="%1"/>
      <w:lvlJc w:val="left"/>
      <w:pPr>
        <w:tabs>
          <w:tab w:val="num" w:pos="1320"/>
        </w:tabs>
        <w:ind w:left="1320" w:hanging="1320"/>
      </w:pPr>
      <w:rPr>
        <w:rFonts w:hint="default"/>
      </w:rPr>
    </w:lvl>
    <w:lvl w:ilvl="1">
      <w:start w:val="2"/>
      <w:numFmt w:val="decimal"/>
      <w:lvlText w:val="%1.%2"/>
      <w:lvlJc w:val="left"/>
      <w:pPr>
        <w:tabs>
          <w:tab w:val="num" w:pos="1320"/>
        </w:tabs>
        <w:ind w:left="1320" w:hanging="1320"/>
      </w:pPr>
      <w:rPr>
        <w:rFonts w:hint="default"/>
      </w:rPr>
    </w:lvl>
    <w:lvl w:ilvl="2">
      <w:start w:val="3"/>
      <w:numFmt w:val="decimal"/>
      <w:lvlText w:val="%1.%2.%3"/>
      <w:lvlJc w:val="left"/>
      <w:pPr>
        <w:tabs>
          <w:tab w:val="num" w:pos="1320"/>
        </w:tabs>
        <w:ind w:left="1320" w:hanging="1320"/>
      </w:pPr>
      <w:rPr>
        <w:rFonts w:hint="default"/>
      </w:rPr>
    </w:lvl>
    <w:lvl w:ilvl="3">
      <w:numFmt w:val="decimal"/>
      <w:lvlText w:val="%1.%2.%3.%4"/>
      <w:lvlJc w:val="left"/>
      <w:pPr>
        <w:tabs>
          <w:tab w:val="num" w:pos="1320"/>
        </w:tabs>
        <w:ind w:left="1320" w:hanging="1320"/>
      </w:pPr>
      <w:rPr>
        <w:rFonts w:hint="default"/>
      </w:rPr>
    </w:lvl>
    <w:lvl w:ilvl="4">
      <w:numFmt w:val="decimal"/>
      <w:lvlText w:val="%1.%2.%3.%4.%5"/>
      <w:lvlJc w:val="left"/>
      <w:pPr>
        <w:tabs>
          <w:tab w:val="num" w:pos="1320"/>
        </w:tabs>
        <w:ind w:left="1320" w:hanging="1320"/>
      </w:pPr>
      <w:rPr>
        <w:rFonts w:hint="default"/>
      </w:rPr>
    </w:lvl>
    <w:lvl w:ilvl="5">
      <w:start w:val="3"/>
      <w:numFmt w:val="decimal"/>
      <w:lvlText w:val="%1.%2.%3.%4.%5.%6"/>
      <w:lvlJc w:val="left"/>
      <w:pPr>
        <w:tabs>
          <w:tab w:val="num" w:pos="1440"/>
        </w:tabs>
        <w:ind w:left="1440" w:hanging="1440"/>
      </w:pPr>
      <w:rPr>
        <w:rFonts w:hint="default"/>
      </w:rPr>
    </w:lvl>
    <w:lvl w:ilvl="6">
      <w:start w:val="1"/>
      <w:numFmt w:val="decimal"/>
      <w:lvlText w:val="%1.%2.%3.%4.%5.2.%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66">
    <w:nsid w:val="771A63E5"/>
    <w:multiLevelType w:val="multilevel"/>
    <w:tmpl w:val="0750D418"/>
    <w:lvl w:ilvl="0">
      <w:start w:val="1"/>
      <w:numFmt w:val="decimal"/>
      <w:lvlText w:val="%1"/>
      <w:lvlJc w:val="left"/>
      <w:pPr>
        <w:tabs>
          <w:tab w:val="num" w:pos="1320"/>
        </w:tabs>
        <w:ind w:left="1320" w:hanging="1320"/>
      </w:pPr>
      <w:rPr>
        <w:rFonts w:hint="default"/>
      </w:rPr>
    </w:lvl>
    <w:lvl w:ilvl="1">
      <w:start w:val="2"/>
      <w:numFmt w:val="decimal"/>
      <w:lvlText w:val="%1.%2"/>
      <w:lvlJc w:val="left"/>
      <w:pPr>
        <w:tabs>
          <w:tab w:val="num" w:pos="1320"/>
        </w:tabs>
        <w:ind w:left="1320" w:hanging="1320"/>
      </w:pPr>
      <w:rPr>
        <w:rFonts w:hint="default"/>
      </w:rPr>
    </w:lvl>
    <w:lvl w:ilvl="2">
      <w:start w:val="2"/>
      <w:numFmt w:val="decimal"/>
      <w:lvlText w:val="%1.%2.%3"/>
      <w:lvlJc w:val="left"/>
      <w:pPr>
        <w:tabs>
          <w:tab w:val="num" w:pos="1320"/>
        </w:tabs>
        <w:ind w:left="1320" w:hanging="1320"/>
      </w:pPr>
      <w:rPr>
        <w:rFonts w:hint="default"/>
      </w:rPr>
    </w:lvl>
    <w:lvl w:ilvl="3">
      <w:numFmt w:val="decimal"/>
      <w:lvlText w:val="%1.%2.%3.%4"/>
      <w:lvlJc w:val="left"/>
      <w:pPr>
        <w:tabs>
          <w:tab w:val="num" w:pos="1320"/>
        </w:tabs>
        <w:ind w:left="1320" w:hanging="1320"/>
      </w:pPr>
      <w:rPr>
        <w:rFonts w:hint="default"/>
      </w:rPr>
    </w:lvl>
    <w:lvl w:ilvl="4">
      <w:start w:val="2"/>
      <w:numFmt w:val="decimal"/>
      <w:lvlText w:val="%1.%2.%3.%4.%5"/>
      <w:lvlJc w:val="left"/>
      <w:pPr>
        <w:tabs>
          <w:tab w:val="num" w:pos="1320"/>
        </w:tabs>
        <w:ind w:left="1320" w:hanging="1320"/>
      </w:pPr>
      <w:rPr>
        <w:rFonts w:hint="default"/>
      </w:rPr>
    </w:lvl>
    <w:lvl w:ilvl="5">
      <w:start w:val="1"/>
      <w:numFmt w:val="decimal"/>
      <w:lvlText w:val="%1.%2.%3.%4.%5.%6"/>
      <w:lvlJc w:val="left"/>
      <w:pPr>
        <w:tabs>
          <w:tab w:val="num" w:pos="1440"/>
        </w:tabs>
        <w:ind w:left="1440" w:hanging="1440"/>
      </w:pPr>
      <w:rPr>
        <w:rFonts w:hint="default"/>
      </w:rPr>
    </w:lvl>
    <w:lvl w:ilvl="6">
      <w:start w:val="2"/>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67">
    <w:nsid w:val="784C422C"/>
    <w:multiLevelType w:val="hybridMultilevel"/>
    <w:tmpl w:val="55061C0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23"/>
  </w:num>
  <w:num w:numId="2">
    <w:abstractNumId w:val="11"/>
  </w:num>
  <w:num w:numId="3">
    <w:abstractNumId w:val="36"/>
  </w:num>
  <w:num w:numId="4">
    <w:abstractNumId w:val="30"/>
  </w:num>
  <w:num w:numId="5">
    <w:abstractNumId w:val="20"/>
  </w:num>
  <w:num w:numId="6">
    <w:abstractNumId w:val="1"/>
  </w:num>
  <w:num w:numId="7">
    <w:abstractNumId w:val="0"/>
  </w:num>
  <w:num w:numId="8">
    <w:abstractNumId w:val="28"/>
  </w:num>
  <w:num w:numId="9">
    <w:abstractNumId w:val="40"/>
  </w:num>
  <w:num w:numId="10">
    <w:abstractNumId w:val="46"/>
  </w:num>
  <w:num w:numId="11">
    <w:abstractNumId w:val="49"/>
  </w:num>
  <w:num w:numId="12">
    <w:abstractNumId w:val="45"/>
  </w:num>
  <w:num w:numId="13">
    <w:abstractNumId w:val="48"/>
  </w:num>
  <w:num w:numId="14">
    <w:abstractNumId w:val="41"/>
  </w:num>
  <w:num w:numId="15">
    <w:abstractNumId w:val="31"/>
  </w:num>
  <w:num w:numId="16">
    <w:abstractNumId w:val="66"/>
  </w:num>
  <w:num w:numId="17">
    <w:abstractNumId w:val="19"/>
  </w:num>
  <w:num w:numId="18">
    <w:abstractNumId w:val="27"/>
  </w:num>
  <w:num w:numId="19">
    <w:abstractNumId w:val="34"/>
  </w:num>
  <w:num w:numId="20">
    <w:abstractNumId w:val="38"/>
  </w:num>
  <w:num w:numId="21">
    <w:abstractNumId w:val="44"/>
  </w:num>
  <w:num w:numId="22">
    <w:abstractNumId w:val="52"/>
  </w:num>
  <w:num w:numId="23">
    <w:abstractNumId w:val="58"/>
  </w:num>
  <w:num w:numId="24">
    <w:abstractNumId w:val="56"/>
  </w:num>
  <w:num w:numId="25">
    <w:abstractNumId w:val="39"/>
  </w:num>
  <w:num w:numId="26">
    <w:abstractNumId w:val="47"/>
  </w:num>
  <w:num w:numId="27">
    <w:abstractNumId w:val="55"/>
  </w:num>
  <w:num w:numId="28">
    <w:abstractNumId w:val="12"/>
  </w:num>
  <w:num w:numId="29">
    <w:abstractNumId w:val="25"/>
  </w:num>
  <w:num w:numId="30">
    <w:abstractNumId w:val="18"/>
  </w:num>
  <w:num w:numId="31">
    <w:abstractNumId w:val="54"/>
  </w:num>
  <w:num w:numId="32">
    <w:abstractNumId w:val="35"/>
  </w:num>
  <w:num w:numId="33">
    <w:abstractNumId w:val="65"/>
  </w:num>
  <w:num w:numId="34">
    <w:abstractNumId w:val="10"/>
  </w:num>
  <w:num w:numId="35">
    <w:abstractNumId w:val="43"/>
  </w:num>
  <w:num w:numId="36">
    <w:abstractNumId w:val="14"/>
  </w:num>
  <w:num w:numId="37">
    <w:abstractNumId w:val="17"/>
  </w:num>
  <w:num w:numId="38">
    <w:abstractNumId w:val="13"/>
  </w:num>
  <w:num w:numId="39">
    <w:abstractNumId w:val="21"/>
  </w:num>
  <w:num w:numId="40">
    <w:abstractNumId w:val="24"/>
  </w:num>
  <w:num w:numId="41">
    <w:abstractNumId w:val="51"/>
  </w:num>
  <w:num w:numId="42">
    <w:abstractNumId w:val="64"/>
  </w:num>
  <w:num w:numId="43">
    <w:abstractNumId w:val="8"/>
  </w:num>
  <w:num w:numId="44">
    <w:abstractNumId w:val="61"/>
  </w:num>
  <w:num w:numId="45">
    <w:abstractNumId w:val="57"/>
  </w:num>
  <w:num w:numId="46">
    <w:abstractNumId w:val="9"/>
  </w:num>
  <w:num w:numId="47">
    <w:abstractNumId w:val="50"/>
  </w:num>
  <w:num w:numId="48">
    <w:abstractNumId w:val="42"/>
  </w:num>
  <w:num w:numId="49">
    <w:abstractNumId w:val="59"/>
  </w:num>
  <w:num w:numId="50">
    <w:abstractNumId w:val="22"/>
  </w:num>
  <w:num w:numId="51">
    <w:abstractNumId w:val="29"/>
  </w:num>
  <w:num w:numId="52">
    <w:abstractNumId w:val="53"/>
  </w:num>
  <w:num w:numId="53">
    <w:abstractNumId w:val="37"/>
  </w:num>
  <w:num w:numId="54">
    <w:abstractNumId w:val="32"/>
  </w:num>
  <w:num w:numId="55">
    <w:abstractNumId w:val="33"/>
  </w:num>
  <w:num w:numId="56">
    <w:abstractNumId w:val="7"/>
  </w:num>
  <w:num w:numId="57">
    <w:abstractNumId w:val="60"/>
  </w:num>
  <w:num w:numId="58">
    <w:abstractNumId w:val="67"/>
  </w:num>
  <w:num w:numId="59">
    <w:abstractNumId w:val="63"/>
  </w:num>
  <w:num w:numId="60">
    <w:abstractNumId w:val="26"/>
  </w:num>
  <w:num w:numId="61">
    <w:abstractNumId w:val="16"/>
  </w:num>
  <w:num w:numId="62">
    <w:abstractNumId w:val="62"/>
  </w:num>
  <w:num w:numId="63">
    <w:abstractNumId w:val="15"/>
  </w:num>
  <w:numIdMacAtCleanup w:val="54"/>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9"/>
  <w:embedSystemFonts/>
  <w:alignBordersAndEdges/>
  <w:proofState w:spelling="clean" w:grammar="clean"/>
  <w:stylePaneFormatFilter w:val="3F01"/>
  <w:documentProtection w:edit="trackedChanges" w:enforcement="0"/>
  <w:defaultTabStop w:val="708"/>
  <w:hyphenationZone w:val="425"/>
  <w:drawingGridHorizontalSpacing w:val="120"/>
  <w:displayHorizontalDrawingGridEvery w:val="2"/>
  <w:noPunctuationKerning/>
  <w:characterSpacingControl w:val="doNotCompress"/>
  <w:hdrShapeDefaults>
    <o:shapedefaults v:ext="edit" spidmax="2049"/>
  </w:hdrShapeDefaults>
  <w:footnotePr>
    <w:footnote w:id="-1"/>
    <w:footnote w:id="0"/>
  </w:footnotePr>
  <w:endnotePr>
    <w:endnote w:id="-1"/>
    <w:endnote w:id="0"/>
  </w:endnotePr>
  <w:compat/>
  <w:rsids>
    <w:rsidRoot w:val="00F37334"/>
    <w:rsid w:val="0000058E"/>
    <w:rsid w:val="000010A7"/>
    <w:rsid w:val="000022DB"/>
    <w:rsid w:val="000027AA"/>
    <w:rsid w:val="00003DA1"/>
    <w:rsid w:val="00004E3C"/>
    <w:rsid w:val="00005CAE"/>
    <w:rsid w:val="0000737C"/>
    <w:rsid w:val="000118E9"/>
    <w:rsid w:val="00012F67"/>
    <w:rsid w:val="0001381F"/>
    <w:rsid w:val="00014AB2"/>
    <w:rsid w:val="00014C73"/>
    <w:rsid w:val="0001581E"/>
    <w:rsid w:val="00016B8A"/>
    <w:rsid w:val="000206DD"/>
    <w:rsid w:val="00020939"/>
    <w:rsid w:val="000211F0"/>
    <w:rsid w:val="00021508"/>
    <w:rsid w:val="0002223B"/>
    <w:rsid w:val="00022C41"/>
    <w:rsid w:val="00023881"/>
    <w:rsid w:val="00023D2D"/>
    <w:rsid w:val="000248D3"/>
    <w:rsid w:val="00025260"/>
    <w:rsid w:val="00025268"/>
    <w:rsid w:val="00025791"/>
    <w:rsid w:val="000259AE"/>
    <w:rsid w:val="00025BF6"/>
    <w:rsid w:val="00025F55"/>
    <w:rsid w:val="00027F8C"/>
    <w:rsid w:val="000314D6"/>
    <w:rsid w:val="0003152D"/>
    <w:rsid w:val="000317E0"/>
    <w:rsid w:val="00031C4B"/>
    <w:rsid w:val="0003219F"/>
    <w:rsid w:val="000347EE"/>
    <w:rsid w:val="00034C3C"/>
    <w:rsid w:val="000363E4"/>
    <w:rsid w:val="00036AD8"/>
    <w:rsid w:val="00036E71"/>
    <w:rsid w:val="000406C6"/>
    <w:rsid w:val="00040C33"/>
    <w:rsid w:val="00041724"/>
    <w:rsid w:val="00041C05"/>
    <w:rsid w:val="00041EFA"/>
    <w:rsid w:val="00042418"/>
    <w:rsid w:val="00042B53"/>
    <w:rsid w:val="00042C0C"/>
    <w:rsid w:val="00042E5B"/>
    <w:rsid w:val="0004376A"/>
    <w:rsid w:val="00044A40"/>
    <w:rsid w:val="0004574F"/>
    <w:rsid w:val="00047354"/>
    <w:rsid w:val="00050862"/>
    <w:rsid w:val="0005175B"/>
    <w:rsid w:val="00053A91"/>
    <w:rsid w:val="000550F7"/>
    <w:rsid w:val="000557DE"/>
    <w:rsid w:val="0005643B"/>
    <w:rsid w:val="000575CA"/>
    <w:rsid w:val="00057EC8"/>
    <w:rsid w:val="00060438"/>
    <w:rsid w:val="00062924"/>
    <w:rsid w:val="000639B7"/>
    <w:rsid w:val="00063E6C"/>
    <w:rsid w:val="00064CE7"/>
    <w:rsid w:val="00066289"/>
    <w:rsid w:val="000663A2"/>
    <w:rsid w:val="000704D2"/>
    <w:rsid w:val="0007095B"/>
    <w:rsid w:val="00071920"/>
    <w:rsid w:val="0007235F"/>
    <w:rsid w:val="00072783"/>
    <w:rsid w:val="000727B1"/>
    <w:rsid w:val="00073C39"/>
    <w:rsid w:val="00074EB3"/>
    <w:rsid w:val="00075084"/>
    <w:rsid w:val="000750D9"/>
    <w:rsid w:val="00075368"/>
    <w:rsid w:val="00075917"/>
    <w:rsid w:val="0007598E"/>
    <w:rsid w:val="00075A5D"/>
    <w:rsid w:val="00076127"/>
    <w:rsid w:val="0008007D"/>
    <w:rsid w:val="0008019D"/>
    <w:rsid w:val="00080B85"/>
    <w:rsid w:val="0008164F"/>
    <w:rsid w:val="000830D7"/>
    <w:rsid w:val="0008323A"/>
    <w:rsid w:val="00083BAC"/>
    <w:rsid w:val="00084A9D"/>
    <w:rsid w:val="000869A3"/>
    <w:rsid w:val="000869B3"/>
    <w:rsid w:val="00086E31"/>
    <w:rsid w:val="00087D53"/>
    <w:rsid w:val="00087EBB"/>
    <w:rsid w:val="0009091F"/>
    <w:rsid w:val="00091BC2"/>
    <w:rsid w:val="00091C88"/>
    <w:rsid w:val="00091F13"/>
    <w:rsid w:val="0009224B"/>
    <w:rsid w:val="00093B01"/>
    <w:rsid w:val="00093EA9"/>
    <w:rsid w:val="00095373"/>
    <w:rsid w:val="00095A62"/>
    <w:rsid w:val="00095ED5"/>
    <w:rsid w:val="00096413"/>
    <w:rsid w:val="000964FD"/>
    <w:rsid w:val="00096C79"/>
    <w:rsid w:val="000A004D"/>
    <w:rsid w:val="000A07C7"/>
    <w:rsid w:val="000A0A18"/>
    <w:rsid w:val="000A2E01"/>
    <w:rsid w:val="000A2ED6"/>
    <w:rsid w:val="000A3904"/>
    <w:rsid w:val="000A4514"/>
    <w:rsid w:val="000A52B4"/>
    <w:rsid w:val="000A5804"/>
    <w:rsid w:val="000A6436"/>
    <w:rsid w:val="000A64B0"/>
    <w:rsid w:val="000A6DDA"/>
    <w:rsid w:val="000A6E39"/>
    <w:rsid w:val="000A7421"/>
    <w:rsid w:val="000A7B30"/>
    <w:rsid w:val="000A7E5F"/>
    <w:rsid w:val="000B01CA"/>
    <w:rsid w:val="000B265E"/>
    <w:rsid w:val="000B2872"/>
    <w:rsid w:val="000B384B"/>
    <w:rsid w:val="000B390E"/>
    <w:rsid w:val="000B4714"/>
    <w:rsid w:val="000B4CE7"/>
    <w:rsid w:val="000B54CE"/>
    <w:rsid w:val="000B5E7A"/>
    <w:rsid w:val="000B6476"/>
    <w:rsid w:val="000B6506"/>
    <w:rsid w:val="000B65D8"/>
    <w:rsid w:val="000B66EF"/>
    <w:rsid w:val="000B69BC"/>
    <w:rsid w:val="000B6B73"/>
    <w:rsid w:val="000B6BFB"/>
    <w:rsid w:val="000B6FA5"/>
    <w:rsid w:val="000B7369"/>
    <w:rsid w:val="000B7EEF"/>
    <w:rsid w:val="000C030B"/>
    <w:rsid w:val="000C07A7"/>
    <w:rsid w:val="000C12C6"/>
    <w:rsid w:val="000C2069"/>
    <w:rsid w:val="000C4E0C"/>
    <w:rsid w:val="000C50EE"/>
    <w:rsid w:val="000C5E18"/>
    <w:rsid w:val="000C742E"/>
    <w:rsid w:val="000C7509"/>
    <w:rsid w:val="000C78BD"/>
    <w:rsid w:val="000C798D"/>
    <w:rsid w:val="000D15AE"/>
    <w:rsid w:val="000D1EDB"/>
    <w:rsid w:val="000D21B2"/>
    <w:rsid w:val="000D2B13"/>
    <w:rsid w:val="000D2EAA"/>
    <w:rsid w:val="000D3337"/>
    <w:rsid w:val="000D3D49"/>
    <w:rsid w:val="000D469E"/>
    <w:rsid w:val="000D548A"/>
    <w:rsid w:val="000D6683"/>
    <w:rsid w:val="000D68BC"/>
    <w:rsid w:val="000D6BA1"/>
    <w:rsid w:val="000D774F"/>
    <w:rsid w:val="000E0026"/>
    <w:rsid w:val="000E01A7"/>
    <w:rsid w:val="000E02EB"/>
    <w:rsid w:val="000E07EF"/>
    <w:rsid w:val="000E09F4"/>
    <w:rsid w:val="000E1730"/>
    <w:rsid w:val="000E20B8"/>
    <w:rsid w:val="000E22E8"/>
    <w:rsid w:val="000E2C93"/>
    <w:rsid w:val="000E3657"/>
    <w:rsid w:val="000E3F23"/>
    <w:rsid w:val="000E4004"/>
    <w:rsid w:val="000E4604"/>
    <w:rsid w:val="000E4639"/>
    <w:rsid w:val="000E4FF6"/>
    <w:rsid w:val="000E5809"/>
    <w:rsid w:val="000E6D09"/>
    <w:rsid w:val="000F0D2F"/>
    <w:rsid w:val="000F1F4D"/>
    <w:rsid w:val="000F2336"/>
    <w:rsid w:val="000F28F1"/>
    <w:rsid w:val="000F2D77"/>
    <w:rsid w:val="000F3E89"/>
    <w:rsid w:val="000F5416"/>
    <w:rsid w:val="000F5BAB"/>
    <w:rsid w:val="000F5C1B"/>
    <w:rsid w:val="000F7759"/>
    <w:rsid w:val="00102053"/>
    <w:rsid w:val="001020A3"/>
    <w:rsid w:val="00103B0C"/>
    <w:rsid w:val="00103BB4"/>
    <w:rsid w:val="001046FF"/>
    <w:rsid w:val="00104711"/>
    <w:rsid w:val="00104C96"/>
    <w:rsid w:val="001059CC"/>
    <w:rsid w:val="00106375"/>
    <w:rsid w:val="0010682F"/>
    <w:rsid w:val="00106E16"/>
    <w:rsid w:val="00110AD3"/>
    <w:rsid w:val="0011120B"/>
    <w:rsid w:val="00111FD0"/>
    <w:rsid w:val="001126C3"/>
    <w:rsid w:val="00112A65"/>
    <w:rsid w:val="00112DD2"/>
    <w:rsid w:val="0011376C"/>
    <w:rsid w:val="00114A53"/>
    <w:rsid w:val="00116634"/>
    <w:rsid w:val="00117CE3"/>
    <w:rsid w:val="00120B6F"/>
    <w:rsid w:val="001211B1"/>
    <w:rsid w:val="00122A15"/>
    <w:rsid w:val="00122C5B"/>
    <w:rsid w:val="00123847"/>
    <w:rsid w:val="0012400B"/>
    <w:rsid w:val="0012404C"/>
    <w:rsid w:val="0012452F"/>
    <w:rsid w:val="00125042"/>
    <w:rsid w:val="00125EDD"/>
    <w:rsid w:val="00132721"/>
    <w:rsid w:val="00132E8E"/>
    <w:rsid w:val="00133205"/>
    <w:rsid w:val="00133465"/>
    <w:rsid w:val="00133850"/>
    <w:rsid w:val="00133BD9"/>
    <w:rsid w:val="00133DD2"/>
    <w:rsid w:val="001345F2"/>
    <w:rsid w:val="00134870"/>
    <w:rsid w:val="001358FE"/>
    <w:rsid w:val="00135ADF"/>
    <w:rsid w:val="0013729A"/>
    <w:rsid w:val="00140A72"/>
    <w:rsid w:val="00140C1A"/>
    <w:rsid w:val="00140C57"/>
    <w:rsid w:val="001425D5"/>
    <w:rsid w:val="00144166"/>
    <w:rsid w:val="00145F94"/>
    <w:rsid w:val="00145FD9"/>
    <w:rsid w:val="00146A02"/>
    <w:rsid w:val="00147C1F"/>
    <w:rsid w:val="00150544"/>
    <w:rsid w:val="00150796"/>
    <w:rsid w:val="00151157"/>
    <w:rsid w:val="00151D38"/>
    <w:rsid w:val="00153CED"/>
    <w:rsid w:val="001546EF"/>
    <w:rsid w:val="0015535C"/>
    <w:rsid w:val="0015577E"/>
    <w:rsid w:val="001557D5"/>
    <w:rsid w:val="0015598D"/>
    <w:rsid w:val="00156175"/>
    <w:rsid w:val="001564F7"/>
    <w:rsid w:val="00156674"/>
    <w:rsid w:val="00157480"/>
    <w:rsid w:val="0016042E"/>
    <w:rsid w:val="00160627"/>
    <w:rsid w:val="00160AA0"/>
    <w:rsid w:val="00160DFE"/>
    <w:rsid w:val="00161675"/>
    <w:rsid w:val="00161B8D"/>
    <w:rsid w:val="00162E19"/>
    <w:rsid w:val="00162ECD"/>
    <w:rsid w:val="001631DF"/>
    <w:rsid w:val="00163786"/>
    <w:rsid w:val="001638C0"/>
    <w:rsid w:val="0016405E"/>
    <w:rsid w:val="00164091"/>
    <w:rsid w:val="001641EC"/>
    <w:rsid w:val="001644E3"/>
    <w:rsid w:val="00164797"/>
    <w:rsid w:val="00165025"/>
    <w:rsid w:val="0016530E"/>
    <w:rsid w:val="00165AA3"/>
    <w:rsid w:val="00165C24"/>
    <w:rsid w:val="00166952"/>
    <w:rsid w:val="001670A2"/>
    <w:rsid w:val="0016760A"/>
    <w:rsid w:val="001677E4"/>
    <w:rsid w:val="00170333"/>
    <w:rsid w:val="00171F0D"/>
    <w:rsid w:val="00172E76"/>
    <w:rsid w:val="001740B9"/>
    <w:rsid w:val="00174684"/>
    <w:rsid w:val="001748F7"/>
    <w:rsid w:val="00174B74"/>
    <w:rsid w:val="00174D69"/>
    <w:rsid w:val="001750E2"/>
    <w:rsid w:val="001757B5"/>
    <w:rsid w:val="00175B54"/>
    <w:rsid w:val="00175CAD"/>
    <w:rsid w:val="00176933"/>
    <w:rsid w:val="00176CBB"/>
    <w:rsid w:val="0017786E"/>
    <w:rsid w:val="00177EEA"/>
    <w:rsid w:val="0018020D"/>
    <w:rsid w:val="00180F83"/>
    <w:rsid w:val="00181B12"/>
    <w:rsid w:val="00181F09"/>
    <w:rsid w:val="0018202E"/>
    <w:rsid w:val="00182046"/>
    <w:rsid w:val="00182ECF"/>
    <w:rsid w:val="001836D6"/>
    <w:rsid w:val="001852B0"/>
    <w:rsid w:val="001853C6"/>
    <w:rsid w:val="00186275"/>
    <w:rsid w:val="00186576"/>
    <w:rsid w:val="0018672F"/>
    <w:rsid w:val="0018727E"/>
    <w:rsid w:val="001903FD"/>
    <w:rsid w:val="00190951"/>
    <w:rsid w:val="00190F82"/>
    <w:rsid w:val="0019226E"/>
    <w:rsid w:val="0019232E"/>
    <w:rsid w:val="001930F5"/>
    <w:rsid w:val="00193956"/>
    <w:rsid w:val="00196B61"/>
    <w:rsid w:val="00197AFC"/>
    <w:rsid w:val="001A2D95"/>
    <w:rsid w:val="001A3370"/>
    <w:rsid w:val="001A396E"/>
    <w:rsid w:val="001A43E1"/>
    <w:rsid w:val="001A43E3"/>
    <w:rsid w:val="001A4539"/>
    <w:rsid w:val="001A53CD"/>
    <w:rsid w:val="001A554B"/>
    <w:rsid w:val="001A58A6"/>
    <w:rsid w:val="001A6A51"/>
    <w:rsid w:val="001A6ECC"/>
    <w:rsid w:val="001B192D"/>
    <w:rsid w:val="001B1C74"/>
    <w:rsid w:val="001B234D"/>
    <w:rsid w:val="001B24DD"/>
    <w:rsid w:val="001B2696"/>
    <w:rsid w:val="001B2864"/>
    <w:rsid w:val="001B288A"/>
    <w:rsid w:val="001B2932"/>
    <w:rsid w:val="001B3319"/>
    <w:rsid w:val="001B3F6D"/>
    <w:rsid w:val="001B40DB"/>
    <w:rsid w:val="001B59E9"/>
    <w:rsid w:val="001B5F38"/>
    <w:rsid w:val="001B640A"/>
    <w:rsid w:val="001B6521"/>
    <w:rsid w:val="001B65CB"/>
    <w:rsid w:val="001B680B"/>
    <w:rsid w:val="001B69F1"/>
    <w:rsid w:val="001B7980"/>
    <w:rsid w:val="001B7BF9"/>
    <w:rsid w:val="001B7C36"/>
    <w:rsid w:val="001C0376"/>
    <w:rsid w:val="001C03C0"/>
    <w:rsid w:val="001C166D"/>
    <w:rsid w:val="001C27A5"/>
    <w:rsid w:val="001C2871"/>
    <w:rsid w:val="001C39D3"/>
    <w:rsid w:val="001C4CE7"/>
    <w:rsid w:val="001C5206"/>
    <w:rsid w:val="001C6038"/>
    <w:rsid w:val="001C63AC"/>
    <w:rsid w:val="001C6ECA"/>
    <w:rsid w:val="001C7530"/>
    <w:rsid w:val="001D0E11"/>
    <w:rsid w:val="001D11AD"/>
    <w:rsid w:val="001D17FB"/>
    <w:rsid w:val="001D211E"/>
    <w:rsid w:val="001D2512"/>
    <w:rsid w:val="001D34A3"/>
    <w:rsid w:val="001D3562"/>
    <w:rsid w:val="001D4E7F"/>
    <w:rsid w:val="001D52F6"/>
    <w:rsid w:val="001D5534"/>
    <w:rsid w:val="001D7611"/>
    <w:rsid w:val="001D771F"/>
    <w:rsid w:val="001D7B5D"/>
    <w:rsid w:val="001E010B"/>
    <w:rsid w:val="001E0C91"/>
    <w:rsid w:val="001E14C1"/>
    <w:rsid w:val="001E1CC4"/>
    <w:rsid w:val="001E2E05"/>
    <w:rsid w:val="001E38D9"/>
    <w:rsid w:val="001E561B"/>
    <w:rsid w:val="001E56C4"/>
    <w:rsid w:val="001E5835"/>
    <w:rsid w:val="001E6DF1"/>
    <w:rsid w:val="001F05F6"/>
    <w:rsid w:val="001F09F7"/>
    <w:rsid w:val="001F12F0"/>
    <w:rsid w:val="001F1522"/>
    <w:rsid w:val="001F19B7"/>
    <w:rsid w:val="001F2545"/>
    <w:rsid w:val="001F2C9A"/>
    <w:rsid w:val="001F317F"/>
    <w:rsid w:val="001F3E2F"/>
    <w:rsid w:val="001F4301"/>
    <w:rsid w:val="001F4321"/>
    <w:rsid w:val="001F47B0"/>
    <w:rsid w:val="001F692C"/>
    <w:rsid w:val="00200296"/>
    <w:rsid w:val="00200430"/>
    <w:rsid w:val="002016E8"/>
    <w:rsid w:val="00201909"/>
    <w:rsid w:val="002024BE"/>
    <w:rsid w:val="00202CC5"/>
    <w:rsid w:val="00203909"/>
    <w:rsid w:val="00204142"/>
    <w:rsid w:val="002041DF"/>
    <w:rsid w:val="002055C5"/>
    <w:rsid w:val="00205BEF"/>
    <w:rsid w:val="00205C54"/>
    <w:rsid w:val="00205F5C"/>
    <w:rsid w:val="0021061D"/>
    <w:rsid w:val="00210F4E"/>
    <w:rsid w:val="00211E1B"/>
    <w:rsid w:val="00212048"/>
    <w:rsid w:val="00212743"/>
    <w:rsid w:val="002137F9"/>
    <w:rsid w:val="002145CD"/>
    <w:rsid w:val="0021492A"/>
    <w:rsid w:val="00214AA9"/>
    <w:rsid w:val="002155C7"/>
    <w:rsid w:val="002158EF"/>
    <w:rsid w:val="002159A0"/>
    <w:rsid w:val="00216A0B"/>
    <w:rsid w:val="002172FB"/>
    <w:rsid w:val="00217E93"/>
    <w:rsid w:val="002202B6"/>
    <w:rsid w:val="00220A27"/>
    <w:rsid w:val="00220B70"/>
    <w:rsid w:val="00222C3A"/>
    <w:rsid w:val="00223228"/>
    <w:rsid w:val="0022377D"/>
    <w:rsid w:val="00223D91"/>
    <w:rsid w:val="002241B6"/>
    <w:rsid w:val="00224891"/>
    <w:rsid w:val="00225941"/>
    <w:rsid w:val="002259C1"/>
    <w:rsid w:val="00226A03"/>
    <w:rsid w:val="00226A97"/>
    <w:rsid w:val="00226C48"/>
    <w:rsid w:val="00227875"/>
    <w:rsid w:val="00227BC6"/>
    <w:rsid w:val="00227C98"/>
    <w:rsid w:val="00230C13"/>
    <w:rsid w:val="002319B1"/>
    <w:rsid w:val="00232ED0"/>
    <w:rsid w:val="00233118"/>
    <w:rsid w:val="002333DE"/>
    <w:rsid w:val="00233970"/>
    <w:rsid w:val="002339F5"/>
    <w:rsid w:val="002341D0"/>
    <w:rsid w:val="00235245"/>
    <w:rsid w:val="002361EA"/>
    <w:rsid w:val="002365B1"/>
    <w:rsid w:val="00236630"/>
    <w:rsid w:val="002370E9"/>
    <w:rsid w:val="00237D6C"/>
    <w:rsid w:val="00237E9B"/>
    <w:rsid w:val="00241784"/>
    <w:rsid w:val="00241CBC"/>
    <w:rsid w:val="00242359"/>
    <w:rsid w:val="00242A7E"/>
    <w:rsid w:val="00242CBA"/>
    <w:rsid w:val="0024303B"/>
    <w:rsid w:val="002434C1"/>
    <w:rsid w:val="00243DA1"/>
    <w:rsid w:val="00243FA5"/>
    <w:rsid w:val="00245035"/>
    <w:rsid w:val="0024519A"/>
    <w:rsid w:val="0024523B"/>
    <w:rsid w:val="00246820"/>
    <w:rsid w:val="0024767D"/>
    <w:rsid w:val="00247845"/>
    <w:rsid w:val="002513E1"/>
    <w:rsid w:val="00251747"/>
    <w:rsid w:val="0025186B"/>
    <w:rsid w:val="0025251B"/>
    <w:rsid w:val="002525A2"/>
    <w:rsid w:val="00252C2D"/>
    <w:rsid w:val="00252C4C"/>
    <w:rsid w:val="002538CE"/>
    <w:rsid w:val="00253E17"/>
    <w:rsid w:val="002542CE"/>
    <w:rsid w:val="00254642"/>
    <w:rsid w:val="00254B5B"/>
    <w:rsid w:val="00254BBE"/>
    <w:rsid w:val="00254EB0"/>
    <w:rsid w:val="00254FF5"/>
    <w:rsid w:val="0025563D"/>
    <w:rsid w:val="00255986"/>
    <w:rsid w:val="00255F2B"/>
    <w:rsid w:val="00256340"/>
    <w:rsid w:val="002572D4"/>
    <w:rsid w:val="00260581"/>
    <w:rsid w:val="0026100D"/>
    <w:rsid w:val="002638BD"/>
    <w:rsid w:val="00263B72"/>
    <w:rsid w:val="002650D3"/>
    <w:rsid w:val="002663F2"/>
    <w:rsid w:val="00266E45"/>
    <w:rsid w:val="002671E7"/>
    <w:rsid w:val="00267527"/>
    <w:rsid w:val="0027155F"/>
    <w:rsid w:val="0027190E"/>
    <w:rsid w:val="002724C5"/>
    <w:rsid w:val="002728B7"/>
    <w:rsid w:val="00272EEA"/>
    <w:rsid w:val="002730D8"/>
    <w:rsid w:val="00274625"/>
    <w:rsid w:val="002746AC"/>
    <w:rsid w:val="002756EC"/>
    <w:rsid w:val="00276FC6"/>
    <w:rsid w:val="0028016D"/>
    <w:rsid w:val="00280573"/>
    <w:rsid w:val="002814B9"/>
    <w:rsid w:val="00281D16"/>
    <w:rsid w:val="00284A30"/>
    <w:rsid w:val="0028529B"/>
    <w:rsid w:val="002853C4"/>
    <w:rsid w:val="002853FD"/>
    <w:rsid w:val="00285767"/>
    <w:rsid w:val="00290D85"/>
    <w:rsid w:val="00291640"/>
    <w:rsid w:val="00292A84"/>
    <w:rsid w:val="00292CE3"/>
    <w:rsid w:val="0029442D"/>
    <w:rsid w:val="00294595"/>
    <w:rsid w:val="00294637"/>
    <w:rsid w:val="00294D58"/>
    <w:rsid w:val="002956E2"/>
    <w:rsid w:val="00295904"/>
    <w:rsid w:val="00295F77"/>
    <w:rsid w:val="00295FAB"/>
    <w:rsid w:val="00296675"/>
    <w:rsid w:val="00296790"/>
    <w:rsid w:val="002968FD"/>
    <w:rsid w:val="00296B68"/>
    <w:rsid w:val="002976EC"/>
    <w:rsid w:val="00297CD7"/>
    <w:rsid w:val="00297F11"/>
    <w:rsid w:val="002A03DA"/>
    <w:rsid w:val="002A0CA8"/>
    <w:rsid w:val="002A2746"/>
    <w:rsid w:val="002A2794"/>
    <w:rsid w:val="002A2AC0"/>
    <w:rsid w:val="002A2E98"/>
    <w:rsid w:val="002A4588"/>
    <w:rsid w:val="002A5A64"/>
    <w:rsid w:val="002B0060"/>
    <w:rsid w:val="002B2119"/>
    <w:rsid w:val="002B21A9"/>
    <w:rsid w:val="002B2BCF"/>
    <w:rsid w:val="002B5146"/>
    <w:rsid w:val="002B54A5"/>
    <w:rsid w:val="002B62B3"/>
    <w:rsid w:val="002B7569"/>
    <w:rsid w:val="002B7881"/>
    <w:rsid w:val="002B7A96"/>
    <w:rsid w:val="002C0485"/>
    <w:rsid w:val="002C0C97"/>
    <w:rsid w:val="002C1AA8"/>
    <w:rsid w:val="002C1B22"/>
    <w:rsid w:val="002C2295"/>
    <w:rsid w:val="002C2DC5"/>
    <w:rsid w:val="002C328C"/>
    <w:rsid w:val="002C33D4"/>
    <w:rsid w:val="002C3F1A"/>
    <w:rsid w:val="002C40EC"/>
    <w:rsid w:val="002C49AA"/>
    <w:rsid w:val="002C5481"/>
    <w:rsid w:val="002C7010"/>
    <w:rsid w:val="002D0707"/>
    <w:rsid w:val="002D1296"/>
    <w:rsid w:val="002D1AEF"/>
    <w:rsid w:val="002D2906"/>
    <w:rsid w:val="002D47DC"/>
    <w:rsid w:val="002D53DB"/>
    <w:rsid w:val="002D597E"/>
    <w:rsid w:val="002D5C04"/>
    <w:rsid w:val="002D605C"/>
    <w:rsid w:val="002D6C2A"/>
    <w:rsid w:val="002E0A57"/>
    <w:rsid w:val="002E0AAF"/>
    <w:rsid w:val="002E1A23"/>
    <w:rsid w:val="002E2670"/>
    <w:rsid w:val="002E2787"/>
    <w:rsid w:val="002E2916"/>
    <w:rsid w:val="002E4EF3"/>
    <w:rsid w:val="002E5544"/>
    <w:rsid w:val="002E5602"/>
    <w:rsid w:val="002E5B80"/>
    <w:rsid w:val="002E5E36"/>
    <w:rsid w:val="002E6B5B"/>
    <w:rsid w:val="002E70DF"/>
    <w:rsid w:val="002F025A"/>
    <w:rsid w:val="002F0B02"/>
    <w:rsid w:val="002F0B7F"/>
    <w:rsid w:val="002F0F49"/>
    <w:rsid w:val="002F16F0"/>
    <w:rsid w:val="002F2625"/>
    <w:rsid w:val="002F2D26"/>
    <w:rsid w:val="002F33AF"/>
    <w:rsid w:val="002F3D9A"/>
    <w:rsid w:val="002F41D4"/>
    <w:rsid w:val="002F4E60"/>
    <w:rsid w:val="002F5366"/>
    <w:rsid w:val="002F6F49"/>
    <w:rsid w:val="002F6FED"/>
    <w:rsid w:val="00300F06"/>
    <w:rsid w:val="00301DF7"/>
    <w:rsid w:val="00303FF1"/>
    <w:rsid w:val="00304597"/>
    <w:rsid w:val="003045B0"/>
    <w:rsid w:val="00304CD2"/>
    <w:rsid w:val="00304E0F"/>
    <w:rsid w:val="00305907"/>
    <w:rsid w:val="003069DF"/>
    <w:rsid w:val="00306B80"/>
    <w:rsid w:val="003076EF"/>
    <w:rsid w:val="00307DCB"/>
    <w:rsid w:val="00307FE1"/>
    <w:rsid w:val="00311716"/>
    <w:rsid w:val="0031185B"/>
    <w:rsid w:val="00312D4E"/>
    <w:rsid w:val="00312D74"/>
    <w:rsid w:val="00312E2E"/>
    <w:rsid w:val="0031376B"/>
    <w:rsid w:val="00313BF5"/>
    <w:rsid w:val="00314111"/>
    <w:rsid w:val="00314744"/>
    <w:rsid w:val="0031522C"/>
    <w:rsid w:val="00315916"/>
    <w:rsid w:val="003164B4"/>
    <w:rsid w:val="003169D7"/>
    <w:rsid w:val="003177EC"/>
    <w:rsid w:val="00317882"/>
    <w:rsid w:val="00320D1D"/>
    <w:rsid w:val="00320DB4"/>
    <w:rsid w:val="00321086"/>
    <w:rsid w:val="00321264"/>
    <w:rsid w:val="00323139"/>
    <w:rsid w:val="0032487E"/>
    <w:rsid w:val="00325FB0"/>
    <w:rsid w:val="0032652B"/>
    <w:rsid w:val="00326547"/>
    <w:rsid w:val="00327324"/>
    <w:rsid w:val="00330F7C"/>
    <w:rsid w:val="00332274"/>
    <w:rsid w:val="003322A7"/>
    <w:rsid w:val="003324B2"/>
    <w:rsid w:val="00332A66"/>
    <w:rsid w:val="00332AD0"/>
    <w:rsid w:val="00332DCC"/>
    <w:rsid w:val="0033381F"/>
    <w:rsid w:val="003346F0"/>
    <w:rsid w:val="00334A37"/>
    <w:rsid w:val="00334EA8"/>
    <w:rsid w:val="00335979"/>
    <w:rsid w:val="003363DD"/>
    <w:rsid w:val="0033692B"/>
    <w:rsid w:val="0033744F"/>
    <w:rsid w:val="00337A09"/>
    <w:rsid w:val="00341A42"/>
    <w:rsid w:val="00341F78"/>
    <w:rsid w:val="003429C4"/>
    <w:rsid w:val="00342BEA"/>
    <w:rsid w:val="00342DA0"/>
    <w:rsid w:val="00342E3F"/>
    <w:rsid w:val="00342F1A"/>
    <w:rsid w:val="00343024"/>
    <w:rsid w:val="003457CF"/>
    <w:rsid w:val="00345C80"/>
    <w:rsid w:val="003468AA"/>
    <w:rsid w:val="0035167B"/>
    <w:rsid w:val="00351CE5"/>
    <w:rsid w:val="0035275D"/>
    <w:rsid w:val="00352892"/>
    <w:rsid w:val="00352988"/>
    <w:rsid w:val="00353878"/>
    <w:rsid w:val="00353D50"/>
    <w:rsid w:val="00353EBA"/>
    <w:rsid w:val="00354A5A"/>
    <w:rsid w:val="0035562D"/>
    <w:rsid w:val="00355671"/>
    <w:rsid w:val="00355A37"/>
    <w:rsid w:val="003574AA"/>
    <w:rsid w:val="00360031"/>
    <w:rsid w:val="00361262"/>
    <w:rsid w:val="00361DB1"/>
    <w:rsid w:val="00362669"/>
    <w:rsid w:val="00362A2B"/>
    <w:rsid w:val="003637D5"/>
    <w:rsid w:val="003649F6"/>
    <w:rsid w:val="00364E96"/>
    <w:rsid w:val="003703AA"/>
    <w:rsid w:val="00370C9E"/>
    <w:rsid w:val="0037159E"/>
    <w:rsid w:val="00371E8F"/>
    <w:rsid w:val="00373429"/>
    <w:rsid w:val="00373CED"/>
    <w:rsid w:val="0037466E"/>
    <w:rsid w:val="003750CF"/>
    <w:rsid w:val="00375874"/>
    <w:rsid w:val="00375FFD"/>
    <w:rsid w:val="00377645"/>
    <w:rsid w:val="003816BC"/>
    <w:rsid w:val="00381F7E"/>
    <w:rsid w:val="00382502"/>
    <w:rsid w:val="0038256C"/>
    <w:rsid w:val="00382E75"/>
    <w:rsid w:val="003832AA"/>
    <w:rsid w:val="003839F8"/>
    <w:rsid w:val="00383D83"/>
    <w:rsid w:val="0038423D"/>
    <w:rsid w:val="003849B0"/>
    <w:rsid w:val="00384E7F"/>
    <w:rsid w:val="003852A0"/>
    <w:rsid w:val="0038557A"/>
    <w:rsid w:val="00385B6A"/>
    <w:rsid w:val="00385C0C"/>
    <w:rsid w:val="00386067"/>
    <w:rsid w:val="00386182"/>
    <w:rsid w:val="00386392"/>
    <w:rsid w:val="003863F9"/>
    <w:rsid w:val="00386405"/>
    <w:rsid w:val="0039003E"/>
    <w:rsid w:val="00390ADB"/>
    <w:rsid w:val="00390B83"/>
    <w:rsid w:val="003923ED"/>
    <w:rsid w:val="00392539"/>
    <w:rsid w:val="0039300E"/>
    <w:rsid w:val="003939DF"/>
    <w:rsid w:val="00393CC2"/>
    <w:rsid w:val="0039467A"/>
    <w:rsid w:val="00395606"/>
    <w:rsid w:val="00395F9C"/>
    <w:rsid w:val="003A12EF"/>
    <w:rsid w:val="003A19DE"/>
    <w:rsid w:val="003A2234"/>
    <w:rsid w:val="003A48A2"/>
    <w:rsid w:val="003A48C5"/>
    <w:rsid w:val="003A4BF4"/>
    <w:rsid w:val="003A4FA9"/>
    <w:rsid w:val="003A5133"/>
    <w:rsid w:val="003A5436"/>
    <w:rsid w:val="003A55F4"/>
    <w:rsid w:val="003A667C"/>
    <w:rsid w:val="003B066E"/>
    <w:rsid w:val="003B1B1C"/>
    <w:rsid w:val="003B2523"/>
    <w:rsid w:val="003B3EF3"/>
    <w:rsid w:val="003B40B5"/>
    <w:rsid w:val="003B4C57"/>
    <w:rsid w:val="003B4F62"/>
    <w:rsid w:val="003B4F7B"/>
    <w:rsid w:val="003B5472"/>
    <w:rsid w:val="003B7CD2"/>
    <w:rsid w:val="003C0340"/>
    <w:rsid w:val="003C052C"/>
    <w:rsid w:val="003C065C"/>
    <w:rsid w:val="003C186F"/>
    <w:rsid w:val="003C1E74"/>
    <w:rsid w:val="003C2F0D"/>
    <w:rsid w:val="003C33C8"/>
    <w:rsid w:val="003C3E5D"/>
    <w:rsid w:val="003C4875"/>
    <w:rsid w:val="003C69E7"/>
    <w:rsid w:val="003C6C79"/>
    <w:rsid w:val="003C6D3B"/>
    <w:rsid w:val="003D1BA0"/>
    <w:rsid w:val="003D2226"/>
    <w:rsid w:val="003D4309"/>
    <w:rsid w:val="003D53AA"/>
    <w:rsid w:val="003D5BEA"/>
    <w:rsid w:val="003D60C5"/>
    <w:rsid w:val="003D623B"/>
    <w:rsid w:val="003D67DB"/>
    <w:rsid w:val="003D69F8"/>
    <w:rsid w:val="003D78AE"/>
    <w:rsid w:val="003D7B34"/>
    <w:rsid w:val="003E0490"/>
    <w:rsid w:val="003E221D"/>
    <w:rsid w:val="003E2BD4"/>
    <w:rsid w:val="003E35BF"/>
    <w:rsid w:val="003E35D6"/>
    <w:rsid w:val="003E360A"/>
    <w:rsid w:val="003E3767"/>
    <w:rsid w:val="003E39BA"/>
    <w:rsid w:val="003E43A6"/>
    <w:rsid w:val="003E486A"/>
    <w:rsid w:val="003E5B8D"/>
    <w:rsid w:val="003E6E7B"/>
    <w:rsid w:val="003F027F"/>
    <w:rsid w:val="003F2BDE"/>
    <w:rsid w:val="003F5062"/>
    <w:rsid w:val="003F51E4"/>
    <w:rsid w:val="003F5205"/>
    <w:rsid w:val="003F7953"/>
    <w:rsid w:val="003F7C3D"/>
    <w:rsid w:val="003F7D52"/>
    <w:rsid w:val="003F7D9B"/>
    <w:rsid w:val="00400448"/>
    <w:rsid w:val="00400E37"/>
    <w:rsid w:val="004011AC"/>
    <w:rsid w:val="004035A9"/>
    <w:rsid w:val="00403735"/>
    <w:rsid w:val="00404F66"/>
    <w:rsid w:val="00405068"/>
    <w:rsid w:val="004052B3"/>
    <w:rsid w:val="00405656"/>
    <w:rsid w:val="0040599C"/>
    <w:rsid w:val="0040663B"/>
    <w:rsid w:val="0040681D"/>
    <w:rsid w:val="00406CFD"/>
    <w:rsid w:val="00406FFF"/>
    <w:rsid w:val="00410156"/>
    <w:rsid w:val="004109B5"/>
    <w:rsid w:val="00411229"/>
    <w:rsid w:val="00411E84"/>
    <w:rsid w:val="00412A8D"/>
    <w:rsid w:val="00413341"/>
    <w:rsid w:val="00413899"/>
    <w:rsid w:val="00415C2B"/>
    <w:rsid w:val="00416668"/>
    <w:rsid w:val="00420BD9"/>
    <w:rsid w:val="00420C02"/>
    <w:rsid w:val="0042180D"/>
    <w:rsid w:val="00422ACD"/>
    <w:rsid w:val="00422B24"/>
    <w:rsid w:val="00422CC9"/>
    <w:rsid w:val="00423791"/>
    <w:rsid w:val="0042392C"/>
    <w:rsid w:val="00423E6F"/>
    <w:rsid w:val="00425006"/>
    <w:rsid w:val="004253F5"/>
    <w:rsid w:val="00425E77"/>
    <w:rsid w:val="00426787"/>
    <w:rsid w:val="00427085"/>
    <w:rsid w:val="00427521"/>
    <w:rsid w:val="004309A0"/>
    <w:rsid w:val="00430AB3"/>
    <w:rsid w:val="0043325D"/>
    <w:rsid w:val="004336A4"/>
    <w:rsid w:val="004336C3"/>
    <w:rsid w:val="004337D7"/>
    <w:rsid w:val="00434FD7"/>
    <w:rsid w:val="00435095"/>
    <w:rsid w:val="00435B88"/>
    <w:rsid w:val="00435C61"/>
    <w:rsid w:val="00435CAE"/>
    <w:rsid w:val="00435F2D"/>
    <w:rsid w:val="00436430"/>
    <w:rsid w:val="00436CF8"/>
    <w:rsid w:val="00436F01"/>
    <w:rsid w:val="004372A6"/>
    <w:rsid w:val="00440ED0"/>
    <w:rsid w:val="00442664"/>
    <w:rsid w:val="00443F89"/>
    <w:rsid w:val="00444966"/>
    <w:rsid w:val="0044569C"/>
    <w:rsid w:val="0044589E"/>
    <w:rsid w:val="00446F09"/>
    <w:rsid w:val="004476A0"/>
    <w:rsid w:val="00447F72"/>
    <w:rsid w:val="0045002E"/>
    <w:rsid w:val="00450349"/>
    <w:rsid w:val="0045046D"/>
    <w:rsid w:val="0045066B"/>
    <w:rsid w:val="00451422"/>
    <w:rsid w:val="0045150C"/>
    <w:rsid w:val="00452C19"/>
    <w:rsid w:val="00452D3F"/>
    <w:rsid w:val="00453D3B"/>
    <w:rsid w:val="00454216"/>
    <w:rsid w:val="0045555E"/>
    <w:rsid w:val="00455F7A"/>
    <w:rsid w:val="00456565"/>
    <w:rsid w:val="00456B7A"/>
    <w:rsid w:val="00457311"/>
    <w:rsid w:val="00457F01"/>
    <w:rsid w:val="0046055B"/>
    <w:rsid w:val="00460817"/>
    <w:rsid w:val="00460FED"/>
    <w:rsid w:val="00461079"/>
    <w:rsid w:val="004618E6"/>
    <w:rsid w:val="00462437"/>
    <w:rsid w:val="00462466"/>
    <w:rsid w:val="004624FF"/>
    <w:rsid w:val="00462A9F"/>
    <w:rsid w:val="00463A45"/>
    <w:rsid w:val="00464DE9"/>
    <w:rsid w:val="0046742C"/>
    <w:rsid w:val="0046796F"/>
    <w:rsid w:val="00470200"/>
    <w:rsid w:val="0047087E"/>
    <w:rsid w:val="00471519"/>
    <w:rsid w:val="00471534"/>
    <w:rsid w:val="00473A2E"/>
    <w:rsid w:val="00473DE9"/>
    <w:rsid w:val="0047419F"/>
    <w:rsid w:val="00474EA4"/>
    <w:rsid w:val="00475721"/>
    <w:rsid w:val="004764E7"/>
    <w:rsid w:val="004801F4"/>
    <w:rsid w:val="00480868"/>
    <w:rsid w:val="004810E7"/>
    <w:rsid w:val="00481543"/>
    <w:rsid w:val="00482D43"/>
    <w:rsid w:val="00482E9F"/>
    <w:rsid w:val="00482FB5"/>
    <w:rsid w:val="0048326F"/>
    <w:rsid w:val="0048344F"/>
    <w:rsid w:val="0048478A"/>
    <w:rsid w:val="0048539A"/>
    <w:rsid w:val="004854A1"/>
    <w:rsid w:val="00485DA5"/>
    <w:rsid w:val="00486267"/>
    <w:rsid w:val="0048679D"/>
    <w:rsid w:val="00486EDF"/>
    <w:rsid w:val="00487F03"/>
    <w:rsid w:val="00490BA8"/>
    <w:rsid w:val="0049212D"/>
    <w:rsid w:val="00492C8A"/>
    <w:rsid w:val="00492CAB"/>
    <w:rsid w:val="00494857"/>
    <w:rsid w:val="00494984"/>
    <w:rsid w:val="0049564B"/>
    <w:rsid w:val="00496DA3"/>
    <w:rsid w:val="00497DC4"/>
    <w:rsid w:val="004A00A6"/>
    <w:rsid w:val="004A04A7"/>
    <w:rsid w:val="004A05DB"/>
    <w:rsid w:val="004A1C93"/>
    <w:rsid w:val="004A1EE9"/>
    <w:rsid w:val="004A294D"/>
    <w:rsid w:val="004A39D6"/>
    <w:rsid w:val="004A4034"/>
    <w:rsid w:val="004A50EC"/>
    <w:rsid w:val="004A65AC"/>
    <w:rsid w:val="004A689E"/>
    <w:rsid w:val="004A7106"/>
    <w:rsid w:val="004A7B7F"/>
    <w:rsid w:val="004B048E"/>
    <w:rsid w:val="004B1F48"/>
    <w:rsid w:val="004B22FA"/>
    <w:rsid w:val="004B2DED"/>
    <w:rsid w:val="004B4A76"/>
    <w:rsid w:val="004B5F2C"/>
    <w:rsid w:val="004B6BB2"/>
    <w:rsid w:val="004B6E15"/>
    <w:rsid w:val="004B7E67"/>
    <w:rsid w:val="004B7F42"/>
    <w:rsid w:val="004C0C87"/>
    <w:rsid w:val="004C12A5"/>
    <w:rsid w:val="004C2551"/>
    <w:rsid w:val="004C274E"/>
    <w:rsid w:val="004C2A49"/>
    <w:rsid w:val="004C4152"/>
    <w:rsid w:val="004C54F6"/>
    <w:rsid w:val="004C5E03"/>
    <w:rsid w:val="004C7406"/>
    <w:rsid w:val="004D05DC"/>
    <w:rsid w:val="004D06CA"/>
    <w:rsid w:val="004D0704"/>
    <w:rsid w:val="004D0D1F"/>
    <w:rsid w:val="004D17EF"/>
    <w:rsid w:val="004D35D6"/>
    <w:rsid w:val="004D3933"/>
    <w:rsid w:val="004D39E3"/>
    <w:rsid w:val="004D3A43"/>
    <w:rsid w:val="004D3ACE"/>
    <w:rsid w:val="004D41AA"/>
    <w:rsid w:val="004D43D5"/>
    <w:rsid w:val="004D44EE"/>
    <w:rsid w:val="004D46AD"/>
    <w:rsid w:val="004D7387"/>
    <w:rsid w:val="004D73DD"/>
    <w:rsid w:val="004D7B47"/>
    <w:rsid w:val="004E06C9"/>
    <w:rsid w:val="004E0B03"/>
    <w:rsid w:val="004E29C8"/>
    <w:rsid w:val="004E29F3"/>
    <w:rsid w:val="004E2BD6"/>
    <w:rsid w:val="004E2C67"/>
    <w:rsid w:val="004E3541"/>
    <w:rsid w:val="004E4664"/>
    <w:rsid w:val="004E4AE3"/>
    <w:rsid w:val="004E4C4D"/>
    <w:rsid w:val="004E5961"/>
    <w:rsid w:val="004E7D70"/>
    <w:rsid w:val="004E7ED4"/>
    <w:rsid w:val="004F222E"/>
    <w:rsid w:val="004F280E"/>
    <w:rsid w:val="004F2A1F"/>
    <w:rsid w:val="004F2F41"/>
    <w:rsid w:val="004F3796"/>
    <w:rsid w:val="004F3FEB"/>
    <w:rsid w:val="004F42BA"/>
    <w:rsid w:val="004F44A9"/>
    <w:rsid w:val="004F4ACA"/>
    <w:rsid w:val="004F5494"/>
    <w:rsid w:val="004F6478"/>
    <w:rsid w:val="004F65A2"/>
    <w:rsid w:val="004F6899"/>
    <w:rsid w:val="004F7189"/>
    <w:rsid w:val="004F7928"/>
    <w:rsid w:val="004F79D2"/>
    <w:rsid w:val="004F7E9F"/>
    <w:rsid w:val="005004BD"/>
    <w:rsid w:val="0050060E"/>
    <w:rsid w:val="00500A4D"/>
    <w:rsid w:val="00500D49"/>
    <w:rsid w:val="00502232"/>
    <w:rsid w:val="00502A86"/>
    <w:rsid w:val="00503379"/>
    <w:rsid w:val="0050377E"/>
    <w:rsid w:val="00503F5B"/>
    <w:rsid w:val="00504007"/>
    <w:rsid w:val="00504613"/>
    <w:rsid w:val="00504D9B"/>
    <w:rsid w:val="00505786"/>
    <w:rsid w:val="00506002"/>
    <w:rsid w:val="00510F0F"/>
    <w:rsid w:val="00511D5A"/>
    <w:rsid w:val="005129C9"/>
    <w:rsid w:val="005145BA"/>
    <w:rsid w:val="00514D9A"/>
    <w:rsid w:val="005150C5"/>
    <w:rsid w:val="005153F1"/>
    <w:rsid w:val="00515510"/>
    <w:rsid w:val="0051576E"/>
    <w:rsid w:val="005167FB"/>
    <w:rsid w:val="00520176"/>
    <w:rsid w:val="00520605"/>
    <w:rsid w:val="005206E8"/>
    <w:rsid w:val="0052081B"/>
    <w:rsid w:val="005215A7"/>
    <w:rsid w:val="005216A1"/>
    <w:rsid w:val="005217E1"/>
    <w:rsid w:val="005220AA"/>
    <w:rsid w:val="005220B0"/>
    <w:rsid w:val="005222E2"/>
    <w:rsid w:val="00524366"/>
    <w:rsid w:val="00524636"/>
    <w:rsid w:val="005265BD"/>
    <w:rsid w:val="005267F4"/>
    <w:rsid w:val="00526E90"/>
    <w:rsid w:val="00526F6B"/>
    <w:rsid w:val="005314F0"/>
    <w:rsid w:val="00532EED"/>
    <w:rsid w:val="00533239"/>
    <w:rsid w:val="00533F5B"/>
    <w:rsid w:val="00535501"/>
    <w:rsid w:val="00535A14"/>
    <w:rsid w:val="00535CD4"/>
    <w:rsid w:val="00535D11"/>
    <w:rsid w:val="00536488"/>
    <w:rsid w:val="00537735"/>
    <w:rsid w:val="00540EB8"/>
    <w:rsid w:val="0054205E"/>
    <w:rsid w:val="00542583"/>
    <w:rsid w:val="00542896"/>
    <w:rsid w:val="005436D1"/>
    <w:rsid w:val="00543D92"/>
    <w:rsid w:val="00544507"/>
    <w:rsid w:val="00544CAD"/>
    <w:rsid w:val="00545585"/>
    <w:rsid w:val="00545B0D"/>
    <w:rsid w:val="00546F9A"/>
    <w:rsid w:val="00551306"/>
    <w:rsid w:val="005519FB"/>
    <w:rsid w:val="0055246A"/>
    <w:rsid w:val="00552A35"/>
    <w:rsid w:val="005539BB"/>
    <w:rsid w:val="00553B09"/>
    <w:rsid w:val="0055697A"/>
    <w:rsid w:val="00557416"/>
    <w:rsid w:val="00560ADF"/>
    <w:rsid w:val="0056176C"/>
    <w:rsid w:val="00561EF5"/>
    <w:rsid w:val="0056217D"/>
    <w:rsid w:val="0056355C"/>
    <w:rsid w:val="00564F26"/>
    <w:rsid w:val="005658AF"/>
    <w:rsid w:val="00565AED"/>
    <w:rsid w:val="00565B0C"/>
    <w:rsid w:val="00565DE3"/>
    <w:rsid w:val="005664DC"/>
    <w:rsid w:val="00566609"/>
    <w:rsid w:val="00566628"/>
    <w:rsid w:val="00566850"/>
    <w:rsid w:val="00566B7B"/>
    <w:rsid w:val="00570EE2"/>
    <w:rsid w:val="00571671"/>
    <w:rsid w:val="00571A2C"/>
    <w:rsid w:val="00572BEC"/>
    <w:rsid w:val="00574A1C"/>
    <w:rsid w:val="0057517A"/>
    <w:rsid w:val="0057524E"/>
    <w:rsid w:val="00575BCC"/>
    <w:rsid w:val="00576DB3"/>
    <w:rsid w:val="0058174F"/>
    <w:rsid w:val="00581914"/>
    <w:rsid w:val="00581E35"/>
    <w:rsid w:val="00582227"/>
    <w:rsid w:val="0058292D"/>
    <w:rsid w:val="00582A4D"/>
    <w:rsid w:val="00582AC1"/>
    <w:rsid w:val="00582AF4"/>
    <w:rsid w:val="005830B3"/>
    <w:rsid w:val="00583531"/>
    <w:rsid w:val="00584C6B"/>
    <w:rsid w:val="00585BC4"/>
    <w:rsid w:val="00586694"/>
    <w:rsid w:val="005905DA"/>
    <w:rsid w:val="00591C61"/>
    <w:rsid w:val="00591FA0"/>
    <w:rsid w:val="00592323"/>
    <w:rsid w:val="0059288E"/>
    <w:rsid w:val="00593829"/>
    <w:rsid w:val="005943CA"/>
    <w:rsid w:val="005954F5"/>
    <w:rsid w:val="00595C03"/>
    <w:rsid w:val="00595DA1"/>
    <w:rsid w:val="00595DA4"/>
    <w:rsid w:val="00595EF1"/>
    <w:rsid w:val="0059664C"/>
    <w:rsid w:val="0059677D"/>
    <w:rsid w:val="00596A99"/>
    <w:rsid w:val="00596E4C"/>
    <w:rsid w:val="005A0654"/>
    <w:rsid w:val="005A0E1C"/>
    <w:rsid w:val="005A1AAF"/>
    <w:rsid w:val="005A2664"/>
    <w:rsid w:val="005A33E6"/>
    <w:rsid w:val="005A3FB8"/>
    <w:rsid w:val="005A5066"/>
    <w:rsid w:val="005A5107"/>
    <w:rsid w:val="005A5CE1"/>
    <w:rsid w:val="005A5D15"/>
    <w:rsid w:val="005A66C8"/>
    <w:rsid w:val="005A7366"/>
    <w:rsid w:val="005B0173"/>
    <w:rsid w:val="005B04DA"/>
    <w:rsid w:val="005B12D0"/>
    <w:rsid w:val="005B18AE"/>
    <w:rsid w:val="005B1BDD"/>
    <w:rsid w:val="005B24FE"/>
    <w:rsid w:val="005B3772"/>
    <w:rsid w:val="005B4EE0"/>
    <w:rsid w:val="005B515F"/>
    <w:rsid w:val="005B52B4"/>
    <w:rsid w:val="005B5447"/>
    <w:rsid w:val="005B5DA5"/>
    <w:rsid w:val="005B63CD"/>
    <w:rsid w:val="005B64EE"/>
    <w:rsid w:val="005B685C"/>
    <w:rsid w:val="005C1822"/>
    <w:rsid w:val="005C1880"/>
    <w:rsid w:val="005C199F"/>
    <w:rsid w:val="005C1AAB"/>
    <w:rsid w:val="005C2B22"/>
    <w:rsid w:val="005C2C03"/>
    <w:rsid w:val="005C488F"/>
    <w:rsid w:val="005C5E34"/>
    <w:rsid w:val="005C76BA"/>
    <w:rsid w:val="005C7985"/>
    <w:rsid w:val="005D0673"/>
    <w:rsid w:val="005D0AE8"/>
    <w:rsid w:val="005D0D25"/>
    <w:rsid w:val="005D1EC5"/>
    <w:rsid w:val="005D1FD2"/>
    <w:rsid w:val="005D252A"/>
    <w:rsid w:val="005D37E7"/>
    <w:rsid w:val="005D43DD"/>
    <w:rsid w:val="005D448C"/>
    <w:rsid w:val="005D723A"/>
    <w:rsid w:val="005D727E"/>
    <w:rsid w:val="005D73AA"/>
    <w:rsid w:val="005E00AF"/>
    <w:rsid w:val="005E0966"/>
    <w:rsid w:val="005E0B77"/>
    <w:rsid w:val="005E0BA6"/>
    <w:rsid w:val="005E0E72"/>
    <w:rsid w:val="005E0EAD"/>
    <w:rsid w:val="005E1021"/>
    <w:rsid w:val="005E10D8"/>
    <w:rsid w:val="005E1C7D"/>
    <w:rsid w:val="005E2123"/>
    <w:rsid w:val="005E2E5F"/>
    <w:rsid w:val="005E3085"/>
    <w:rsid w:val="005E433D"/>
    <w:rsid w:val="005E4920"/>
    <w:rsid w:val="005E4D13"/>
    <w:rsid w:val="005E5078"/>
    <w:rsid w:val="005E53BC"/>
    <w:rsid w:val="005E6619"/>
    <w:rsid w:val="005E67F5"/>
    <w:rsid w:val="005E68D1"/>
    <w:rsid w:val="005F0904"/>
    <w:rsid w:val="005F0952"/>
    <w:rsid w:val="005F1B4F"/>
    <w:rsid w:val="005F3420"/>
    <w:rsid w:val="005F437A"/>
    <w:rsid w:val="005F5456"/>
    <w:rsid w:val="005F5643"/>
    <w:rsid w:val="005F63F1"/>
    <w:rsid w:val="005F68CC"/>
    <w:rsid w:val="005F7BE8"/>
    <w:rsid w:val="006008C5"/>
    <w:rsid w:val="00602C39"/>
    <w:rsid w:val="006032A2"/>
    <w:rsid w:val="00603958"/>
    <w:rsid w:val="00604474"/>
    <w:rsid w:val="006046C2"/>
    <w:rsid w:val="00604FD8"/>
    <w:rsid w:val="0060690A"/>
    <w:rsid w:val="00606F09"/>
    <w:rsid w:val="0060703B"/>
    <w:rsid w:val="006070FF"/>
    <w:rsid w:val="006072EA"/>
    <w:rsid w:val="0060781C"/>
    <w:rsid w:val="00611BE7"/>
    <w:rsid w:val="00612285"/>
    <w:rsid w:val="00612406"/>
    <w:rsid w:val="00612CB1"/>
    <w:rsid w:val="00612F7A"/>
    <w:rsid w:val="0061369F"/>
    <w:rsid w:val="00613C75"/>
    <w:rsid w:val="00613CAC"/>
    <w:rsid w:val="006143DE"/>
    <w:rsid w:val="00615454"/>
    <w:rsid w:val="00615681"/>
    <w:rsid w:val="00616160"/>
    <w:rsid w:val="00616617"/>
    <w:rsid w:val="0061693F"/>
    <w:rsid w:val="00616E3E"/>
    <w:rsid w:val="00617E67"/>
    <w:rsid w:val="006208AA"/>
    <w:rsid w:val="00621355"/>
    <w:rsid w:val="006215D6"/>
    <w:rsid w:val="00621786"/>
    <w:rsid w:val="00623854"/>
    <w:rsid w:val="0062385D"/>
    <w:rsid w:val="00624816"/>
    <w:rsid w:val="006265AC"/>
    <w:rsid w:val="00626E77"/>
    <w:rsid w:val="006303EB"/>
    <w:rsid w:val="00630437"/>
    <w:rsid w:val="0063060C"/>
    <w:rsid w:val="006321A7"/>
    <w:rsid w:val="00633083"/>
    <w:rsid w:val="00633613"/>
    <w:rsid w:val="00633CC7"/>
    <w:rsid w:val="006347C4"/>
    <w:rsid w:val="0063534F"/>
    <w:rsid w:val="00636E77"/>
    <w:rsid w:val="006400EF"/>
    <w:rsid w:val="00640151"/>
    <w:rsid w:val="006415A1"/>
    <w:rsid w:val="0064160C"/>
    <w:rsid w:val="0064162D"/>
    <w:rsid w:val="00642FE3"/>
    <w:rsid w:val="0064397F"/>
    <w:rsid w:val="006443EB"/>
    <w:rsid w:val="00644B0A"/>
    <w:rsid w:val="0064575D"/>
    <w:rsid w:val="00645A70"/>
    <w:rsid w:val="00647D7C"/>
    <w:rsid w:val="00647F91"/>
    <w:rsid w:val="0065030F"/>
    <w:rsid w:val="006512D5"/>
    <w:rsid w:val="006515CD"/>
    <w:rsid w:val="0065169A"/>
    <w:rsid w:val="0065214D"/>
    <w:rsid w:val="006527BC"/>
    <w:rsid w:val="00653675"/>
    <w:rsid w:val="00654521"/>
    <w:rsid w:val="006552AA"/>
    <w:rsid w:val="006555B9"/>
    <w:rsid w:val="006555C8"/>
    <w:rsid w:val="00655A58"/>
    <w:rsid w:val="00655DE0"/>
    <w:rsid w:val="00655F7E"/>
    <w:rsid w:val="006567FC"/>
    <w:rsid w:val="006575DF"/>
    <w:rsid w:val="00657C49"/>
    <w:rsid w:val="006609CE"/>
    <w:rsid w:val="00660B9E"/>
    <w:rsid w:val="006619D2"/>
    <w:rsid w:val="006629B7"/>
    <w:rsid w:val="006652C8"/>
    <w:rsid w:val="00666569"/>
    <w:rsid w:val="00667DFD"/>
    <w:rsid w:val="00670381"/>
    <w:rsid w:val="00670A8F"/>
    <w:rsid w:val="00670F6F"/>
    <w:rsid w:val="00670F81"/>
    <w:rsid w:val="0067103B"/>
    <w:rsid w:val="006710F6"/>
    <w:rsid w:val="00671CE7"/>
    <w:rsid w:val="006731F4"/>
    <w:rsid w:val="00673C00"/>
    <w:rsid w:val="00673EC6"/>
    <w:rsid w:val="006742D1"/>
    <w:rsid w:val="0067465E"/>
    <w:rsid w:val="00674AD4"/>
    <w:rsid w:val="006753EA"/>
    <w:rsid w:val="006754A0"/>
    <w:rsid w:val="00676BB7"/>
    <w:rsid w:val="006772F9"/>
    <w:rsid w:val="00677B4C"/>
    <w:rsid w:val="006809DA"/>
    <w:rsid w:val="006812BB"/>
    <w:rsid w:val="006828C7"/>
    <w:rsid w:val="0068337B"/>
    <w:rsid w:val="00683B5A"/>
    <w:rsid w:val="00683FAD"/>
    <w:rsid w:val="00684580"/>
    <w:rsid w:val="0068472C"/>
    <w:rsid w:val="00684EC5"/>
    <w:rsid w:val="00685112"/>
    <w:rsid w:val="006855CD"/>
    <w:rsid w:val="00687064"/>
    <w:rsid w:val="00687355"/>
    <w:rsid w:val="00687A34"/>
    <w:rsid w:val="00687C38"/>
    <w:rsid w:val="00687E35"/>
    <w:rsid w:val="0069121D"/>
    <w:rsid w:val="00691FA9"/>
    <w:rsid w:val="0069223E"/>
    <w:rsid w:val="006929A3"/>
    <w:rsid w:val="00692A76"/>
    <w:rsid w:val="0069356E"/>
    <w:rsid w:val="00693AEF"/>
    <w:rsid w:val="006944E8"/>
    <w:rsid w:val="00694710"/>
    <w:rsid w:val="00696162"/>
    <w:rsid w:val="006968AA"/>
    <w:rsid w:val="00696DBF"/>
    <w:rsid w:val="00696EFD"/>
    <w:rsid w:val="00697A68"/>
    <w:rsid w:val="006A1C28"/>
    <w:rsid w:val="006A203D"/>
    <w:rsid w:val="006A227C"/>
    <w:rsid w:val="006A27B0"/>
    <w:rsid w:val="006A28AF"/>
    <w:rsid w:val="006A336B"/>
    <w:rsid w:val="006A36F0"/>
    <w:rsid w:val="006A51CE"/>
    <w:rsid w:val="006A6762"/>
    <w:rsid w:val="006A6D3A"/>
    <w:rsid w:val="006A6EE2"/>
    <w:rsid w:val="006A6F55"/>
    <w:rsid w:val="006A7040"/>
    <w:rsid w:val="006B059E"/>
    <w:rsid w:val="006B153F"/>
    <w:rsid w:val="006B1547"/>
    <w:rsid w:val="006B154B"/>
    <w:rsid w:val="006B2A10"/>
    <w:rsid w:val="006B573C"/>
    <w:rsid w:val="006B6324"/>
    <w:rsid w:val="006B75A2"/>
    <w:rsid w:val="006B7682"/>
    <w:rsid w:val="006B76B2"/>
    <w:rsid w:val="006C06A3"/>
    <w:rsid w:val="006C0EE8"/>
    <w:rsid w:val="006C1DD2"/>
    <w:rsid w:val="006C234B"/>
    <w:rsid w:val="006C2B97"/>
    <w:rsid w:val="006C2D4B"/>
    <w:rsid w:val="006C2E41"/>
    <w:rsid w:val="006C3C14"/>
    <w:rsid w:val="006C3CF4"/>
    <w:rsid w:val="006C4A68"/>
    <w:rsid w:val="006C5178"/>
    <w:rsid w:val="006C5509"/>
    <w:rsid w:val="006C5BE3"/>
    <w:rsid w:val="006C6500"/>
    <w:rsid w:val="006C791B"/>
    <w:rsid w:val="006D0E14"/>
    <w:rsid w:val="006D30F7"/>
    <w:rsid w:val="006D3E27"/>
    <w:rsid w:val="006D41A0"/>
    <w:rsid w:val="006D45C0"/>
    <w:rsid w:val="006D58CF"/>
    <w:rsid w:val="006D64F4"/>
    <w:rsid w:val="006D7059"/>
    <w:rsid w:val="006D71EF"/>
    <w:rsid w:val="006D75A6"/>
    <w:rsid w:val="006D7C0D"/>
    <w:rsid w:val="006E108C"/>
    <w:rsid w:val="006E1E38"/>
    <w:rsid w:val="006E1EB3"/>
    <w:rsid w:val="006E1F06"/>
    <w:rsid w:val="006E2698"/>
    <w:rsid w:val="006E3E46"/>
    <w:rsid w:val="006E4C39"/>
    <w:rsid w:val="006E4CB9"/>
    <w:rsid w:val="006E53C9"/>
    <w:rsid w:val="006E5FFE"/>
    <w:rsid w:val="006E682B"/>
    <w:rsid w:val="006F0262"/>
    <w:rsid w:val="006F13D4"/>
    <w:rsid w:val="006F14B8"/>
    <w:rsid w:val="006F1941"/>
    <w:rsid w:val="006F1972"/>
    <w:rsid w:val="006F1E41"/>
    <w:rsid w:val="006F2248"/>
    <w:rsid w:val="006F2A14"/>
    <w:rsid w:val="006F2C34"/>
    <w:rsid w:val="006F2E9D"/>
    <w:rsid w:val="006F3E6A"/>
    <w:rsid w:val="006F3FCD"/>
    <w:rsid w:val="006F4AF0"/>
    <w:rsid w:val="006F560E"/>
    <w:rsid w:val="006F6395"/>
    <w:rsid w:val="006F6838"/>
    <w:rsid w:val="006F6FEE"/>
    <w:rsid w:val="006F75F6"/>
    <w:rsid w:val="006F76AA"/>
    <w:rsid w:val="006F78C0"/>
    <w:rsid w:val="00700A27"/>
    <w:rsid w:val="00700FC5"/>
    <w:rsid w:val="007010E0"/>
    <w:rsid w:val="0070110B"/>
    <w:rsid w:val="00701D35"/>
    <w:rsid w:val="00701DED"/>
    <w:rsid w:val="007032D4"/>
    <w:rsid w:val="00705D7C"/>
    <w:rsid w:val="00706CCE"/>
    <w:rsid w:val="00707242"/>
    <w:rsid w:val="00707707"/>
    <w:rsid w:val="00707B4D"/>
    <w:rsid w:val="00707EF4"/>
    <w:rsid w:val="0071002B"/>
    <w:rsid w:val="007107CA"/>
    <w:rsid w:val="00712A58"/>
    <w:rsid w:val="007130D5"/>
    <w:rsid w:val="00713570"/>
    <w:rsid w:val="00713D41"/>
    <w:rsid w:val="00714197"/>
    <w:rsid w:val="007151F3"/>
    <w:rsid w:val="00715507"/>
    <w:rsid w:val="00715B2F"/>
    <w:rsid w:val="00715D1A"/>
    <w:rsid w:val="00715F6B"/>
    <w:rsid w:val="0071607D"/>
    <w:rsid w:val="00716E35"/>
    <w:rsid w:val="007228EF"/>
    <w:rsid w:val="0072337D"/>
    <w:rsid w:val="00723EB1"/>
    <w:rsid w:val="007244DF"/>
    <w:rsid w:val="00724994"/>
    <w:rsid w:val="00724F55"/>
    <w:rsid w:val="0072540F"/>
    <w:rsid w:val="007263B3"/>
    <w:rsid w:val="00726CF6"/>
    <w:rsid w:val="00727382"/>
    <w:rsid w:val="00727706"/>
    <w:rsid w:val="00727AC2"/>
    <w:rsid w:val="00727CD3"/>
    <w:rsid w:val="00730053"/>
    <w:rsid w:val="007308F7"/>
    <w:rsid w:val="00731B44"/>
    <w:rsid w:val="007323D3"/>
    <w:rsid w:val="007329EA"/>
    <w:rsid w:val="00732EB5"/>
    <w:rsid w:val="007338D2"/>
    <w:rsid w:val="00733E94"/>
    <w:rsid w:val="007343C8"/>
    <w:rsid w:val="00736AEF"/>
    <w:rsid w:val="00736EE3"/>
    <w:rsid w:val="00737428"/>
    <w:rsid w:val="00737FAB"/>
    <w:rsid w:val="00740384"/>
    <w:rsid w:val="00740DEF"/>
    <w:rsid w:val="00741870"/>
    <w:rsid w:val="00742356"/>
    <w:rsid w:val="00743197"/>
    <w:rsid w:val="00743361"/>
    <w:rsid w:val="00744876"/>
    <w:rsid w:val="00744D90"/>
    <w:rsid w:val="00745304"/>
    <w:rsid w:val="00745673"/>
    <w:rsid w:val="007461E1"/>
    <w:rsid w:val="00747120"/>
    <w:rsid w:val="00747888"/>
    <w:rsid w:val="00747AED"/>
    <w:rsid w:val="00747CC8"/>
    <w:rsid w:val="00747DE3"/>
    <w:rsid w:val="00747E9F"/>
    <w:rsid w:val="00750692"/>
    <w:rsid w:val="00751033"/>
    <w:rsid w:val="00751034"/>
    <w:rsid w:val="0075410A"/>
    <w:rsid w:val="00754668"/>
    <w:rsid w:val="00754FC8"/>
    <w:rsid w:val="007556E1"/>
    <w:rsid w:val="00755861"/>
    <w:rsid w:val="0075618C"/>
    <w:rsid w:val="00756C72"/>
    <w:rsid w:val="00760A9A"/>
    <w:rsid w:val="00761AFB"/>
    <w:rsid w:val="0076209C"/>
    <w:rsid w:val="007622DA"/>
    <w:rsid w:val="00763328"/>
    <w:rsid w:val="007633C8"/>
    <w:rsid w:val="007637CD"/>
    <w:rsid w:val="00763C34"/>
    <w:rsid w:val="00763CCC"/>
    <w:rsid w:val="007640CF"/>
    <w:rsid w:val="007644FF"/>
    <w:rsid w:val="00764960"/>
    <w:rsid w:val="00764B87"/>
    <w:rsid w:val="0076561D"/>
    <w:rsid w:val="007656F4"/>
    <w:rsid w:val="0076650D"/>
    <w:rsid w:val="007666DA"/>
    <w:rsid w:val="007667AA"/>
    <w:rsid w:val="007667D6"/>
    <w:rsid w:val="00767178"/>
    <w:rsid w:val="007679D5"/>
    <w:rsid w:val="0077053A"/>
    <w:rsid w:val="00773039"/>
    <w:rsid w:val="00773E6B"/>
    <w:rsid w:val="00773EF8"/>
    <w:rsid w:val="007745A1"/>
    <w:rsid w:val="00774A73"/>
    <w:rsid w:val="0077563C"/>
    <w:rsid w:val="00775B16"/>
    <w:rsid w:val="00775EAD"/>
    <w:rsid w:val="00777B82"/>
    <w:rsid w:val="0078142F"/>
    <w:rsid w:val="00782BB5"/>
    <w:rsid w:val="00784556"/>
    <w:rsid w:val="00784E27"/>
    <w:rsid w:val="00785989"/>
    <w:rsid w:val="007860F0"/>
    <w:rsid w:val="00790230"/>
    <w:rsid w:val="00791EA4"/>
    <w:rsid w:val="007926EE"/>
    <w:rsid w:val="007927F2"/>
    <w:rsid w:val="007950CD"/>
    <w:rsid w:val="007954F2"/>
    <w:rsid w:val="00796296"/>
    <w:rsid w:val="0079684B"/>
    <w:rsid w:val="00796E31"/>
    <w:rsid w:val="0079708E"/>
    <w:rsid w:val="00797D9B"/>
    <w:rsid w:val="00797ECD"/>
    <w:rsid w:val="007A05C3"/>
    <w:rsid w:val="007A1765"/>
    <w:rsid w:val="007A1EAF"/>
    <w:rsid w:val="007A2B2E"/>
    <w:rsid w:val="007A36A9"/>
    <w:rsid w:val="007A46F8"/>
    <w:rsid w:val="007A4707"/>
    <w:rsid w:val="007A4A63"/>
    <w:rsid w:val="007A6622"/>
    <w:rsid w:val="007A6B7E"/>
    <w:rsid w:val="007A73C6"/>
    <w:rsid w:val="007A7E64"/>
    <w:rsid w:val="007B1003"/>
    <w:rsid w:val="007B1185"/>
    <w:rsid w:val="007B2222"/>
    <w:rsid w:val="007B246E"/>
    <w:rsid w:val="007B58EA"/>
    <w:rsid w:val="007B6B09"/>
    <w:rsid w:val="007C08A3"/>
    <w:rsid w:val="007C1185"/>
    <w:rsid w:val="007C11C5"/>
    <w:rsid w:val="007C20AD"/>
    <w:rsid w:val="007C3910"/>
    <w:rsid w:val="007C3A37"/>
    <w:rsid w:val="007C3B79"/>
    <w:rsid w:val="007C3FB2"/>
    <w:rsid w:val="007C48F7"/>
    <w:rsid w:val="007C533C"/>
    <w:rsid w:val="007C5541"/>
    <w:rsid w:val="007C5FAA"/>
    <w:rsid w:val="007C6C0B"/>
    <w:rsid w:val="007C7291"/>
    <w:rsid w:val="007C72C0"/>
    <w:rsid w:val="007D11E3"/>
    <w:rsid w:val="007D1464"/>
    <w:rsid w:val="007D3438"/>
    <w:rsid w:val="007D37C6"/>
    <w:rsid w:val="007D385B"/>
    <w:rsid w:val="007D3ADF"/>
    <w:rsid w:val="007D3F92"/>
    <w:rsid w:val="007D4DEE"/>
    <w:rsid w:val="007D50F0"/>
    <w:rsid w:val="007D5C50"/>
    <w:rsid w:val="007D5DC1"/>
    <w:rsid w:val="007D5E0D"/>
    <w:rsid w:val="007D643F"/>
    <w:rsid w:val="007D68AD"/>
    <w:rsid w:val="007E0310"/>
    <w:rsid w:val="007E0D94"/>
    <w:rsid w:val="007E141F"/>
    <w:rsid w:val="007E166F"/>
    <w:rsid w:val="007E1C33"/>
    <w:rsid w:val="007E1C61"/>
    <w:rsid w:val="007E1F1E"/>
    <w:rsid w:val="007E2138"/>
    <w:rsid w:val="007E239C"/>
    <w:rsid w:val="007E34D2"/>
    <w:rsid w:val="007E35EB"/>
    <w:rsid w:val="007E437E"/>
    <w:rsid w:val="007E5660"/>
    <w:rsid w:val="007E5744"/>
    <w:rsid w:val="007E58C9"/>
    <w:rsid w:val="007E5D2A"/>
    <w:rsid w:val="007E74B3"/>
    <w:rsid w:val="007E7BE3"/>
    <w:rsid w:val="007F0466"/>
    <w:rsid w:val="007F06F3"/>
    <w:rsid w:val="007F1922"/>
    <w:rsid w:val="007F2832"/>
    <w:rsid w:val="007F289A"/>
    <w:rsid w:val="007F3A5D"/>
    <w:rsid w:val="007F3C40"/>
    <w:rsid w:val="007F3D0A"/>
    <w:rsid w:val="007F494B"/>
    <w:rsid w:val="007F4FC6"/>
    <w:rsid w:val="007F5BD2"/>
    <w:rsid w:val="007F779C"/>
    <w:rsid w:val="007F78F9"/>
    <w:rsid w:val="0080110D"/>
    <w:rsid w:val="00801A64"/>
    <w:rsid w:val="00801FA3"/>
    <w:rsid w:val="00802A02"/>
    <w:rsid w:val="00802EBA"/>
    <w:rsid w:val="00804358"/>
    <w:rsid w:val="008049E4"/>
    <w:rsid w:val="00804AFF"/>
    <w:rsid w:val="00804FA7"/>
    <w:rsid w:val="00805E1C"/>
    <w:rsid w:val="00805F40"/>
    <w:rsid w:val="008067FE"/>
    <w:rsid w:val="00806A9C"/>
    <w:rsid w:val="00806B1F"/>
    <w:rsid w:val="008070B7"/>
    <w:rsid w:val="00807116"/>
    <w:rsid w:val="00807173"/>
    <w:rsid w:val="008078CA"/>
    <w:rsid w:val="008079C3"/>
    <w:rsid w:val="00807B11"/>
    <w:rsid w:val="008106F3"/>
    <w:rsid w:val="00810F61"/>
    <w:rsid w:val="008116F3"/>
    <w:rsid w:val="008118B7"/>
    <w:rsid w:val="00814BA4"/>
    <w:rsid w:val="00816178"/>
    <w:rsid w:val="00816FF3"/>
    <w:rsid w:val="00820178"/>
    <w:rsid w:val="00821BE6"/>
    <w:rsid w:val="00821C6E"/>
    <w:rsid w:val="0082431C"/>
    <w:rsid w:val="00824F6B"/>
    <w:rsid w:val="00824F8A"/>
    <w:rsid w:val="0082623F"/>
    <w:rsid w:val="00826985"/>
    <w:rsid w:val="00827148"/>
    <w:rsid w:val="00827249"/>
    <w:rsid w:val="008278A9"/>
    <w:rsid w:val="00832544"/>
    <w:rsid w:val="00833021"/>
    <w:rsid w:val="00834D2C"/>
    <w:rsid w:val="00835D4E"/>
    <w:rsid w:val="00836DAD"/>
    <w:rsid w:val="00836F9A"/>
    <w:rsid w:val="00837866"/>
    <w:rsid w:val="0084014C"/>
    <w:rsid w:val="00841170"/>
    <w:rsid w:val="00841738"/>
    <w:rsid w:val="00841DFC"/>
    <w:rsid w:val="00842943"/>
    <w:rsid w:val="00843464"/>
    <w:rsid w:val="00843C19"/>
    <w:rsid w:val="008443E6"/>
    <w:rsid w:val="00844536"/>
    <w:rsid w:val="008446E0"/>
    <w:rsid w:val="00844C7C"/>
    <w:rsid w:val="00845445"/>
    <w:rsid w:val="0084733E"/>
    <w:rsid w:val="00851AB9"/>
    <w:rsid w:val="00852381"/>
    <w:rsid w:val="00852DC1"/>
    <w:rsid w:val="008539DE"/>
    <w:rsid w:val="00853A12"/>
    <w:rsid w:val="00853DBF"/>
    <w:rsid w:val="00853E62"/>
    <w:rsid w:val="00854A13"/>
    <w:rsid w:val="00854EED"/>
    <w:rsid w:val="0085609A"/>
    <w:rsid w:val="008601EC"/>
    <w:rsid w:val="008605B2"/>
    <w:rsid w:val="00861636"/>
    <w:rsid w:val="00862DCE"/>
    <w:rsid w:val="0086338E"/>
    <w:rsid w:val="00863AD8"/>
    <w:rsid w:val="00863ADF"/>
    <w:rsid w:val="00863E05"/>
    <w:rsid w:val="008649D7"/>
    <w:rsid w:val="00864D2F"/>
    <w:rsid w:val="00864DAC"/>
    <w:rsid w:val="00864F45"/>
    <w:rsid w:val="00867149"/>
    <w:rsid w:val="00867D5F"/>
    <w:rsid w:val="008704B6"/>
    <w:rsid w:val="00870CBA"/>
    <w:rsid w:val="008718B8"/>
    <w:rsid w:val="00871D25"/>
    <w:rsid w:val="00872BE7"/>
    <w:rsid w:val="00872C7F"/>
    <w:rsid w:val="008733BC"/>
    <w:rsid w:val="00873C83"/>
    <w:rsid w:val="00874392"/>
    <w:rsid w:val="00874982"/>
    <w:rsid w:val="00875A62"/>
    <w:rsid w:val="00875EA7"/>
    <w:rsid w:val="0087638A"/>
    <w:rsid w:val="008772FF"/>
    <w:rsid w:val="008775BB"/>
    <w:rsid w:val="008801E6"/>
    <w:rsid w:val="008804B8"/>
    <w:rsid w:val="008809D6"/>
    <w:rsid w:val="00881868"/>
    <w:rsid w:val="008819E4"/>
    <w:rsid w:val="0088209D"/>
    <w:rsid w:val="008829F7"/>
    <w:rsid w:val="00882D7D"/>
    <w:rsid w:val="00882DF7"/>
    <w:rsid w:val="0088381C"/>
    <w:rsid w:val="008839DA"/>
    <w:rsid w:val="0088417A"/>
    <w:rsid w:val="00885073"/>
    <w:rsid w:val="0088531B"/>
    <w:rsid w:val="00885B41"/>
    <w:rsid w:val="00886E67"/>
    <w:rsid w:val="00890780"/>
    <w:rsid w:val="0089096A"/>
    <w:rsid w:val="00890CE8"/>
    <w:rsid w:val="00890D8E"/>
    <w:rsid w:val="0089110C"/>
    <w:rsid w:val="00891639"/>
    <w:rsid w:val="0089231D"/>
    <w:rsid w:val="00892F65"/>
    <w:rsid w:val="00893D6F"/>
    <w:rsid w:val="00894965"/>
    <w:rsid w:val="00895E1E"/>
    <w:rsid w:val="00895E2C"/>
    <w:rsid w:val="00895F5D"/>
    <w:rsid w:val="00896B94"/>
    <w:rsid w:val="0089704F"/>
    <w:rsid w:val="0089795E"/>
    <w:rsid w:val="008A022F"/>
    <w:rsid w:val="008A0C44"/>
    <w:rsid w:val="008A19BD"/>
    <w:rsid w:val="008A1EBB"/>
    <w:rsid w:val="008A24C5"/>
    <w:rsid w:val="008A253F"/>
    <w:rsid w:val="008A2565"/>
    <w:rsid w:val="008A26A2"/>
    <w:rsid w:val="008A2E4A"/>
    <w:rsid w:val="008A3417"/>
    <w:rsid w:val="008A533C"/>
    <w:rsid w:val="008A5823"/>
    <w:rsid w:val="008A5F9F"/>
    <w:rsid w:val="008A6683"/>
    <w:rsid w:val="008A68AB"/>
    <w:rsid w:val="008A6A54"/>
    <w:rsid w:val="008A733F"/>
    <w:rsid w:val="008A7404"/>
    <w:rsid w:val="008A78F7"/>
    <w:rsid w:val="008B0C69"/>
    <w:rsid w:val="008B0EAF"/>
    <w:rsid w:val="008B0EEB"/>
    <w:rsid w:val="008B1031"/>
    <w:rsid w:val="008B21F1"/>
    <w:rsid w:val="008B3065"/>
    <w:rsid w:val="008B3474"/>
    <w:rsid w:val="008B3D4B"/>
    <w:rsid w:val="008B43EA"/>
    <w:rsid w:val="008B4C6D"/>
    <w:rsid w:val="008B6965"/>
    <w:rsid w:val="008B70F2"/>
    <w:rsid w:val="008B722F"/>
    <w:rsid w:val="008B727E"/>
    <w:rsid w:val="008B72BF"/>
    <w:rsid w:val="008B7A64"/>
    <w:rsid w:val="008C06CB"/>
    <w:rsid w:val="008C0FA5"/>
    <w:rsid w:val="008C103D"/>
    <w:rsid w:val="008C17A2"/>
    <w:rsid w:val="008C1AD0"/>
    <w:rsid w:val="008C1BBA"/>
    <w:rsid w:val="008C3808"/>
    <w:rsid w:val="008C392C"/>
    <w:rsid w:val="008C4EAA"/>
    <w:rsid w:val="008C57E5"/>
    <w:rsid w:val="008C5BA9"/>
    <w:rsid w:val="008C7367"/>
    <w:rsid w:val="008C74F7"/>
    <w:rsid w:val="008C7D13"/>
    <w:rsid w:val="008D0A68"/>
    <w:rsid w:val="008D1A6F"/>
    <w:rsid w:val="008D3C84"/>
    <w:rsid w:val="008D455B"/>
    <w:rsid w:val="008D58D4"/>
    <w:rsid w:val="008D7A84"/>
    <w:rsid w:val="008D7B62"/>
    <w:rsid w:val="008E0E9B"/>
    <w:rsid w:val="008E1914"/>
    <w:rsid w:val="008E1D56"/>
    <w:rsid w:val="008E2422"/>
    <w:rsid w:val="008E24E9"/>
    <w:rsid w:val="008E2719"/>
    <w:rsid w:val="008E2B02"/>
    <w:rsid w:val="008E2F4B"/>
    <w:rsid w:val="008E3AEF"/>
    <w:rsid w:val="008E3C2E"/>
    <w:rsid w:val="008E3D99"/>
    <w:rsid w:val="008E46AC"/>
    <w:rsid w:val="008E50CB"/>
    <w:rsid w:val="008E5530"/>
    <w:rsid w:val="008E6862"/>
    <w:rsid w:val="008F0E07"/>
    <w:rsid w:val="008F0E09"/>
    <w:rsid w:val="008F1551"/>
    <w:rsid w:val="008F25A5"/>
    <w:rsid w:val="008F2F36"/>
    <w:rsid w:val="008F3A6C"/>
    <w:rsid w:val="008F435E"/>
    <w:rsid w:val="008F49BC"/>
    <w:rsid w:val="008F5133"/>
    <w:rsid w:val="008F5423"/>
    <w:rsid w:val="008F63A5"/>
    <w:rsid w:val="008F66E2"/>
    <w:rsid w:val="008F6BAC"/>
    <w:rsid w:val="008F6D0A"/>
    <w:rsid w:val="008F7190"/>
    <w:rsid w:val="00900542"/>
    <w:rsid w:val="00900DED"/>
    <w:rsid w:val="009012FB"/>
    <w:rsid w:val="009019AD"/>
    <w:rsid w:val="009027E6"/>
    <w:rsid w:val="009028B9"/>
    <w:rsid w:val="00902BFC"/>
    <w:rsid w:val="00902FC3"/>
    <w:rsid w:val="009034F7"/>
    <w:rsid w:val="009038EF"/>
    <w:rsid w:val="0090412D"/>
    <w:rsid w:val="00904921"/>
    <w:rsid w:val="00904FA0"/>
    <w:rsid w:val="009057B0"/>
    <w:rsid w:val="00905813"/>
    <w:rsid w:val="00905B9A"/>
    <w:rsid w:val="00905C51"/>
    <w:rsid w:val="00905E2C"/>
    <w:rsid w:val="00906E01"/>
    <w:rsid w:val="0090728C"/>
    <w:rsid w:val="009075A8"/>
    <w:rsid w:val="00910175"/>
    <w:rsid w:val="009105DB"/>
    <w:rsid w:val="00911115"/>
    <w:rsid w:val="0091154E"/>
    <w:rsid w:val="009123E1"/>
    <w:rsid w:val="00912443"/>
    <w:rsid w:val="00912C6B"/>
    <w:rsid w:val="00912C6C"/>
    <w:rsid w:val="009139AF"/>
    <w:rsid w:val="00913BA3"/>
    <w:rsid w:val="00913F6C"/>
    <w:rsid w:val="009148BE"/>
    <w:rsid w:val="009156F2"/>
    <w:rsid w:val="00915CB7"/>
    <w:rsid w:val="00915D2E"/>
    <w:rsid w:val="00915F56"/>
    <w:rsid w:val="00916306"/>
    <w:rsid w:val="0091669D"/>
    <w:rsid w:val="009166BA"/>
    <w:rsid w:val="00916CC6"/>
    <w:rsid w:val="00917010"/>
    <w:rsid w:val="00917075"/>
    <w:rsid w:val="00917A56"/>
    <w:rsid w:val="009203C7"/>
    <w:rsid w:val="0092086B"/>
    <w:rsid w:val="0092260C"/>
    <w:rsid w:val="00922863"/>
    <w:rsid w:val="00922DD4"/>
    <w:rsid w:val="009234A2"/>
    <w:rsid w:val="009235F6"/>
    <w:rsid w:val="00924535"/>
    <w:rsid w:val="009253BD"/>
    <w:rsid w:val="0092592D"/>
    <w:rsid w:val="009264A4"/>
    <w:rsid w:val="00926FF5"/>
    <w:rsid w:val="00931196"/>
    <w:rsid w:val="0093199D"/>
    <w:rsid w:val="00931A86"/>
    <w:rsid w:val="0093232F"/>
    <w:rsid w:val="009328D1"/>
    <w:rsid w:val="009344FF"/>
    <w:rsid w:val="00934E0F"/>
    <w:rsid w:val="00935D89"/>
    <w:rsid w:val="009360BA"/>
    <w:rsid w:val="009362AC"/>
    <w:rsid w:val="00936C79"/>
    <w:rsid w:val="00941D87"/>
    <w:rsid w:val="00941DC4"/>
    <w:rsid w:val="0094214F"/>
    <w:rsid w:val="00942750"/>
    <w:rsid w:val="0094424E"/>
    <w:rsid w:val="00944802"/>
    <w:rsid w:val="00944B69"/>
    <w:rsid w:val="009456D7"/>
    <w:rsid w:val="009457BE"/>
    <w:rsid w:val="0094614A"/>
    <w:rsid w:val="0094618E"/>
    <w:rsid w:val="00946921"/>
    <w:rsid w:val="00946B8F"/>
    <w:rsid w:val="00947B5C"/>
    <w:rsid w:val="00947DDB"/>
    <w:rsid w:val="0095039F"/>
    <w:rsid w:val="009508AB"/>
    <w:rsid w:val="00950DAC"/>
    <w:rsid w:val="00951076"/>
    <w:rsid w:val="0095107E"/>
    <w:rsid w:val="00955A15"/>
    <w:rsid w:val="009601E5"/>
    <w:rsid w:val="009602D7"/>
    <w:rsid w:val="0096055C"/>
    <w:rsid w:val="00960602"/>
    <w:rsid w:val="00960B3B"/>
    <w:rsid w:val="00960C9D"/>
    <w:rsid w:val="00961284"/>
    <w:rsid w:val="009613CE"/>
    <w:rsid w:val="00962558"/>
    <w:rsid w:val="00963215"/>
    <w:rsid w:val="00964283"/>
    <w:rsid w:val="00965667"/>
    <w:rsid w:val="00966432"/>
    <w:rsid w:val="00966E35"/>
    <w:rsid w:val="00966F34"/>
    <w:rsid w:val="00967094"/>
    <w:rsid w:val="00967565"/>
    <w:rsid w:val="00967B8E"/>
    <w:rsid w:val="00970CAF"/>
    <w:rsid w:val="009711D9"/>
    <w:rsid w:val="009720BC"/>
    <w:rsid w:val="0097409B"/>
    <w:rsid w:val="00974714"/>
    <w:rsid w:val="00974800"/>
    <w:rsid w:val="00974A64"/>
    <w:rsid w:val="00974DC7"/>
    <w:rsid w:val="009752E3"/>
    <w:rsid w:val="009756CC"/>
    <w:rsid w:val="00976C0B"/>
    <w:rsid w:val="00976D2C"/>
    <w:rsid w:val="009808E9"/>
    <w:rsid w:val="009814CC"/>
    <w:rsid w:val="00981A5A"/>
    <w:rsid w:val="009821FD"/>
    <w:rsid w:val="00982CA4"/>
    <w:rsid w:val="009832A7"/>
    <w:rsid w:val="00984690"/>
    <w:rsid w:val="009846EF"/>
    <w:rsid w:val="00985059"/>
    <w:rsid w:val="009851B8"/>
    <w:rsid w:val="009853E9"/>
    <w:rsid w:val="009855AB"/>
    <w:rsid w:val="00985822"/>
    <w:rsid w:val="00986C41"/>
    <w:rsid w:val="009879CC"/>
    <w:rsid w:val="00990BB9"/>
    <w:rsid w:val="00990D11"/>
    <w:rsid w:val="009917D5"/>
    <w:rsid w:val="009920DB"/>
    <w:rsid w:val="0099247A"/>
    <w:rsid w:val="00992CCC"/>
    <w:rsid w:val="009938ED"/>
    <w:rsid w:val="009939DE"/>
    <w:rsid w:val="00993D46"/>
    <w:rsid w:val="009942B5"/>
    <w:rsid w:val="00994873"/>
    <w:rsid w:val="00995FE6"/>
    <w:rsid w:val="0099605F"/>
    <w:rsid w:val="0099726A"/>
    <w:rsid w:val="009979F4"/>
    <w:rsid w:val="009A0468"/>
    <w:rsid w:val="009A0F7E"/>
    <w:rsid w:val="009A1310"/>
    <w:rsid w:val="009A28FF"/>
    <w:rsid w:val="009A5120"/>
    <w:rsid w:val="009A64B9"/>
    <w:rsid w:val="009A6D12"/>
    <w:rsid w:val="009A7933"/>
    <w:rsid w:val="009A7FE3"/>
    <w:rsid w:val="009B008C"/>
    <w:rsid w:val="009B06FE"/>
    <w:rsid w:val="009B1F0B"/>
    <w:rsid w:val="009B2657"/>
    <w:rsid w:val="009B3145"/>
    <w:rsid w:val="009B39EB"/>
    <w:rsid w:val="009B42B9"/>
    <w:rsid w:val="009B579F"/>
    <w:rsid w:val="009B5F84"/>
    <w:rsid w:val="009B6022"/>
    <w:rsid w:val="009B72A4"/>
    <w:rsid w:val="009B74DE"/>
    <w:rsid w:val="009B75F4"/>
    <w:rsid w:val="009B7A2D"/>
    <w:rsid w:val="009B7A5B"/>
    <w:rsid w:val="009C0847"/>
    <w:rsid w:val="009C08E5"/>
    <w:rsid w:val="009C0D88"/>
    <w:rsid w:val="009C18B4"/>
    <w:rsid w:val="009C2785"/>
    <w:rsid w:val="009C280C"/>
    <w:rsid w:val="009C2BBF"/>
    <w:rsid w:val="009C308A"/>
    <w:rsid w:val="009C3987"/>
    <w:rsid w:val="009C5B63"/>
    <w:rsid w:val="009C6977"/>
    <w:rsid w:val="009C69EA"/>
    <w:rsid w:val="009C7362"/>
    <w:rsid w:val="009C7987"/>
    <w:rsid w:val="009C7B5B"/>
    <w:rsid w:val="009C7F87"/>
    <w:rsid w:val="009D05FE"/>
    <w:rsid w:val="009D2231"/>
    <w:rsid w:val="009D322C"/>
    <w:rsid w:val="009D3B86"/>
    <w:rsid w:val="009D3E21"/>
    <w:rsid w:val="009D4367"/>
    <w:rsid w:val="009D4605"/>
    <w:rsid w:val="009D4F7A"/>
    <w:rsid w:val="009D57AD"/>
    <w:rsid w:val="009D6288"/>
    <w:rsid w:val="009D6323"/>
    <w:rsid w:val="009D6F13"/>
    <w:rsid w:val="009D75CF"/>
    <w:rsid w:val="009E1720"/>
    <w:rsid w:val="009E1D97"/>
    <w:rsid w:val="009E26EE"/>
    <w:rsid w:val="009E2B71"/>
    <w:rsid w:val="009E2DF9"/>
    <w:rsid w:val="009E309C"/>
    <w:rsid w:val="009E366A"/>
    <w:rsid w:val="009E36E1"/>
    <w:rsid w:val="009E3A69"/>
    <w:rsid w:val="009E4ACB"/>
    <w:rsid w:val="009E4B6C"/>
    <w:rsid w:val="009E7A4D"/>
    <w:rsid w:val="009E7F23"/>
    <w:rsid w:val="009F1960"/>
    <w:rsid w:val="009F26FA"/>
    <w:rsid w:val="009F2849"/>
    <w:rsid w:val="009F2DA5"/>
    <w:rsid w:val="009F3141"/>
    <w:rsid w:val="009F4CAD"/>
    <w:rsid w:val="009F5B30"/>
    <w:rsid w:val="009F6170"/>
    <w:rsid w:val="009F636B"/>
    <w:rsid w:val="009F6532"/>
    <w:rsid w:val="009F66F6"/>
    <w:rsid w:val="009F7789"/>
    <w:rsid w:val="00A00337"/>
    <w:rsid w:val="00A00465"/>
    <w:rsid w:val="00A00798"/>
    <w:rsid w:val="00A0080B"/>
    <w:rsid w:val="00A0139C"/>
    <w:rsid w:val="00A02430"/>
    <w:rsid w:val="00A02C7A"/>
    <w:rsid w:val="00A0403C"/>
    <w:rsid w:val="00A06351"/>
    <w:rsid w:val="00A10F02"/>
    <w:rsid w:val="00A12819"/>
    <w:rsid w:val="00A12AB9"/>
    <w:rsid w:val="00A13096"/>
    <w:rsid w:val="00A1353C"/>
    <w:rsid w:val="00A13825"/>
    <w:rsid w:val="00A13B35"/>
    <w:rsid w:val="00A13FCE"/>
    <w:rsid w:val="00A14059"/>
    <w:rsid w:val="00A15632"/>
    <w:rsid w:val="00A158FA"/>
    <w:rsid w:val="00A15C42"/>
    <w:rsid w:val="00A1728D"/>
    <w:rsid w:val="00A177F6"/>
    <w:rsid w:val="00A17E14"/>
    <w:rsid w:val="00A17FF0"/>
    <w:rsid w:val="00A21263"/>
    <w:rsid w:val="00A214B9"/>
    <w:rsid w:val="00A23A3F"/>
    <w:rsid w:val="00A23B88"/>
    <w:rsid w:val="00A27972"/>
    <w:rsid w:val="00A309F6"/>
    <w:rsid w:val="00A31028"/>
    <w:rsid w:val="00A31228"/>
    <w:rsid w:val="00A32205"/>
    <w:rsid w:val="00A32731"/>
    <w:rsid w:val="00A328B7"/>
    <w:rsid w:val="00A33C0B"/>
    <w:rsid w:val="00A34115"/>
    <w:rsid w:val="00A342FD"/>
    <w:rsid w:val="00A3474E"/>
    <w:rsid w:val="00A35474"/>
    <w:rsid w:val="00A3558C"/>
    <w:rsid w:val="00A3681B"/>
    <w:rsid w:val="00A36868"/>
    <w:rsid w:val="00A36FBF"/>
    <w:rsid w:val="00A371AA"/>
    <w:rsid w:val="00A40AFC"/>
    <w:rsid w:val="00A41FED"/>
    <w:rsid w:val="00A42254"/>
    <w:rsid w:val="00A4239D"/>
    <w:rsid w:val="00A42526"/>
    <w:rsid w:val="00A42619"/>
    <w:rsid w:val="00A428C5"/>
    <w:rsid w:val="00A430FA"/>
    <w:rsid w:val="00A43AC1"/>
    <w:rsid w:val="00A440D3"/>
    <w:rsid w:val="00A44162"/>
    <w:rsid w:val="00A44BF6"/>
    <w:rsid w:val="00A460B9"/>
    <w:rsid w:val="00A4643C"/>
    <w:rsid w:val="00A47EF9"/>
    <w:rsid w:val="00A50049"/>
    <w:rsid w:val="00A50747"/>
    <w:rsid w:val="00A50AAD"/>
    <w:rsid w:val="00A51575"/>
    <w:rsid w:val="00A515D1"/>
    <w:rsid w:val="00A51C5A"/>
    <w:rsid w:val="00A51EA2"/>
    <w:rsid w:val="00A51F5B"/>
    <w:rsid w:val="00A52181"/>
    <w:rsid w:val="00A52343"/>
    <w:rsid w:val="00A527B4"/>
    <w:rsid w:val="00A52CB6"/>
    <w:rsid w:val="00A53A3E"/>
    <w:rsid w:val="00A53E05"/>
    <w:rsid w:val="00A54B21"/>
    <w:rsid w:val="00A551CC"/>
    <w:rsid w:val="00A55278"/>
    <w:rsid w:val="00A55AD0"/>
    <w:rsid w:val="00A55B79"/>
    <w:rsid w:val="00A55BB3"/>
    <w:rsid w:val="00A56339"/>
    <w:rsid w:val="00A56898"/>
    <w:rsid w:val="00A56A01"/>
    <w:rsid w:val="00A57B44"/>
    <w:rsid w:val="00A6085A"/>
    <w:rsid w:val="00A61348"/>
    <w:rsid w:val="00A62DEF"/>
    <w:rsid w:val="00A637E5"/>
    <w:rsid w:val="00A64620"/>
    <w:rsid w:val="00A649F4"/>
    <w:rsid w:val="00A65F30"/>
    <w:rsid w:val="00A668CA"/>
    <w:rsid w:val="00A66FEA"/>
    <w:rsid w:val="00A67AB5"/>
    <w:rsid w:val="00A67C1F"/>
    <w:rsid w:val="00A67F14"/>
    <w:rsid w:val="00A706C8"/>
    <w:rsid w:val="00A708DB"/>
    <w:rsid w:val="00A711C0"/>
    <w:rsid w:val="00A7207C"/>
    <w:rsid w:val="00A72582"/>
    <w:rsid w:val="00A73137"/>
    <w:rsid w:val="00A746A5"/>
    <w:rsid w:val="00A74A96"/>
    <w:rsid w:val="00A74BEA"/>
    <w:rsid w:val="00A74C8F"/>
    <w:rsid w:val="00A74E79"/>
    <w:rsid w:val="00A75456"/>
    <w:rsid w:val="00A76DD0"/>
    <w:rsid w:val="00A77053"/>
    <w:rsid w:val="00A77270"/>
    <w:rsid w:val="00A77AEC"/>
    <w:rsid w:val="00A80585"/>
    <w:rsid w:val="00A807AA"/>
    <w:rsid w:val="00A80F48"/>
    <w:rsid w:val="00A81703"/>
    <w:rsid w:val="00A81CC6"/>
    <w:rsid w:val="00A82053"/>
    <w:rsid w:val="00A8271D"/>
    <w:rsid w:val="00A82B90"/>
    <w:rsid w:val="00A8314F"/>
    <w:rsid w:val="00A84016"/>
    <w:rsid w:val="00A85718"/>
    <w:rsid w:val="00A86C35"/>
    <w:rsid w:val="00A873A0"/>
    <w:rsid w:val="00A87C72"/>
    <w:rsid w:val="00A9001F"/>
    <w:rsid w:val="00A91147"/>
    <w:rsid w:val="00A919A1"/>
    <w:rsid w:val="00A919AD"/>
    <w:rsid w:val="00A92165"/>
    <w:rsid w:val="00A9232B"/>
    <w:rsid w:val="00A9383C"/>
    <w:rsid w:val="00A94170"/>
    <w:rsid w:val="00A94DD9"/>
    <w:rsid w:val="00A95757"/>
    <w:rsid w:val="00A95912"/>
    <w:rsid w:val="00A95E50"/>
    <w:rsid w:val="00A963E6"/>
    <w:rsid w:val="00A96455"/>
    <w:rsid w:val="00A97754"/>
    <w:rsid w:val="00A978B7"/>
    <w:rsid w:val="00A9799A"/>
    <w:rsid w:val="00AA0922"/>
    <w:rsid w:val="00AA0A72"/>
    <w:rsid w:val="00AA2DBE"/>
    <w:rsid w:val="00AA3464"/>
    <w:rsid w:val="00AA3CA2"/>
    <w:rsid w:val="00AA3E8B"/>
    <w:rsid w:val="00AA3F13"/>
    <w:rsid w:val="00AA41F7"/>
    <w:rsid w:val="00AA44DF"/>
    <w:rsid w:val="00AA646E"/>
    <w:rsid w:val="00AA648A"/>
    <w:rsid w:val="00AA6D4A"/>
    <w:rsid w:val="00AA6D4B"/>
    <w:rsid w:val="00AA6EC1"/>
    <w:rsid w:val="00AA7427"/>
    <w:rsid w:val="00AB0C82"/>
    <w:rsid w:val="00AB26E4"/>
    <w:rsid w:val="00AB2A1C"/>
    <w:rsid w:val="00AB2C9D"/>
    <w:rsid w:val="00AB2DAB"/>
    <w:rsid w:val="00AB5420"/>
    <w:rsid w:val="00AB57E9"/>
    <w:rsid w:val="00AB5C62"/>
    <w:rsid w:val="00AB6538"/>
    <w:rsid w:val="00AC0844"/>
    <w:rsid w:val="00AC1426"/>
    <w:rsid w:val="00AC169B"/>
    <w:rsid w:val="00AC1C8B"/>
    <w:rsid w:val="00AC2397"/>
    <w:rsid w:val="00AC239E"/>
    <w:rsid w:val="00AC30FA"/>
    <w:rsid w:val="00AC35DA"/>
    <w:rsid w:val="00AC3707"/>
    <w:rsid w:val="00AC4057"/>
    <w:rsid w:val="00AC54C1"/>
    <w:rsid w:val="00AC6699"/>
    <w:rsid w:val="00AC672D"/>
    <w:rsid w:val="00AC6AD2"/>
    <w:rsid w:val="00AD06EB"/>
    <w:rsid w:val="00AD1300"/>
    <w:rsid w:val="00AD1834"/>
    <w:rsid w:val="00AD18E4"/>
    <w:rsid w:val="00AD1CFD"/>
    <w:rsid w:val="00AD29A0"/>
    <w:rsid w:val="00AD2D1B"/>
    <w:rsid w:val="00AD300B"/>
    <w:rsid w:val="00AD4AAF"/>
    <w:rsid w:val="00AD4D13"/>
    <w:rsid w:val="00AD63A9"/>
    <w:rsid w:val="00AD6E2C"/>
    <w:rsid w:val="00AE0465"/>
    <w:rsid w:val="00AE0529"/>
    <w:rsid w:val="00AE297A"/>
    <w:rsid w:val="00AE3492"/>
    <w:rsid w:val="00AE3E1B"/>
    <w:rsid w:val="00AE4551"/>
    <w:rsid w:val="00AE4737"/>
    <w:rsid w:val="00AE49EE"/>
    <w:rsid w:val="00AE579A"/>
    <w:rsid w:val="00AE6037"/>
    <w:rsid w:val="00AE7EDC"/>
    <w:rsid w:val="00AF0F75"/>
    <w:rsid w:val="00AF1066"/>
    <w:rsid w:val="00AF15D3"/>
    <w:rsid w:val="00AF22EA"/>
    <w:rsid w:val="00AF40ED"/>
    <w:rsid w:val="00AF42F7"/>
    <w:rsid w:val="00AF53E9"/>
    <w:rsid w:val="00AF5917"/>
    <w:rsid w:val="00AF5B01"/>
    <w:rsid w:val="00AF6D4A"/>
    <w:rsid w:val="00AF762E"/>
    <w:rsid w:val="00AF7C46"/>
    <w:rsid w:val="00B0036E"/>
    <w:rsid w:val="00B0070C"/>
    <w:rsid w:val="00B00EBB"/>
    <w:rsid w:val="00B01161"/>
    <w:rsid w:val="00B0130E"/>
    <w:rsid w:val="00B017CE"/>
    <w:rsid w:val="00B018EA"/>
    <w:rsid w:val="00B018FC"/>
    <w:rsid w:val="00B033C8"/>
    <w:rsid w:val="00B038BF"/>
    <w:rsid w:val="00B03AC4"/>
    <w:rsid w:val="00B06287"/>
    <w:rsid w:val="00B067E6"/>
    <w:rsid w:val="00B06DE1"/>
    <w:rsid w:val="00B10E2F"/>
    <w:rsid w:val="00B12434"/>
    <w:rsid w:val="00B137C2"/>
    <w:rsid w:val="00B139A1"/>
    <w:rsid w:val="00B1599C"/>
    <w:rsid w:val="00B1643A"/>
    <w:rsid w:val="00B16469"/>
    <w:rsid w:val="00B16C90"/>
    <w:rsid w:val="00B17432"/>
    <w:rsid w:val="00B17A9C"/>
    <w:rsid w:val="00B17ECD"/>
    <w:rsid w:val="00B17F4C"/>
    <w:rsid w:val="00B20D2F"/>
    <w:rsid w:val="00B2130C"/>
    <w:rsid w:val="00B21ECC"/>
    <w:rsid w:val="00B226E7"/>
    <w:rsid w:val="00B22C0E"/>
    <w:rsid w:val="00B250CC"/>
    <w:rsid w:val="00B25AB1"/>
    <w:rsid w:val="00B26057"/>
    <w:rsid w:val="00B3071C"/>
    <w:rsid w:val="00B3111E"/>
    <w:rsid w:val="00B3214B"/>
    <w:rsid w:val="00B324A9"/>
    <w:rsid w:val="00B33127"/>
    <w:rsid w:val="00B3381F"/>
    <w:rsid w:val="00B33CCA"/>
    <w:rsid w:val="00B3441B"/>
    <w:rsid w:val="00B354ED"/>
    <w:rsid w:val="00B36639"/>
    <w:rsid w:val="00B376EA"/>
    <w:rsid w:val="00B3777E"/>
    <w:rsid w:val="00B41580"/>
    <w:rsid w:val="00B41AD5"/>
    <w:rsid w:val="00B42F89"/>
    <w:rsid w:val="00B4392C"/>
    <w:rsid w:val="00B4413F"/>
    <w:rsid w:val="00B44597"/>
    <w:rsid w:val="00B44C23"/>
    <w:rsid w:val="00B44F65"/>
    <w:rsid w:val="00B451FC"/>
    <w:rsid w:val="00B45B39"/>
    <w:rsid w:val="00B45B58"/>
    <w:rsid w:val="00B463F1"/>
    <w:rsid w:val="00B479B8"/>
    <w:rsid w:val="00B479F9"/>
    <w:rsid w:val="00B47C6A"/>
    <w:rsid w:val="00B47F8B"/>
    <w:rsid w:val="00B50199"/>
    <w:rsid w:val="00B50C73"/>
    <w:rsid w:val="00B514EE"/>
    <w:rsid w:val="00B51990"/>
    <w:rsid w:val="00B51AA0"/>
    <w:rsid w:val="00B559EF"/>
    <w:rsid w:val="00B55B8C"/>
    <w:rsid w:val="00B55C69"/>
    <w:rsid w:val="00B60A7B"/>
    <w:rsid w:val="00B60B5B"/>
    <w:rsid w:val="00B61050"/>
    <w:rsid w:val="00B6124E"/>
    <w:rsid w:val="00B618D5"/>
    <w:rsid w:val="00B6220D"/>
    <w:rsid w:val="00B62D1C"/>
    <w:rsid w:val="00B62D91"/>
    <w:rsid w:val="00B633B4"/>
    <w:rsid w:val="00B63C99"/>
    <w:rsid w:val="00B64017"/>
    <w:rsid w:val="00B64280"/>
    <w:rsid w:val="00B646C6"/>
    <w:rsid w:val="00B662AA"/>
    <w:rsid w:val="00B6630E"/>
    <w:rsid w:val="00B670CA"/>
    <w:rsid w:val="00B67694"/>
    <w:rsid w:val="00B67893"/>
    <w:rsid w:val="00B67C1F"/>
    <w:rsid w:val="00B67F30"/>
    <w:rsid w:val="00B709FB"/>
    <w:rsid w:val="00B710C7"/>
    <w:rsid w:val="00B71662"/>
    <w:rsid w:val="00B720B4"/>
    <w:rsid w:val="00B72632"/>
    <w:rsid w:val="00B74342"/>
    <w:rsid w:val="00B745CB"/>
    <w:rsid w:val="00B747FF"/>
    <w:rsid w:val="00B74988"/>
    <w:rsid w:val="00B74B16"/>
    <w:rsid w:val="00B74E64"/>
    <w:rsid w:val="00B755E7"/>
    <w:rsid w:val="00B760A3"/>
    <w:rsid w:val="00B762BE"/>
    <w:rsid w:val="00B76379"/>
    <w:rsid w:val="00B76610"/>
    <w:rsid w:val="00B77B3D"/>
    <w:rsid w:val="00B77C9F"/>
    <w:rsid w:val="00B804DD"/>
    <w:rsid w:val="00B80DAE"/>
    <w:rsid w:val="00B81737"/>
    <w:rsid w:val="00B82D0E"/>
    <w:rsid w:val="00B82E2B"/>
    <w:rsid w:val="00B82FC3"/>
    <w:rsid w:val="00B83213"/>
    <w:rsid w:val="00B83D3C"/>
    <w:rsid w:val="00B84419"/>
    <w:rsid w:val="00B84466"/>
    <w:rsid w:val="00B851E9"/>
    <w:rsid w:val="00B85931"/>
    <w:rsid w:val="00B87030"/>
    <w:rsid w:val="00B87F6F"/>
    <w:rsid w:val="00B90096"/>
    <w:rsid w:val="00B908FD"/>
    <w:rsid w:val="00B90FBD"/>
    <w:rsid w:val="00B9115F"/>
    <w:rsid w:val="00B9637D"/>
    <w:rsid w:val="00BA051C"/>
    <w:rsid w:val="00BA1F51"/>
    <w:rsid w:val="00BA235E"/>
    <w:rsid w:val="00BA2B04"/>
    <w:rsid w:val="00BA4511"/>
    <w:rsid w:val="00BA573E"/>
    <w:rsid w:val="00BA65BB"/>
    <w:rsid w:val="00BA67E6"/>
    <w:rsid w:val="00BA6CEE"/>
    <w:rsid w:val="00BA7185"/>
    <w:rsid w:val="00BA783F"/>
    <w:rsid w:val="00BA7D1D"/>
    <w:rsid w:val="00BB048B"/>
    <w:rsid w:val="00BB0A51"/>
    <w:rsid w:val="00BB1171"/>
    <w:rsid w:val="00BB18E2"/>
    <w:rsid w:val="00BB2427"/>
    <w:rsid w:val="00BB3BF0"/>
    <w:rsid w:val="00BB6D58"/>
    <w:rsid w:val="00BB769F"/>
    <w:rsid w:val="00BB7951"/>
    <w:rsid w:val="00BC0111"/>
    <w:rsid w:val="00BC0642"/>
    <w:rsid w:val="00BC0930"/>
    <w:rsid w:val="00BC0A75"/>
    <w:rsid w:val="00BC13E0"/>
    <w:rsid w:val="00BC1484"/>
    <w:rsid w:val="00BC17E5"/>
    <w:rsid w:val="00BC1DD1"/>
    <w:rsid w:val="00BC25FF"/>
    <w:rsid w:val="00BC5093"/>
    <w:rsid w:val="00BC53A8"/>
    <w:rsid w:val="00BC5E6F"/>
    <w:rsid w:val="00BC6105"/>
    <w:rsid w:val="00BC625D"/>
    <w:rsid w:val="00BC62F8"/>
    <w:rsid w:val="00BD01A2"/>
    <w:rsid w:val="00BD07D4"/>
    <w:rsid w:val="00BD1072"/>
    <w:rsid w:val="00BD13E2"/>
    <w:rsid w:val="00BD18C3"/>
    <w:rsid w:val="00BD1985"/>
    <w:rsid w:val="00BD1BA5"/>
    <w:rsid w:val="00BD1DD8"/>
    <w:rsid w:val="00BD3E1F"/>
    <w:rsid w:val="00BD437D"/>
    <w:rsid w:val="00BD4F0C"/>
    <w:rsid w:val="00BD500C"/>
    <w:rsid w:val="00BD51A6"/>
    <w:rsid w:val="00BD5880"/>
    <w:rsid w:val="00BD6169"/>
    <w:rsid w:val="00BD6462"/>
    <w:rsid w:val="00BD7D09"/>
    <w:rsid w:val="00BD7E11"/>
    <w:rsid w:val="00BE119C"/>
    <w:rsid w:val="00BE18C9"/>
    <w:rsid w:val="00BE1C62"/>
    <w:rsid w:val="00BE2C45"/>
    <w:rsid w:val="00BE2DFD"/>
    <w:rsid w:val="00BE341E"/>
    <w:rsid w:val="00BE3A47"/>
    <w:rsid w:val="00BE40C7"/>
    <w:rsid w:val="00BE4498"/>
    <w:rsid w:val="00BE4C10"/>
    <w:rsid w:val="00BE762C"/>
    <w:rsid w:val="00BE7F34"/>
    <w:rsid w:val="00BF0C10"/>
    <w:rsid w:val="00BF0D3A"/>
    <w:rsid w:val="00BF1E09"/>
    <w:rsid w:val="00BF20DC"/>
    <w:rsid w:val="00BF2351"/>
    <w:rsid w:val="00BF2B34"/>
    <w:rsid w:val="00BF2F91"/>
    <w:rsid w:val="00BF31C9"/>
    <w:rsid w:val="00BF3FE7"/>
    <w:rsid w:val="00BF4A89"/>
    <w:rsid w:val="00BF4B7C"/>
    <w:rsid w:val="00BF4BB6"/>
    <w:rsid w:val="00BF597A"/>
    <w:rsid w:val="00BF5CA3"/>
    <w:rsid w:val="00BF702A"/>
    <w:rsid w:val="00C0000B"/>
    <w:rsid w:val="00C00239"/>
    <w:rsid w:val="00C00B53"/>
    <w:rsid w:val="00C00DCF"/>
    <w:rsid w:val="00C0107D"/>
    <w:rsid w:val="00C014C1"/>
    <w:rsid w:val="00C015CF"/>
    <w:rsid w:val="00C01C26"/>
    <w:rsid w:val="00C01FBE"/>
    <w:rsid w:val="00C02575"/>
    <w:rsid w:val="00C03A19"/>
    <w:rsid w:val="00C03D69"/>
    <w:rsid w:val="00C041D3"/>
    <w:rsid w:val="00C0486F"/>
    <w:rsid w:val="00C05B5A"/>
    <w:rsid w:val="00C06506"/>
    <w:rsid w:val="00C110F7"/>
    <w:rsid w:val="00C11770"/>
    <w:rsid w:val="00C11CAB"/>
    <w:rsid w:val="00C12ECB"/>
    <w:rsid w:val="00C13A99"/>
    <w:rsid w:val="00C13C0E"/>
    <w:rsid w:val="00C13DDF"/>
    <w:rsid w:val="00C13FB4"/>
    <w:rsid w:val="00C1677D"/>
    <w:rsid w:val="00C16A5C"/>
    <w:rsid w:val="00C16D59"/>
    <w:rsid w:val="00C17A27"/>
    <w:rsid w:val="00C20407"/>
    <w:rsid w:val="00C20964"/>
    <w:rsid w:val="00C20AC4"/>
    <w:rsid w:val="00C20C5A"/>
    <w:rsid w:val="00C214C2"/>
    <w:rsid w:val="00C21CA4"/>
    <w:rsid w:val="00C224E1"/>
    <w:rsid w:val="00C225D0"/>
    <w:rsid w:val="00C22762"/>
    <w:rsid w:val="00C22CD8"/>
    <w:rsid w:val="00C23A41"/>
    <w:rsid w:val="00C23B24"/>
    <w:rsid w:val="00C23E48"/>
    <w:rsid w:val="00C24481"/>
    <w:rsid w:val="00C27D9A"/>
    <w:rsid w:val="00C32745"/>
    <w:rsid w:val="00C32AD7"/>
    <w:rsid w:val="00C337C6"/>
    <w:rsid w:val="00C34CD6"/>
    <w:rsid w:val="00C35881"/>
    <w:rsid w:val="00C36D9D"/>
    <w:rsid w:val="00C37970"/>
    <w:rsid w:val="00C4067F"/>
    <w:rsid w:val="00C40B04"/>
    <w:rsid w:val="00C4105C"/>
    <w:rsid w:val="00C41D50"/>
    <w:rsid w:val="00C4201E"/>
    <w:rsid w:val="00C4282A"/>
    <w:rsid w:val="00C4309C"/>
    <w:rsid w:val="00C432ED"/>
    <w:rsid w:val="00C44A84"/>
    <w:rsid w:val="00C45D36"/>
    <w:rsid w:val="00C46F2D"/>
    <w:rsid w:val="00C50306"/>
    <w:rsid w:val="00C51335"/>
    <w:rsid w:val="00C516C6"/>
    <w:rsid w:val="00C51952"/>
    <w:rsid w:val="00C51E01"/>
    <w:rsid w:val="00C52827"/>
    <w:rsid w:val="00C52DE8"/>
    <w:rsid w:val="00C534FA"/>
    <w:rsid w:val="00C53972"/>
    <w:rsid w:val="00C54AFC"/>
    <w:rsid w:val="00C54DB7"/>
    <w:rsid w:val="00C5500E"/>
    <w:rsid w:val="00C551A9"/>
    <w:rsid w:val="00C556DD"/>
    <w:rsid w:val="00C55F24"/>
    <w:rsid w:val="00C567B6"/>
    <w:rsid w:val="00C568BF"/>
    <w:rsid w:val="00C56BC9"/>
    <w:rsid w:val="00C57E12"/>
    <w:rsid w:val="00C60A35"/>
    <w:rsid w:val="00C61FAD"/>
    <w:rsid w:val="00C62219"/>
    <w:rsid w:val="00C62E29"/>
    <w:rsid w:val="00C631B5"/>
    <w:rsid w:val="00C6321B"/>
    <w:rsid w:val="00C640EA"/>
    <w:rsid w:val="00C642AB"/>
    <w:rsid w:val="00C64305"/>
    <w:rsid w:val="00C644A5"/>
    <w:rsid w:val="00C64FCA"/>
    <w:rsid w:val="00C67690"/>
    <w:rsid w:val="00C67EFA"/>
    <w:rsid w:val="00C7035B"/>
    <w:rsid w:val="00C7129D"/>
    <w:rsid w:val="00C7263D"/>
    <w:rsid w:val="00C7296E"/>
    <w:rsid w:val="00C73185"/>
    <w:rsid w:val="00C73353"/>
    <w:rsid w:val="00C734EE"/>
    <w:rsid w:val="00C7493F"/>
    <w:rsid w:val="00C75841"/>
    <w:rsid w:val="00C76372"/>
    <w:rsid w:val="00C76610"/>
    <w:rsid w:val="00C77EBC"/>
    <w:rsid w:val="00C81705"/>
    <w:rsid w:val="00C8180A"/>
    <w:rsid w:val="00C81965"/>
    <w:rsid w:val="00C81A21"/>
    <w:rsid w:val="00C826CB"/>
    <w:rsid w:val="00C82D0C"/>
    <w:rsid w:val="00C836DA"/>
    <w:rsid w:val="00C851B1"/>
    <w:rsid w:val="00C852F5"/>
    <w:rsid w:val="00C869BB"/>
    <w:rsid w:val="00C87A1B"/>
    <w:rsid w:val="00C87F31"/>
    <w:rsid w:val="00C901AE"/>
    <w:rsid w:val="00C9037A"/>
    <w:rsid w:val="00C905D7"/>
    <w:rsid w:val="00C908E6"/>
    <w:rsid w:val="00C90D6E"/>
    <w:rsid w:val="00C91A5D"/>
    <w:rsid w:val="00C922F1"/>
    <w:rsid w:val="00C94818"/>
    <w:rsid w:val="00C94A81"/>
    <w:rsid w:val="00C95D8C"/>
    <w:rsid w:val="00C969DB"/>
    <w:rsid w:val="00C97DCC"/>
    <w:rsid w:val="00CA05D1"/>
    <w:rsid w:val="00CA091E"/>
    <w:rsid w:val="00CA1950"/>
    <w:rsid w:val="00CA28B9"/>
    <w:rsid w:val="00CA2A87"/>
    <w:rsid w:val="00CA3330"/>
    <w:rsid w:val="00CA3E64"/>
    <w:rsid w:val="00CA43FA"/>
    <w:rsid w:val="00CA5333"/>
    <w:rsid w:val="00CA5773"/>
    <w:rsid w:val="00CA709C"/>
    <w:rsid w:val="00CA716D"/>
    <w:rsid w:val="00CA7852"/>
    <w:rsid w:val="00CB0F14"/>
    <w:rsid w:val="00CB2FFA"/>
    <w:rsid w:val="00CB36A3"/>
    <w:rsid w:val="00CB453F"/>
    <w:rsid w:val="00CB540B"/>
    <w:rsid w:val="00CB56B5"/>
    <w:rsid w:val="00CB5A97"/>
    <w:rsid w:val="00CB6B92"/>
    <w:rsid w:val="00CB6C9E"/>
    <w:rsid w:val="00CC023E"/>
    <w:rsid w:val="00CC398F"/>
    <w:rsid w:val="00CC5802"/>
    <w:rsid w:val="00CC5C27"/>
    <w:rsid w:val="00CC6398"/>
    <w:rsid w:val="00CC6FEF"/>
    <w:rsid w:val="00CC717D"/>
    <w:rsid w:val="00CC7AFA"/>
    <w:rsid w:val="00CD36A9"/>
    <w:rsid w:val="00CD387C"/>
    <w:rsid w:val="00CD3A79"/>
    <w:rsid w:val="00CD4C0A"/>
    <w:rsid w:val="00CD5FFB"/>
    <w:rsid w:val="00CD645C"/>
    <w:rsid w:val="00CD67DE"/>
    <w:rsid w:val="00CD78C2"/>
    <w:rsid w:val="00CD7A7B"/>
    <w:rsid w:val="00CE0956"/>
    <w:rsid w:val="00CE265C"/>
    <w:rsid w:val="00CE26EE"/>
    <w:rsid w:val="00CE28E3"/>
    <w:rsid w:val="00CE3432"/>
    <w:rsid w:val="00CE3490"/>
    <w:rsid w:val="00CE3E9B"/>
    <w:rsid w:val="00CE3EF8"/>
    <w:rsid w:val="00CE455B"/>
    <w:rsid w:val="00CE468F"/>
    <w:rsid w:val="00CE5358"/>
    <w:rsid w:val="00CE6236"/>
    <w:rsid w:val="00CE6377"/>
    <w:rsid w:val="00CE793B"/>
    <w:rsid w:val="00CE7965"/>
    <w:rsid w:val="00CF1019"/>
    <w:rsid w:val="00CF1812"/>
    <w:rsid w:val="00CF23D5"/>
    <w:rsid w:val="00CF3AF9"/>
    <w:rsid w:val="00CF4ED5"/>
    <w:rsid w:val="00CF5576"/>
    <w:rsid w:val="00CF5F30"/>
    <w:rsid w:val="00CF60CB"/>
    <w:rsid w:val="00CF65DC"/>
    <w:rsid w:val="00CF6993"/>
    <w:rsid w:val="00CF6A22"/>
    <w:rsid w:val="00CF7CCA"/>
    <w:rsid w:val="00CF7EBA"/>
    <w:rsid w:val="00D007DC"/>
    <w:rsid w:val="00D00E52"/>
    <w:rsid w:val="00D00F92"/>
    <w:rsid w:val="00D00FD4"/>
    <w:rsid w:val="00D01052"/>
    <w:rsid w:val="00D0160B"/>
    <w:rsid w:val="00D02071"/>
    <w:rsid w:val="00D02333"/>
    <w:rsid w:val="00D028E4"/>
    <w:rsid w:val="00D03266"/>
    <w:rsid w:val="00D03399"/>
    <w:rsid w:val="00D03E5D"/>
    <w:rsid w:val="00D07BFE"/>
    <w:rsid w:val="00D1016F"/>
    <w:rsid w:val="00D109A8"/>
    <w:rsid w:val="00D117AD"/>
    <w:rsid w:val="00D117ED"/>
    <w:rsid w:val="00D11BA1"/>
    <w:rsid w:val="00D120C3"/>
    <w:rsid w:val="00D12618"/>
    <w:rsid w:val="00D12FE1"/>
    <w:rsid w:val="00D1494E"/>
    <w:rsid w:val="00D14C87"/>
    <w:rsid w:val="00D14F65"/>
    <w:rsid w:val="00D15C9F"/>
    <w:rsid w:val="00D160D8"/>
    <w:rsid w:val="00D20E53"/>
    <w:rsid w:val="00D20EA8"/>
    <w:rsid w:val="00D218F9"/>
    <w:rsid w:val="00D21D24"/>
    <w:rsid w:val="00D21F90"/>
    <w:rsid w:val="00D232DF"/>
    <w:rsid w:val="00D2350A"/>
    <w:rsid w:val="00D23885"/>
    <w:rsid w:val="00D2412D"/>
    <w:rsid w:val="00D255C9"/>
    <w:rsid w:val="00D26452"/>
    <w:rsid w:val="00D265FF"/>
    <w:rsid w:val="00D26740"/>
    <w:rsid w:val="00D2689B"/>
    <w:rsid w:val="00D26A55"/>
    <w:rsid w:val="00D275E3"/>
    <w:rsid w:val="00D27B66"/>
    <w:rsid w:val="00D27DDD"/>
    <w:rsid w:val="00D27E54"/>
    <w:rsid w:val="00D3031B"/>
    <w:rsid w:val="00D3061C"/>
    <w:rsid w:val="00D31AA5"/>
    <w:rsid w:val="00D328A1"/>
    <w:rsid w:val="00D32C92"/>
    <w:rsid w:val="00D33367"/>
    <w:rsid w:val="00D34738"/>
    <w:rsid w:val="00D34FCB"/>
    <w:rsid w:val="00D35512"/>
    <w:rsid w:val="00D372B6"/>
    <w:rsid w:val="00D40F94"/>
    <w:rsid w:val="00D422DA"/>
    <w:rsid w:val="00D4273C"/>
    <w:rsid w:val="00D42B40"/>
    <w:rsid w:val="00D42DB8"/>
    <w:rsid w:val="00D44F1D"/>
    <w:rsid w:val="00D45895"/>
    <w:rsid w:val="00D46EF0"/>
    <w:rsid w:val="00D476E2"/>
    <w:rsid w:val="00D47872"/>
    <w:rsid w:val="00D50334"/>
    <w:rsid w:val="00D50958"/>
    <w:rsid w:val="00D51326"/>
    <w:rsid w:val="00D51895"/>
    <w:rsid w:val="00D51972"/>
    <w:rsid w:val="00D521C2"/>
    <w:rsid w:val="00D525ED"/>
    <w:rsid w:val="00D5269A"/>
    <w:rsid w:val="00D52876"/>
    <w:rsid w:val="00D531DA"/>
    <w:rsid w:val="00D54134"/>
    <w:rsid w:val="00D54903"/>
    <w:rsid w:val="00D54F14"/>
    <w:rsid w:val="00D5626C"/>
    <w:rsid w:val="00D5646A"/>
    <w:rsid w:val="00D56BC3"/>
    <w:rsid w:val="00D60521"/>
    <w:rsid w:val="00D60AC9"/>
    <w:rsid w:val="00D61132"/>
    <w:rsid w:val="00D6195A"/>
    <w:rsid w:val="00D620A7"/>
    <w:rsid w:val="00D620AB"/>
    <w:rsid w:val="00D62934"/>
    <w:rsid w:val="00D62C73"/>
    <w:rsid w:val="00D62F45"/>
    <w:rsid w:val="00D630BD"/>
    <w:rsid w:val="00D631A2"/>
    <w:rsid w:val="00D632D6"/>
    <w:rsid w:val="00D6421D"/>
    <w:rsid w:val="00D64336"/>
    <w:rsid w:val="00D649A2"/>
    <w:rsid w:val="00D6529A"/>
    <w:rsid w:val="00D65392"/>
    <w:rsid w:val="00D66481"/>
    <w:rsid w:val="00D6679A"/>
    <w:rsid w:val="00D668FF"/>
    <w:rsid w:val="00D66A05"/>
    <w:rsid w:val="00D66A3E"/>
    <w:rsid w:val="00D66AB3"/>
    <w:rsid w:val="00D66C4D"/>
    <w:rsid w:val="00D7061C"/>
    <w:rsid w:val="00D71B7F"/>
    <w:rsid w:val="00D72426"/>
    <w:rsid w:val="00D73A71"/>
    <w:rsid w:val="00D74C82"/>
    <w:rsid w:val="00D75389"/>
    <w:rsid w:val="00D75FE1"/>
    <w:rsid w:val="00D77AE4"/>
    <w:rsid w:val="00D8088B"/>
    <w:rsid w:val="00D809A5"/>
    <w:rsid w:val="00D8145F"/>
    <w:rsid w:val="00D82061"/>
    <w:rsid w:val="00D82AB6"/>
    <w:rsid w:val="00D82E2D"/>
    <w:rsid w:val="00D83EE5"/>
    <w:rsid w:val="00D84AFE"/>
    <w:rsid w:val="00D8548E"/>
    <w:rsid w:val="00D85AD0"/>
    <w:rsid w:val="00D87243"/>
    <w:rsid w:val="00D878D7"/>
    <w:rsid w:val="00D90196"/>
    <w:rsid w:val="00D901F1"/>
    <w:rsid w:val="00D9044A"/>
    <w:rsid w:val="00D90BA2"/>
    <w:rsid w:val="00D916A3"/>
    <w:rsid w:val="00D91FD1"/>
    <w:rsid w:val="00D92D41"/>
    <w:rsid w:val="00D9407C"/>
    <w:rsid w:val="00D940E7"/>
    <w:rsid w:val="00D94271"/>
    <w:rsid w:val="00D947CF"/>
    <w:rsid w:val="00D951F5"/>
    <w:rsid w:val="00DA194E"/>
    <w:rsid w:val="00DA1D3F"/>
    <w:rsid w:val="00DA351D"/>
    <w:rsid w:val="00DA470D"/>
    <w:rsid w:val="00DA59BA"/>
    <w:rsid w:val="00DA5B37"/>
    <w:rsid w:val="00DA6716"/>
    <w:rsid w:val="00DA7CD9"/>
    <w:rsid w:val="00DA7F3B"/>
    <w:rsid w:val="00DB0EA4"/>
    <w:rsid w:val="00DB20B8"/>
    <w:rsid w:val="00DB27BB"/>
    <w:rsid w:val="00DB286E"/>
    <w:rsid w:val="00DB2B00"/>
    <w:rsid w:val="00DB2EC2"/>
    <w:rsid w:val="00DB3152"/>
    <w:rsid w:val="00DB405A"/>
    <w:rsid w:val="00DB424F"/>
    <w:rsid w:val="00DB4647"/>
    <w:rsid w:val="00DB4785"/>
    <w:rsid w:val="00DB478A"/>
    <w:rsid w:val="00DB54C1"/>
    <w:rsid w:val="00DB5FBA"/>
    <w:rsid w:val="00DB6924"/>
    <w:rsid w:val="00DB6998"/>
    <w:rsid w:val="00DB74A5"/>
    <w:rsid w:val="00DB7965"/>
    <w:rsid w:val="00DC0067"/>
    <w:rsid w:val="00DC02A7"/>
    <w:rsid w:val="00DC05C9"/>
    <w:rsid w:val="00DC0C95"/>
    <w:rsid w:val="00DC1F31"/>
    <w:rsid w:val="00DC3A20"/>
    <w:rsid w:val="00DC4BE1"/>
    <w:rsid w:val="00DC518D"/>
    <w:rsid w:val="00DC66B2"/>
    <w:rsid w:val="00DC7132"/>
    <w:rsid w:val="00DC7E1F"/>
    <w:rsid w:val="00DD0832"/>
    <w:rsid w:val="00DD0C7B"/>
    <w:rsid w:val="00DD20AE"/>
    <w:rsid w:val="00DD2131"/>
    <w:rsid w:val="00DD237C"/>
    <w:rsid w:val="00DD2DC0"/>
    <w:rsid w:val="00DD32E3"/>
    <w:rsid w:val="00DD43B8"/>
    <w:rsid w:val="00DD5F33"/>
    <w:rsid w:val="00DD65C4"/>
    <w:rsid w:val="00DD70B6"/>
    <w:rsid w:val="00DE01B4"/>
    <w:rsid w:val="00DE0CF5"/>
    <w:rsid w:val="00DE18DC"/>
    <w:rsid w:val="00DE1D95"/>
    <w:rsid w:val="00DE27A4"/>
    <w:rsid w:val="00DE30B0"/>
    <w:rsid w:val="00DE37D7"/>
    <w:rsid w:val="00DE39B8"/>
    <w:rsid w:val="00DE402B"/>
    <w:rsid w:val="00DE431F"/>
    <w:rsid w:val="00DE437D"/>
    <w:rsid w:val="00DE5FA5"/>
    <w:rsid w:val="00DE6C2A"/>
    <w:rsid w:val="00DE70A6"/>
    <w:rsid w:val="00DE75BB"/>
    <w:rsid w:val="00DE78A6"/>
    <w:rsid w:val="00DF05A5"/>
    <w:rsid w:val="00DF0A20"/>
    <w:rsid w:val="00DF0D12"/>
    <w:rsid w:val="00DF0DC4"/>
    <w:rsid w:val="00DF0E28"/>
    <w:rsid w:val="00DF191F"/>
    <w:rsid w:val="00DF3D74"/>
    <w:rsid w:val="00DF4FAF"/>
    <w:rsid w:val="00DF5BD5"/>
    <w:rsid w:val="00DF65BA"/>
    <w:rsid w:val="00DF71BE"/>
    <w:rsid w:val="00DF7868"/>
    <w:rsid w:val="00DF7B07"/>
    <w:rsid w:val="00E0042E"/>
    <w:rsid w:val="00E0055E"/>
    <w:rsid w:val="00E01BB6"/>
    <w:rsid w:val="00E01BF3"/>
    <w:rsid w:val="00E01F2E"/>
    <w:rsid w:val="00E02FCF"/>
    <w:rsid w:val="00E03367"/>
    <w:rsid w:val="00E0426D"/>
    <w:rsid w:val="00E05D2C"/>
    <w:rsid w:val="00E05D78"/>
    <w:rsid w:val="00E10119"/>
    <w:rsid w:val="00E10250"/>
    <w:rsid w:val="00E104C1"/>
    <w:rsid w:val="00E10D2F"/>
    <w:rsid w:val="00E11894"/>
    <w:rsid w:val="00E1226F"/>
    <w:rsid w:val="00E127B9"/>
    <w:rsid w:val="00E13EE3"/>
    <w:rsid w:val="00E1485B"/>
    <w:rsid w:val="00E14CF0"/>
    <w:rsid w:val="00E15967"/>
    <w:rsid w:val="00E16AAA"/>
    <w:rsid w:val="00E206FC"/>
    <w:rsid w:val="00E20FEF"/>
    <w:rsid w:val="00E21553"/>
    <w:rsid w:val="00E21F7F"/>
    <w:rsid w:val="00E22826"/>
    <w:rsid w:val="00E22F33"/>
    <w:rsid w:val="00E232D5"/>
    <w:rsid w:val="00E23869"/>
    <w:rsid w:val="00E23B2B"/>
    <w:rsid w:val="00E266A7"/>
    <w:rsid w:val="00E267AB"/>
    <w:rsid w:val="00E26C1A"/>
    <w:rsid w:val="00E277EE"/>
    <w:rsid w:val="00E27AB1"/>
    <w:rsid w:val="00E30323"/>
    <w:rsid w:val="00E30467"/>
    <w:rsid w:val="00E3084F"/>
    <w:rsid w:val="00E3163B"/>
    <w:rsid w:val="00E32E8E"/>
    <w:rsid w:val="00E33413"/>
    <w:rsid w:val="00E33F55"/>
    <w:rsid w:val="00E35041"/>
    <w:rsid w:val="00E358D5"/>
    <w:rsid w:val="00E379DD"/>
    <w:rsid w:val="00E405E9"/>
    <w:rsid w:val="00E40D25"/>
    <w:rsid w:val="00E40D72"/>
    <w:rsid w:val="00E41F2E"/>
    <w:rsid w:val="00E43674"/>
    <w:rsid w:val="00E4497B"/>
    <w:rsid w:val="00E44B6B"/>
    <w:rsid w:val="00E44FF9"/>
    <w:rsid w:val="00E472C0"/>
    <w:rsid w:val="00E47328"/>
    <w:rsid w:val="00E5006A"/>
    <w:rsid w:val="00E5011E"/>
    <w:rsid w:val="00E50A71"/>
    <w:rsid w:val="00E512A9"/>
    <w:rsid w:val="00E51645"/>
    <w:rsid w:val="00E516FF"/>
    <w:rsid w:val="00E5264E"/>
    <w:rsid w:val="00E53282"/>
    <w:rsid w:val="00E5381B"/>
    <w:rsid w:val="00E53887"/>
    <w:rsid w:val="00E54451"/>
    <w:rsid w:val="00E54747"/>
    <w:rsid w:val="00E54D7D"/>
    <w:rsid w:val="00E56C04"/>
    <w:rsid w:val="00E57198"/>
    <w:rsid w:val="00E578D0"/>
    <w:rsid w:val="00E61028"/>
    <w:rsid w:val="00E6142D"/>
    <w:rsid w:val="00E61DE6"/>
    <w:rsid w:val="00E621B4"/>
    <w:rsid w:val="00E62367"/>
    <w:rsid w:val="00E624D3"/>
    <w:rsid w:val="00E6415F"/>
    <w:rsid w:val="00E6430E"/>
    <w:rsid w:val="00E65132"/>
    <w:rsid w:val="00E661E9"/>
    <w:rsid w:val="00E672BC"/>
    <w:rsid w:val="00E675A3"/>
    <w:rsid w:val="00E67968"/>
    <w:rsid w:val="00E708C9"/>
    <w:rsid w:val="00E70B03"/>
    <w:rsid w:val="00E72476"/>
    <w:rsid w:val="00E72A96"/>
    <w:rsid w:val="00E73077"/>
    <w:rsid w:val="00E732EC"/>
    <w:rsid w:val="00E73E21"/>
    <w:rsid w:val="00E74F77"/>
    <w:rsid w:val="00E7547F"/>
    <w:rsid w:val="00E757CE"/>
    <w:rsid w:val="00E75F58"/>
    <w:rsid w:val="00E76FF9"/>
    <w:rsid w:val="00E77C25"/>
    <w:rsid w:val="00E77E88"/>
    <w:rsid w:val="00E80387"/>
    <w:rsid w:val="00E813E1"/>
    <w:rsid w:val="00E81AF6"/>
    <w:rsid w:val="00E82992"/>
    <w:rsid w:val="00E846DA"/>
    <w:rsid w:val="00E84F7F"/>
    <w:rsid w:val="00E8592A"/>
    <w:rsid w:val="00E87B28"/>
    <w:rsid w:val="00E91DCA"/>
    <w:rsid w:val="00E92A17"/>
    <w:rsid w:val="00E931A7"/>
    <w:rsid w:val="00E94E1E"/>
    <w:rsid w:val="00E94E7C"/>
    <w:rsid w:val="00EA0876"/>
    <w:rsid w:val="00EA1036"/>
    <w:rsid w:val="00EA161D"/>
    <w:rsid w:val="00EA2174"/>
    <w:rsid w:val="00EA3E67"/>
    <w:rsid w:val="00EA3F56"/>
    <w:rsid w:val="00EA4AB7"/>
    <w:rsid w:val="00EA5C48"/>
    <w:rsid w:val="00EA609E"/>
    <w:rsid w:val="00EA63DE"/>
    <w:rsid w:val="00EA6FB3"/>
    <w:rsid w:val="00EA702D"/>
    <w:rsid w:val="00EA725E"/>
    <w:rsid w:val="00EB1C3A"/>
    <w:rsid w:val="00EB243D"/>
    <w:rsid w:val="00EB2F38"/>
    <w:rsid w:val="00EB3CFC"/>
    <w:rsid w:val="00EB40A2"/>
    <w:rsid w:val="00EB4800"/>
    <w:rsid w:val="00EB753C"/>
    <w:rsid w:val="00EB77C4"/>
    <w:rsid w:val="00EC058E"/>
    <w:rsid w:val="00EC0964"/>
    <w:rsid w:val="00EC14F3"/>
    <w:rsid w:val="00EC1CFE"/>
    <w:rsid w:val="00EC29BC"/>
    <w:rsid w:val="00EC2FC0"/>
    <w:rsid w:val="00EC39A9"/>
    <w:rsid w:val="00EC5956"/>
    <w:rsid w:val="00EC60EF"/>
    <w:rsid w:val="00EC6198"/>
    <w:rsid w:val="00EC66C3"/>
    <w:rsid w:val="00EC712B"/>
    <w:rsid w:val="00EC7299"/>
    <w:rsid w:val="00EC72CC"/>
    <w:rsid w:val="00ED0B08"/>
    <w:rsid w:val="00ED190A"/>
    <w:rsid w:val="00ED1D37"/>
    <w:rsid w:val="00ED21B9"/>
    <w:rsid w:val="00ED42B6"/>
    <w:rsid w:val="00ED53FB"/>
    <w:rsid w:val="00EE0836"/>
    <w:rsid w:val="00EE0837"/>
    <w:rsid w:val="00EE1125"/>
    <w:rsid w:val="00EE27E3"/>
    <w:rsid w:val="00EE3A7E"/>
    <w:rsid w:val="00EE3A95"/>
    <w:rsid w:val="00EE431F"/>
    <w:rsid w:val="00EE485D"/>
    <w:rsid w:val="00EE568E"/>
    <w:rsid w:val="00EE5F08"/>
    <w:rsid w:val="00EE6318"/>
    <w:rsid w:val="00EE7B0A"/>
    <w:rsid w:val="00EE7DBB"/>
    <w:rsid w:val="00EE7DD3"/>
    <w:rsid w:val="00EF034A"/>
    <w:rsid w:val="00EF0EF8"/>
    <w:rsid w:val="00EF1671"/>
    <w:rsid w:val="00EF23EA"/>
    <w:rsid w:val="00EF2A02"/>
    <w:rsid w:val="00EF2FBA"/>
    <w:rsid w:val="00EF338A"/>
    <w:rsid w:val="00EF5672"/>
    <w:rsid w:val="00EF5781"/>
    <w:rsid w:val="00EF7696"/>
    <w:rsid w:val="00EF7992"/>
    <w:rsid w:val="00EF7E99"/>
    <w:rsid w:val="00F013F7"/>
    <w:rsid w:val="00F019F1"/>
    <w:rsid w:val="00F0213E"/>
    <w:rsid w:val="00F0271F"/>
    <w:rsid w:val="00F02DDA"/>
    <w:rsid w:val="00F0327B"/>
    <w:rsid w:val="00F045B4"/>
    <w:rsid w:val="00F0497A"/>
    <w:rsid w:val="00F05A76"/>
    <w:rsid w:val="00F07299"/>
    <w:rsid w:val="00F07CA3"/>
    <w:rsid w:val="00F114B6"/>
    <w:rsid w:val="00F123E3"/>
    <w:rsid w:val="00F13348"/>
    <w:rsid w:val="00F134DB"/>
    <w:rsid w:val="00F13BDF"/>
    <w:rsid w:val="00F14681"/>
    <w:rsid w:val="00F14828"/>
    <w:rsid w:val="00F14D62"/>
    <w:rsid w:val="00F14FAB"/>
    <w:rsid w:val="00F1597A"/>
    <w:rsid w:val="00F16952"/>
    <w:rsid w:val="00F16C0F"/>
    <w:rsid w:val="00F1761D"/>
    <w:rsid w:val="00F1792C"/>
    <w:rsid w:val="00F203FF"/>
    <w:rsid w:val="00F20693"/>
    <w:rsid w:val="00F20B6C"/>
    <w:rsid w:val="00F213A5"/>
    <w:rsid w:val="00F214EA"/>
    <w:rsid w:val="00F21BA4"/>
    <w:rsid w:val="00F21C5E"/>
    <w:rsid w:val="00F220D2"/>
    <w:rsid w:val="00F22D6E"/>
    <w:rsid w:val="00F22F61"/>
    <w:rsid w:val="00F23258"/>
    <w:rsid w:val="00F23A28"/>
    <w:rsid w:val="00F26697"/>
    <w:rsid w:val="00F273E7"/>
    <w:rsid w:val="00F27E93"/>
    <w:rsid w:val="00F311EA"/>
    <w:rsid w:val="00F31A17"/>
    <w:rsid w:val="00F31F26"/>
    <w:rsid w:val="00F3239F"/>
    <w:rsid w:val="00F32A1C"/>
    <w:rsid w:val="00F33AA7"/>
    <w:rsid w:val="00F33E37"/>
    <w:rsid w:val="00F33F70"/>
    <w:rsid w:val="00F36447"/>
    <w:rsid w:val="00F36F63"/>
    <w:rsid w:val="00F37334"/>
    <w:rsid w:val="00F403CE"/>
    <w:rsid w:val="00F408E4"/>
    <w:rsid w:val="00F40F27"/>
    <w:rsid w:val="00F410FA"/>
    <w:rsid w:val="00F4186E"/>
    <w:rsid w:val="00F42959"/>
    <w:rsid w:val="00F42EC1"/>
    <w:rsid w:val="00F43E04"/>
    <w:rsid w:val="00F444E2"/>
    <w:rsid w:val="00F44CBE"/>
    <w:rsid w:val="00F4550D"/>
    <w:rsid w:val="00F47AC5"/>
    <w:rsid w:val="00F50AA1"/>
    <w:rsid w:val="00F511AB"/>
    <w:rsid w:val="00F5323D"/>
    <w:rsid w:val="00F53905"/>
    <w:rsid w:val="00F539CC"/>
    <w:rsid w:val="00F55257"/>
    <w:rsid w:val="00F55A9C"/>
    <w:rsid w:val="00F57539"/>
    <w:rsid w:val="00F57C44"/>
    <w:rsid w:val="00F6018A"/>
    <w:rsid w:val="00F61851"/>
    <w:rsid w:val="00F61A08"/>
    <w:rsid w:val="00F62868"/>
    <w:rsid w:val="00F63919"/>
    <w:rsid w:val="00F63EBB"/>
    <w:rsid w:val="00F64ACB"/>
    <w:rsid w:val="00F64B8B"/>
    <w:rsid w:val="00F64DAC"/>
    <w:rsid w:val="00F64E6C"/>
    <w:rsid w:val="00F6562D"/>
    <w:rsid w:val="00F65898"/>
    <w:rsid w:val="00F66115"/>
    <w:rsid w:val="00F6660B"/>
    <w:rsid w:val="00F7104D"/>
    <w:rsid w:val="00F712AC"/>
    <w:rsid w:val="00F71FA5"/>
    <w:rsid w:val="00F7299E"/>
    <w:rsid w:val="00F72B59"/>
    <w:rsid w:val="00F76404"/>
    <w:rsid w:val="00F803D0"/>
    <w:rsid w:val="00F81E85"/>
    <w:rsid w:val="00F82504"/>
    <w:rsid w:val="00F82D33"/>
    <w:rsid w:val="00F83133"/>
    <w:rsid w:val="00F83C33"/>
    <w:rsid w:val="00F83E82"/>
    <w:rsid w:val="00F842DE"/>
    <w:rsid w:val="00F84D05"/>
    <w:rsid w:val="00F8546B"/>
    <w:rsid w:val="00F855A4"/>
    <w:rsid w:val="00F85C4E"/>
    <w:rsid w:val="00F86BE0"/>
    <w:rsid w:val="00F8735F"/>
    <w:rsid w:val="00F913F3"/>
    <w:rsid w:val="00F915EE"/>
    <w:rsid w:val="00F92548"/>
    <w:rsid w:val="00F95030"/>
    <w:rsid w:val="00F9582F"/>
    <w:rsid w:val="00FA076A"/>
    <w:rsid w:val="00FA1E46"/>
    <w:rsid w:val="00FA25C2"/>
    <w:rsid w:val="00FA4884"/>
    <w:rsid w:val="00FA4D80"/>
    <w:rsid w:val="00FA5309"/>
    <w:rsid w:val="00FA6759"/>
    <w:rsid w:val="00FA67A7"/>
    <w:rsid w:val="00FA6BE5"/>
    <w:rsid w:val="00FA79B1"/>
    <w:rsid w:val="00FB00E4"/>
    <w:rsid w:val="00FB4443"/>
    <w:rsid w:val="00FB4C3F"/>
    <w:rsid w:val="00FB4CB0"/>
    <w:rsid w:val="00FB53DE"/>
    <w:rsid w:val="00FB55BD"/>
    <w:rsid w:val="00FB57B1"/>
    <w:rsid w:val="00FB5CD0"/>
    <w:rsid w:val="00FB5D5E"/>
    <w:rsid w:val="00FB5D73"/>
    <w:rsid w:val="00FB6784"/>
    <w:rsid w:val="00FB7098"/>
    <w:rsid w:val="00FB7433"/>
    <w:rsid w:val="00FB7677"/>
    <w:rsid w:val="00FC024D"/>
    <w:rsid w:val="00FC08DB"/>
    <w:rsid w:val="00FC0953"/>
    <w:rsid w:val="00FC1E6A"/>
    <w:rsid w:val="00FC2AB9"/>
    <w:rsid w:val="00FC2BD3"/>
    <w:rsid w:val="00FC3324"/>
    <w:rsid w:val="00FC3816"/>
    <w:rsid w:val="00FC3F13"/>
    <w:rsid w:val="00FC540E"/>
    <w:rsid w:val="00FC54E2"/>
    <w:rsid w:val="00FC6583"/>
    <w:rsid w:val="00FC6B2D"/>
    <w:rsid w:val="00FC760C"/>
    <w:rsid w:val="00FD1670"/>
    <w:rsid w:val="00FD1935"/>
    <w:rsid w:val="00FD20F5"/>
    <w:rsid w:val="00FD2C79"/>
    <w:rsid w:val="00FD3F47"/>
    <w:rsid w:val="00FD514C"/>
    <w:rsid w:val="00FD55CA"/>
    <w:rsid w:val="00FD64D2"/>
    <w:rsid w:val="00FD6A7D"/>
    <w:rsid w:val="00FD6EE2"/>
    <w:rsid w:val="00FD795A"/>
    <w:rsid w:val="00FE1A3E"/>
    <w:rsid w:val="00FE290D"/>
    <w:rsid w:val="00FE49D0"/>
    <w:rsid w:val="00FE5998"/>
    <w:rsid w:val="00FE6951"/>
    <w:rsid w:val="00FF04E2"/>
    <w:rsid w:val="00FF06CB"/>
    <w:rsid w:val="00FF0E31"/>
    <w:rsid w:val="00FF1744"/>
    <w:rsid w:val="00FF18FC"/>
    <w:rsid w:val="00FF2603"/>
    <w:rsid w:val="00FF2EFF"/>
    <w:rsid w:val="00FF33A8"/>
    <w:rsid w:val="00FF379A"/>
    <w:rsid w:val="00FF4E1F"/>
    <w:rsid w:val="00FF50B2"/>
    <w:rsid w:val="00FF53F3"/>
    <w:rsid w:val="00FF5D21"/>
    <w:rsid w:val="00FF6A03"/>
    <w:rsid w:val="00FF6D6B"/>
    <w:rsid w:val="00FF7067"/>
    <w:rsid w:val="00FF73D3"/>
    <w:rsid w:val="00FF7568"/>
    <w:rsid w:val="00FF7D3C"/>
  </w:rsids>
  <m:mathPr>
    <m:mathFont m:val="Cambria Math"/>
    <m:brkBin m:val="before"/>
    <m:brkBinSub m:val="--"/>
    <m:smallFrac m:val="off"/>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header" w:uiPriority="99"/>
    <w:lsdException w:name="caption" w:qFormat="1"/>
    <w:lsdException w:name="Title" w:qFormat="1"/>
    <w:lsdException w:name="Subtitle" w:qFormat="1"/>
    <w:lsdException w:name="Strong" w:uiPriority="22" w:qFormat="1"/>
    <w:lsdException w:name="Emphasis" w:qFormat="1"/>
    <w:lsdException w:name="Normal (Web)" w:uiPriority="99"/>
    <w:lsdException w:name="No Lis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9942B5"/>
    <w:rPr>
      <w:sz w:val="24"/>
      <w:szCs w:val="24"/>
      <w:lang w:val="es-ES" w:eastAsia="es-ES"/>
    </w:rPr>
  </w:style>
  <w:style w:type="paragraph" w:styleId="Ttulo1">
    <w:name w:val="heading 1"/>
    <w:basedOn w:val="Normal"/>
    <w:next w:val="Normal"/>
    <w:qFormat/>
    <w:rsid w:val="009942B5"/>
    <w:pPr>
      <w:keepNext/>
      <w:jc w:val="both"/>
      <w:outlineLvl w:val="0"/>
    </w:pPr>
    <w:rPr>
      <w:b/>
      <w:bCs/>
    </w:rPr>
  </w:style>
  <w:style w:type="paragraph" w:styleId="Ttulo2">
    <w:name w:val="heading 2"/>
    <w:basedOn w:val="Normal"/>
    <w:next w:val="Normal"/>
    <w:qFormat/>
    <w:rsid w:val="009942B5"/>
    <w:pPr>
      <w:keepNext/>
      <w:jc w:val="center"/>
      <w:outlineLvl w:val="1"/>
    </w:pPr>
    <w:rPr>
      <w:b/>
      <w:bCs/>
    </w:rPr>
  </w:style>
  <w:style w:type="paragraph" w:styleId="Ttulo3">
    <w:name w:val="heading 3"/>
    <w:basedOn w:val="Normal"/>
    <w:next w:val="Normal"/>
    <w:link w:val="Ttulo3Car"/>
    <w:qFormat/>
    <w:rsid w:val="009942B5"/>
    <w:pPr>
      <w:keepNext/>
      <w:autoSpaceDE w:val="0"/>
      <w:autoSpaceDN w:val="0"/>
      <w:adjustRightInd w:val="0"/>
      <w:jc w:val="both"/>
      <w:outlineLvl w:val="2"/>
    </w:pPr>
    <w:rPr>
      <w:rFonts w:ascii="TimesNewRoman" w:hAnsi="TimesNewRoman" w:cs="Arial"/>
      <w:b/>
      <w:bCs/>
      <w:color w:val="000000"/>
      <w:sz w:val="22"/>
      <w:szCs w:val="22"/>
    </w:rPr>
  </w:style>
  <w:style w:type="paragraph" w:styleId="Ttulo4">
    <w:name w:val="heading 4"/>
    <w:basedOn w:val="Normal"/>
    <w:next w:val="Normal"/>
    <w:qFormat/>
    <w:rsid w:val="009942B5"/>
    <w:pPr>
      <w:keepNext/>
      <w:jc w:val="both"/>
      <w:outlineLvl w:val="3"/>
    </w:pPr>
    <w:rPr>
      <w:b/>
      <w:bCs/>
      <w:sz w:val="28"/>
    </w:rPr>
  </w:style>
  <w:style w:type="paragraph" w:styleId="Ttulo5">
    <w:name w:val="heading 5"/>
    <w:basedOn w:val="Normal"/>
    <w:next w:val="Normal"/>
    <w:link w:val="Ttulo5Car"/>
    <w:qFormat/>
    <w:rsid w:val="005E2123"/>
    <w:pPr>
      <w:keepNext/>
      <w:jc w:val="center"/>
      <w:outlineLvl w:val="4"/>
    </w:pPr>
    <w:rPr>
      <w:rFonts w:ascii="Arial" w:hAnsi="Arial"/>
      <w:b/>
      <w:sz w:val="36"/>
      <w:szCs w:val="20"/>
    </w:rPr>
  </w:style>
  <w:style w:type="paragraph" w:styleId="Ttulo6">
    <w:name w:val="heading 6"/>
    <w:basedOn w:val="Normal"/>
    <w:next w:val="Normal"/>
    <w:link w:val="Ttulo6Car"/>
    <w:qFormat/>
    <w:rsid w:val="005E2123"/>
    <w:pPr>
      <w:keepNext/>
      <w:jc w:val="both"/>
      <w:outlineLvl w:val="5"/>
    </w:pPr>
    <w:rPr>
      <w:rFonts w:ascii="Arial" w:hAnsi="Arial"/>
      <w:b/>
      <w:szCs w:val="20"/>
    </w:rPr>
  </w:style>
  <w:style w:type="paragraph" w:styleId="Ttulo7">
    <w:name w:val="heading 7"/>
    <w:basedOn w:val="Normal"/>
    <w:next w:val="Normal"/>
    <w:link w:val="Ttulo7Car"/>
    <w:qFormat/>
    <w:rsid w:val="005E2123"/>
    <w:pPr>
      <w:keepNext/>
      <w:shd w:val="clear" w:color="auto" w:fill="000000"/>
      <w:jc w:val="center"/>
      <w:outlineLvl w:val="6"/>
    </w:pPr>
    <w:rPr>
      <w:rFonts w:ascii="Arial" w:hAnsi="Arial"/>
      <w:b/>
      <w:sz w:val="28"/>
      <w:szCs w:val="20"/>
    </w:rPr>
  </w:style>
  <w:style w:type="paragraph" w:styleId="Ttulo8">
    <w:name w:val="heading 8"/>
    <w:basedOn w:val="Normal"/>
    <w:next w:val="Normal"/>
    <w:qFormat/>
    <w:rsid w:val="009942B5"/>
    <w:pPr>
      <w:numPr>
        <w:numId w:val="1"/>
      </w:numPr>
      <w:spacing w:before="240" w:after="60"/>
      <w:outlineLvl w:val="7"/>
    </w:pPr>
    <w:rPr>
      <w:i/>
      <w:iCs/>
    </w:rPr>
  </w:style>
  <w:style w:type="paragraph" w:styleId="Ttulo9">
    <w:name w:val="heading 9"/>
    <w:basedOn w:val="Normal"/>
    <w:next w:val="Normal"/>
    <w:qFormat/>
    <w:rsid w:val="009942B5"/>
    <w:pPr>
      <w:keepNext/>
      <w:jc w:val="both"/>
      <w:outlineLvl w:val="8"/>
    </w:pPr>
    <w:rPr>
      <w:rFonts w:ascii="Arial" w:hAnsi="Arial" w:cs="Arial"/>
      <w:b/>
      <w:bCs/>
      <w:color w:val="000000"/>
      <w:sz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DC1">
    <w:name w:val="toc 1"/>
    <w:basedOn w:val="Normal"/>
    <w:next w:val="Normal"/>
    <w:autoRedefine/>
    <w:rsid w:val="009942B5"/>
    <w:pPr>
      <w:numPr>
        <w:numId w:val="2"/>
      </w:numPr>
      <w:tabs>
        <w:tab w:val="right" w:leader="dot" w:pos="8820"/>
      </w:tabs>
      <w:spacing w:before="120" w:after="120"/>
      <w:jc w:val="both"/>
    </w:pPr>
    <w:rPr>
      <w:rFonts w:ascii="Arial" w:hAnsi="Arial" w:cs="Arial"/>
      <w:b/>
      <w:bCs/>
      <w:i/>
      <w:smallCaps/>
      <w:noProof/>
      <w:color w:val="000000"/>
      <w:sz w:val="20"/>
    </w:rPr>
  </w:style>
  <w:style w:type="character" w:styleId="Refdenotaalpie">
    <w:name w:val="footnote reference"/>
    <w:basedOn w:val="Fuentedeprrafopredeter"/>
    <w:rsid w:val="009942B5"/>
    <w:rPr>
      <w:vertAlign w:val="superscript"/>
    </w:rPr>
  </w:style>
  <w:style w:type="paragraph" w:styleId="Textoindependiente">
    <w:name w:val="Body Text"/>
    <w:basedOn w:val="Normal"/>
    <w:link w:val="TextoindependienteCar"/>
    <w:rsid w:val="009942B5"/>
    <w:pPr>
      <w:autoSpaceDE w:val="0"/>
      <w:autoSpaceDN w:val="0"/>
      <w:adjustRightInd w:val="0"/>
      <w:jc w:val="both"/>
    </w:pPr>
    <w:rPr>
      <w:rFonts w:ascii="TimesNewRoman" w:hAnsi="TimesNewRoman" w:cs="Arial"/>
      <w:color w:val="000000"/>
      <w:sz w:val="22"/>
      <w:szCs w:val="22"/>
    </w:rPr>
  </w:style>
  <w:style w:type="paragraph" w:customStyle="1" w:styleId="t2">
    <w:name w:val="t2"/>
    <w:basedOn w:val="Normal"/>
    <w:rsid w:val="009942B5"/>
    <w:pPr>
      <w:tabs>
        <w:tab w:val="left" w:pos="3458"/>
        <w:tab w:val="left" w:pos="9400"/>
      </w:tabs>
      <w:suppressAutoHyphens/>
      <w:autoSpaceDE w:val="0"/>
      <w:spacing w:line="340" w:lineRule="exact"/>
      <w:ind w:left="113" w:right="113" w:firstLine="1"/>
      <w:jc w:val="both"/>
    </w:pPr>
    <w:rPr>
      <w:rFonts w:ascii="Arial" w:hAnsi="Arial"/>
      <w:szCs w:val="20"/>
      <w:lang w:val="es-ES_tradnl"/>
    </w:rPr>
  </w:style>
  <w:style w:type="paragraph" w:customStyle="1" w:styleId="font7">
    <w:name w:val="font7"/>
    <w:basedOn w:val="Normal"/>
    <w:rsid w:val="009942B5"/>
    <w:pPr>
      <w:spacing w:before="100" w:beforeAutospacing="1" w:after="100" w:afterAutospacing="1"/>
    </w:pPr>
    <w:rPr>
      <w:rFonts w:ascii="Arial" w:eastAsia="Arial Unicode MS" w:hAnsi="Arial" w:cs="Arial"/>
      <w:b/>
      <w:bCs/>
      <w:sz w:val="20"/>
      <w:szCs w:val="20"/>
    </w:rPr>
  </w:style>
  <w:style w:type="paragraph" w:customStyle="1" w:styleId="H5">
    <w:name w:val="H5"/>
    <w:basedOn w:val="Normal"/>
    <w:next w:val="Normal"/>
    <w:rsid w:val="009942B5"/>
    <w:pPr>
      <w:keepNext/>
      <w:spacing w:before="100" w:after="100"/>
      <w:jc w:val="both"/>
      <w:outlineLvl w:val="5"/>
    </w:pPr>
    <w:rPr>
      <w:rFonts w:ascii="Arial Narrow" w:hAnsi="Arial Narrow"/>
      <w:b/>
      <w:snapToGrid w:val="0"/>
      <w:sz w:val="20"/>
      <w:szCs w:val="20"/>
      <w:lang w:val="es-MX"/>
    </w:rPr>
  </w:style>
  <w:style w:type="paragraph" w:styleId="Textonotapie">
    <w:name w:val="footnote text"/>
    <w:basedOn w:val="Normal"/>
    <w:semiHidden/>
    <w:rsid w:val="009942B5"/>
    <w:rPr>
      <w:sz w:val="20"/>
      <w:szCs w:val="20"/>
    </w:rPr>
  </w:style>
  <w:style w:type="paragraph" w:customStyle="1" w:styleId="Normal2">
    <w:name w:val="Normal 2"/>
    <w:basedOn w:val="Normal"/>
    <w:rsid w:val="009942B5"/>
    <w:pPr>
      <w:jc w:val="both"/>
    </w:pPr>
    <w:rPr>
      <w:rFonts w:ascii="Arial" w:hAnsi="Arial"/>
      <w:szCs w:val="20"/>
    </w:rPr>
  </w:style>
  <w:style w:type="paragraph" w:customStyle="1" w:styleId="font5">
    <w:name w:val="font5"/>
    <w:basedOn w:val="Normal"/>
    <w:rsid w:val="009942B5"/>
    <w:pPr>
      <w:spacing w:before="100" w:beforeAutospacing="1" w:after="100" w:afterAutospacing="1"/>
    </w:pPr>
    <w:rPr>
      <w:rFonts w:ascii="Arial" w:eastAsia="Arial Unicode MS" w:hAnsi="Arial" w:cs="Arial"/>
      <w:sz w:val="18"/>
      <w:szCs w:val="18"/>
    </w:rPr>
  </w:style>
  <w:style w:type="paragraph" w:customStyle="1" w:styleId="Preformatted">
    <w:name w:val="Preformatted"/>
    <w:basedOn w:val="Normal"/>
    <w:rsid w:val="009942B5"/>
    <w:pPr>
      <w:tabs>
        <w:tab w:val="left" w:pos="0"/>
        <w:tab w:val="left" w:pos="959"/>
        <w:tab w:val="left" w:pos="1918"/>
        <w:tab w:val="left" w:pos="2877"/>
        <w:tab w:val="left" w:pos="3836"/>
        <w:tab w:val="left" w:pos="4795"/>
        <w:tab w:val="left" w:pos="5754"/>
        <w:tab w:val="left" w:pos="6713"/>
        <w:tab w:val="left" w:pos="7672"/>
        <w:tab w:val="left" w:pos="8631"/>
        <w:tab w:val="left" w:pos="9590"/>
      </w:tabs>
      <w:spacing w:before="120" w:after="120"/>
      <w:jc w:val="both"/>
    </w:pPr>
    <w:rPr>
      <w:rFonts w:ascii="Courier New" w:hAnsi="Courier New"/>
      <w:snapToGrid w:val="0"/>
      <w:sz w:val="20"/>
      <w:szCs w:val="20"/>
      <w:lang w:val="es-MX"/>
    </w:rPr>
  </w:style>
  <w:style w:type="paragraph" w:customStyle="1" w:styleId="DefinitionTerm">
    <w:name w:val="Definition Term"/>
    <w:basedOn w:val="Normal"/>
    <w:next w:val="DefinitionList"/>
    <w:rsid w:val="009942B5"/>
    <w:pPr>
      <w:spacing w:before="120" w:after="120"/>
      <w:jc w:val="both"/>
    </w:pPr>
    <w:rPr>
      <w:rFonts w:ascii="Arial Narrow" w:hAnsi="Arial Narrow"/>
      <w:snapToGrid w:val="0"/>
      <w:szCs w:val="20"/>
      <w:lang w:val="es-MX"/>
    </w:rPr>
  </w:style>
  <w:style w:type="paragraph" w:customStyle="1" w:styleId="DefinitionList">
    <w:name w:val="Definition List"/>
    <w:basedOn w:val="Normal"/>
    <w:next w:val="DefinitionTerm"/>
    <w:rsid w:val="009942B5"/>
    <w:pPr>
      <w:spacing w:before="120" w:after="120"/>
      <w:ind w:left="360"/>
      <w:jc w:val="both"/>
    </w:pPr>
    <w:rPr>
      <w:rFonts w:ascii="Arial Narrow" w:hAnsi="Arial Narrow"/>
      <w:snapToGrid w:val="0"/>
      <w:szCs w:val="20"/>
      <w:lang w:val="es-MX"/>
    </w:rPr>
  </w:style>
  <w:style w:type="paragraph" w:styleId="NormalWeb">
    <w:name w:val="Normal (Web)"/>
    <w:basedOn w:val="Normal"/>
    <w:uiPriority w:val="99"/>
    <w:rsid w:val="009942B5"/>
    <w:pPr>
      <w:spacing w:before="100" w:beforeAutospacing="1" w:after="100" w:afterAutospacing="1"/>
    </w:pPr>
  </w:style>
  <w:style w:type="paragraph" w:styleId="Ttulo">
    <w:name w:val="Title"/>
    <w:basedOn w:val="Normal"/>
    <w:qFormat/>
    <w:rsid w:val="009942B5"/>
    <w:pPr>
      <w:jc w:val="center"/>
    </w:pPr>
    <w:rPr>
      <w:b/>
      <w:bCs/>
    </w:rPr>
  </w:style>
  <w:style w:type="paragraph" w:customStyle="1" w:styleId="Predeterminado">
    <w:name w:val="Predeterminado"/>
    <w:rsid w:val="009942B5"/>
    <w:pPr>
      <w:widowControl w:val="0"/>
      <w:autoSpaceDE w:val="0"/>
      <w:autoSpaceDN w:val="0"/>
      <w:adjustRightInd w:val="0"/>
    </w:pPr>
    <w:rPr>
      <w:rFonts w:ascii="Arial"/>
      <w:sz w:val="24"/>
      <w:szCs w:val="24"/>
      <w:lang w:val="es-ES" w:eastAsia="es-ES"/>
    </w:rPr>
  </w:style>
  <w:style w:type="paragraph" w:styleId="Encabezado">
    <w:name w:val="header"/>
    <w:basedOn w:val="Normal"/>
    <w:link w:val="EncabezadoCar"/>
    <w:uiPriority w:val="99"/>
    <w:rsid w:val="009942B5"/>
    <w:pPr>
      <w:tabs>
        <w:tab w:val="center" w:pos="4419"/>
        <w:tab w:val="right" w:pos="8838"/>
      </w:tabs>
      <w:autoSpaceDE w:val="0"/>
      <w:autoSpaceDN w:val="0"/>
      <w:adjustRightInd w:val="0"/>
      <w:spacing w:after="240"/>
      <w:ind w:firstLine="567"/>
      <w:jc w:val="both"/>
    </w:pPr>
    <w:rPr>
      <w:rFonts w:ascii="Century Schoolbook" w:hAnsi="Century Schoolbook"/>
      <w:lang w:val="es-ES_tradnl"/>
    </w:rPr>
  </w:style>
  <w:style w:type="character" w:styleId="Nmerodepgina">
    <w:name w:val="page number"/>
    <w:basedOn w:val="Fuentedeprrafopredeter"/>
    <w:rsid w:val="009942B5"/>
  </w:style>
  <w:style w:type="paragraph" w:styleId="Piedepgina">
    <w:name w:val="footer"/>
    <w:basedOn w:val="Normal"/>
    <w:rsid w:val="009942B5"/>
    <w:pPr>
      <w:tabs>
        <w:tab w:val="center" w:pos="4419"/>
        <w:tab w:val="right" w:pos="8838"/>
      </w:tabs>
    </w:pPr>
  </w:style>
  <w:style w:type="paragraph" w:styleId="Sangradetextonormal">
    <w:name w:val="Body Text Indent"/>
    <w:basedOn w:val="Normal"/>
    <w:link w:val="SangradetextonormalCar"/>
    <w:rsid w:val="009942B5"/>
    <w:pPr>
      <w:spacing w:before="80" w:after="80"/>
      <w:ind w:left="170"/>
      <w:jc w:val="both"/>
    </w:pPr>
    <w:rPr>
      <w:rFonts w:ascii="Arial" w:hAnsi="Arial"/>
      <w:sz w:val="20"/>
    </w:rPr>
  </w:style>
  <w:style w:type="paragraph" w:styleId="Sangra2detindependiente">
    <w:name w:val="Body Text Indent 2"/>
    <w:basedOn w:val="Normal"/>
    <w:rsid w:val="009942B5"/>
    <w:pPr>
      <w:spacing w:before="120"/>
      <w:ind w:left="180"/>
      <w:jc w:val="both"/>
    </w:pPr>
    <w:rPr>
      <w:rFonts w:ascii="Arial" w:hAnsi="Arial"/>
      <w:sz w:val="20"/>
    </w:rPr>
  </w:style>
  <w:style w:type="paragraph" w:styleId="Textodeglobo">
    <w:name w:val="Balloon Text"/>
    <w:basedOn w:val="Normal"/>
    <w:link w:val="TextodegloboCar"/>
    <w:rsid w:val="00422CC9"/>
    <w:rPr>
      <w:rFonts w:ascii="Tahoma" w:hAnsi="Tahoma" w:cs="Tahoma"/>
      <w:sz w:val="16"/>
      <w:szCs w:val="16"/>
    </w:rPr>
  </w:style>
  <w:style w:type="table" w:styleId="Tablaprofesional">
    <w:name w:val="Table Professional"/>
    <w:basedOn w:val="Tablanormal"/>
    <w:rsid w:val="00584C6B"/>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paragraph" w:styleId="Lista">
    <w:name w:val="List"/>
    <w:basedOn w:val="Normal"/>
    <w:rsid w:val="00172E76"/>
    <w:pPr>
      <w:ind w:left="283" w:hanging="283"/>
    </w:pPr>
  </w:style>
  <w:style w:type="paragraph" w:styleId="Lista2">
    <w:name w:val="List 2"/>
    <w:basedOn w:val="Normal"/>
    <w:rsid w:val="00172E76"/>
    <w:pPr>
      <w:ind w:left="566" w:hanging="283"/>
    </w:pPr>
  </w:style>
  <w:style w:type="paragraph" w:styleId="Lista3">
    <w:name w:val="List 3"/>
    <w:basedOn w:val="Normal"/>
    <w:rsid w:val="00172E76"/>
    <w:pPr>
      <w:ind w:left="849" w:hanging="283"/>
    </w:pPr>
  </w:style>
  <w:style w:type="paragraph" w:styleId="Lista4">
    <w:name w:val="List 4"/>
    <w:basedOn w:val="Normal"/>
    <w:rsid w:val="00172E76"/>
    <w:pPr>
      <w:ind w:left="1132" w:hanging="283"/>
    </w:pPr>
  </w:style>
  <w:style w:type="paragraph" w:styleId="Lista5">
    <w:name w:val="List 5"/>
    <w:basedOn w:val="Normal"/>
    <w:rsid w:val="00172E76"/>
    <w:pPr>
      <w:ind w:left="1415" w:hanging="283"/>
    </w:pPr>
  </w:style>
  <w:style w:type="paragraph" w:styleId="Listaconvietas">
    <w:name w:val="List Bullet"/>
    <w:basedOn w:val="Normal"/>
    <w:autoRedefine/>
    <w:rsid w:val="00172E76"/>
    <w:pPr>
      <w:numPr>
        <w:numId w:val="6"/>
      </w:numPr>
    </w:pPr>
  </w:style>
  <w:style w:type="paragraph" w:styleId="Listaconvietas2">
    <w:name w:val="List Bullet 2"/>
    <w:basedOn w:val="Normal"/>
    <w:autoRedefine/>
    <w:rsid w:val="00172E76"/>
    <w:pPr>
      <w:numPr>
        <w:numId w:val="7"/>
      </w:numPr>
    </w:pPr>
  </w:style>
  <w:style w:type="paragraph" w:styleId="Continuarlista">
    <w:name w:val="List Continue"/>
    <w:basedOn w:val="Normal"/>
    <w:rsid w:val="00172E76"/>
    <w:pPr>
      <w:spacing w:after="120"/>
      <w:ind w:left="283"/>
    </w:pPr>
  </w:style>
  <w:style w:type="paragraph" w:styleId="Continuarlista2">
    <w:name w:val="List Continue 2"/>
    <w:basedOn w:val="Normal"/>
    <w:rsid w:val="00172E76"/>
    <w:pPr>
      <w:spacing w:after="120"/>
      <w:ind w:left="566"/>
    </w:pPr>
  </w:style>
  <w:style w:type="paragraph" w:customStyle="1" w:styleId="texto">
    <w:name w:val="texto"/>
    <w:basedOn w:val="Normal"/>
    <w:rsid w:val="001B288A"/>
    <w:pPr>
      <w:spacing w:before="100" w:beforeAutospacing="1" w:after="100" w:afterAutospacing="1"/>
    </w:pPr>
  </w:style>
  <w:style w:type="character" w:styleId="Hipervnculo">
    <w:name w:val="Hyperlink"/>
    <w:basedOn w:val="Fuentedeprrafopredeter"/>
    <w:rsid w:val="0022377D"/>
    <w:rPr>
      <w:color w:val="0000FF"/>
      <w:u w:val="single"/>
    </w:rPr>
  </w:style>
  <w:style w:type="character" w:styleId="Hipervnculovisitado">
    <w:name w:val="FollowedHyperlink"/>
    <w:basedOn w:val="Fuentedeprrafopredeter"/>
    <w:rsid w:val="0022377D"/>
    <w:rPr>
      <w:color w:val="800080"/>
      <w:u w:val="single"/>
    </w:rPr>
  </w:style>
  <w:style w:type="paragraph" w:styleId="Continuarlista3">
    <w:name w:val="List Continue 3"/>
    <w:basedOn w:val="Normal"/>
    <w:rsid w:val="00ED1D37"/>
    <w:pPr>
      <w:spacing w:after="120"/>
      <w:ind w:left="849"/>
    </w:pPr>
  </w:style>
  <w:style w:type="paragraph" w:styleId="Subttulo">
    <w:name w:val="Subtitle"/>
    <w:basedOn w:val="Normal"/>
    <w:link w:val="SubttuloCar"/>
    <w:qFormat/>
    <w:rsid w:val="00186576"/>
    <w:pPr>
      <w:spacing w:after="60"/>
      <w:jc w:val="center"/>
      <w:outlineLvl w:val="1"/>
    </w:pPr>
    <w:rPr>
      <w:rFonts w:ascii="Arial" w:hAnsi="Arial" w:cs="Arial"/>
    </w:rPr>
  </w:style>
  <w:style w:type="paragraph" w:styleId="Textoindependienteprimerasangra">
    <w:name w:val="Body Text First Indent"/>
    <w:basedOn w:val="Textoindependiente"/>
    <w:link w:val="TextoindependienteprimerasangraCar"/>
    <w:rsid w:val="00186576"/>
    <w:pPr>
      <w:autoSpaceDE/>
      <w:autoSpaceDN/>
      <w:adjustRightInd/>
      <w:spacing w:after="120"/>
      <w:ind w:firstLine="210"/>
      <w:jc w:val="left"/>
    </w:pPr>
    <w:rPr>
      <w:rFonts w:ascii="Times New Roman" w:hAnsi="Times New Roman" w:cs="Times New Roman"/>
      <w:color w:val="auto"/>
      <w:sz w:val="24"/>
      <w:szCs w:val="24"/>
    </w:rPr>
  </w:style>
  <w:style w:type="paragraph" w:styleId="Textoindependienteprimerasangra2">
    <w:name w:val="Body Text First Indent 2"/>
    <w:basedOn w:val="Sangradetextonormal"/>
    <w:link w:val="Textoindependienteprimerasangra2Car"/>
    <w:rsid w:val="00186576"/>
    <w:pPr>
      <w:spacing w:before="0" w:after="120"/>
      <w:ind w:left="283" w:firstLine="210"/>
      <w:jc w:val="left"/>
    </w:pPr>
    <w:rPr>
      <w:rFonts w:ascii="Times New Roman" w:hAnsi="Times New Roman"/>
      <w:sz w:val="24"/>
    </w:rPr>
  </w:style>
  <w:style w:type="paragraph" w:styleId="Textocomentario">
    <w:name w:val="annotation text"/>
    <w:basedOn w:val="Normal"/>
    <w:link w:val="TextocomentarioCar"/>
    <w:rsid w:val="003B3EF3"/>
    <w:rPr>
      <w:sz w:val="20"/>
      <w:szCs w:val="20"/>
    </w:rPr>
  </w:style>
  <w:style w:type="character" w:customStyle="1" w:styleId="grame">
    <w:name w:val="grame"/>
    <w:basedOn w:val="Fuentedeprrafopredeter"/>
    <w:rsid w:val="009A7933"/>
  </w:style>
  <w:style w:type="paragraph" w:customStyle="1" w:styleId="Pa15">
    <w:name w:val="Pa15"/>
    <w:basedOn w:val="Normal"/>
    <w:next w:val="Normal"/>
    <w:uiPriority w:val="99"/>
    <w:rsid w:val="00A55BB3"/>
    <w:pPr>
      <w:autoSpaceDE w:val="0"/>
      <w:autoSpaceDN w:val="0"/>
      <w:adjustRightInd w:val="0"/>
      <w:spacing w:line="240" w:lineRule="atLeast"/>
    </w:pPr>
    <w:rPr>
      <w:rFonts w:ascii="Arial" w:hAnsi="Arial" w:cs="Arial"/>
      <w:lang w:val="en-US" w:eastAsia="en-US"/>
    </w:rPr>
  </w:style>
  <w:style w:type="character" w:customStyle="1" w:styleId="Ttulo5Car">
    <w:name w:val="Título 5 Car"/>
    <w:basedOn w:val="Fuentedeprrafopredeter"/>
    <w:link w:val="Ttulo5"/>
    <w:rsid w:val="005E2123"/>
    <w:rPr>
      <w:rFonts w:ascii="Arial" w:hAnsi="Arial"/>
      <w:b/>
      <w:sz w:val="36"/>
      <w:lang w:val="es-ES" w:eastAsia="es-ES"/>
    </w:rPr>
  </w:style>
  <w:style w:type="character" w:customStyle="1" w:styleId="Ttulo6Car">
    <w:name w:val="Título 6 Car"/>
    <w:basedOn w:val="Fuentedeprrafopredeter"/>
    <w:link w:val="Ttulo6"/>
    <w:rsid w:val="005E2123"/>
    <w:rPr>
      <w:rFonts w:ascii="Arial" w:hAnsi="Arial"/>
      <w:b/>
      <w:sz w:val="24"/>
      <w:lang w:val="es-ES" w:eastAsia="es-ES"/>
    </w:rPr>
  </w:style>
  <w:style w:type="character" w:customStyle="1" w:styleId="Ttulo7Car">
    <w:name w:val="Título 7 Car"/>
    <w:basedOn w:val="Fuentedeprrafopredeter"/>
    <w:link w:val="Ttulo7"/>
    <w:rsid w:val="005E2123"/>
    <w:rPr>
      <w:rFonts w:ascii="Arial" w:hAnsi="Arial"/>
      <w:b/>
      <w:sz w:val="28"/>
      <w:shd w:val="clear" w:color="auto" w:fill="000000"/>
      <w:lang w:val="es-ES" w:eastAsia="es-ES"/>
    </w:rPr>
  </w:style>
  <w:style w:type="paragraph" w:styleId="Textoindependiente2">
    <w:name w:val="Body Text 2"/>
    <w:basedOn w:val="Normal"/>
    <w:link w:val="Textoindependiente2Car"/>
    <w:rsid w:val="005E2123"/>
    <w:pPr>
      <w:shd w:val="clear" w:color="auto" w:fill="000000"/>
      <w:jc w:val="both"/>
    </w:pPr>
    <w:rPr>
      <w:rFonts w:ascii="Arial" w:hAnsi="Arial"/>
      <w:b/>
      <w:sz w:val="28"/>
      <w:szCs w:val="20"/>
    </w:rPr>
  </w:style>
  <w:style w:type="character" w:customStyle="1" w:styleId="Textoindependiente2Car">
    <w:name w:val="Texto independiente 2 Car"/>
    <w:basedOn w:val="Fuentedeprrafopredeter"/>
    <w:link w:val="Textoindependiente2"/>
    <w:rsid w:val="005E2123"/>
    <w:rPr>
      <w:rFonts w:ascii="Arial" w:hAnsi="Arial"/>
      <w:b/>
      <w:sz w:val="28"/>
      <w:shd w:val="clear" w:color="auto" w:fill="000000"/>
      <w:lang w:val="es-ES" w:eastAsia="es-ES"/>
    </w:rPr>
  </w:style>
  <w:style w:type="paragraph" w:styleId="Epgrafe">
    <w:name w:val="caption"/>
    <w:basedOn w:val="Normal"/>
    <w:next w:val="Normal"/>
    <w:qFormat/>
    <w:rsid w:val="005E2123"/>
    <w:pPr>
      <w:shd w:val="clear" w:color="auto" w:fill="000000"/>
      <w:jc w:val="both"/>
    </w:pPr>
    <w:rPr>
      <w:rFonts w:ascii="Arial" w:hAnsi="Arial"/>
      <w:b/>
      <w:sz w:val="28"/>
      <w:szCs w:val="20"/>
    </w:rPr>
  </w:style>
  <w:style w:type="paragraph" w:styleId="Textoindependiente3">
    <w:name w:val="Body Text 3"/>
    <w:basedOn w:val="Normal"/>
    <w:link w:val="Textoindependiente3Car"/>
    <w:rsid w:val="005E2123"/>
    <w:pPr>
      <w:spacing w:before="60"/>
      <w:jc w:val="both"/>
    </w:pPr>
    <w:rPr>
      <w:rFonts w:ascii="Arial" w:hAnsi="Arial"/>
      <w:sz w:val="22"/>
      <w:szCs w:val="20"/>
    </w:rPr>
  </w:style>
  <w:style w:type="character" w:customStyle="1" w:styleId="Textoindependiente3Car">
    <w:name w:val="Texto independiente 3 Car"/>
    <w:basedOn w:val="Fuentedeprrafopredeter"/>
    <w:link w:val="Textoindependiente3"/>
    <w:rsid w:val="005E2123"/>
    <w:rPr>
      <w:rFonts w:ascii="Arial" w:hAnsi="Arial"/>
      <w:sz w:val="22"/>
      <w:lang w:val="es-ES" w:eastAsia="es-ES"/>
    </w:rPr>
  </w:style>
  <w:style w:type="paragraph" w:styleId="Sangra3detindependiente">
    <w:name w:val="Body Text Indent 3"/>
    <w:basedOn w:val="Normal"/>
    <w:link w:val="Sangra3detindependienteCar"/>
    <w:rsid w:val="005E2123"/>
    <w:pPr>
      <w:ind w:left="3530"/>
      <w:jc w:val="both"/>
    </w:pPr>
    <w:rPr>
      <w:rFonts w:ascii="Arial" w:hAnsi="Arial"/>
      <w:sz w:val="20"/>
      <w:szCs w:val="20"/>
    </w:rPr>
  </w:style>
  <w:style w:type="character" w:customStyle="1" w:styleId="Sangra3detindependienteCar">
    <w:name w:val="Sangría 3 de t. independiente Car"/>
    <w:basedOn w:val="Fuentedeprrafopredeter"/>
    <w:link w:val="Sangra3detindependiente"/>
    <w:rsid w:val="005E2123"/>
    <w:rPr>
      <w:rFonts w:ascii="Arial" w:hAnsi="Arial"/>
      <w:lang w:val="es-ES" w:eastAsia="es-ES"/>
    </w:rPr>
  </w:style>
  <w:style w:type="paragraph" w:customStyle="1" w:styleId="ROMANOS1">
    <w:name w:val="ROMANOS1"/>
    <w:basedOn w:val="Normal"/>
    <w:rsid w:val="005E2123"/>
    <w:pPr>
      <w:tabs>
        <w:tab w:val="left" w:pos="900"/>
      </w:tabs>
      <w:spacing w:after="101" w:line="216" w:lineRule="atLeast"/>
      <w:ind w:left="900" w:hanging="630"/>
      <w:jc w:val="both"/>
    </w:pPr>
    <w:rPr>
      <w:rFonts w:ascii="Arial" w:hAnsi="Arial"/>
      <w:sz w:val="18"/>
      <w:szCs w:val="20"/>
      <w:lang w:val="es-ES_tradnl"/>
    </w:rPr>
  </w:style>
  <w:style w:type="paragraph" w:styleId="Textodebloque">
    <w:name w:val="Block Text"/>
    <w:basedOn w:val="Normal"/>
    <w:rsid w:val="005E2123"/>
    <w:pPr>
      <w:ind w:left="639" w:right="497"/>
      <w:jc w:val="both"/>
    </w:pPr>
    <w:rPr>
      <w:sz w:val="20"/>
      <w:szCs w:val="20"/>
    </w:rPr>
  </w:style>
  <w:style w:type="paragraph" w:customStyle="1" w:styleId="Textoindependiente1">
    <w:name w:val="Texto independiente1"/>
    <w:basedOn w:val="Normal"/>
    <w:rsid w:val="005E2123"/>
    <w:pPr>
      <w:overflowPunct w:val="0"/>
      <w:autoSpaceDE w:val="0"/>
      <w:autoSpaceDN w:val="0"/>
      <w:adjustRightInd w:val="0"/>
      <w:jc w:val="both"/>
      <w:textAlignment w:val="baseline"/>
    </w:pPr>
    <w:rPr>
      <w:rFonts w:ascii="Arial" w:hAnsi="Arial"/>
      <w:sz w:val="20"/>
      <w:szCs w:val="20"/>
      <w:lang w:val="es-ES_tradnl"/>
    </w:rPr>
  </w:style>
  <w:style w:type="paragraph" w:customStyle="1" w:styleId="Textoindependiente21">
    <w:name w:val="Texto independiente 21"/>
    <w:basedOn w:val="Normal"/>
    <w:rsid w:val="005E2123"/>
    <w:pPr>
      <w:tabs>
        <w:tab w:val="left" w:pos="1404"/>
      </w:tabs>
      <w:overflowPunct w:val="0"/>
      <w:autoSpaceDE w:val="0"/>
      <w:autoSpaceDN w:val="0"/>
      <w:adjustRightInd w:val="0"/>
      <w:spacing w:before="40" w:after="40"/>
      <w:textAlignment w:val="baseline"/>
    </w:pPr>
    <w:rPr>
      <w:rFonts w:ascii="Arial" w:hAnsi="Arial"/>
      <w:sz w:val="20"/>
      <w:szCs w:val="20"/>
      <w:lang w:val="es-ES_tradnl"/>
    </w:rPr>
  </w:style>
  <w:style w:type="paragraph" w:styleId="Fecha">
    <w:name w:val="Date"/>
    <w:basedOn w:val="Normal"/>
    <w:next w:val="Normal"/>
    <w:link w:val="FechaCar"/>
    <w:rsid w:val="005E2123"/>
    <w:rPr>
      <w:rFonts w:ascii="Arial" w:hAnsi="Arial"/>
      <w:szCs w:val="20"/>
    </w:rPr>
  </w:style>
  <w:style w:type="character" w:customStyle="1" w:styleId="FechaCar">
    <w:name w:val="Fecha Car"/>
    <w:basedOn w:val="Fuentedeprrafopredeter"/>
    <w:link w:val="Fecha"/>
    <w:rsid w:val="005E2123"/>
    <w:rPr>
      <w:rFonts w:ascii="Arial" w:hAnsi="Arial"/>
      <w:sz w:val="24"/>
      <w:lang w:val="es-ES" w:eastAsia="es-ES"/>
    </w:rPr>
  </w:style>
  <w:style w:type="table" w:styleId="Tablaconcuadrcula">
    <w:name w:val="Table Grid"/>
    <w:basedOn w:val="Tablanormal"/>
    <w:uiPriority w:val="59"/>
    <w:rsid w:val="005E212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WW-Refdecomentario">
    <w:name w:val="WW-Ref. de comentario"/>
    <w:basedOn w:val="Fuentedeprrafopredeter"/>
    <w:rsid w:val="005E2123"/>
    <w:rPr>
      <w:sz w:val="16"/>
    </w:rPr>
  </w:style>
  <w:style w:type="paragraph" w:customStyle="1" w:styleId="Default">
    <w:name w:val="Default"/>
    <w:rsid w:val="005E2123"/>
    <w:pPr>
      <w:autoSpaceDE w:val="0"/>
      <w:autoSpaceDN w:val="0"/>
      <w:adjustRightInd w:val="0"/>
    </w:pPr>
    <w:rPr>
      <w:rFonts w:ascii="Arial" w:hAnsi="Arial" w:cs="Arial"/>
      <w:color w:val="000000"/>
      <w:sz w:val="24"/>
      <w:szCs w:val="24"/>
    </w:rPr>
  </w:style>
  <w:style w:type="character" w:customStyle="1" w:styleId="TextodegloboCar">
    <w:name w:val="Texto de globo Car"/>
    <w:basedOn w:val="Fuentedeprrafopredeter"/>
    <w:link w:val="Textodeglobo"/>
    <w:rsid w:val="005E2123"/>
    <w:rPr>
      <w:rFonts w:ascii="Tahoma" w:hAnsi="Tahoma" w:cs="Tahoma"/>
      <w:sz w:val="16"/>
      <w:szCs w:val="16"/>
      <w:lang w:val="es-ES" w:eastAsia="es-ES"/>
    </w:rPr>
  </w:style>
  <w:style w:type="character" w:customStyle="1" w:styleId="SubttuloCar">
    <w:name w:val="Subtítulo Car"/>
    <w:basedOn w:val="Fuentedeprrafopredeter"/>
    <w:link w:val="Subttulo"/>
    <w:rsid w:val="005E2123"/>
    <w:rPr>
      <w:rFonts w:ascii="Arial" w:hAnsi="Arial" w:cs="Arial"/>
      <w:sz w:val="24"/>
      <w:szCs w:val="24"/>
      <w:lang w:val="es-ES" w:eastAsia="es-ES"/>
    </w:rPr>
  </w:style>
  <w:style w:type="character" w:customStyle="1" w:styleId="TextoindependienteCar">
    <w:name w:val="Texto independiente Car"/>
    <w:basedOn w:val="Fuentedeprrafopredeter"/>
    <w:link w:val="Textoindependiente"/>
    <w:rsid w:val="005E2123"/>
    <w:rPr>
      <w:rFonts w:ascii="TimesNewRoman" w:hAnsi="TimesNewRoman" w:cs="Arial"/>
      <w:color w:val="000000"/>
      <w:sz w:val="22"/>
      <w:szCs w:val="22"/>
      <w:lang w:val="es-ES" w:eastAsia="es-ES"/>
    </w:rPr>
  </w:style>
  <w:style w:type="character" w:customStyle="1" w:styleId="TextoindependienteprimerasangraCar">
    <w:name w:val="Texto independiente primera sangría Car"/>
    <w:basedOn w:val="TextoindependienteCar"/>
    <w:link w:val="Textoindependienteprimerasangra"/>
    <w:rsid w:val="005E2123"/>
    <w:rPr>
      <w:rFonts w:ascii="TimesNewRoman" w:hAnsi="TimesNewRoman" w:cs="Arial"/>
      <w:color w:val="000000"/>
      <w:sz w:val="24"/>
      <w:szCs w:val="24"/>
      <w:lang w:val="es-ES" w:eastAsia="es-ES"/>
    </w:rPr>
  </w:style>
  <w:style w:type="character" w:customStyle="1" w:styleId="SangradetextonormalCar">
    <w:name w:val="Sangría de texto normal Car"/>
    <w:basedOn w:val="Fuentedeprrafopredeter"/>
    <w:link w:val="Sangradetextonormal"/>
    <w:rsid w:val="005E2123"/>
    <w:rPr>
      <w:rFonts w:ascii="Arial" w:hAnsi="Arial"/>
      <w:szCs w:val="24"/>
      <w:lang w:val="es-ES" w:eastAsia="es-ES"/>
    </w:rPr>
  </w:style>
  <w:style w:type="character" w:customStyle="1" w:styleId="Textoindependienteprimerasangra2Car">
    <w:name w:val="Texto independiente primera sangría 2 Car"/>
    <w:basedOn w:val="SangradetextonormalCar"/>
    <w:link w:val="Textoindependienteprimerasangra2"/>
    <w:rsid w:val="005E2123"/>
    <w:rPr>
      <w:rFonts w:ascii="Arial" w:hAnsi="Arial"/>
      <w:sz w:val="24"/>
      <w:szCs w:val="24"/>
      <w:lang w:val="es-ES" w:eastAsia="es-ES"/>
    </w:rPr>
  </w:style>
  <w:style w:type="character" w:customStyle="1" w:styleId="TextocomentarioCar">
    <w:name w:val="Texto comentario Car"/>
    <w:basedOn w:val="Fuentedeprrafopredeter"/>
    <w:link w:val="Textocomentario"/>
    <w:rsid w:val="005E2123"/>
    <w:rPr>
      <w:lang w:val="es-ES" w:eastAsia="es-ES"/>
    </w:rPr>
  </w:style>
  <w:style w:type="paragraph" w:styleId="Prrafodelista">
    <w:name w:val="List Paragraph"/>
    <w:basedOn w:val="Normal"/>
    <w:uiPriority w:val="34"/>
    <w:qFormat/>
    <w:rsid w:val="005E2123"/>
    <w:pPr>
      <w:ind w:left="708"/>
    </w:pPr>
    <w:rPr>
      <w:lang w:val="es-MX"/>
    </w:rPr>
  </w:style>
  <w:style w:type="table" w:styleId="Tablaconcuadrcula1">
    <w:name w:val="Table Grid 1"/>
    <w:basedOn w:val="Tablanormal"/>
    <w:rsid w:val="005E2123"/>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prrafodelista0">
    <w:name w:val="prrafodelista"/>
    <w:basedOn w:val="Normal"/>
    <w:rsid w:val="005E2123"/>
    <w:pPr>
      <w:spacing w:before="100" w:beforeAutospacing="1" w:after="100" w:afterAutospacing="1"/>
    </w:pPr>
    <w:rPr>
      <w:lang w:val="es-MX" w:eastAsia="es-MX"/>
    </w:rPr>
  </w:style>
  <w:style w:type="character" w:customStyle="1" w:styleId="Ttulo3Car">
    <w:name w:val="Título 3 Car"/>
    <w:basedOn w:val="Fuentedeprrafopredeter"/>
    <w:link w:val="Ttulo3"/>
    <w:rsid w:val="005E2123"/>
    <w:rPr>
      <w:rFonts w:ascii="TimesNewRoman" w:hAnsi="TimesNewRoman" w:cs="Arial"/>
      <w:b/>
      <w:bCs/>
      <w:color w:val="000000"/>
      <w:sz w:val="22"/>
      <w:szCs w:val="22"/>
      <w:lang w:val="es-ES" w:eastAsia="es-ES"/>
    </w:rPr>
  </w:style>
  <w:style w:type="paragraph" w:customStyle="1" w:styleId="Texto0">
    <w:name w:val="Texto"/>
    <w:basedOn w:val="Normal"/>
    <w:rsid w:val="005E2123"/>
    <w:pPr>
      <w:spacing w:after="101" w:line="216" w:lineRule="exact"/>
      <w:ind w:firstLine="288"/>
      <w:jc w:val="both"/>
    </w:pPr>
    <w:rPr>
      <w:rFonts w:ascii="Arial" w:hAnsi="Arial" w:cs="Arial"/>
      <w:sz w:val="18"/>
      <w:szCs w:val="18"/>
    </w:rPr>
  </w:style>
  <w:style w:type="table" w:styleId="Tablabsica2">
    <w:name w:val="Table Simple 2"/>
    <w:basedOn w:val="Tablanormal"/>
    <w:rsid w:val="005E2123"/>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absica1">
    <w:name w:val="Table Simple 1"/>
    <w:basedOn w:val="Tablanormal"/>
    <w:rsid w:val="005E2123"/>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paragraph" w:customStyle="1" w:styleId="Arialnarrow">
    <w:name w:val="Arial narrow"/>
    <w:basedOn w:val="Normal"/>
    <w:rsid w:val="005E2123"/>
    <w:pPr>
      <w:jc w:val="center"/>
    </w:pPr>
    <w:rPr>
      <w:rFonts w:ascii="Arial (W1)" w:hAnsi="Arial (W1)" w:cs="Times"/>
      <w:b/>
      <w:sz w:val="22"/>
      <w:szCs w:val="22"/>
      <w:lang w:val="es-MX"/>
    </w:rPr>
  </w:style>
  <w:style w:type="character" w:customStyle="1" w:styleId="EncabezadoCar">
    <w:name w:val="Encabezado Car"/>
    <w:basedOn w:val="Fuentedeprrafopredeter"/>
    <w:link w:val="Encabezado"/>
    <w:uiPriority w:val="99"/>
    <w:locked/>
    <w:rsid w:val="005E2123"/>
    <w:rPr>
      <w:rFonts w:ascii="Century Schoolbook" w:hAnsi="Century Schoolbook"/>
      <w:sz w:val="24"/>
      <w:szCs w:val="24"/>
      <w:lang w:val="es-ES_tradnl" w:eastAsia="es-ES"/>
    </w:rPr>
  </w:style>
  <w:style w:type="paragraph" w:styleId="Textonotaalfinal">
    <w:name w:val="endnote text"/>
    <w:basedOn w:val="Normal"/>
    <w:link w:val="TextonotaalfinalCar"/>
    <w:rsid w:val="00DB4647"/>
    <w:rPr>
      <w:sz w:val="20"/>
      <w:szCs w:val="20"/>
    </w:rPr>
  </w:style>
  <w:style w:type="character" w:customStyle="1" w:styleId="TextonotaalfinalCar">
    <w:name w:val="Texto nota al final Car"/>
    <w:basedOn w:val="Fuentedeprrafopredeter"/>
    <w:link w:val="Textonotaalfinal"/>
    <w:rsid w:val="00DB4647"/>
    <w:rPr>
      <w:lang w:val="es-ES" w:eastAsia="es-ES"/>
    </w:rPr>
  </w:style>
  <w:style w:type="character" w:styleId="Refdenotaalfinal">
    <w:name w:val="endnote reference"/>
    <w:basedOn w:val="Fuentedeprrafopredeter"/>
    <w:rsid w:val="00DB4647"/>
    <w:rPr>
      <w:vertAlign w:val="superscript"/>
    </w:rPr>
  </w:style>
  <w:style w:type="character" w:styleId="Refdecomentario">
    <w:name w:val="annotation reference"/>
    <w:basedOn w:val="Fuentedeprrafopredeter"/>
    <w:rsid w:val="002B0060"/>
    <w:rPr>
      <w:sz w:val="16"/>
      <w:szCs w:val="16"/>
    </w:rPr>
  </w:style>
  <w:style w:type="paragraph" w:styleId="Asuntodelcomentario">
    <w:name w:val="annotation subject"/>
    <w:basedOn w:val="Textocomentario"/>
    <w:next w:val="Textocomentario"/>
    <w:link w:val="AsuntodelcomentarioCar"/>
    <w:rsid w:val="002B0060"/>
    <w:rPr>
      <w:b/>
      <w:bCs/>
    </w:rPr>
  </w:style>
  <w:style w:type="character" w:customStyle="1" w:styleId="AsuntodelcomentarioCar">
    <w:name w:val="Asunto del comentario Car"/>
    <w:basedOn w:val="TextocomentarioCar"/>
    <w:link w:val="Asuntodelcomentario"/>
    <w:rsid w:val="002B0060"/>
    <w:rPr>
      <w:b/>
      <w:bCs/>
      <w:lang w:val="es-ES" w:eastAsia="es-ES"/>
    </w:rPr>
  </w:style>
  <w:style w:type="paragraph" w:customStyle="1" w:styleId="Normal10pt">
    <w:name w:val="Normal + 10 pt"/>
    <w:aliases w:val="Izquierda:  0.88 cm,Derecha:  0.88 cm"/>
    <w:basedOn w:val="Normal"/>
    <w:rsid w:val="003A2234"/>
    <w:pPr>
      <w:tabs>
        <w:tab w:val="left" w:pos="2788"/>
      </w:tabs>
      <w:spacing w:after="120"/>
      <w:ind w:left="567" w:right="497"/>
      <w:jc w:val="both"/>
    </w:pPr>
    <w:rPr>
      <w:rFonts w:ascii="Arial" w:hAnsi="Arial" w:cs="Arial"/>
      <w:sz w:val="20"/>
      <w:szCs w:val="20"/>
      <w:lang w:val="es-MX"/>
    </w:rPr>
  </w:style>
  <w:style w:type="paragraph" w:styleId="Sinespaciado">
    <w:name w:val="No Spacing"/>
    <w:link w:val="SinespaciadoCar"/>
    <w:uiPriority w:val="1"/>
    <w:qFormat/>
    <w:rsid w:val="00D07BFE"/>
    <w:rPr>
      <w:rFonts w:ascii="Calibri" w:hAnsi="Calibri"/>
      <w:sz w:val="22"/>
      <w:szCs w:val="22"/>
      <w:lang w:val="es-ES"/>
    </w:rPr>
  </w:style>
  <w:style w:type="character" w:customStyle="1" w:styleId="SinespaciadoCar">
    <w:name w:val="Sin espaciado Car"/>
    <w:basedOn w:val="Fuentedeprrafopredeter"/>
    <w:link w:val="Sinespaciado"/>
    <w:uiPriority w:val="1"/>
    <w:rsid w:val="00D07BFE"/>
    <w:rPr>
      <w:rFonts w:ascii="Calibri" w:hAnsi="Calibri"/>
      <w:sz w:val="22"/>
      <w:szCs w:val="22"/>
      <w:lang w:val="es-ES" w:eastAsia="en-US" w:bidi="ar-SA"/>
    </w:rPr>
  </w:style>
  <w:style w:type="character" w:styleId="nfasis">
    <w:name w:val="Emphasis"/>
    <w:basedOn w:val="Fuentedeprrafopredeter"/>
    <w:qFormat/>
    <w:rsid w:val="00C642AB"/>
    <w:rPr>
      <w:i/>
      <w:iCs/>
    </w:rPr>
  </w:style>
  <w:style w:type="character" w:styleId="Textoennegrita">
    <w:name w:val="Strong"/>
    <w:basedOn w:val="Fuentedeprrafopredeter"/>
    <w:uiPriority w:val="22"/>
    <w:qFormat/>
    <w:rsid w:val="009E7F23"/>
    <w:rPr>
      <w:b/>
      <w:b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header" w:uiPriority="99"/>
    <w:lsdException w:name="caption" w:qFormat="1"/>
    <w:lsdException w:name="Title" w:qFormat="1"/>
    <w:lsdException w:name="Subtitle" w:qFormat="1"/>
    <w:lsdException w:name="Strong" w:uiPriority="22" w:qFormat="1"/>
    <w:lsdException w:name="Emphasis" w:qFormat="1"/>
    <w:lsdException w:name="Normal (Web)" w:uiPriority="99"/>
    <w:lsdException w:name="No Lis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9942B5"/>
    <w:rPr>
      <w:sz w:val="24"/>
      <w:szCs w:val="24"/>
      <w:lang w:val="es-ES" w:eastAsia="es-ES"/>
    </w:rPr>
  </w:style>
  <w:style w:type="paragraph" w:styleId="Ttulo1">
    <w:name w:val="heading 1"/>
    <w:basedOn w:val="Normal"/>
    <w:next w:val="Normal"/>
    <w:qFormat/>
    <w:rsid w:val="009942B5"/>
    <w:pPr>
      <w:keepNext/>
      <w:jc w:val="both"/>
      <w:outlineLvl w:val="0"/>
    </w:pPr>
    <w:rPr>
      <w:b/>
      <w:bCs/>
    </w:rPr>
  </w:style>
  <w:style w:type="paragraph" w:styleId="Ttulo2">
    <w:name w:val="heading 2"/>
    <w:basedOn w:val="Normal"/>
    <w:next w:val="Normal"/>
    <w:qFormat/>
    <w:rsid w:val="009942B5"/>
    <w:pPr>
      <w:keepNext/>
      <w:jc w:val="center"/>
      <w:outlineLvl w:val="1"/>
    </w:pPr>
    <w:rPr>
      <w:b/>
      <w:bCs/>
    </w:rPr>
  </w:style>
  <w:style w:type="paragraph" w:styleId="Ttulo3">
    <w:name w:val="heading 3"/>
    <w:basedOn w:val="Normal"/>
    <w:next w:val="Normal"/>
    <w:link w:val="Ttulo3Car"/>
    <w:qFormat/>
    <w:rsid w:val="009942B5"/>
    <w:pPr>
      <w:keepNext/>
      <w:autoSpaceDE w:val="0"/>
      <w:autoSpaceDN w:val="0"/>
      <w:adjustRightInd w:val="0"/>
      <w:jc w:val="both"/>
      <w:outlineLvl w:val="2"/>
    </w:pPr>
    <w:rPr>
      <w:rFonts w:ascii="TimesNewRoman" w:hAnsi="TimesNewRoman" w:cs="Arial"/>
      <w:b/>
      <w:bCs/>
      <w:color w:val="000000"/>
      <w:sz w:val="22"/>
      <w:szCs w:val="22"/>
    </w:rPr>
  </w:style>
  <w:style w:type="paragraph" w:styleId="Ttulo4">
    <w:name w:val="heading 4"/>
    <w:basedOn w:val="Normal"/>
    <w:next w:val="Normal"/>
    <w:qFormat/>
    <w:rsid w:val="009942B5"/>
    <w:pPr>
      <w:keepNext/>
      <w:jc w:val="both"/>
      <w:outlineLvl w:val="3"/>
    </w:pPr>
    <w:rPr>
      <w:b/>
      <w:bCs/>
      <w:sz w:val="28"/>
    </w:rPr>
  </w:style>
  <w:style w:type="paragraph" w:styleId="Ttulo5">
    <w:name w:val="heading 5"/>
    <w:basedOn w:val="Normal"/>
    <w:next w:val="Normal"/>
    <w:link w:val="Ttulo5Car"/>
    <w:qFormat/>
    <w:rsid w:val="005E2123"/>
    <w:pPr>
      <w:keepNext/>
      <w:jc w:val="center"/>
      <w:outlineLvl w:val="4"/>
    </w:pPr>
    <w:rPr>
      <w:rFonts w:ascii="Arial" w:hAnsi="Arial"/>
      <w:b/>
      <w:sz w:val="36"/>
      <w:szCs w:val="20"/>
    </w:rPr>
  </w:style>
  <w:style w:type="paragraph" w:styleId="Ttulo6">
    <w:name w:val="heading 6"/>
    <w:basedOn w:val="Normal"/>
    <w:next w:val="Normal"/>
    <w:link w:val="Ttulo6Car"/>
    <w:qFormat/>
    <w:rsid w:val="005E2123"/>
    <w:pPr>
      <w:keepNext/>
      <w:jc w:val="both"/>
      <w:outlineLvl w:val="5"/>
    </w:pPr>
    <w:rPr>
      <w:rFonts w:ascii="Arial" w:hAnsi="Arial"/>
      <w:b/>
      <w:szCs w:val="20"/>
    </w:rPr>
  </w:style>
  <w:style w:type="paragraph" w:styleId="Ttulo7">
    <w:name w:val="heading 7"/>
    <w:basedOn w:val="Normal"/>
    <w:next w:val="Normal"/>
    <w:link w:val="Ttulo7Car"/>
    <w:qFormat/>
    <w:rsid w:val="005E2123"/>
    <w:pPr>
      <w:keepNext/>
      <w:shd w:val="clear" w:color="auto" w:fill="000000"/>
      <w:jc w:val="center"/>
      <w:outlineLvl w:val="6"/>
    </w:pPr>
    <w:rPr>
      <w:rFonts w:ascii="Arial" w:hAnsi="Arial"/>
      <w:b/>
      <w:sz w:val="28"/>
      <w:szCs w:val="20"/>
    </w:rPr>
  </w:style>
  <w:style w:type="paragraph" w:styleId="Ttulo8">
    <w:name w:val="heading 8"/>
    <w:basedOn w:val="Normal"/>
    <w:next w:val="Normal"/>
    <w:qFormat/>
    <w:rsid w:val="009942B5"/>
    <w:pPr>
      <w:numPr>
        <w:numId w:val="1"/>
      </w:numPr>
      <w:spacing w:before="240" w:after="60"/>
      <w:outlineLvl w:val="7"/>
    </w:pPr>
    <w:rPr>
      <w:i/>
      <w:iCs/>
    </w:rPr>
  </w:style>
  <w:style w:type="paragraph" w:styleId="Ttulo9">
    <w:name w:val="heading 9"/>
    <w:basedOn w:val="Normal"/>
    <w:next w:val="Normal"/>
    <w:qFormat/>
    <w:rsid w:val="009942B5"/>
    <w:pPr>
      <w:keepNext/>
      <w:jc w:val="both"/>
      <w:outlineLvl w:val="8"/>
    </w:pPr>
    <w:rPr>
      <w:rFonts w:ascii="Arial" w:hAnsi="Arial" w:cs="Arial"/>
      <w:b/>
      <w:bCs/>
      <w:color w:val="000000"/>
      <w:sz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DC1">
    <w:name w:val="toc 1"/>
    <w:basedOn w:val="Normal"/>
    <w:next w:val="Normal"/>
    <w:autoRedefine/>
    <w:rsid w:val="009942B5"/>
    <w:pPr>
      <w:numPr>
        <w:numId w:val="2"/>
      </w:numPr>
      <w:tabs>
        <w:tab w:val="right" w:leader="dot" w:pos="8820"/>
      </w:tabs>
      <w:spacing w:before="120" w:after="120"/>
      <w:jc w:val="both"/>
    </w:pPr>
    <w:rPr>
      <w:rFonts w:ascii="Arial" w:hAnsi="Arial" w:cs="Arial"/>
      <w:b/>
      <w:bCs/>
      <w:i/>
      <w:smallCaps/>
      <w:noProof/>
      <w:color w:val="000000"/>
      <w:sz w:val="20"/>
    </w:rPr>
  </w:style>
  <w:style w:type="character" w:styleId="Refdenotaalpie">
    <w:name w:val="footnote reference"/>
    <w:basedOn w:val="Fuentedeprrafopredeter"/>
    <w:rsid w:val="009942B5"/>
    <w:rPr>
      <w:vertAlign w:val="superscript"/>
    </w:rPr>
  </w:style>
  <w:style w:type="paragraph" w:styleId="Textoindependiente">
    <w:name w:val="Body Text"/>
    <w:basedOn w:val="Normal"/>
    <w:link w:val="TextoindependienteCar"/>
    <w:rsid w:val="009942B5"/>
    <w:pPr>
      <w:autoSpaceDE w:val="0"/>
      <w:autoSpaceDN w:val="0"/>
      <w:adjustRightInd w:val="0"/>
      <w:jc w:val="both"/>
    </w:pPr>
    <w:rPr>
      <w:rFonts w:ascii="TimesNewRoman" w:hAnsi="TimesNewRoman" w:cs="Arial"/>
      <w:color w:val="000000"/>
      <w:sz w:val="22"/>
      <w:szCs w:val="22"/>
    </w:rPr>
  </w:style>
  <w:style w:type="paragraph" w:customStyle="1" w:styleId="t2">
    <w:name w:val="t2"/>
    <w:basedOn w:val="Normal"/>
    <w:rsid w:val="009942B5"/>
    <w:pPr>
      <w:tabs>
        <w:tab w:val="left" w:pos="3458"/>
        <w:tab w:val="left" w:pos="9400"/>
      </w:tabs>
      <w:suppressAutoHyphens/>
      <w:autoSpaceDE w:val="0"/>
      <w:spacing w:line="340" w:lineRule="exact"/>
      <w:ind w:left="113" w:right="113" w:firstLine="1"/>
      <w:jc w:val="both"/>
    </w:pPr>
    <w:rPr>
      <w:rFonts w:ascii="Arial" w:hAnsi="Arial"/>
      <w:szCs w:val="20"/>
      <w:lang w:val="es-ES_tradnl"/>
    </w:rPr>
  </w:style>
  <w:style w:type="paragraph" w:customStyle="1" w:styleId="font7">
    <w:name w:val="font7"/>
    <w:basedOn w:val="Normal"/>
    <w:rsid w:val="009942B5"/>
    <w:pPr>
      <w:spacing w:before="100" w:beforeAutospacing="1" w:after="100" w:afterAutospacing="1"/>
    </w:pPr>
    <w:rPr>
      <w:rFonts w:ascii="Arial" w:eastAsia="Arial Unicode MS" w:hAnsi="Arial" w:cs="Arial"/>
      <w:b/>
      <w:bCs/>
      <w:sz w:val="20"/>
      <w:szCs w:val="20"/>
    </w:rPr>
  </w:style>
  <w:style w:type="paragraph" w:customStyle="1" w:styleId="H5">
    <w:name w:val="H5"/>
    <w:basedOn w:val="Normal"/>
    <w:next w:val="Normal"/>
    <w:rsid w:val="009942B5"/>
    <w:pPr>
      <w:keepNext/>
      <w:spacing w:before="100" w:after="100"/>
      <w:jc w:val="both"/>
      <w:outlineLvl w:val="5"/>
    </w:pPr>
    <w:rPr>
      <w:rFonts w:ascii="Arial Narrow" w:hAnsi="Arial Narrow"/>
      <w:b/>
      <w:snapToGrid w:val="0"/>
      <w:sz w:val="20"/>
      <w:szCs w:val="20"/>
      <w:lang w:val="es-MX"/>
    </w:rPr>
  </w:style>
  <w:style w:type="paragraph" w:styleId="Textonotapie">
    <w:name w:val="footnote text"/>
    <w:basedOn w:val="Normal"/>
    <w:semiHidden/>
    <w:rsid w:val="009942B5"/>
    <w:rPr>
      <w:sz w:val="20"/>
      <w:szCs w:val="20"/>
    </w:rPr>
  </w:style>
  <w:style w:type="paragraph" w:customStyle="1" w:styleId="Normal2">
    <w:name w:val="Normal 2"/>
    <w:basedOn w:val="Normal"/>
    <w:rsid w:val="009942B5"/>
    <w:pPr>
      <w:jc w:val="both"/>
    </w:pPr>
    <w:rPr>
      <w:rFonts w:ascii="Arial" w:hAnsi="Arial"/>
      <w:szCs w:val="20"/>
    </w:rPr>
  </w:style>
  <w:style w:type="paragraph" w:customStyle="1" w:styleId="font5">
    <w:name w:val="font5"/>
    <w:basedOn w:val="Normal"/>
    <w:rsid w:val="009942B5"/>
    <w:pPr>
      <w:spacing w:before="100" w:beforeAutospacing="1" w:after="100" w:afterAutospacing="1"/>
    </w:pPr>
    <w:rPr>
      <w:rFonts w:ascii="Arial" w:eastAsia="Arial Unicode MS" w:hAnsi="Arial" w:cs="Arial"/>
      <w:sz w:val="18"/>
      <w:szCs w:val="18"/>
    </w:rPr>
  </w:style>
  <w:style w:type="paragraph" w:customStyle="1" w:styleId="Preformatted">
    <w:name w:val="Preformatted"/>
    <w:basedOn w:val="Normal"/>
    <w:rsid w:val="009942B5"/>
    <w:pPr>
      <w:tabs>
        <w:tab w:val="left" w:pos="0"/>
        <w:tab w:val="left" w:pos="959"/>
        <w:tab w:val="left" w:pos="1918"/>
        <w:tab w:val="left" w:pos="2877"/>
        <w:tab w:val="left" w:pos="3836"/>
        <w:tab w:val="left" w:pos="4795"/>
        <w:tab w:val="left" w:pos="5754"/>
        <w:tab w:val="left" w:pos="6713"/>
        <w:tab w:val="left" w:pos="7672"/>
        <w:tab w:val="left" w:pos="8631"/>
        <w:tab w:val="left" w:pos="9590"/>
      </w:tabs>
      <w:spacing w:before="120" w:after="120"/>
      <w:jc w:val="both"/>
    </w:pPr>
    <w:rPr>
      <w:rFonts w:ascii="Courier New" w:hAnsi="Courier New"/>
      <w:snapToGrid w:val="0"/>
      <w:sz w:val="20"/>
      <w:szCs w:val="20"/>
      <w:lang w:val="es-MX"/>
    </w:rPr>
  </w:style>
  <w:style w:type="paragraph" w:customStyle="1" w:styleId="DefinitionTerm">
    <w:name w:val="Definition Term"/>
    <w:basedOn w:val="Normal"/>
    <w:next w:val="DefinitionList"/>
    <w:rsid w:val="009942B5"/>
    <w:pPr>
      <w:spacing w:before="120" w:after="120"/>
      <w:jc w:val="both"/>
    </w:pPr>
    <w:rPr>
      <w:rFonts w:ascii="Arial Narrow" w:hAnsi="Arial Narrow"/>
      <w:snapToGrid w:val="0"/>
      <w:szCs w:val="20"/>
      <w:lang w:val="es-MX"/>
    </w:rPr>
  </w:style>
  <w:style w:type="paragraph" w:customStyle="1" w:styleId="DefinitionList">
    <w:name w:val="Definition List"/>
    <w:basedOn w:val="Normal"/>
    <w:next w:val="DefinitionTerm"/>
    <w:rsid w:val="009942B5"/>
    <w:pPr>
      <w:spacing w:before="120" w:after="120"/>
      <w:ind w:left="360"/>
      <w:jc w:val="both"/>
    </w:pPr>
    <w:rPr>
      <w:rFonts w:ascii="Arial Narrow" w:hAnsi="Arial Narrow"/>
      <w:snapToGrid w:val="0"/>
      <w:szCs w:val="20"/>
      <w:lang w:val="es-MX"/>
    </w:rPr>
  </w:style>
  <w:style w:type="paragraph" w:styleId="NormalWeb">
    <w:name w:val="Normal (Web)"/>
    <w:basedOn w:val="Normal"/>
    <w:uiPriority w:val="99"/>
    <w:rsid w:val="009942B5"/>
    <w:pPr>
      <w:spacing w:before="100" w:beforeAutospacing="1" w:after="100" w:afterAutospacing="1"/>
    </w:pPr>
  </w:style>
  <w:style w:type="paragraph" w:styleId="Ttulo">
    <w:name w:val="Title"/>
    <w:basedOn w:val="Normal"/>
    <w:qFormat/>
    <w:rsid w:val="009942B5"/>
    <w:pPr>
      <w:jc w:val="center"/>
    </w:pPr>
    <w:rPr>
      <w:b/>
      <w:bCs/>
    </w:rPr>
  </w:style>
  <w:style w:type="paragraph" w:customStyle="1" w:styleId="Predeterminado">
    <w:name w:val="Predeterminado"/>
    <w:rsid w:val="009942B5"/>
    <w:pPr>
      <w:widowControl w:val="0"/>
      <w:autoSpaceDE w:val="0"/>
      <w:autoSpaceDN w:val="0"/>
      <w:adjustRightInd w:val="0"/>
    </w:pPr>
    <w:rPr>
      <w:rFonts w:ascii="Arial"/>
      <w:sz w:val="24"/>
      <w:szCs w:val="24"/>
      <w:lang w:val="es-ES" w:eastAsia="es-ES"/>
    </w:rPr>
  </w:style>
  <w:style w:type="paragraph" w:styleId="Encabezado">
    <w:name w:val="header"/>
    <w:basedOn w:val="Normal"/>
    <w:link w:val="EncabezadoCar"/>
    <w:uiPriority w:val="99"/>
    <w:rsid w:val="009942B5"/>
    <w:pPr>
      <w:tabs>
        <w:tab w:val="center" w:pos="4419"/>
        <w:tab w:val="right" w:pos="8838"/>
      </w:tabs>
      <w:autoSpaceDE w:val="0"/>
      <w:autoSpaceDN w:val="0"/>
      <w:adjustRightInd w:val="0"/>
      <w:spacing w:after="240"/>
      <w:ind w:firstLine="567"/>
      <w:jc w:val="both"/>
    </w:pPr>
    <w:rPr>
      <w:rFonts w:ascii="Century Schoolbook" w:hAnsi="Century Schoolbook"/>
      <w:lang w:val="es-ES_tradnl"/>
    </w:rPr>
  </w:style>
  <w:style w:type="character" w:styleId="Nmerodepgina">
    <w:name w:val="page number"/>
    <w:basedOn w:val="Fuentedeprrafopredeter"/>
    <w:rsid w:val="009942B5"/>
  </w:style>
  <w:style w:type="paragraph" w:styleId="Piedepgina">
    <w:name w:val="footer"/>
    <w:basedOn w:val="Normal"/>
    <w:rsid w:val="009942B5"/>
    <w:pPr>
      <w:tabs>
        <w:tab w:val="center" w:pos="4419"/>
        <w:tab w:val="right" w:pos="8838"/>
      </w:tabs>
    </w:pPr>
  </w:style>
  <w:style w:type="paragraph" w:styleId="Sangradetextonormal">
    <w:name w:val="Body Text Indent"/>
    <w:basedOn w:val="Normal"/>
    <w:link w:val="SangradetextonormalCar"/>
    <w:rsid w:val="009942B5"/>
    <w:pPr>
      <w:spacing w:before="80" w:after="80"/>
      <w:ind w:left="170"/>
      <w:jc w:val="both"/>
    </w:pPr>
    <w:rPr>
      <w:rFonts w:ascii="Arial" w:hAnsi="Arial"/>
      <w:sz w:val="20"/>
    </w:rPr>
  </w:style>
  <w:style w:type="paragraph" w:styleId="Sangra2detindependiente">
    <w:name w:val="Body Text Indent 2"/>
    <w:basedOn w:val="Normal"/>
    <w:rsid w:val="009942B5"/>
    <w:pPr>
      <w:spacing w:before="120"/>
      <w:ind w:left="180"/>
      <w:jc w:val="both"/>
    </w:pPr>
    <w:rPr>
      <w:rFonts w:ascii="Arial" w:hAnsi="Arial"/>
      <w:sz w:val="20"/>
    </w:rPr>
  </w:style>
  <w:style w:type="paragraph" w:styleId="Textodeglobo">
    <w:name w:val="Balloon Text"/>
    <w:basedOn w:val="Normal"/>
    <w:link w:val="TextodegloboCar"/>
    <w:rsid w:val="00422CC9"/>
    <w:rPr>
      <w:rFonts w:ascii="Tahoma" w:hAnsi="Tahoma" w:cs="Tahoma"/>
      <w:sz w:val="16"/>
      <w:szCs w:val="16"/>
    </w:rPr>
  </w:style>
  <w:style w:type="table" w:styleId="Tablaprofesional">
    <w:name w:val="Table Professional"/>
    <w:basedOn w:val="Tablanormal"/>
    <w:rsid w:val="00584C6B"/>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paragraph" w:styleId="Lista">
    <w:name w:val="List"/>
    <w:basedOn w:val="Normal"/>
    <w:rsid w:val="00172E76"/>
    <w:pPr>
      <w:ind w:left="283" w:hanging="283"/>
    </w:pPr>
  </w:style>
  <w:style w:type="paragraph" w:styleId="Lista2">
    <w:name w:val="List 2"/>
    <w:basedOn w:val="Normal"/>
    <w:rsid w:val="00172E76"/>
    <w:pPr>
      <w:ind w:left="566" w:hanging="283"/>
    </w:pPr>
  </w:style>
  <w:style w:type="paragraph" w:styleId="Lista3">
    <w:name w:val="List 3"/>
    <w:basedOn w:val="Normal"/>
    <w:rsid w:val="00172E76"/>
    <w:pPr>
      <w:ind w:left="849" w:hanging="283"/>
    </w:pPr>
  </w:style>
  <w:style w:type="paragraph" w:styleId="Lista4">
    <w:name w:val="List 4"/>
    <w:basedOn w:val="Normal"/>
    <w:rsid w:val="00172E76"/>
    <w:pPr>
      <w:ind w:left="1132" w:hanging="283"/>
    </w:pPr>
  </w:style>
  <w:style w:type="paragraph" w:styleId="Lista5">
    <w:name w:val="List 5"/>
    <w:basedOn w:val="Normal"/>
    <w:rsid w:val="00172E76"/>
    <w:pPr>
      <w:ind w:left="1415" w:hanging="283"/>
    </w:pPr>
  </w:style>
  <w:style w:type="paragraph" w:styleId="Listaconvietas">
    <w:name w:val="List Bullet"/>
    <w:basedOn w:val="Normal"/>
    <w:autoRedefine/>
    <w:rsid w:val="00172E76"/>
    <w:pPr>
      <w:numPr>
        <w:numId w:val="6"/>
      </w:numPr>
    </w:pPr>
  </w:style>
  <w:style w:type="paragraph" w:styleId="Listaconvietas2">
    <w:name w:val="List Bullet 2"/>
    <w:basedOn w:val="Normal"/>
    <w:autoRedefine/>
    <w:rsid w:val="00172E76"/>
    <w:pPr>
      <w:numPr>
        <w:numId w:val="7"/>
      </w:numPr>
    </w:pPr>
  </w:style>
  <w:style w:type="paragraph" w:styleId="Continuarlista">
    <w:name w:val="List Continue"/>
    <w:basedOn w:val="Normal"/>
    <w:rsid w:val="00172E76"/>
    <w:pPr>
      <w:spacing w:after="120"/>
      <w:ind w:left="283"/>
    </w:pPr>
  </w:style>
  <w:style w:type="paragraph" w:styleId="Continuarlista2">
    <w:name w:val="List Continue 2"/>
    <w:basedOn w:val="Normal"/>
    <w:rsid w:val="00172E76"/>
    <w:pPr>
      <w:spacing w:after="120"/>
      <w:ind w:left="566"/>
    </w:pPr>
  </w:style>
  <w:style w:type="paragraph" w:customStyle="1" w:styleId="texto">
    <w:name w:val="texto"/>
    <w:basedOn w:val="Normal"/>
    <w:rsid w:val="001B288A"/>
    <w:pPr>
      <w:spacing w:before="100" w:beforeAutospacing="1" w:after="100" w:afterAutospacing="1"/>
    </w:pPr>
  </w:style>
  <w:style w:type="character" w:styleId="Hipervnculo">
    <w:name w:val="Hyperlink"/>
    <w:basedOn w:val="Fuentedeprrafopredeter"/>
    <w:rsid w:val="0022377D"/>
    <w:rPr>
      <w:color w:val="0000FF"/>
      <w:u w:val="single"/>
    </w:rPr>
  </w:style>
  <w:style w:type="character" w:styleId="Hipervnculovisitado">
    <w:name w:val="FollowedHyperlink"/>
    <w:basedOn w:val="Fuentedeprrafopredeter"/>
    <w:rsid w:val="0022377D"/>
    <w:rPr>
      <w:color w:val="800080"/>
      <w:u w:val="single"/>
    </w:rPr>
  </w:style>
  <w:style w:type="paragraph" w:styleId="Continuarlista3">
    <w:name w:val="List Continue 3"/>
    <w:basedOn w:val="Normal"/>
    <w:rsid w:val="00ED1D37"/>
    <w:pPr>
      <w:spacing w:after="120"/>
      <w:ind w:left="849"/>
    </w:pPr>
  </w:style>
  <w:style w:type="paragraph" w:styleId="Subttulo">
    <w:name w:val="Subtitle"/>
    <w:basedOn w:val="Normal"/>
    <w:link w:val="SubttuloCar"/>
    <w:qFormat/>
    <w:rsid w:val="00186576"/>
    <w:pPr>
      <w:spacing w:after="60"/>
      <w:jc w:val="center"/>
      <w:outlineLvl w:val="1"/>
    </w:pPr>
    <w:rPr>
      <w:rFonts w:ascii="Arial" w:hAnsi="Arial" w:cs="Arial"/>
    </w:rPr>
  </w:style>
  <w:style w:type="paragraph" w:styleId="Textoindependienteprimerasangra">
    <w:name w:val="Body Text First Indent"/>
    <w:basedOn w:val="Textoindependiente"/>
    <w:link w:val="TextoindependienteprimerasangraCar"/>
    <w:rsid w:val="00186576"/>
    <w:pPr>
      <w:autoSpaceDE/>
      <w:autoSpaceDN/>
      <w:adjustRightInd/>
      <w:spacing w:after="120"/>
      <w:ind w:firstLine="210"/>
      <w:jc w:val="left"/>
    </w:pPr>
    <w:rPr>
      <w:rFonts w:ascii="Times New Roman" w:hAnsi="Times New Roman" w:cs="Times New Roman"/>
      <w:color w:val="auto"/>
      <w:sz w:val="24"/>
      <w:szCs w:val="24"/>
    </w:rPr>
  </w:style>
  <w:style w:type="paragraph" w:styleId="Textoindependienteprimerasangra2">
    <w:name w:val="Body Text First Indent 2"/>
    <w:basedOn w:val="Sangradetextonormal"/>
    <w:link w:val="Textoindependienteprimerasangra2Car"/>
    <w:rsid w:val="00186576"/>
    <w:pPr>
      <w:spacing w:before="0" w:after="120"/>
      <w:ind w:left="283" w:firstLine="210"/>
      <w:jc w:val="left"/>
    </w:pPr>
    <w:rPr>
      <w:rFonts w:ascii="Times New Roman" w:hAnsi="Times New Roman"/>
      <w:sz w:val="24"/>
    </w:rPr>
  </w:style>
  <w:style w:type="paragraph" w:styleId="Textocomentario">
    <w:name w:val="annotation text"/>
    <w:basedOn w:val="Normal"/>
    <w:link w:val="TextocomentarioCar"/>
    <w:rsid w:val="003B3EF3"/>
    <w:rPr>
      <w:sz w:val="20"/>
      <w:szCs w:val="20"/>
    </w:rPr>
  </w:style>
  <w:style w:type="character" w:customStyle="1" w:styleId="grame">
    <w:name w:val="grame"/>
    <w:basedOn w:val="Fuentedeprrafopredeter"/>
    <w:rsid w:val="009A7933"/>
  </w:style>
  <w:style w:type="paragraph" w:customStyle="1" w:styleId="Pa15">
    <w:name w:val="Pa15"/>
    <w:basedOn w:val="Normal"/>
    <w:next w:val="Normal"/>
    <w:uiPriority w:val="99"/>
    <w:rsid w:val="00A55BB3"/>
    <w:pPr>
      <w:autoSpaceDE w:val="0"/>
      <w:autoSpaceDN w:val="0"/>
      <w:adjustRightInd w:val="0"/>
      <w:spacing w:line="240" w:lineRule="atLeast"/>
    </w:pPr>
    <w:rPr>
      <w:rFonts w:ascii="Arial" w:hAnsi="Arial" w:cs="Arial"/>
      <w:lang w:val="en-US" w:eastAsia="en-US"/>
    </w:rPr>
  </w:style>
  <w:style w:type="character" w:customStyle="1" w:styleId="Ttulo5Car">
    <w:name w:val="Título 5 Car"/>
    <w:basedOn w:val="Fuentedeprrafopredeter"/>
    <w:link w:val="Ttulo5"/>
    <w:rsid w:val="005E2123"/>
    <w:rPr>
      <w:rFonts w:ascii="Arial" w:hAnsi="Arial"/>
      <w:b/>
      <w:sz w:val="36"/>
      <w:lang w:val="es-ES" w:eastAsia="es-ES"/>
    </w:rPr>
  </w:style>
  <w:style w:type="character" w:customStyle="1" w:styleId="Ttulo6Car">
    <w:name w:val="Título 6 Car"/>
    <w:basedOn w:val="Fuentedeprrafopredeter"/>
    <w:link w:val="Ttulo6"/>
    <w:rsid w:val="005E2123"/>
    <w:rPr>
      <w:rFonts w:ascii="Arial" w:hAnsi="Arial"/>
      <w:b/>
      <w:sz w:val="24"/>
      <w:lang w:val="es-ES" w:eastAsia="es-ES"/>
    </w:rPr>
  </w:style>
  <w:style w:type="character" w:customStyle="1" w:styleId="Ttulo7Car">
    <w:name w:val="Título 7 Car"/>
    <w:basedOn w:val="Fuentedeprrafopredeter"/>
    <w:link w:val="Ttulo7"/>
    <w:rsid w:val="005E2123"/>
    <w:rPr>
      <w:rFonts w:ascii="Arial" w:hAnsi="Arial"/>
      <w:b/>
      <w:sz w:val="28"/>
      <w:shd w:val="clear" w:color="auto" w:fill="000000"/>
      <w:lang w:val="es-ES" w:eastAsia="es-ES"/>
    </w:rPr>
  </w:style>
  <w:style w:type="paragraph" w:styleId="Textoindependiente2">
    <w:name w:val="Body Text 2"/>
    <w:basedOn w:val="Normal"/>
    <w:link w:val="Textoindependiente2Car"/>
    <w:rsid w:val="005E2123"/>
    <w:pPr>
      <w:shd w:val="clear" w:color="auto" w:fill="000000"/>
      <w:jc w:val="both"/>
    </w:pPr>
    <w:rPr>
      <w:rFonts w:ascii="Arial" w:hAnsi="Arial"/>
      <w:b/>
      <w:sz w:val="28"/>
      <w:szCs w:val="20"/>
    </w:rPr>
  </w:style>
  <w:style w:type="character" w:customStyle="1" w:styleId="Textoindependiente2Car">
    <w:name w:val="Texto independiente 2 Car"/>
    <w:basedOn w:val="Fuentedeprrafopredeter"/>
    <w:link w:val="Textoindependiente2"/>
    <w:rsid w:val="005E2123"/>
    <w:rPr>
      <w:rFonts w:ascii="Arial" w:hAnsi="Arial"/>
      <w:b/>
      <w:sz w:val="28"/>
      <w:shd w:val="clear" w:color="auto" w:fill="000000"/>
      <w:lang w:val="es-ES" w:eastAsia="es-ES"/>
    </w:rPr>
  </w:style>
  <w:style w:type="paragraph" w:styleId="Epgrafe">
    <w:name w:val="caption"/>
    <w:basedOn w:val="Normal"/>
    <w:next w:val="Normal"/>
    <w:qFormat/>
    <w:rsid w:val="005E2123"/>
    <w:pPr>
      <w:shd w:val="clear" w:color="auto" w:fill="000000"/>
      <w:jc w:val="both"/>
    </w:pPr>
    <w:rPr>
      <w:rFonts w:ascii="Arial" w:hAnsi="Arial"/>
      <w:b/>
      <w:sz w:val="28"/>
      <w:szCs w:val="20"/>
    </w:rPr>
  </w:style>
  <w:style w:type="paragraph" w:styleId="Textoindependiente3">
    <w:name w:val="Body Text 3"/>
    <w:basedOn w:val="Normal"/>
    <w:link w:val="Textoindependiente3Car"/>
    <w:rsid w:val="005E2123"/>
    <w:pPr>
      <w:spacing w:before="60"/>
      <w:jc w:val="both"/>
    </w:pPr>
    <w:rPr>
      <w:rFonts w:ascii="Arial" w:hAnsi="Arial"/>
      <w:sz w:val="22"/>
      <w:szCs w:val="20"/>
    </w:rPr>
  </w:style>
  <w:style w:type="character" w:customStyle="1" w:styleId="Textoindependiente3Car">
    <w:name w:val="Texto independiente 3 Car"/>
    <w:basedOn w:val="Fuentedeprrafopredeter"/>
    <w:link w:val="Textoindependiente3"/>
    <w:rsid w:val="005E2123"/>
    <w:rPr>
      <w:rFonts w:ascii="Arial" w:hAnsi="Arial"/>
      <w:sz w:val="22"/>
      <w:lang w:val="es-ES" w:eastAsia="es-ES"/>
    </w:rPr>
  </w:style>
  <w:style w:type="paragraph" w:styleId="Sangra3detindependiente">
    <w:name w:val="Body Text Indent 3"/>
    <w:basedOn w:val="Normal"/>
    <w:link w:val="Sangra3detindependienteCar"/>
    <w:rsid w:val="005E2123"/>
    <w:pPr>
      <w:ind w:left="3530"/>
      <w:jc w:val="both"/>
    </w:pPr>
    <w:rPr>
      <w:rFonts w:ascii="Arial" w:hAnsi="Arial"/>
      <w:sz w:val="20"/>
      <w:szCs w:val="20"/>
    </w:rPr>
  </w:style>
  <w:style w:type="character" w:customStyle="1" w:styleId="Sangra3detindependienteCar">
    <w:name w:val="Sangría 3 de t. independiente Car"/>
    <w:basedOn w:val="Fuentedeprrafopredeter"/>
    <w:link w:val="Sangra3detindependiente"/>
    <w:rsid w:val="005E2123"/>
    <w:rPr>
      <w:rFonts w:ascii="Arial" w:hAnsi="Arial"/>
      <w:lang w:val="es-ES" w:eastAsia="es-ES"/>
    </w:rPr>
  </w:style>
  <w:style w:type="paragraph" w:customStyle="1" w:styleId="ROMANOS1">
    <w:name w:val="ROMANOS1"/>
    <w:basedOn w:val="Normal"/>
    <w:rsid w:val="005E2123"/>
    <w:pPr>
      <w:tabs>
        <w:tab w:val="left" w:pos="900"/>
      </w:tabs>
      <w:spacing w:after="101" w:line="216" w:lineRule="atLeast"/>
      <w:ind w:left="900" w:hanging="630"/>
      <w:jc w:val="both"/>
    </w:pPr>
    <w:rPr>
      <w:rFonts w:ascii="Arial" w:hAnsi="Arial"/>
      <w:sz w:val="18"/>
      <w:szCs w:val="20"/>
      <w:lang w:val="es-ES_tradnl"/>
    </w:rPr>
  </w:style>
  <w:style w:type="paragraph" w:styleId="Textodebloque">
    <w:name w:val="Block Text"/>
    <w:basedOn w:val="Normal"/>
    <w:rsid w:val="005E2123"/>
    <w:pPr>
      <w:ind w:left="639" w:right="497"/>
      <w:jc w:val="both"/>
    </w:pPr>
    <w:rPr>
      <w:sz w:val="20"/>
      <w:szCs w:val="20"/>
    </w:rPr>
  </w:style>
  <w:style w:type="paragraph" w:customStyle="1" w:styleId="Textoindependiente1">
    <w:name w:val="Texto independiente1"/>
    <w:basedOn w:val="Normal"/>
    <w:rsid w:val="005E2123"/>
    <w:pPr>
      <w:overflowPunct w:val="0"/>
      <w:autoSpaceDE w:val="0"/>
      <w:autoSpaceDN w:val="0"/>
      <w:adjustRightInd w:val="0"/>
      <w:jc w:val="both"/>
      <w:textAlignment w:val="baseline"/>
    </w:pPr>
    <w:rPr>
      <w:rFonts w:ascii="Arial" w:hAnsi="Arial"/>
      <w:sz w:val="20"/>
      <w:szCs w:val="20"/>
      <w:lang w:val="es-ES_tradnl"/>
    </w:rPr>
  </w:style>
  <w:style w:type="paragraph" w:customStyle="1" w:styleId="Textoindependiente21">
    <w:name w:val="Texto independiente 21"/>
    <w:basedOn w:val="Normal"/>
    <w:rsid w:val="005E2123"/>
    <w:pPr>
      <w:tabs>
        <w:tab w:val="left" w:pos="1404"/>
      </w:tabs>
      <w:overflowPunct w:val="0"/>
      <w:autoSpaceDE w:val="0"/>
      <w:autoSpaceDN w:val="0"/>
      <w:adjustRightInd w:val="0"/>
      <w:spacing w:before="40" w:after="40"/>
      <w:textAlignment w:val="baseline"/>
    </w:pPr>
    <w:rPr>
      <w:rFonts w:ascii="Arial" w:hAnsi="Arial"/>
      <w:sz w:val="20"/>
      <w:szCs w:val="20"/>
      <w:lang w:val="es-ES_tradnl"/>
    </w:rPr>
  </w:style>
  <w:style w:type="paragraph" w:styleId="Fecha">
    <w:name w:val="Date"/>
    <w:basedOn w:val="Normal"/>
    <w:next w:val="Normal"/>
    <w:link w:val="FechaCar"/>
    <w:rsid w:val="005E2123"/>
    <w:rPr>
      <w:rFonts w:ascii="Arial" w:hAnsi="Arial"/>
      <w:szCs w:val="20"/>
    </w:rPr>
  </w:style>
  <w:style w:type="character" w:customStyle="1" w:styleId="FechaCar">
    <w:name w:val="Fecha Car"/>
    <w:basedOn w:val="Fuentedeprrafopredeter"/>
    <w:link w:val="Fecha"/>
    <w:rsid w:val="005E2123"/>
    <w:rPr>
      <w:rFonts w:ascii="Arial" w:hAnsi="Arial"/>
      <w:sz w:val="24"/>
      <w:lang w:val="es-ES" w:eastAsia="es-ES"/>
    </w:rPr>
  </w:style>
  <w:style w:type="table" w:styleId="Tablaconcuadrcula">
    <w:name w:val="Table Grid"/>
    <w:basedOn w:val="Tablanormal"/>
    <w:uiPriority w:val="59"/>
    <w:rsid w:val="005E212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WW-Refdecomentario">
    <w:name w:val="WW-Ref. de comentario"/>
    <w:basedOn w:val="Fuentedeprrafopredeter"/>
    <w:rsid w:val="005E2123"/>
    <w:rPr>
      <w:sz w:val="16"/>
    </w:rPr>
  </w:style>
  <w:style w:type="paragraph" w:customStyle="1" w:styleId="Default">
    <w:name w:val="Default"/>
    <w:rsid w:val="005E2123"/>
    <w:pPr>
      <w:autoSpaceDE w:val="0"/>
      <w:autoSpaceDN w:val="0"/>
      <w:adjustRightInd w:val="0"/>
    </w:pPr>
    <w:rPr>
      <w:rFonts w:ascii="Arial" w:hAnsi="Arial" w:cs="Arial"/>
      <w:color w:val="000000"/>
      <w:sz w:val="24"/>
      <w:szCs w:val="24"/>
    </w:rPr>
  </w:style>
  <w:style w:type="character" w:customStyle="1" w:styleId="TextodegloboCar">
    <w:name w:val="Texto de globo Car"/>
    <w:basedOn w:val="Fuentedeprrafopredeter"/>
    <w:link w:val="Textodeglobo"/>
    <w:rsid w:val="005E2123"/>
    <w:rPr>
      <w:rFonts w:ascii="Tahoma" w:hAnsi="Tahoma" w:cs="Tahoma"/>
      <w:sz w:val="16"/>
      <w:szCs w:val="16"/>
      <w:lang w:val="es-ES" w:eastAsia="es-ES"/>
    </w:rPr>
  </w:style>
  <w:style w:type="character" w:customStyle="1" w:styleId="SubttuloCar">
    <w:name w:val="Subtítulo Car"/>
    <w:basedOn w:val="Fuentedeprrafopredeter"/>
    <w:link w:val="Subttulo"/>
    <w:rsid w:val="005E2123"/>
    <w:rPr>
      <w:rFonts w:ascii="Arial" w:hAnsi="Arial" w:cs="Arial"/>
      <w:sz w:val="24"/>
      <w:szCs w:val="24"/>
      <w:lang w:val="es-ES" w:eastAsia="es-ES"/>
    </w:rPr>
  </w:style>
  <w:style w:type="character" w:customStyle="1" w:styleId="TextoindependienteCar">
    <w:name w:val="Texto independiente Car"/>
    <w:basedOn w:val="Fuentedeprrafopredeter"/>
    <w:link w:val="Textoindependiente"/>
    <w:rsid w:val="005E2123"/>
    <w:rPr>
      <w:rFonts w:ascii="TimesNewRoman" w:hAnsi="TimesNewRoman" w:cs="Arial"/>
      <w:color w:val="000000"/>
      <w:sz w:val="22"/>
      <w:szCs w:val="22"/>
      <w:lang w:val="es-ES" w:eastAsia="es-ES"/>
    </w:rPr>
  </w:style>
  <w:style w:type="character" w:customStyle="1" w:styleId="TextoindependienteprimerasangraCar">
    <w:name w:val="Texto independiente primera sangría Car"/>
    <w:basedOn w:val="TextoindependienteCar"/>
    <w:link w:val="Textoindependienteprimerasangra"/>
    <w:rsid w:val="005E2123"/>
    <w:rPr>
      <w:rFonts w:ascii="TimesNewRoman" w:hAnsi="TimesNewRoman" w:cs="Arial"/>
      <w:color w:val="000000"/>
      <w:sz w:val="24"/>
      <w:szCs w:val="24"/>
      <w:lang w:val="es-ES" w:eastAsia="es-ES"/>
    </w:rPr>
  </w:style>
  <w:style w:type="character" w:customStyle="1" w:styleId="SangradetextonormalCar">
    <w:name w:val="Sangría de texto normal Car"/>
    <w:basedOn w:val="Fuentedeprrafopredeter"/>
    <w:link w:val="Sangradetextonormal"/>
    <w:rsid w:val="005E2123"/>
    <w:rPr>
      <w:rFonts w:ascii="Arial" w:hAnsi="Arial"/>
      <w:szCs w:val="24"/>
      <w:lang w:val="es-ES" w:eastAsia="es-ES"/>
    </w:rPr>
  </w:style>
  <w:style w:type="character" w:customStyle="1" w:styleId="Textoindependienteprimerasangra2Car">
    <w:name w:val="Texto independiente primera sangría 2 Car"/>
    <w:basedOn w:val="SangradetextonormalCar"/>
    <w:link w:val="Textoindependienteprimerasangra2"/>
    <w:rsid w:val="005E2123"/>
    <w:rPr>
      <w:rFonts w:ascii="Arial" w:hAnsi="Arial"/>
      <w:sz w:val="24"/>
      <w:szCs w:val="24"/>
      <w:lang w:val="es-ES" w:eastAsia="es-ES"/>
    </w:rPr>
  </w:style>
  <w:style w:type="character" w:customStyle="1" w:styleId="TextocomentarioCar">
    <w:name w:val="Texto comentario Car"/>
    <w:basedOn w:val="Fuentedeprrafopredeter"/>
    <w:link w:val="Textocomentario"/>
    <w:rsid w:val="005E2123"/>
    <w:rPr>
      <w:lang w:val="es-ES" w:eastAsia="es-ES"/>
    </w:rPr>
  </w:style>
  <w:style w:type="paragraph" w:styleId="Prrafodelista">
    <w:name w:val="List Paragraph"/>
    <w:basedOn w:val="Normal"/>
    <w:uiPriority w:val="34"/>
    <w:qFormat/>
    <w:rsid w:val="005E2123"/>
    <w:pPr>
      <w:ind w:left="708"/>
    </w:pPr>
    <w:rPr>
      <w:lang w:val="es-MX"/>
    </w:rPr>
  </w:style>
  <w:style w:type="table" w:styleId="Tablaconcuadrcula1">
    <w:name w:val="Table Grid 1"/>
    <w:basedOn w:val="Tablanormal"/>
    <w:rsid w:val="005E2123"/>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prrafodelista0">
    <w:name w:val="prrafodelista"/>
    <w:basedOn w:val="Normal"/>
    <w:rsid w:val="005E2123"/>
    <w:pPr>
      <w:spacing w:before="100" w:beforeAutospacing="1" w:after="100" w:afterAutospacing="1"/>
    </w:pPr>
    <w:rPr>
      <w:lang w:val="es-MX" w:eastAsia="es-MX"/>
    </w:rPr>
  </w:style>
  <w:style w:type="character" w:customStyle="1" w:styleId="Ttulo3Car">
    <w:name w:val="Título 3 Car"/>
    <w:basedOn w:val="Fuentedeprrafopredeter"/>
    <w:link w:val="Ttulo3"/>
    <w:rsid w:val="005E2123"/>
    <w:rPr>
      <w:rFonts w:ascii="TimesNewRoman" w:hAnsi="TimesNewRoman" w:cs="Arial"/>
      <w:b/>
      <w:bCs/>
      <w:color w:val="000000"/>
      <w:sz w:val="22"/>
      <w:szCs w:val="22"/>
      <w:lang w:val="es-ES" w:eastAsia="es-ES"/>
    </w:rPr>
  </w:style>
  <w:style w:type="paragraph" w:customStyle="1" w:styleId="Texto0">
    <w:name w:val="Texto"/>
    <w:basedOn w:val="Normal"/>
    <w:rsid w:val="005E2123"/>
    <w:pPr>
      <w:spacing w:after="101" w:line="216" w:lineRule="exact"/>
      <w:ind w:firstLine="288"/>
      <w:jc w:val="both"/>
    </w:pPr>
    <w:rPr>
      <w:rFonts w:ascii="Arial" w:hAnsi="Arial" w:cs="Arial"/>
      <w:sz w:val="18"/>
      <w:szCs w:val="18"/>
    </w:rPr>
  </w:style>
  <w:style w:type="table" w:styleId="Tablabsica2">
    <w:name w:val="Table Simple 2"/>
    <w:basedOn w:val="Tablanormal"/>
    <w:rsid w:val="005E2123"/>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absica1">
    <w:name w:val="Table Simple 1"/>
    <w:basedOn w:val="Tablanormal"/>
    <w:rsid w:val="005E2123"/>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paragraph" w:customStyle="1" w:styleId="Arialnarrow">
    <w:name w:val="Arial narrow"/>
    <w:basedOn w:val="Normal"/>
    <w:rsid w:val="005E2123"/>
    <w:pPr>
      <w:jc w:val="center"/>
    </w:pPr>
    <w:rPr>
      <w:rFonts w:ascii="Arial (W1)" w:hAnsi="Arial (W1)" w:cs="Times"/>
      <w:b/>
      <w:sz w:val="22"/>
      <w:szCs w:val="22"/>
      <w:lang w:val="es-MX"/>
    </w:rPr>
  </w:style>
  <w:style w:type="character" w:customStyle="1" w:styleId="EncabezadoCar">
    <w:name w:val="Encabezado Car"/>
    <w:basedOn w:val="Fuentedeprrafopredeter"/>
    <w:link w:val="Encabezado"/>
    <w:uiPriority w:val="99"/>
    <w:locked/>
    <w:rsid w:val="005E2123"/>
    <w:rPr>
      <w:rFonts w:ascii="Century Schoolbook" w:hAnsi="Century Schoolbook"/>
      <w:sz w:val="24"/>
      <w:szCs w:val="24"/>
      <w:lang w:val="es-ES_tradnl" w:eastAsia="es-ES"/>
    </w:rPr>
  </w:style>
  <w:style w:type="paragraph" w:styleId="Textonotaalfinal">
    <w:name w:val="endnote text"/>
    <w:basedOn w:val="Normal"/>
    <w:link w:val="TextonotaalfinalCar"/>
    <w:rsid w:val="00DB4647"/>
    <w:rPr>
      <w:sz w:val="20"/>
      <w:szCs w:val="20"/>
    </w:rPr>
  </w:style>
  <w:style w:type="character" w:customStyle="1" w:styleId="TextonotaalfinalCar">
    <w:name w:val="Texto nota al final Car"/>
    <w:basedOn w:val="Fuentedeprrafopredeter"/>
    <w:link w:val="Textonotaalfinal"/>
    <w:rsid w:val="00DB4647"/>
    <w:rPr>
      <w:lang w:val="es-ES" w:eastAsia="es-ES"/>
    </w:rPr>
  </w:style>
  <w:style w:type="character" w:styleId="Refdenotaalfinal">
    <w:name w:val="endnote reference"/>
    <w:basedOn w:val="Fuentedeprrafopredeter"/>
    <w:rsid w:val="00DB4647"/>
    <w:rPr>
      <w:vertAlign w:val="superscript"/>
    </w:rPr>
  </w:style>
  <w:style w:type="character" w:styleId="Refdecomentario">
    <w:name w:val="annotation reference"/>
    <w:basedOn w:val="Fuentedeprrafopredeter"/>
    <w:rsid w:val="002B0060"/>
    <w:rPr>
      <w:sz w:val="16"/>
      <w:szCs w:val="16"/>
    </w:rPr>
  </w:style>
  <w:style w:type="paragraph" w:styleId="Asuntodelcomentario">
    <w:name w:val="annotation subject"/>
    <w:basedOn w:val="Textocomentario"/>
    <w:next w:val="Textocomentario"/>
    <w:link w:val="AsuntodelcomentarioCar"/>
    <w:rsid w:val="002B0060"/>
    <w:rPr>
      <w:b/>
      <w:bCs/>
    </w:rPr>
  </w:style>
  <w:style w:type="character" w:customStyle="1" w:styleId="AsuntodelcomentarioCar">
    <w:name w:val="Asunto del comentario Car"/>
    <w:basedOn w:val="TextocomentarioCar"/>
    <w:link w:val="Asuntodelcomentario"/>
    <w:rsid w:val="002B0060"/>
    <w:rPr>
      <w:b/>
      <w:bCs/>
      <w:lang w:val="es-ES" w:eastAsia="es-ES"/>
    </w:rPr>
  </w:style>
  <w:style w:type="paragraph" w:customStyle="1" w:styleId="Normal10pt">
    <w:name w:val="Normal + 10 pt"/>
    <w:aliases w:val="Izquierda:  0.88 cm,Derecha:  0.88 cm"/>
    <w:basedOn w:val="Normal"/>
    <w:rsid w:val="003A2234"/>
    <w:pPr>
      <w:tabs>
        <w:tab w:val="left" w:pos="2788"/>
      </w:tabs>
      <w:spacing w:after="120"/>
      <w:ind w:left="567" w:right="497"/>
      <w:jc w:val="both"/>
    </w:pPr>
    <w:rPr>
      <w:rFonts w:ascii="Arial" w:hAnsi="Arial" w:cs="Arial"/>
      <w:sz w:val="20"/>
      <w:szCs w:val="20"/>
      <w:lang w:val="es-MX"/>
    </w:rPr>
  </w:style>
  <w:style w:type="paragraph" w:styleId="Sinespaciado">
    <w:name w:val="No Spacing"/>
    <w:link w:val="SinespaciadoCar"/>
    <w:uiPriority w:val="1"/>
    <w:qFormat/>
    <w:rsid w:val="00D07BFE"/>
    <w:rPr>
      <w:rFonts w:ascii="Calibri" w:hAnsi="Calibri"/>
      <w:sz w:val="22"/>
      <w:szCs w:val="22"/>
      <w:lang w:val="es-ES"/>
    </w:rPr>
  </w:style>
  <w:style w:type="character" w:customStyle="1" w:styleId="SinespaciadoCar">
    <w:name w:val="Sin espaciado Car"/>
    <w:basedOn w:val="Fuentedeprrafopredeter"/>
    <w:link w:val="Sinespaciado"/>
    <w:uiPriority w:val="1"/>
    <w:rsid w:val="00D07BFE"/>
    <w:rPr>
      <w:rFonts w:ascii="Calibri" w:hAnsi="Calibri"/>
      <w:sz w:val="22"/>
      <w:szCs w:val="22"/>
      <w:lang w:val="es-ES" w:eastAsia="en-US" w:bidi="ar-SA"/>
    </w:rPr>
  </w:style>
  <w:style w:type="character" w:styleId="nfasis">
    <w:name w:val="Emphasis"/>
    <w:basedOn w:val="Fuentedeprrafopredeter"/>
    <w:qFormat/>
    <w:rsid w:val="00C642AB"/>
    <w:rPr>
      <w:i/>
      <w:iCs/>
    </w:rPr>
  </w:style>
  <w:style w:type="character" w:styleId="Textoennegrita">
    <w:name w:val="Strong"/>
    <w:basedOn w:val="Fuentedeprrafopredeter"/>
    <w:uiPriority w:val="22"/>
    <w:qFormat/>
    <w:rsid w:val="009E7F23"/>
    <w:rPr>
      <w:b/>
      <w:bCs/>
    </w:rPr>
  </w:style>
</w:styles>
</file>

<file path=word/webSettings.xml><?xml version="1.0" encoding="utf-8"?>
<w:webSettings xmlns:r="http://schemas.openxmlformats.org/officeDocument/2006/relationships" xmlns:w="http://schemas.openxmlformats.org/wordprocessingml/2006/main">
  <w:divs>
    <w:div w:id="97065426">
      <w:bodyDiv w:val="1"/>
      <w:marLeft w:val="0"/>
      <w:marRight w:val="0"/>
      <w:marTop w:val="0"/>
      <w:marBottom w:val="0"/>
      <w:divBdr>
        <w:top w:val="none" w:sz="0" w:space="0" w:color="auto"/>
        <w:left w:val="none" w:sz="0" w:space="0" w:color="auto"/>
        <w:bottom w:val="none" w:sz="0" w:space="0" w:color="auto"/>
        <w:right w:val="none" w:sz="0" w:space="0" w:color="auto"/>
      </w:divBdr>
    </w:div>
    <w:div w:id="423496205">
      <w:bodyDiv w:val="1"/>
      <w:marLeft w:val="0"/>
      <w:marRight w:val="0"/>
      <w:marTop w:val="0"/>
      <w:marBottom w:val="0"/>
      <w:divBdr>
        <w:top w:val="none" w:sz="0" w:space="0" w:color="auto"/>
        <w:left w:val="none" w:sz="0" w:space="0" w:color="auto"/>
        <w:bottom w:val="none" w:sz="0" w:space="0" w:color="auto"/>
        <w:right w:val="none" w:sz="0" w:space="0" w:color="auto"/>
      </w:divBdr>
    </w:div>
    <w:div w:id="731462145">
      <w:bodyDiv w:val="1"/>
      <w:marLeft w:val="0"/>
      <w:marRight w:val="0"/>
      <w:marTop w:val="0"/>
      <w:marBottom w:val="0"/>
      <w:divBdr>
        <w:top w:val="none" w:sz="0" w:space="0" w:color="auto"/>
        <w:left w:val="none" w:sz="0" w:space="0" w:color="auto"/>
        <w:bottom w:val="none" w:sz="0" w:space="0" w:color="auto"/>
        <w:right w:val="none" w:sz="0" w:space="0" w:color="auto"/>
      </w:divBdr>
      <w:divsChild>
        <w:div w:id="103813849">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763958660">
      <w:bodyDiv w:val="1"/>
      <w:marLeft w:val="0"/>
      <w:marRight w:val="0"/>
      <w:marTop w:val="0"/>
      <w:marBottom w:val="0"/>
      <w:divBdr>
        <w:top w:val="none" w:sz="0" w:space="0" w:color="auto"/>
        <w:left w:val="none" w:sz="0" w:space="0" w:color="auto"/>
        <w:bottom w:val="none" w:sz="0" w:space="0" w:color="auto"/>
        <w:right w:val="none" w:sz="0" w:space="0" w:color="auto"/>
      </w:divBdr>
      <w:divsChild>
        <w:div w:id="603459479">
          <w:marLeft w:val="0"/>
          <w:marRight w:val="0"/>
          <w:marTop w:val="0"/>
          <w:marBottom w:val="0"/>
          <w:divBdr>
            <w:top w:val="none" w:sz="0" w:space="0" w:color="auto"/>
            <w:left w:val="none" w:sz="0" w:space="0" w:color="auto"/>
            <w:bottom w:val="none" w:sz="0" w:space="0" w:color="auto"/>
            <w:right w:val="none" w:sz="0" w:space="0" w:color="auto"/>
          </w:divBdr>
        </w:div>
      </w:divsChild>
    </w:div>
    <w:div w:id="790704472">
      <w:bodyDiv w:val="1"/>
      <w:marLeft w:val="0"/>
      <w:marRight w:val="0"/>
      <w:marTop w:val="0"/>
      <w:marBottom w:val="0"/>
      <w:divBdr>
        <w:top w:val="none" w:sz="0" w:space="0" w:color="auto"/>
        <w:left w:val="none" w:sz="0" w:space="0" w:color="auto"/>
        <w:bottom w:val="none" w:sz="0" w:space="0" w:color="auto"/>
        <w:right w:val="none" w:sz="0" w:space="0" w:color="auto"/>
      </w:divBdr>
    </w:div>
    <w:div w:id="1114061701">
      <w:bodyDiv w:val="1"/>
      <w:marLeft w:val="0"/>
      <w:marRight w:val="0"/>
      <w:marTop w:val="0"/>
      <w:marBottom w:val="0"/>
      <w:divBdr>
        <w:top w:val="none" w:sz="0" w:space="0" w:color="auto"/>
        <w:left w:val="none" w:sz="0" w:space="0" w:color="auto"/>
        <w:bottom w:val="none" w:sz="0" w:space="0" w:color="auto"/>
        <w:right w:val="none" w:sz="0" w:space="0" w:color="auto"/>
      </w:divBdr>
      <w:divsChild>
        <w:div w:id="86410128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www.cofepris.gob.mx/MJ/Documents/AcuerdosConsejoSalubridadGeneral/csg15abr10.pdf" TargetMode="External"/><Relationship Id="rId21" Type="http://schemas.openxmlformats.org/officeDocument/2006/relationships/hyperlink" Target="http://www.diputados.gob.mx/LeyesBiblio/regley/Reg_LGS_MSI_fe100785.doc" TargetMode="External"/><Relationship Id="rId42" Type="http://schemas.openxmlformats.org/officeDocument/2006/relationships/hyperlink" Target="http://www.cofepris.gob.mx/MJ/Documents/AcuerdosSecretario/acuerdojapon250112.pdf" TargetMode="External"/><Relationship Id="rId63" Type="http://schemas.openxmlformats.org/officeDocument/2006/relationships/hyperlink" Target="http://www.cofepris.gob.mx/MJ/Documents/AcuerdosSecretario/certfirmas090909.pdf" TargetMode="External"/><Relationship Id="rId84" Type="http://schemas.openxmlformats.org/officeDocument/2006/relationships/hyperlink" Target="http://www.cofepris.gob.mx/Paginas/csg5a23may11.pdf" TargetMode="External"/><Relationship Id="rId138" Type="http://schemas.openxmlformats.org/officeDocument/2006/relationships/hyperlink" Target="http://www.cofepris.gob.mx/MJ/Documents/AcuerdosConsejoSalubridadGeneral/terceractualcsg130809.pdf" TargetMode="External"/><Relationship Id="rId159" Type="http://schemas.openxmlformats.org/officeDocument/2006/relationships/hyperlink" Target="http://www.cofepris.gob.mx/MJ/Documents/Lineamientos/prorrogaregisplafest.pdf" TargetMode="External"/><Relationship Id="rId170" Type="http://schemas.openxmlformats.org/officeDocument/2006/relationships/hyperlink" Target="http://www.cofepris.gob.mx/mj/documentos/insumos/NOM-065-SSA1-1993.zip" TargetMode="External"/><Relationship Id="rId191" Type="http://schemas.openxmlformats.org/officeDocument/2006/relationships/hyperlink" Target="http://www.cofepris.gob.mx/mj/documentos/insumos/NOM-163-SSA1-1998.zip" TargetMode="External"/><Relationship Id="rId205" Type="http://schemas.openxmlformats.org/officeDocument/2006/relationships/image" Target="media/image3.emf"/><Relationship Id="rId16" Type="http://schemas.openxmlformats.org/officeDocument/2006/relationships/hyperlink" Target="http://www.diputados.gob.mx/LeyesBiblio/decre/LPlan_13jun03.doc" TargetMode="External"/><Relationship Id="rId107" Type="http://schemas.openxmlformats.org/officeDocument/2006/relationships/hyperlink" Target="http://www.cofepris.gob.mx/MJ/Documents/AcuerdosConsejoSalubridadGeneral/csg29jun102.pdf" TargetMode="External"/><Relationship Id="rId11" Type="http://schemas.openxmlformats.org/officeDocument/2006/relationships/hyperlink" Target="http://www.diputados.gob.mx/LeyesBiblio/decre/LFPAdm_30may00.doc" TargetMode="External"/><Relationship Id="rId32" Type="http://schemas.openxmlformats.org/officeDocument/2006/relationships/hyperlink" Target="http://www.cofepris.gob.mx/MJ/Documents/AcuerdosCofepris/14ene11ventdig.pdf" TargetMode="External"/><Relationship Id="rId37" Type="http://schemas.openxmlformats.org/officeDocument/2006/relationships/hyperlink" Target="http://www.cofepris.gob.mx/MJ/Documents/AcuerdosCofepris/sextoacu270907.pdf" TargetMode="External"/><Relationship Id="rId53" Type="http://schemas.openxmlformats.org/officeDocument/2006/relationships/hyperlink" Target="http://www.cofepris.gob.mx/MJ/Documents/AcuerdosSecretario/sustpermitaditivosycoadyuv.pdf" TargetMode="External"/><Relationship Id="rId58" Type="http://schemas.openxmlformats.org/officeDocument/2006/relationships/hyperlink" Target="http://www.cofepris.gob.mx/MJ/Documents/AcuerdosSecretario/salud31dic09.pdf" TargetMode="External"/><Relationship Id="rId74" Type="http://schemas.openxmlformats.org/officeDocument/2006/relationships/hyperlink" Target="http://www.cofepris.gob.mx/MJ/Documents/AcuerdosSecretario/rftsmejoraregulatoria200504.pdf" TargetMode="External"/><Relationship Id="rId79" Type="http://schemas.openxmlformats.org/officeDocument/2006/relationships/hyperlink" Target="http://www.cofepris.gob.mx/MJ/Documents/AcuerdosConsejoSalubridadGeneral/csgntergener210212.pdf" TargetMode="External"/><Relationship Id="rId102" Type="http://schemas.openxmlformats.org/officeDocument/2006/relationships/hyperlink" Target="http://www.cofepris.gob.mx/MJ/Documents/AcuerdosConsejoSalubridadGeneral/csg08sep10.pdf" TargetMode="External"/><Relationship Id="rId123" Type="http://schemas.openxmlformats.org/officeDocument/2006/relationships/hyperlink" Target="http://www.cofepris.gob.mx/MJ/Documents/AcuerdosConsejoSalubridadGeneral/csg3a22mar10.pdf" TargetMode="External"/><Relationship Id="rId128" Type="http://schemas.openxmlformats.org/officeDocument/2006/relationships/hyperlink" Target="http://www.cofepris.gob.mx/MJ/Documents/AcuerdosConsejoSalubridadGeneral/catalogomed301109.pdf" TargetMode="External"/><Relationship Id="rId144" Type="http://schemas.openxmlformats.org/officeDocument/2006/relationships/hyperlink" Target="http://www.cofepris.gob.mx/MJ/Documents/AcuerdosConsejoSalubridadGeneral/csg14may09.pdf" TargetMode="External"/><Relationship Id="rId149" Type="http://schemas.openxmlformats.org/officeDocument/2006/relationships/hyperlink" Target="http://www.cofepris.gob.mx/MJ/Documents/AcuerdosConsejoSalubridadGeneral/campaelectora020509.pdf" TargetMode="External"/><Relationship Id="rId5" Type="http://schemas.openxmlformats.org/officeDocument/2006/relationships/webSettings" Target="webSettings.xml"/><Relationship Id="rId90" Type="http://schemas.openxmlformats.org/officeDocument/2006/relationships/hyperlink" Target="http://www.cofepris.gob.mx/MJ/Documents/AcuerdosConsejoSalubridadGeneral/csg06may114asecc.pdf" TargetMode="External"/><Relationship Id="rId95" Type="http://schemas.openxmlformats.org/officeDocument/2006/relationships/hyperlink" Target="http://www.cofepris.gob.mx/MJ/Documents/AcuerdosConsejoSalubridadGeneral/csg23122010.pdf" TargetMode="External"/><Relationship Id="rId160" Type="http://schemas.openxmlformats.org/officeDocument/2006/relationships/hyperlink" Target="http://www.cofepris.gob.mx/bv/noms1.htm" TargetMode="External"/><Relationship Id="rId165" Type="http://schemas.openxmlformats.org/officeDocument/2006/relationships/hyperlink" Target="http://www.cofepris.gob.mx/mj/documentos/ambiental/NOM-026-SSA1-1993.zip" TargetMode="External"/><Relationship Id="rId181" Type="http://schemas.openxmlformats.org/officeDocument/2006/relationships/hyperlink" Target="http://www.cofepris.gob.mx/mj/documentos/control/NOM-116-SSA1-1994.zip" TargetMode="External"/><Relationship Id="rId186" Type="http://schemas.openxmlformats.org/officeDocument/2006/relationships/hyperlink" Target="http://www.cofepris.gob.mx/mj/documentos/insumos/NOM-137-SSA1-1995.zip" TargetMode="External"/><Relationship Id="rId22" Type="http://schemas.openxmlformats.org/officeDocument/2006/relationships/hyperlink" Target="http://www.cofepris.gob.mx/MJ/Documents/Decretos/dec4const080212.pdf" TargetMode="External"/><Relationship Id="rId27" Type="http://schemas.openxmlformats.org/officeDocument/2006/relationships/hyperlink" Target="http://www.cofepris.gob.mx/MJ/Documents/Decretos/amparo170409.pdf" TargetMode="External"/><Relationship Id="rId43" Type="http://schemas.openxmlformats.org/officeDocument/2006/relationships/hyperlink" Target="http://www.cofepris.gob.mx/MJ/Documents/AcuerdosSecretario/salud22jun11tramites.pdf" TargetMode="External"/><Relationship Id="rId48" Type="http://schemas.openxmlformats.org/officeDocument/2006/relationships/hyperlink" Target="http://www.cofepris.gob.mx/MJ/Documents/AcuerdosSecretario/salud3a28ene11.pdf" TargetMode="External"/><Relationship Id="rId64" Type="http://schemas.openxmlformats.org/officeDocument/2006/relationships/hyperlink" Target="http://www.cofepris.gob.mx/MJ/Documents/AcuerdosSecretario/abrogadiv57090909.pdf" TargetMode="External"/><Relationship Id="rId69" Type="http://schemas.openxmlformats.org/officeDocument/2006/relationships/hyperlink" Target="http://www.cofepris.gob.mx/MJ/Documents/AcuerdosSecretario/salud21may10.pdf" TargetMode="External"/><Relationship Id="rId113" Type="http://schemas.openxmlformats.org/officeDocument/2006/relationships/hyperlink" Target="http://www.cofepris.gob.mx/MJ/Documents/AcuerdosConsejoSalubridadGeneral/csg4a_24may10.pdf" TargetMode="External"/><Relationship Id="rId118" Type="http://schemas.openxmlformats.org/officeDocument/2006/relationships/hyperlink" Target="http://www.cofepris.gob.mx/MJ/Documents/AcuerdosConsejoSalubridadGeneral/csg13abr10.pdf" TargetMode="External"/><Relationship Id="rId134" Type="http://schemas.openxmlformats.org/officeDocument/2006/relationships/hyperlink" Target="http://www.cofepris.gob.mx/MJ/Documents/AcuerdosConsejoSalubridadGeneral/acuexorta110909.pdf" TargetMode="External"/><Relationship Id="rId139" Type="http://schemas.openxmlformats.org/officeDocument/2006/relationships/hyperlink" Target="http://www.cofepris.gob.mx/MJ/Documents/AcuerdosConsejoSalubridadGeneral/quintacsg130809.pdf" TargetMode="External"/><Relationship Id="rId80" Type="http://schemas.openxmlformats.org/officeDocument/2006/relationships/hyperlink" Target="http://www.cofepris.gob.mx/MJ/Documents/AcuerdosConsejoSalubridadGeneral/csg10062011.pdf" TargetMode="External"/><Relationship Id="rId85" Type="http://schemas.openxmlformats.org/officeDocument/2006/relationships/hyperlink" Target="http://www.cofepris.gob.mx/MJ/Documents/AcuerdosConsejoSalubridadGeneral/csg6a23may11.pdf" TargetMode="External"/><Relationship Id="rId150" Type="http://schemas.openxmlformats.org/officeDocument/2006/relationships/hyperlink" Target="http://www.cofepris.gob.mx/MJ/Documents/AcuerdosConsejoSalubridadGeneral/ah1n1020509.pdf" TargetMode="External"/><Relationship Id="rId155" Type="http://schemas.openxmlformats.org/officeDocument/2006/relationships/hyperlink" Target="http://www.cofepris.gob.mx/MJ/Documents/AcuerdosConsejoSalubridadGeneral/volquimescen270498.pdf" TargetMode="External"/><Relationship Id="rId171" Type="http://schemas.openxmlformats.org/officeDocument/2006/relationships/hyperlink" Target="http://www.cofepris.gob.mx/mj/documentos/insumos/NOM-072-SSA1-1993.zip" TargetMode="External"/><Relationship Id="rId176" Type="http://schemas.openxmlformats.org/officeDocument/2006/relationships/hyperlink" Target="http://www.cofepris.gob.mx/mj/documentos/control/NOM-111-SSA1-1994.zip" TargetMode="External"/><Relationship Id="rId192" Type="http://schemas.openxmlformats.org/officeDocument/2006/relationships/hyperlink" Target="http://www.cofepris.gob.mx/mj/documentos/insumos/NOM-164-SSA1-1998.zip" TargetMode="External"/><Relationship Id="rId197" Type="http://schemas.openxmlformats.org/officeDocument/2006/relationships/hyperlink" Target="http://www.cofepris.gob.mx/mj/documentos/ambiental/NOM-182-SSA1-1998.pdf" TargetMode="External"/><Relationship Id="rId206" Type="http://schemas.openxmlformats.org/officeDocument/2006/relationships/header" Target="header1.xml"/><Relationship Id="rId201" Type="http://schemas.openxmlformats.org/officeDocument/2006/relationships/hyperlink" Target="http://www.cofepris.gob.mx/mj/documentos/control/NOM-201-SSA1-2002.zip" TargetMode="External"/><Relationship Id="rId12" Type="http://schemas.openxmlformats.org/officeDocument/2006/relationships/hyperlink" Target="http://www.diputados.gob.mx/LeyesBiblio/ref/laassp.htm" TargetMode="External"/><Relationship Id="rId17" Type="http://schemas.openxmlformats.org/officeDocument/2006/relationships/hyperlink" Target="http://www.diputados.gob.mx/LeyesBiblio/ref/lopsrm.htm" TargetMode="External"/><Relationship Id="rId33" Type="http://schemas.openxmlformats.org/officeDocument/2006/relationships/hyperlink" Target="http://www.cofepris.gob.mx/MJ/Documents/AcuerdosCofepris/economia09dic10.pdf" TargetMode="External"/><Relationship Id="rId38" Type="http://schemas.openxmlformats.org/officeDocument/2006/relationships/hyperlink" Target="http://www.cofepris.gob.mx/MJ/Documents/AcuerdosCofepris/clacomercanc270907.pdf" TargetMode="External"/><Relationship Id="rId59" Type="http://schemas.openxmlformats.org/officeDocument/2006/relationships/hyperlink" Target="http://www.cofepris.gob.mx/MJ/Documents/AcuerdosSecretario/salud24dic09.pdf" TargetMode="External"/><Relationship Id="rId103" Type="http://schemas.openxmlformats.org/officeDocument/2006/relationships/hyperlink" Target="http://www.cofepris.gob.mx/MJ/Documents/AcuerdosConsejoSalubridadGeneral/csg07sep10.pdf" TargetMode="External"/><Relationship Id="rId108" Type="http://schemas.openxmlformats.org/officeDocument/2006/relationships/hyperlink" Target="http://www.cofepris.gob.mx/MJ/Documents/AcuerdosConsejoSalubridadGeneral/csg29jun10.pdf" TargetMode="External"/><Relationship Id="rId124" Type="http://schemas.openxmlformats.org/officeDocument/2006/relationships/hyperlink" Target="http://www.cofepris.gob.mx/MJ/Documents/AcuerdosConsejoSalubridadGeneral/csg18ene10.pdf" TargetMode="External"/><Relationship Id="rId129" Type="http://schemas.openxmlformats.org/officeDocument/2006/relationships/hyperlink" Target="http://www.cofepris.gob.mx/MJ/Documents/AcuerdosConsejoSalubridadGeneral/csg23nov09.pdf" TargetMode="External"/><Relationship Id="rId54" Type="http://schemas.openxmlformats.org/officeDocument/2006/relationships/hyperlink" Target="http://www.cofepris.gob.mx/MJ/Documents/AcuerdosSecretario/salud27052010.pdf" TargetMode="External"/><Relationship Id="rId70" Type="http://schemas.openxmlformats.org/officeDocument/2006/relationships/hyperlink" Target="http://www.cofepris.gob.mx/MJ/Documents/AcuerdosSecretario/anexospspi201206.pdf" TargetMode="External"/><Relationship Id="rId75" Type="http://schemas.openxmlformats.org/officeDocument/2006/relationships/hyperlink" Target="http://www.cofepris.gob.mx/MJ/Documents/AcuerdosSecretario/comiteinternopub.pdf" TargetMode="External"/><Relationship Id="rId91" Type="http://schemas.openxmlformats.org/officeDocument/2006/relationships/hyperlink" Target="http://www.cofepris.gob.mx/MJ/Documents/AcuerdosConsejoSalubridadGeneral/csg150411.pdf" TargetMode="External"/><Relationship Id="rId96" Type="http://schemas.openxmlformats.org/officeDocument/2006/relationships/hyperlink" Target="http://www.cofepris.gob.mx/MJ/Documents/AcuerdosConsejoSalubridadGeneral/csg10122010.pdf" TargetMode="External"/><Relationship Id="rId140" Type="http://schemas.openxmlformats.org/officeDocument/2006/relationships/hyperlink" Target="http://www.cofepris.gob.mx/MJ/Documents/AcuerdosConsejoSalubridadGeneral/tercera240709.pdf" TargetMode="External"/><Relationship Id="rId145" Type="http://schemas.openxmlformats.org/officeDocument/2006/relationships/hyperlink" Target="http://www.cofepris.gob.mx/MJ/Documents/AcuerdosConsejoSalubridadGeneral/materialcuracion080509.pdf" TargetMode="External"/><Relationship Id="rId161" Type="http://schemas.openxmlformats.org/officeDocument/2006/relationships/hyperlink" Target="http://www.cofepris.gob.mx/mj/documentos/ambiental/NOM-002-SSA1-1993.zip" TargetMode="External"/><Relationship Id="rId166" Type="http://schemas.openxmlformats.org/officeDocument/2006/relationships/hyperlink" Target="http://www.cofepris.gob.mx/mj/documentos/ambiental/NOM-047-SSA1-1993.zip" TargetMode="External"/><Relationship Id="rId182" Type="http://schemas.openxmlformats.org/officeDocument/2006/relationships/hyperlink" Target="http://www.cofepris.gob.mx/mj/documentos/control/NOM-117-SSA1-1994.zip" TargetMode="External"/><Relationship Id="rId187" Type="http://schemas.openxmlformats.org/officeDocument/2006/relationships/hyperlink" Target="http://www.cofepris.gob.mx/mj/documentos/insumos/NOM-138-SSA1-1995.zip" TargetMode="External"/><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hyperlink" Target="http://www.cofepris.gob.mx/MJ/Documents/Decretos/decretopublicidad190112.pdf" TargetMode="External"/><Relationship Id="rId28" Type="http://schemas.openxmlformats.org/officeDocument/2006/relationships/hyperlink" Target="http://www.cofepris.gob.mx/MJ/Documents/Decretos/certdef160109.pdf" TargetMode="External"/><Relationship Id="rId49" Type="http://schemas.openxmlformats.org/officeDocument/2006/relationships/hyperlink" Target="http://www.cofepris.gob.mx/MJ/Documents/AcuerdosSecretario/salud4a28ene11.pdf" TargetMode="External"/><Relationship Id="rId114" Type="http://schemas.openxmlformats.org/officeDocument/2006/relationships/hyperlink" Target="http://www.cofepris.gob.mx/MJ/Documents/AcuerdosConsejoSalubridadGeneral/csg5a_24may10.pdf" TargetMode="External"/><Relationship Id="rId119" Type="http://schemas.openxmlformats.org/officeDocument/2006/relationships/hyperlink" Target="http://www.cofepris.gob.mx/MJ/Documents/AcuerdosConsejoSalubridadGeneral/csg3a29mar10.pdf" TargetMode="External"/><Relationship Id="rId44" Type="http://schemas.openxmlformats.org/officeDocument/2006/relationships/hyperlink" Target="http://www.cofepris.gob.mx/MJ/Documents/AcuerdosSecretario/1006201comeri.pdf" TargetMode="External"/><Relationship Id="rId60" Type="http://schemas.openxmlformats.org/officeDocument/2006/relationships/hyperlink" Target="http://www.cofepris.gob.mx/MJ/Documents/AcuerdosSecretario/salud28enero10.pdf" TargetMode="External"/><Relationship Id="rId65" Type="http://schemas.openxmlformats.org/officeDocument/2006/relationships/hyperlink" Target="http://www.cofepris.gob.mx/MJ/Documents/AcuerdosSecretario/acuinf26may09.pdf" TargetMode="External"/><Relationship Id="rId81" Type="http://schemas.openxmlformats.org/officeDocument/2006/relationships/hyperlink" Target="http://www.cofepris.gob.mx/MJ/Documents/AcuerdosConsejoSalubridadGeneral/csg2a23may11.pdf" TargetMode="External"/><Relationship Id="rId86" Type="http://schemas.openxmlformats.org/officeDocument/2006/relationships/hyperlink" Target="http://www.cofepris.gob.mx/MJ/Documents/AcuerdosConsejoSalubridadGeneral/csg09may113asecc.pdf" TargetMode="External"/><Relationship Id="rId130" Type="http://schemas.openxmlformats.org/officeDocument/2006/relationships/hyperlink" Target="http://www.cofepris.gob.mx/MJ/Documents/AcuerdosConsejoSalubridadGeneral/csg16oct09.pdf" TargetMode="External"/><Relationship Id="rId135" Type="http://schemas.openxmlformats.org/officeDocument/2006/relationships/hyperlink" Target="http://www.cofepris.gob.mx/MJ/Documents/AcuerdosConsejoSalubridadGeneral/cirbariatrica110909.pdf" TargetMode="External"/><Relationship Id="rId151" Type="http://schemas.openxmlformats.org/officeDocument/2006/relationships/hyperlink" Target="http://www.cofepris.gob.mx/MJ/Documents/AcuerdosConsejoSalubridadGeneral/pandinfluen300409.pdf" TargetMode="External"/><Relationship Id="rId156" Type="http://schemas.openxmlformats.org/officeDocument/2006/relationships/hyperlink" Target="http://www.cofepris.gob.mx/Documents/avisoterceroscontsanit090112.pdf" TargetMode="External"/><Relationship Id="rId177" Type="http://schemas.openxmlformats.org/officeDocument/2006/relationships/hyperlink" Target="http://www.cofepris.gob.mx/mj/documentos/control/NOM-112-SSA1-1994.zip" TargetMode="External"/><Relationship Id="rId198" Type="http://schemas.openxmlformats.org/officeDocument/2006/relationships/hyperlink" Target="http://www.cofepris.gob.mx/mj/documentos/control/NOM-187-SSA1-SCFI-2002.pdf" TargetMode="External"/><Relationship Id="rId172" Type="http://schemas.openxmlformats.org/officeDocument/2006/relationships/hyperlink" Target="http://www.cofepris.gob.mx/mj/documentos/insumos/NOM-073-SSA1-1993.zip" TargetMode="External"/><Relationship Id="rId193" Type="http://schemas.openxmlformats.org/officeDocument/2006/relationships/hyperlink" Target="http://www.cofepris.gob.mx/mj/documentos/insumos/NOM-176-SSA1-1998.zip" TargetMode="External"/><Relationship Id="rId202" Type="http://schemas.openxmlformats.org/officeDocument/2006/relationships/hyperlink" Target="http://www.cofepris.gob.mx/mj/documentos/control/NOM-201-SSA1-2002.zip" TargetMode="External"/><Relationship Id="rId207" Type="http://schemas.openxmlformats.org/officeDocument/2006/relationships/footer" Target="footer1.xml"/><Relationship Id="rId13" Type="http://schemas.openxmlformats.org/officeDocument/2006/relationships/hyperlink" Target="http://www.diputados.gob.mx/LeyesBiblio/ref/lpi.htm" TargetMode="External"/><Relationship Id="rId18" Type="http://schemas.openxmlformats.org/officeDocument/2006/relationships/hyperlink" Target="http://www.diputados.gob.mx/LeyesBiblio/regley/Reg_LAdua_ref281003.DOC" TargetMode="External"/><Relationship Id="rId39" Type="http://schemas.openxmlformats.org/officeDocument/2006/relationships/hyperlink" Target="http://www.cofepris.gob.mx/MJ/Documents/AcuerdosCofepris/fracaranc021005.pdf" TargetMode="External"/><Relationship Id="rId109" Type="http://schemas.openxmlformats.org/officeDocument/2006/relationships/hyperlink" Target="http://www.cofepris.gob.mx/MJ/Documents/AcuerdosConsejoSalubridadGeneral/csg22jun10.pdf" TargetMode="External"/><Relationship Id="rId34" Type="http://schemas.openxmlformats.org/officeDocument/2006/relationships/hyperlink" Target="http://www.cofepris.gob.mx/MJ/Documents/AcuerdosCofepris/seeco25jun10.pdf" TargetMode="External"/><Relationship Id="rId50" Type="http://schemas.openxmlformats.org/officeDocument/2006/relationships/hyperlink" Target="http://www.cofepris.gob.mx/MJ/Documents/AcuerdosSecretario/salud5a28ene11.pdf" TargetMode="External"/><Relationship Id="rId55" Type="http://schemas.openxmlformats.org/officeDocument/2006/relationships/hyperlink" Target="http://www.cofepris.gob.mx/MJ/Documents/AcuerdosSecretario/salud21may10.pdf" TargetMode="External"/><Relationship Id="rId76" Type="http://schemas.openxmlformats.org/officeDocument/2006/relationships/hyperlink" Target="http://www.cofepris.gob.mx/MJ/Documents/AcuerdosConsejoSalubridadGeneral/cuadrobasico210312.pdf" TargetMode="External"/><Relationship Id="rId97" Type="http://schemas.openxmlformats.org/officeDocument/2006/relationships/hyperlink" Target="http://www.cofepris.gob.mx/MJ/Documents/AcuerdosConsejoSalubridadGeneral/csg08122010.pdf" TargetMode="External"/><Relationship Id="rId104" Type="http://schemas.openxmlformats.org/officeDocument/2006/relationships/hyperlink" Target="http://www.cofepris.gob.mx/MJ/Documents/AcuerdosConsejoSalubridadGeneral/csg20ago10.pdf" TargetMode="External"/><Relationship Id="rId120" Type="http://schemas.openxmlformats.org/officeDocument/2006/relationships/hyperlink" Target="http://www.cofepris.gob.mx/MJ/Documents/AcuerdosConsejoSalubridadGeneral/csg4a29mar10.pdf" TargetMode="External"/><Relationship Id="rId125" Type="http://schemas.openxmlformats.org/officeDocument/2006/relationships/hyperlink" Target="http://www.cofepris.gob.mx/MJ/Documents/AcuerdosConsejoSalubridadGeneral/csg180120102.pdf" TargetMode="External"/><Relationship Id="rId141" Type="http://schemas.openxmlformats.org/officeDocument/2006/relationships/hyperlink" Target="http://www.cofepris.gob.mx/MJ/Documents/AcuerdosConsejoSalubridadGeneral/csg160609.pdf" TargetMode="External"/><Relationship Id="rId146" Type="http://schemas.openxmlformats.org/officeDocument/2006/relationships/hyperlink" Target="http://www.cofepris.gob.mx/MJ/Documents/AcuerdosConsejoSalubridadGeneral/equipomedico080509.pdf" TargetMode="External"/><Relationship Id="rId167" Type="http://schemas.openxmlformats.org/officeDocument/2006/relationships/hyperlink" Target="http://www.cofepris.gob.mx/mj/documentos/ambiental/NOM-048-SSA1-1993.zip" TargetMode="External"/><Relationship Id="rId188" Type="http://schemas.openxmlformats.org/officeDocument/2006/relationships/hyperlink" Target="http://www.cofepris.gob.mx/mj/documentos/control/NOM-141-SSA1-1995.zip" TargetMode="External"/><Relationship Id="rId7" Type="http://schemas.openxmlformats.org/officeDocument/2006/relationships/endnotes" Target="endnotes.xml"/><Relationship Id="rId71" Type="http://schemas.openxmlformats.org/officeDocument/2006/relationships/hyperlink" Target="http://www.cofepris.gob.mx/MJ/Documents/AcuerdosSecretario/sustpermitaditivosycoadyuv.pdf" TargetMode="External"/><Relationship Id="rId92" Type="http://schemas.openxmlformats.org/officeDocument/2006/relationships/hyperlink" Target="http://www.cofepris.gob.mx/MJ/Documents/AcuerdosConsejoSalubridadGeneral/csg08f0111.pdf" TargetMode="External"/><Relationship Id="rId162" Type="http://schemas.openxmlformats.org/officeDocument/2006/relationships/hyperlink" Target="http://www.cofepris.gob.mx/mj/documentos/ambiental/NOM-021-SSA1-1993.zip" TargetMode="External"/><Relationship Id="rId183" Type="http://schemas.openxmlformats.org/officeDocument/2006/relationships/hyperlink" Target="http://www.cofepris.gob.mx/mj/documentos/ambiental/NOM-125-SSA1-1994.zip" TargetMode="External"/><Relationship Id="rId2" Type="http://schemas.openxmlformats.org/officeDocument/2006/relationships/numbering" Target="numbering.xml"/><Relationship Id="rId29" Type="http://schemas.openxmlformats.org/officeDocument/2006/relationships/hyperlink" Target="http://www.cofepris.gob.mx/MJ/Documents/Decretos/contabac300508.pdf" TargetMode="External"/><Relationship Id="rId24" Type="http://schemas.openxmlformats.org/officeDocument/2006/relationships/hyperlink" Target="http://www.cofepris.gob.mx/MJ/Documents/Decretos/salud06ene10.pdf" TargetMode="External"/><Relationship Id="rId40" Type="http://schemas.openxmlformats.org/officeDocument/2006/relationships/hyperlink" Target="http://www.cofepris.gob.mx/MJ/Documents/AcuerdosCofepris/modsimusoplag010405.pdf" TargetMode="External"/><Relationship Id="rId45" Type="http://schemas.openxmlformats.org/officeDocument/2006/relationships/hyperlink" Target="http://www.cofepris.gob.mx/MJ/Documents/AcuerdosSecretario/01jun11lineamientos3ris.pdf" TargetMode="External"/><Relationship Id="rId66" Type="http://schemas.openxmlformats.org/officeDocument/2006/relationships/hyperlink" Target="http://www.cofepris.gob.mx/MJ/Documents/AcuerdosSecretario/istruyenotif020509.pdf" TargetMode="External"/><Relationship Id="rId87" Type="http://schemas.openxmlformats.org/officeDocument/2006/relationships/hyperlink" Target="http://www.cofepris.gob.mx/MJ/Documents/AcuerdosConsejoSalubridadGeneral/csg09may114asecc.pdf" TargetMode="External"/><Relationship Id="rId110" Type="http://schemas.openxmlformats.org/officeDocument/2006/relationships/hyperlink" Target="http://www.cofepris.gob.mx/MJ/Documents/AcuerdosConsejoSalubridadGeneral/csg02jun10.pdf" TargetMode="External"/><Relationship Id="rId115" Type="http://schemas.openxmlformats.org/officeDocument/2006/relationships/hyperlink" Target="http://www.cofepris.gob.mx/MJ/Documents/AcuerdosConsejoSalubridadGeneral/csg6a_24may10.pdf" TargetMode="External"/><Relationship Id="rId131" Type="http://schemas.openxmlformats.org/officeDocument/2006/relationships/hyperlink" Target="http://www.cofepris.gob.mx/MJ/Documents/AcuerdosConsejoSalubridadGeneral/csg12oct09.pdf" TargetMode="External"/><Relationship Id="rId136" Type="http://schemas.openxmlformats.org/officeDocument/2006/relationships/hyperlink" Target="http://www.cofepris.gob.mx/MJ/Documents/AcuerdosConsejoSalubridadGeneral/csg280809.pdf" TargetMode="External"/><Relationship Id="rId157" Type="http://schemas.openxmlformats.org/officeDocument/2006/relationships/hyperlink" Target="http://www.cofepris.gob.mx/MJ/Documents/Avisos/avisofarmacopea110811.pdf" TargetMode="External"/><Relationship Id="rId178" Type="http://schemas.openxmlformats.org/officeDocument/2006/relationships/hyperlink" Target="http://www.cofepris.gob.mx/mj/documentos/control/NOM-113-SSA1-1994.zip" TargetMode="External"/><Relationship Id="rId61" Type="http://schemas.openxmlformats.org/officeDocument/2006/relationships/hyperlink" Target="http://www.cofepris.gob.mx/MJ/Documents/AcuerdosSecretario/prorroga151209.pdf" TargetMode="External"/><Relationship Id="rId82" Type="http://schemas.openxmlformats.org/officeDocument/2006/relationships/hyperlink" Target="http://www.cofepris.gob.mx/MJ/Documents/AcuerdosConsejoSalubridadGeneral/csg3a23may11.pdf" TargetMode="External"/><Relationship Id="rId152" Type="http://schemas.openxmlformats.org/officeDocument/2006/relationships/hyperlink" Target="http://www.cofepris.gob.mx/MJ/Documents/AcuerdosConsejoSalubridadGeneral/adimodgener170409.pdf" TargetMode="External"/><Relationship Id="rId173" Type="http://schemas.openxmlformats.org/officeDocument/2006/relationships/hyperlink" Target="http://www.cofepris.gob.mx/mj/documentos/insumos/NOM-078-SSA1-1994.zip" TargetMode="External"/><Relationship Id="rId194" Type="http://schemas.openxmlformats.org/officeDocument/2006/relationships/hyperlink" Target="http://www.cofepris.gob.mx/bv/noms11.htm" TargetMode="External"/><Relationship Id="rId199" Type="http://schemas.openxmlformats.org/officeDocument/2006/relationships/hyperlink" Target="http://www.cofepris.gob.mx/mj/documentos/control/NOM-189-SSA1-SCFI-2002.pdf" TargetMode="External"/><Relationship Id="rId203" Type="http://schemas.openxmlformats.org/officeDocument/2006/relationships/hyperlink" Target="http://www.cofepris.gob.mx/mj/documentos/control/NOM-201-SSA1-2002.zip" TargetMode="External"/><Relationship Id="rId208" Type="http://schemas.openxmlformats.org/officeDocument/2006/relationships/fontTable" Target="fontTable.xml"/><Relationship Id="rId19" Type="http://schemas.openxmlformats.org/officeDocument/2006/relationships/hyperlink" Target="http://www.diputados.gob.mx/LeyesBiblio/regley/Reg_LBOGM_ref01_06mar09.doc" TargetMode="External"/><Relationship Id="rId14" Type="http://schemas.openxmlformats.org/officeDocument/2006/relationships/hyperlink" Target="http://www.diputados.gob.mx/LeyesBiblio/ref/lce.htm" TargetMode="External"/><Relationship Id="rId30" Type="http://schemas.openxmlformats.org/officeDocument/2006/relationships/hyperlink" Target="http://www.cofepris.gob.mx/MJ/Documents/AcuerdosCofepris/acuerdocofemer120312.pdf" TargetMode="External"/><Relationship Id="rId35" Type="http://schemas.openxmlformats.org/officeDocument/2006/relationships/hyperlink" Target="http://www.cofepris.gob.mx/MJ/Documents/AcuerdosCofepris/tablacomercio.pdf" TargetMode="External"/><Relationship Id="rId56" Type="http://schemas.openxmlformats.org/officeDocument/2006/relationships/hyperlink" Target="http://www.cofepris.gob.mx/MJ/Documents/AcuerdosSecretario/07abr10.pdf" TargetMode="External"/><Relationship Id="rId77" Type="http://schemas.openxmlformats.org/officeDocument/2006/relationships/hyperlink" Target="http://www.cofepris.gob.mx/MJ/Documents/AcuerdosConsejoSalubridadGeneral/cuadrobasico280212.pdf" TargetMode="External"/><Relationship Id="rId100" Type="http://schemas.openxmlformats.org/officeDocument/2006/relationships/hyperlink" Target="http://www.cofepris.gob.mx/MJ/Documents/AcuerdosConsejoSalubridadGeneral/cgs021120103.pdf" TargetMode="External"/><Relationship Id="rId105" Type="http://schemas.openxmlformats.org/officeDocument/2006/relationships/hyperlink" Target="http://www.cofepris.gob.mx/MJ/Documents/AcuerdosConsejoSalubridadGeneral/csg28jul10.pdf" TargetMode="External"/><Relationship Id="rId126" Type="http://schemas.openxmlformats.org/officeDocument/2006/relationships/hyperlink" Target="http://www.cofepris.gob.mx/MJ/Documents/AcuerdosConsejoSalubridadGeneral/csg07ene10.pdf" TargetMode="External"/><Relationship Id="rId147" Type="http://schemas.openxmlformats.org/officeDocument/2006/relationships/hyperlink" Target="http://www.cofepris.gob.mx/MJ/Documents/AcuerdosConsejoSalubridadGeneral/cuadrobasico040509.pdf" TargetMode="External"/><Relationship Id="rId168" Type="http://schemas.openxmlformats.org/officeDocument/2006/relationships/hyperlink" Target="http://www.cofepris.gob.mx/mj/documentos/insumos/NOM-052-SSA1-93.zip" TargetMode="External"/><Relationship Id="rId8" Type="http://schemas.openxmlformats.org/officeDocument/2006/relationships/image" Target="media/image1.png"/><Relationship Id="rId51" Type="http://schemas.openxmlformats.org/officeDocument/2006/relationships/hyperlink" Target="http://www.cofepris.gob.mx/MJ/Documents/AcuerdosSecretario/salud26oct10.pdf" TargetMode="External"/><Relationship Id="rId72" Type="http://schemas.openxmlformats.org/officeDocument/2006/relationships/hyperlink" Target="http://www.cofepris.gob.mx/MJ/Documents/AcuerdosSecretario/salud04jun10.pdf" TargetMode="External"/><Relationship Id="rId93" Type="http://schemas.openxmlformats.org/officeDocument/2006/relationships/hyperlink" Target="http://www.cofepris.gob.mx/MJ/Documents/AcuerdosConsejoSalubridadGeneral/csg240111.pdf" TargetMode="External"/><Relationship Id="rId98" Type="http://schemas.openxmlformats.org/officeDocument/2006/relationships/hyperlink" Target="http://www.cofepris.gob.mx/MJ/Documents/AcuerdosConsejoSalubridadGeneral/csg021120101.pdf" TargetMode="External"/><Relationship Id="rId121" Type="http://schemas.openxmlformats.org/officeDocument/2006/relationships/hyperlink" Target="http://www.cofepris.gob.mx/MJ/Documents/AcuerdosConsejoSalubridadGeneral/csg5a29mar10.pdf" TargetMode="External"/><Relationship Id="rId142" Type="http://schemas.openxmlformats.org/officeDocument/2006/relationships/hyperlink" Target="http://www.cofepris.gob.mx/MJ/Documents/AcuerdosConsejoSalubridadGeneral/ccsg090609.pdf" TargetMode="External"/><Relationship Id="rId163" Type="http://schemas.openxmlformats.org/officeDocument/2006/relationships/hyperlink" Target="http://www.cofepris.gob.mx/mj/documentos/ambiental/NOM-022-SSA1-1993.zip" TargetMode="External"/><Relationship Id="rId184" Type="http://schemas.openxmlformats.org/officeDocument/2006/relationships/hyperlink" Target="http://www.cofepris.gob.mx/mj/documentos/control/NOM-130-SSA1-1995.zip" TargetMode="External"/><Relationship Id="rId189" Type="http://schemas.openxmlformats.org/officeDocument/2006/relationships/hyperlink" Target="http://www.cofepris.gob.mx/mj/documentos/control/NOM-143-SSA1-1995.zip" TargetMode="External"/><Relationship Id="rId3" Type="http://schemas.openxmlformats.org/officeDocument/2006/relationships/styles" Target="styles.xml"/><Relationship Id="rId25" Type="http://schemas.openxmlformats.org/officeDocument/2006/relationships/hyperlink" Target="http://www.cofepris.gob.mx/MJ/Documents/Decretos/salud04dic09.doc" TargetMode="External"/><Relationship Id="rId46" Type="http://schemas.openxmlformats.org/officeDocument/2006/relationships/hyperlink" Target="http://www.cofepris.gob.mx/MJ/Documents/AcuerdosSecretario/09may11pictogramas.pdf" TargetMode="External"/><Relationship Id="rId67" Type="http://schemas.openxmlformats.org/officeDocument/2006/relationships/hyperlink" Target="http://www.cofepris.gob.mx/MJ/Documents/AcuerdosSecretario/continfluenza300409.pdf" TargetMode="External"/><Relationship Id="rId116" Type="http://schemas.openxmlformats.org/officeDocument/2006/relationships/hyperlink" Target="http://www.cofepris.gob.mx/MJ/Documents/AcuerdosConsejoSalubridadGeneral/csg04may10.pdf" TargetMode="External"/><Relationship Id="rId137" Type="http://schemas.openxmlformats.org/officeDocument/2006/relationships/hyperlink" Target="http://www.cofepris.gob.mx/MJ/Documents/AcuerdosConsejoSalubridadGeneral/csg200809.pdf" TargetMode="External"/><Relationship Id="rId158" Type="http://schemas.openxmlformats.org/officeDocument/2006/relationships/hyperlink" Target="http://www.cofepris.gob.mx/MJ/Documents/Avisos/avisofarma.pdf" TargetMode="External"/><Relationship Id="rId20" Type="http://schemas.openxmlformats.org/officeDocument/2006/relationships/hyperlink" Target="http://www.diputados.gob.mx/LeyesBiblio/regley/Reg_LGS_MPSAM_ref01_04dic09.doc" TargetMode="External"/><Relationship Id="rId41" Type="http://schemas.openxmlformats.org/officeDocument/2006/relationships/hyperlink" Target="http://www.cofepris.gob.mx/MJ/Documents/AcuerdosSecretario/diasinhabiles2012.pdf" TargetMode="External"/><Relationship Id="rId62" Type="http://schemas.openxmlformats.org/officeDocument/2006/relationships/hyperlink" Target="http://www.cofepris.gob.mx/MJ/Documents/AcuerdosSecretario/deleganfacult081209.pdf" TargetMode="External"/><Relationship Id="rId83" Type="http://schemas.openxmlformats.org/officeDocument/2006/relationships/hyperlink" Target="http://www.cofepris.gob.mx/MJ/Documents/AcuerdosConsejoSalubridadGeneral/csg4a23may11.pdf" TargetMode="External"/><Relationship Id="rId88" Type="http://schemas.openxmlformats.org/officeDocument/2006/relationships/hyperlink" Target="http://www.cofepris.gob.mx/MJ/Documents/AcuerdosConsejoSalubridadGeneral/csg09may115asecc.pdf" TargetMode="External"/><Relationship Id="rId111" Type="http://schemas.openxmlformats.org/officeDocument/2006/relationships/hyperlink" Target="http://www.cofepris.gob.mx/MJ/Documents/AcuerdosConsejoSalubridadGeneral/csg2a24may10.pdf" TargetMode="External"/><Relationship Id="rId132" Type="http://schemas.openxmlformats.org/officeDocument/2006/relationships/hyperlink" Target="http://www.cofepris.gob.mx/MJ/Documents/AcuerdosConsejoSalubridadGeneral/csg2a12oct09.pdf" TargetMode="External"/><Relationship Id="rId153" Type="http://schemas.openxmlformats.org/officeDocument/2006/relationships/hyperlink" Target="http://www.cofepris.gob.mx/MJ/Documents/AcuerdosConsejoSalubridadGeneral/pseudoefedrina130608.pdf" TargetMode="External"/><Relationship Id="rId174" Type="http://schemas.openxmlformats.org/officeDocument/2006/relationships/hyperlink" Target="http://www.cofepris.gob.mx/mj/documentos/control/NOM-086-SSA1-1994.zip" TargetMode="External"/><Relationship Id="rId179" Type="http://schemas.openxmlformats.org/officeDocument/2006/relationships/hyperlink" Target="http://www.cofepris.gob.mx/mj/documentos/control/NOM-114-SSA1-1994.zip" TargetMode="External"/><Relationship Id="rId195" Type="http://schemas.openxmlformats.org/officeDocument/2006/relationships/hyperlink" Target="http://www.cofepris.gob.mx/mj/documentos/insumos/NOM-177-SSA1-1998.zip" TargetMode="External"/><Relationship Id="rId209" Type="http://schemas.openxmlformats.org/officeDocument/2006/relationships/theme" Target="theme/theme1.xml"/><Relationship Id="rId190" Type="http://schemas.openxmlformats.org/officeDocument/2006/relationships/hyperlink" Target="http://www.cofepris.gob.mx/mj/documentos/control/NOM-159-SSA1-1996.zip" TargetMode="External"/><Relationship Id="rId204" Type="http://schemas.openxmlformats.org/officeDocument/2006/relationships/hyperlink" Target="http://www.cofepris.gob.mx/mj/documentos/control/NOM-201-SSA1-2002.zip" TargetMode="External"/><Relationship Id="rId15" Type="http://schemas.openxmlformats.org/officeDocument/2006/relationships/hyperlink" Target="http://www.diputados.gob.mx/LeyesBiblio/ref/lfmn.htm" TargetMode="External"/><Relationship Id="rId36" Type="http://schemas.openxmlformats.org/officeDocument/2006/relationships/hyperlink" Target="http://www.cofepris.gob.mx/MJ/Documents/AcuerdosCofepris/plafest260508.pdf" TargetMode="External"/><Relationship Id="rId57" Type="http://schemas.openxmlformats.org/officeDocument/2006/relationships/hyperlink" Target="http://www.cofepris.gob.mx/MJ/Documents/AcuerdosSecretario/salud11mar10.pdf" TargetMode="External"/><Relationship Id="rId106" Type="http://schemas.openxmlformats.org/officeDocument/2006/relationships/hyperlink" Target="http://www.cofepris.gob.mx/MJ/Documents/AcuerdosConsejoSalubridadGeneral/csg07jul10.pdf" TargetMode="External"/><Relationship Id="rId127" Type="http://schemas.openxmlformats.org/officeDocument/2006/relationships/hyperlink" Target="http://www.cofepris.gob.mx/MJ/Documents/AcuerdosConsejoSalubridadGeneral/reqcertif071209.pdf" TargetMode="External"/><Relationship Id="rId10" Type="http://schemas.openxmlformats.org/officeDocument/2006/relationships/hyperlink" Target="http://www.diputados.gob.mx/LeyesBiblio/ref/loapf.htm" TargetMode="External"/><Relationship Id="rId31" Type="http://schemas.openxmlformats.org/officeDocument/2006/relationships/hyperlink" Target="http://www.cofepris.gob.mx/MJ/Documents/AcuerdosCofepris/listadodeinsumosbajoriesgo311211.pdf" TargetMode="External"/><Relationship Id="rId52" Type="http://schemas.openxmlformats.org/officeDocument/2006/relationships/hyperlink" Target="http://www.cofepris.gob.mx/MJ/Documents/AcuerdosSecretario/salud04jun10.pdf" TargetMode="External"/><Relationship Id="rId73" Type="http://schemas.openxmlformats.org/officeDocument/2006/relationships/hyperlink" Target="http://www.cofepris.gob.mx/MJ/Documents/AcuerdosSecretario/organostejidos090905.pdf" TargetMode="External"/><Relationship Id="rId78" Type="http://schemas.openxmlformats.org/officeDocument/2006/relationships/hyperlink" Target="http://www.cofepris.gob.mx/MJ/Documents/AcuerdosConsejoSalubridadGeneral/actuali260112.pdf" TargetMode="External"/><Relationship Id="rId94" Type="http://schemas.openxmlformats.org/officeDocument/2006/relationships/hyperlink" Target="http://www.cofepris.gob.mx/MJ/Documents/AcuerdosConsejoSalubridadGeneral/csg17ene11.pdf" TargetMode="External"/><Relationship Id="rId99" Type="http://schemas.openxmlformats.org/officeDocument/2006/relationships/hyperlink" Target="http://www.cofepris.gob.mx/MJ/Documents/AcuerdosConsejoSalubridadGeneral/cgs021120102.pdf" TargetMode="External"/><Relationship Id="rId101" Type="http://schemas.openxmlformats.org/officeDocument/2006/relationships/hyperlink" Target="http://www.cofepris.gob.mx/MJ/Documents/AcuerdosConsejoSalubridadGeneral/csg20oct10.pdf" TargetMode="External"/><Relationship Id="rId122" Type="http://schemas.openxmlformats.org/officeDocument/2006/relationships/hyperlink" Target="http://www.cofepris.gob.mx/MJ/Documents/AcuerdosConsejoSalubridadGeneral/csg2a22mar10.pdf" TargetMode="External"/><Relationship Id="rId143" Type="http://schemas.openxmlformats.org/officeDocument/2006/relationships/hyperlink" Target="http://www.cofepris.gob.mx/MJ/Documents/AcuerdosConsejoSalubridadGeneral/csg19may09.pdf" TargetMode="External"/><Relationship Id="rId148" Type="http://schemas.openxmlformats.org/officeDocument/2006/relationships/hyperlink" Target="http://www.cofepris.gob.mx/MJ/Documents/AcuerdosConsejoSalubridadGeneral/plataviepid020509.pdf" TargetMode="External"/><Relationship Id="rId164" Type="http://schemas.openxmlformats.org/officeDocument/2006/relationships/hyperlink" Target="http://www.cofepris.gob.mx/mj/documentos/ambiental/NOM-023-SSA1-1993.zip" TargetMode="External"/><Relationship Id="rId169" Type="http://schemas.openxmlformats.org/officeDocument/2006/relationships/hyperlink" Target="http://www.cofepris.gob.mx/mj/documentos/insumos/NOM-064-SSA1-1993.zip" TargetMode="External"/><Relationship Id="rId185" Type="http://schemas.openxmlformats.org/officeDocument/2006/relationships/hyperlink" Target="http://www.cofepris.gob.mx/mj/documentos/control/NOM-131-SSA1-1995.zip" TargetMode="External"/><Relationship Id="rId4" Type="http://schemas.openxmlformats.org/officeDocument/2006/relationships/settings" Target="settings.xml"/><Relationship Id="rId9" Type="http://schemas.openxmlformats.org/officeDocument/2006/relationships/image" Target="media/image2.png"/><Relationship Id="rId180" Type="http://schemas.openxmlformats.org/officeDocument/2006/relationships/hyperlink" Target="http://www.cofepris.gob.mx/mj/documentos/control/NOM-115-SSA1-1994.zip" TargetMode="External"/><Relationship Id="rId210" Type="http://schemas.microsoft.com/office/2007/relationships/stylesWithEffects" Target="stylesWithEffects.xml"/><Relationship Id="rId26" Type="http://schemas.openxmlformats.org/officeDocument/2006/relationships/hyperlink" Target="http://www.cofepris.gob.mx/MJ/Documents/Decretos/reformlgs200809.pdf" TargetMode="External"/><Relationship Id="rId47" Type="http://schemas.openxmlformats.org/officeDocument/2006/relationships/hyperlink" Target="http://www.cofepris.gob.mx/MJ/Documents/AcuerdosSecretario/salud2a28ene11.pdf" TargetMode="External"/><Relationship Id="rId68" Type="http://schemas.openxmlformats.org/officeDocument/2006/relationships/hyperlink" Target="http://www.cofepris.gob.mx/MJ/Documents/AcuerdosSecretario/adicdiversustperm080409.pdf" TargetMode="External"/><Relationship Id="rId89" Type="http://schemas.openxmlformats.org/officeDocument/2006/relationships/hyperlink" Target="http://www.cofepris.gob.mx/MJ/Documents/AcuerdosConsejoSalubridadGeneral/csg06may11.pdf" TargetMode="External"/><Relationship Id="rId112" Type="http://schemas.openxmlformats.org/officeDocument/2006/relationships/hyperlink" Target="http://www.cofepris.gob.mx/MJ/Documents/AcuerdosConsejoSalubridadGeneral/csg3a_24may10.pdf" TargetMode="External"/><Relationship Id="rId133" Type="http://schemas.openxmlformats.org/officeDocument/2006/relationships/hyperlink" Target="http://www.cofepris.gob.mx/MJ/Documents/AcuerdosConsejoSalubridadGeneral/auxidiagnos250909.pdf" TargetMode="External"/><Relationship Id="rId154" Type="http://schemas.openxmlformats.org/officeDocument/2006/relationships/hyperlink" Target="http://www.cofepris.gob.mx/MJ/Documents/AcuerdosConsejoSalubridadGeneral/ingestaalcohol060704.pdf" TargetMode="External"/><Relationship Id="rId175" Type="http://schemas.openxmlformats.org/officeDocument/2006/relationships/hyperlink" Target="http://www.cofepris.gob.mx/mj/documentos/control/NOM-092-SSA1-1994.zip" TargetMode="External"/><Relationship Id="rId196" Type="http://schemas.openxmlformats.org/officeDocument/2006/relationships/hyperlink" Target="http://www.cofepris.gob.mx/mj/documentos/ambiental/NOM-179-SSA1-1998.zip" TargetMode="External"/><Relationship Id="rId200" Type="http://schemas.openxmlformats.org/officeDocument/2006/relationships/hyperlink" Target="http://www.cofepris.gob.mx/mj/documentos/control/NOM-194-SSA1-2004.zip"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4.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1247C1E-1F58-4C02-87EF-62EB524F102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TotalTime>
  <Pages>1</Pages>
  <Words>89080</Words>
  <Characters>489944</Characters>
  <Application>Microsoft Office Word</Application>
  <DocSecurity>0</DocSecurity>
  <Lines>4082</Lines>
  <Paragraphs>1155</Paragraphs>
  <ScaleCrop>false</ScaleCrop>
  <HeadingPairs>
    <vt:vector size="2" baseType="variant">
      <vt:variant>
        <vt:lpstr>Título</vt:lpstr>
      </vt:variant>
      <vt:variant>
        <vt:i4>1</vt:i4>
      </vt:variant>
    </vt:vector>
  </HeadingPairs>
  <TitlesOfParts>
    <vt:vector size="1" baseType="lpstr">
      <vt:lpstr>MANUAL DE ORGANIZACION ESPECIFICO</vt:lpstr>
    </vt:vector>
  </TitlesOfParts>
  <Company>inap</Company>
  <LinksUpToDate>false</LinksUpToDate>
  <CharactersWithSpaces>577869</CharactersWithSpaces>
  <SharedDoc>false</SharedDoc>
  <HLinks>
    <vt:vector size="606" baseType="variant">
      <vt:variant>
        <vt:i4>4063281</vt:i4>
      </vt:variant>
      <vt:variant>
        <vt:i4>300</vt:i4>
      </vt:variant>
      <vt:variant>
        <vt:i4>0</vt:i4>
      </vt:variant>
      <vt:variant>
        <vt:i4>5</vt:i4>
      </vt:variant>
      <vt:variant>
        <vt:lpwstr>http://www.cofepris.gob.mx/mj/documentos/control/NOM-201-SSA1-2002.zip</vt:lpwstr>
      </vt:variant>
      <vt:variant>
        <vt:lpwstr/>
      </vt:variant>
      <vt:variant>
        <vt:i4>4063281</vt:i4>
      </vt:variant>
      <vt:variant>
        <vt:i4>297</vt:i4>
      </vt:variant>
      <vt:variant>
        <vt:i4>0</vt:i4>
      </vt:variant>
      <vt:variant>
        <vt:i4>5</vt:i4>
      </vt:variant>
      <vt:variant>
        <vt:lpwstr>http://www.cofepris.gob.mx/mj/documentos/control/NOM-201-SSA1-2002.zip</vt:lpwstr>
      </vt:variant>
      <vt:variant>
        <vt:lpwstr/>
      </vt:variant>
      <vt:variant>
        <vt:i4>4063281</vt:i4>
      </vt:variant>
      <vt:variant>
        <vt:i4>294</vt:i4>
      </vt:variant>
      <vt:variant>
        <vt:i4>0</vt:i4>
      </vt:variant>
      <vt:variant>
        <vt:i4>5</vt:i4>
      </vt:variant>
      <vt:variant>
        <vt:lpwstr>http://www.cofepris.gob.mx/mj/documentos/control/NOM-201-SSA1-2002.zip</vt:lpwstr>
      </vt:variant>
      <vt:variant>
        <vt:lpwstr/>
      </vt:variant>
      <vt:variant>
        <vt:i4>4063281</vt:i4>
      </vt:variant>
      <vt:variant>
        <vt:i4>291</vt:i4>
      </vt:variant>
      <vt:variant>
        <vt:i4>0</vt:i4>
      </vt:variant>
      <vt:variant>
        <vt:i4>5</vt:i4>
      </vt:variant>
      <vt:variant>
        <vt:lpwstr>http://www.cofepris.gob.mx/mj/documentos/control/NOM-201-SSA1-2002.zip</vt:lpwstr>
      </vt:variant>
      <vt:variant>
        <vt:lpwstr/>
      </vt:variant>
      <vt:variant>
        <vt:i4>4063281</vt:i4>
      </vt:variant>
      <vt:variant>
        <vt:i4>288</vt:i4>
      </vt:variant>
      <vt:variant>
        <vt:i4>0</vt:i4>
      </vt:variant>
      <vt:variant>
        <vt:i4>5</vt:i4>
      </vt:variant>
      <vt:variant>
        <vt:lpwstr>http://www.cofepris.gob.mx/mj/documentos/control/NOM-201-SSA1-2002.zip</vt:lpwstr>
      </vt:variant>
      <vt:variant>
        <vt:lpwstr/>
      </vt:variant>
      <vt:variant>
        <vt:i4>4063288</vt:i4>
      </vt:variant>
      <vt:variant>
        <vt:i4>285</vt:i4>
      </vt:variant>
      <vt:variant>
        <vt:i4>0</vt:i4>
      </vt:variant>
      <vt:variant>
        <vt:i4>5</vt:i4>
      </vt:variant>
      <vt:variant>
        <vt:lpwstr>http://www.cofepris.gob.mx/mj/documentos/control/NOM-194-SSA1-2004.zip</vt:lpwstr>
      </vt:variant>
      <vt:variant>
        <vt:lpwstr/>
      </vt:variant>
      <vt:variant>
        <vt:i4>4063288</vt:i4>
      </vt:variant>
      <vt:variant>
        <vt:i4>282</vt:i4>
      </vt:variant>
      <vt:variant>
        <vt:i4>0</vt:i4>
      </vt:variant>
      <vt:variant>
        <vt:i4>5</vt:i4>
      </vt:variant>
      <vt:variant>
        <vt:lpwstr>http://www.cofepris.gob.mx/mj/documentos/control/NOM-194-SSA1-2004.zip</vt:lpwstr>
      </vt:variant>
      <vt:variant>
        <vt:lpwstr/>
      </vt:variant>
      <vt:variant>
        <vt:i4>8323126</vt:i4>
      </vt:variant>
      <vt:variant>
        <vt:i4>279</vt:i4>
      </vt:variant>
      <vt:variant>
        <vt:i4>0</vt:i4>
      </vt:variant>
      <vt:variant>
        <vt:i4>5</vt:i4>
      </vt:variant>
      <vt:variant>
        <vt:lpwstr>http://www.cofepris.gob.mx/mj/documentos/control/NOM-189-SSA1-SCFI-2002.pdf</vt:lpwstr>
      </vt:variant>
      <vt:variant>
        <vt:lpwstr/>
      </vt:variant>
      <vt:variant>
        <vt:i4>3407929</vt:i4>
      </vt:variant>
      <vt:variant>
        <vt:i4>276</vt:i4>
      </vt:variant>
      <vt:variant>
        <vt:i4>0</vt:i4>
      </vt:variant>
      <vt:variant>
        <vt:i4>5</vt:i4>
      </vt:variant>
      <vt:variant>
        <vt:lpwstr>http://www.cofepris.gob.mx/mj/documentos/control/NOM-188-SSA1-2002.zip</vt:lpwstr>
      </vt:variant>
      <vt:variant>
        <vt:lpwstr/>
      </vt:variant>
      <vt:variant>
        <vt:i4>7405622</vt:i4>
      </vt:variant>
      <vt:variant>
        <vt:i4>273</vt:i4>
      </vt:variant>
      <vt:variant>
        <vt:i4>0</vt:i4>
      </vt:variant>
      <vt:variant>
        <vt:i4>5</vt:i4>
      </vt:variant>
      <vt:variant>
        <vt:lpwstr>http://www.cofepris.gob.mx/mj/documentos/control/NOM-187-SSA1-SCFI-2002.pdf</vt:lpwstr>
      </vt:variant>
      <vt:variant>
        <vt:lpwstr/>
      </vt:variant>
      <vt:variant>
        <vt:i4>3735609</vt:i4>
      </vt:variant>
      <vt:variant>
        <vt:i4>270</vt:i4>
      </vt:variant>
      <vt:variant>
        <vt:i4>0</vt:i4>
      </vt:variant>
      <vt:variant>
        <vt:i4>5</vt:i4>
      </vt:variant>
      <vt:variant>
        <vt:lpwstr>http://www.cofepris.gob.mx/mj/documentos/control/NOM-185-SSA1-2002.zip</vt:lpwstr>
      </vt:variant>
      <vt:variant>
        <vt:lpwstr/>
      </vt:variant>
      <vt:variant>
        <vt:i4>2359348</vt:i4>
      </vt:variant>
      <vt:variant>
        <vt:i4>267</vt:i4>
      </vt:variant>
      <vt:variant>
        <vt:i4>0</vt:i4>
      </vt:variant>
      <vt:variant>
        <vt:i4>5</vt:i4>
      </vt:variant>
      <vt:variant>
        <vt:lpwstr>http://www.cofepris.gob.mx/mj/documentos/control/NOM-184-SSA1-2002.pdf</vt:lpwstr>
      </vt:variant>
      <vt:variant>
        <vt:lpwstr/>
      </vt:variant>
      <vt:variant>
        <vt:i4>4980801</vt:i4>
      </vt:variant>
      <vt:variant>
        <vt:i4>264</vt:i4>
      </vt:variant>
      <vt:variant>
        <vt:i4>0</vt:i4>
      </vt:variant>
      <vt:variant>
        <vt:i4>5</vt:i4>
      </vt:variant>
      <vt:variant>
        <vt:lpwstr>http://www.cofepris.gob.mx/mj/documentos/ambiental/NOM-182-SSA1-1998.pdf</vt:lpwstr>
      </vt:variant>
      <vt:variant>
        <vt:lpwstr/>
      </vt:variant>
      <vt:variant>
        <vt:i4>5439564</vt:i4>
      </vt:variant>
      <vt:variant>
        <vt:i4>261</vt:i4>
      </vt:variant>
      <vt:variant>
        <vt:i4>0</vt:i4>
      </vt:variant>
      <vt:variant>
        <vt:i4>5</vt:i4>
      </vt:variant>
      <vt:variant>
        <vt:lpwstr>http://www.cofepris.gob.mx/mj/documentos/ambiental/NOM-181-SSA1-1998.zip</vt:lpwstr>
      </vt:variant>
      <vt:variant>
        <vt:lpwstr/>
      </vt:variant>
      <vt:variant>
        <vt:i4>5374028</vt:i4>
      </vt:variant>
      <vt:variant>
        <vt:i4>258</vt:i4>
      </vt:variant>
      <vt:variant>
        <vt:i4>0</vt:i4>
      </vt:variant>
      <vt:variant>
        <vt:i4>5</vt:i4>
      </vt:variant>
      <vt:variant>
        <vt:lpwstr>http://www.cofepris.gob.mx/mj/documentos/ambiental/NOM-180-SSA1-1998.zip</vt:lpwstr>
      </vt:variant>
      <vt:variant>
        <vt:lpwstr/>
      </vt:variant>
      <vt:variant>
        <vt:i4>5963843</vt:i4>
      </vt:variant>
      <vt:variant>
        <vt:i4>255</vt:i4>
      </vt:variant>
      <vt:variant>
        <vt:i4>0</vt:i4>
      </vt:variant>
      <vt:variant>
        <vt:i4>5</vt:i4>
      </vt:variant>
      <vt:variant>
        <vt:lpwstr>http://www.cofepris.gob.mx/mj/documentos/ambiental/NOM-179-SSA1-1998.zip</vt:lpwstr>
      </vt:variant>
      <vt:variant>
        <vt:lpwstr/>
      </vt:variant>
      <vt:variant>
        <vt:i4>2424891</vt:i4>
      </vt:variant>
      <vt:variant>
        <vt:i4>252</vt:i4>
      </vt:variant>
      <vt:variant>
        <vt:i4>0</vt:i4>
      </vt:variant>
      <vt:variant>
        <vt:i4>5</vt:i4>
      </vt:variant>
      <vt:variant>
        <vt:lpwstr>http://www.cofepris.gob.mx/mj/documentos/rss/NOM-178-SSA1-1998.zip</vt:lpwstr>
      </vt:variant>
      <vt:variant>
        <vt:lpwstr/>
      </vt:variant>
      <vt:variant>
        <vt:i4>3080252</vt:i4>
      </vt:variant>
      <vt:variant>
        <vt:i4>249</vt:i4>
      </vt:variant>
      <vt:variant>
        <vt:i4>0</vt:i4>
      </vt:variant>
      <vt:variant>
        <vt:i4>5</vt:i4>
      </vt:variant>
      <vt:variant>
        <vt:lpwstr>http://www.cofepris.gob.mx/mj/documentos/insumos/NOM-177-SSA1-1998.zip</vt:lpwstr>
      </vt:variant>
      <vt:variant>
        <vt:lpwstr/>
      </vt:variant>
      <vt:variant>
        <vt:i4>4522017</vt:i4>
      </vt:variant>
      <vt:variant>
        <vt:i4>246</vt:i4>
      </vt:variant>
      <vt:variant>
        <vt:i4>0</vt:i4>
      </vt:variant>
      <vt:variant>
        <vt:i4>5</vt:i4>
      </vt:variant>
      <vt:variant>
        <vt:lpwstr>http://www.cofepris.gob.mx/bv/noms11.htm</vt:lpwstr>
      </vt:variant>
      <vt:variant>
        <vt:lpwstr>#</vt:lpwstr>
      </vt:variant>
      <vt:variant>
        <vt:i4>3014716</vt:i4>
      </vt:variant>
      <vt:variant>
        <vt:i4>243</vt:i4>
      </vt:variant>
      <vt:variant>
        <vt:i4>0</vt:i4>
      </vt:variant>
      <vt:variant>
        <vt:i4>5</vt:i4>
      </vt:variant>
      <vt:variant>
        <vt:lpwstr>http://www.cofepris.gob.mx/mj/documentos/insumos/NOM-176-SSA1-1998.zip</vt:lpwstr>
      </vt:variant>
      <vt:variant>
        <vt:lpwstr/>
      </vt:variant>
      <vt:variant>
        <vt:i4>3997744</vt:i4>
      </vt:variant>
      <vt:variant>
        <vt:i4>240</vt:i4>
      </vt:variant>
      <vt:variant>
        <vt:i4>0</vt:i4>
      </vt:variant>
      <vt:variant>
        <vt:i4>5</vt:i4>
      </vt:variant>
      <vt:variant>
        <vt:lpwstr>http://www.cofepris.gob.mx/mj/documentos/insumos/NOM-166-SSA1-1997.pdf</vt:lpwstr>
      </vt:variant>
      <vt:variant>
        <vt:lpwstr/>
      </vt:variant>
      <vt:variant>
        <vt:i4>2883645</vt:i4>
      </vt:variant>
      <vt:variant>
        <vt:i4>237</vt:i4>
      </vt:variant>
      <vt:variant>
        <vt:i4>0</vt:i4>
      </vt:variant>
      <vt:variant>
        <vt:i4>5</vt:i4>
      </vt:variant>
      <vt:variant>
        <vt:lpwstr>http://www.cofepris.gob.mx/mj/documentos/insumos/NOM-164-SSA1-1998.zip</vt:lpwstr>
      </vt:variant>
      <vt:variant>
        <vt:lpwstr/>
      </vt:variant>
      <vt:variant>
        <vt:i4>2818109</vt:i4>
      </vt:variant>
      <vt:variant>
        <vt:i4>234</vt:i4>
      </vt:variant>
      <vt:variant>
        <vt:i4>0</vt:i4>
      </vt:variant>
      <vt:variant>
        <vt:i4>5</vt:i4>
      </vt:variant>
      <vt:variant>
        <vt:lpwstr>http://www.cofepris.gob.mx/mj/documentos/insumos/NOM-163-SSA1-1998.zip</vt:lpwstr>
      </vt:variant>
      <vt:variant>
        <vt:lpwstr/>
      </vt:variant>
      <vt:variant>
        <vt:i4>2752573</vt:i4>
      </vt:variant>
      <vt:variant>
        <vt:i4>231</vt:i4>
      </vt:variant>
      <vt:variant>
        <vt:i4>0</vt:i4>
      </vt:variant>
      <vt:variant>
        <vt:i4>5</vt:i4>
      </vt:variant>
      <vt:variant>
        <vt:lpwstr>http://www.cofepris.gob.mx/mj/documentos/insumos/NOM-162-SSA1-1998.zip</vt:lpwstr>
      </vt:variant>
      <vt:variant>
        <vt:lpwstr/>
      </vt:variant>
      <vt:variant>
        <vt:i4>3670078</vt:i4>
      </vt:variant>
      <vt:variant>
        <vt:i4>228</vt:i4>
      </vt:variant>
      <vt:variant>
        <vt:i4>0</vt:i4>
      </vt:variant>
      <vt:variant>
        <vt:i4>5</vt:i4>
      </vt:variant>
      <vt:variant>
        <vt:lpwstr>http://www.cofepris.gob.mx/mj/documentos/control/NOM-159-SSA1-1996.zip</vt:lpwstr>
      </vt:variant>
      <vt:variant>
        <vt:lpwstr/>
      </vt:variant>
      <vt:variant>
        <vt:i4>3539007</vt:i4>
      </vt:variant>
      <vt:variant>
        <vt:i4>225</vt:i4>
      </vt:variant>
      <vt:variant>
        <vt:i4>0</vt:i4>
      </vt:variant>
      <vt:variant>
        <vt:i4>5</vt:i4>
      </vt:variant>
      <vt:variant>
        <vt:lpwstr>http://www.cofepris.gob.mx/mj/documentos/control/NOM-147-SSA1-1996.zip</vt:lpwstr>
      </vt:variant>
      <vt:variant>
        <vt:lpwstr/>
      </vt:variant>
      <vt:variant>
        <vt:i4>3211327</vt:i4>
      </vt:variant>
      <vt:variant>
        <vt:i4>222</vt:i4>
      </vt:variant>
      <vt:variant>
        <vt:i4>0</vt:i4>
      </vt:variant>
      <vt:variant>
        <vt:i4>5</vt:i4>
      </vt:variant>
      <vt:variant>
        <vt:lpwstr>http://www.cofepris.gob.mx/mj/documentos/control/NOM-143-SSA1-1995.zip</vt:lpwstr>
      </vt:variant>
      <vt:variant>
        <vt:lpwstr/>
      </vt:variant>
      <vt:variant>
        <vt:i4>3342399</vt:i4>
      </vt:variant>
      <vt:variant>
        <vt:i4>219</vt:i4>
      </vt:variant>
      <vt:variant>
        <vt:i4>0</vt:i4>
      </vt:variant>
      <vt:variant>
        <vt:i4>5</vt:i4>
      </vt:variant>
      <vt:variant>
        <vt:lpwstr>http://www.cofepris.gob.mx/mj/documentos/control/NOM-141-SSA1-1995.zip</vt:lpwstr>
      </vt:variant>
      <vt:variant>
        <vt:lpwstr/>
      </vt:variant>
      <vt:variant>
        <vt:i4>2424895</vt:i4>
      </vt:variant>
      <vt:variant>
        <vt:i4>216</vt:i4>
      </vt:variant>
      <vt:variant>
        <vt:i4>0</vt:i4>
      </vt:variant>
      <vt:variant>
        <vt:i4>5</vt:i4>
      </vt:variant>
      <vt:variant>
        <vt:lpwstr>http://www.cofepris.gob.mx/mj/documentos/insumos/NOM-140-SSA1-1995.zip</vt:lpwstr>
      </vt:variant>
      <vt:variant>
        <vt:lpwstr/>
      </vt:variant>
      <vt:variant>
        <vt:i4>2949176</vt:i4>
      </vt:variant>
      <vt:variant>
        <vt:i4>213</vt:i4>
      </vt:variant>
      <vt:variant>
        <vt:i4>0</vt:i4>
      </vt:variant>
      <vt:variant>
        <vt:i4>5</vt:i4>
      </vt:variant>
      <vt:variant>
        <vt:lpwstr>http://www.cofepris.gob.mx/mj/documentos/insumos/NOM-138-SSA1-1995.zip</vt:lpwstr>
      </vt:variant>
      <vt:variant>
        <vt:lpwstr/>
      </vt:variant>
      <vt:variant>
        <vt:i4>2228280</vt:i4>
      </vt:variant>
      <vt:variant>
        <vt:i4>210</vt:i4>
      </vt:variant>
      <vt:variant>
        <vt:i4>0</vt:i4>
      </vt:variant>
      <vt:variant>
        <vt:i4>5</vt:i4>
      </vt:variant>
      <vt:variant>
        <vt:lpwstr>http://www.cofepris.gob.mx/mj/documentos/insumos/NOM-137-SSA1-1995.zip</vt:lpwstr>
      </vt:variant>
      <vt:variant>
        <vt:lpwstr/>
      </vt:variant>
      <vt:variant>
        <vt:i4>3342392</vt:i4>
      </vt:variant>
      <vt:variant>
        <vt:i4>207</vt:i4>
      </vt:variant>
      <vt:variant>
        <vt:i4>0</vt:i4>
      </vt:variant>
      <vt:variant>
        <vt:i4>5</vt:i4>
      </vt:variant>
      <vt:variant>
        <vt:lpwstr>http://www.cofepris.gob.mx/mj/documentos/control/NOM-131-SSA1-1995.zip</vt:lpwstr>
      </vt:variant>
      <vt:variant>
        <vt:lpwstr/>
      </vt:variant>
      <vt:variant>
        <vt:i4>3276856</vt:i4>
      </vt:variant>
      <vt:variant>
        <vt:i4>204</vt:i4>
      </vt:variant>
      <vt:variant>
        <vt:i4>0</vt:i4>
      </vt:variant>
      <vt:variant>
        <vt:i4>5</vt:i4>
      </vt:variant>
      <vt:variant>
        <vt:lpwstr>http://www.cofepris.gob.mx/mj/documentos/control/NOM-130-SSA1-1995.zip</vt:lpwstr>
      </vt:variant>
      <vt:variant>
        <vt:lpwstr/>
      </vt:variant>
      <vt:variant>
        <vt:i4>3866681</vt:i4>
      </vt:variant>
      <vt:variant>
        <vt:i4>201</vt:i4>
      </vt:variant>
      <vt:variant>
        <vt:i4>0</vt:i4>
      </vt:variant>
      <vt:variant>
        <vt:i4>5</vt:i4>
      </vt:variant>
      <vt:variant>
        <vt:lpwstr>http://www.cofepris.gob.mx/mj/documentos/control/NOM-129-SSA1-1995.zip</vt:lpwstr>
      </vt:variant>
      <vt:variant>
        <vt:lpwstr/>
      </vt:variant>
      <vt:variant>
        <vt:i4>5963846</vt:i4>
      </vt:variant>
      <vt:variant>
        <vt:i4>198</vt:i4>
      </vt:variant>
      <vt:variant>
        <vt:i4>0</vt:i4>
      </vt:variant>
      <vt:variant>
        <vt:i4>5</vt:i4>
      </vt:variant>
      <vt:variant>
        <vt:lpwstr>http://www.cofepris.gob.mx/mj/documentos/ambiental/NOM-125-SSA1-1994.zip</vt:lpwstr>
      </vt:variant>
      <vt:variant>
        <vt:lpwstr/>
      </vt:variant>
      <vt:variant>
        <vt:i4>3276857</vt:i4>
      </vt:variant>
      <vt:variant>
        <vt:i4>195</vt:i4>
      </vt:variant>
      <vt:variant>
        <vt:i4>0</vt:i4>
      </vt:variant>
      <vt:variant>
        <vt:i4>5</vt:i4>
      </vt:variant>
      <vt:variant>
        <vt:lpwstr>http://www.cofepris.gob.mx/mj/documentos/control/NOM-121-SSA1-1994.zip</vt:lpwstr>
      </vt:variant>
      <vt:variant>
        <vt:lpwstr/>
      </vt:variant>
      <vt:variant>
        <vt:i4>3342393</vt:i4>
      </vt:variant>
      <vt:variant>
        <vt:i4>192</vt:i4>
      </vt:variant>
      <vt:variant>
        <vt:i4>0</vt:i4>
      </vt:variant>
      <vt:variant>
        <vt:i4>5</vt:i4>
      </vt:variant>
      <vt:variant>
        <vt:lpwstr>http://www.cofepris.gob.mx/mj/documentos/control/NOM-120-SSA1-1994.zip</vt:lpwstr>
      </vt:variant>
      <vt:variant>
        <vt:lpwstr/>
      </vt:variant>
      <vt:variant>
        <vt:i4>3407930</vt:i4>
      </vt:variant>
      <vt:variant>
        <vt:i4>189</vt:i4>
      </vt:variant>
      <vt:variant>
        <vt:i4>0</vt:i4>
      </vt:variant>
      <vt:variant>
        <vt:i4>5</vt:i4>
      </vt:variant>
      <vt:variant>
        <vt:lpwstr>http://www.cofepris.gob.mx/mj/documentos/control/NOM-117-SSA1-1994.zip</vt:lpwstr>
      </vt:variant>
      <vt:variant>
        <vt:lpwstr/>
      </vt:variant>
      <vt:variant>
        <vt:i4>3473466</vt:i4>
      </vt:variant>
      <vt:variant>
        <vt:i4>186</vt:i4>
      </vt:variant>
      <vt:variant>
        <vt:i4>0</vt:i4>
      </vt:variant>
      <vt:variant>
        <vt:i4>5</vt:i4>
      </vt:variant>
      <vt:variant>
        <vt:lpwstr>http://www.cofepris.gob.mx/mj/documentos/control/NOM-116-SSA1-1994.zip</vt:lpwstr>
      </vt:variant>
      <vt:variant>
        <vt:lpwstr/>
      </vt:variant>
      <vt:variant>
        <vt:i4>3539002</vt:i4>
      </vt:variant>
      <vt:variant>
        <vt:i4>183</vt:i4>
      </vt:variant>
      <vt:variant>
        <vt:i4>0</vt:i4>
      </vt:variant>
      <vt:variant>
        <vt:i4>5</vt:i4>
      </vt:variant>
      <vt:variant>
        <vt:lpwstr>http://www.cofepris.gob.mx/mj/documentos/control/NOM-115-SSA1-1994.zip</vt:lpwstr>
      </vt:variant>
      <vt:variant>
        <vt:lpwstr/>
      </vt:variant>
      <vt:variant>
        <vt:i4>3604538</vt:i4>
      </vt:variant>
      <vt:variant>
        <vt:i4>180</vt:i4>
      </vt:variant>
      <vt:variant>
        <vt:i4>0</vt:i4>
      </vt:variant>
      <vt:variant>
        <vt:i4>5</vt:i4>
      </vt:variant>
      <vt:variant>
        <vt:lpwstr>http://www.cofepris.gob.mx/mj/documentos/control/NOM-114-SSA1-1994.zip</vt:lpwstr>
      </vt:variant>
      <vt:variant>
        <vt:lpwstr/>
      </vt:variant>
      <vt:variant>
        <vt:i4>3145786</vt:i4>
      </vt:variant>
      <vt:variant>
        <vt:i4>177</vt:i4>
      </vt:variant>
      <vt:variant>
        <vt:i4>0</vt:i4>
      </vt:variant>
      <vt:variant>
        <vt:i4>5</vt:i4>
      </vt:variant>
      <vt:variant>
        <vt:lpwstr>http://www.cofepris.gob.mx/mj/documentos/control/NOM-113-SSA1-1994.zip</vt:lpwstr>
      </vt:variant>
      <vt:variant>
        <vt:lpwstr/>
      </vt:variant>
      <vt:variant>
        <vt:i4>3211322</vt:i4>
      </vt:variant>
      <vt:variant>
        <vt:i4>174</vt:i4>
      </vt:variant>
      <vt:variant>
        <vt:i4>0</vt:i4>
      </vt:variant>
      <vt:variant>
        <vt:i4>5</vt:i4>
      </vt:variant>
      <vt:variant>
        <vt:lpwstr>http://www.cofepris.gob.mx/mj/documentos/control/NOM-112-SSA1-1994.zip</vt:lpwstr>
      </vt:variant>
      <vt:variant>
        <vt:lpwstr/>
      </vt:variant>
      <vt:variant>
        <vt:i4>3276858</vt:i4>
      </vt:variant>
      <vt:variant>
        <vt:i4>171</vt:i4>
      </vt:variant>
      <vt:variant>
        <vt:i4>0</vt:i4>
      </vt:variant>
      <vt:variant>
        <vt:i4>5</vt:i4>
      </vt:variant>
      <vt:variant>
        <vt:lpwstr>http://www.cofepris.gob.mx/mj/documentos/control/NOM-111-SSA1-1994.zip</vt:lpwstr>
      </vt:variant>
      <vt:variant>
        <vt:lpwstr/>
      </vt:variant>
      <vt:variant>
        <vt:i4>3211314</vt:i4>
      </vt:variant>
      <vt:variant>
        <vt:i4>168</vt:i4>
      </vt:variant>
      <vt:variant>
        <vt:i4>0</vt:i4>
      </vt:variant>
      <vt:variant>
        <vt:i4>5</vt:i4>
      </vt:variant>
      <vt:variant>
        <vt:lpwstr>http://www.cofepris.gob.mx/mj/documentos/control/NOM-093-SSA1-1994.zip</vt:lpwstr>
      </vt:variant>
      <vt:variant>
        <vt:lpwstr/>
      </vt:variant>
      <vt:variant>
        <vt:i4>3145778</vt:i4>
      </vt:variant>
      <vt:variant>
        <vt:i4>165</vt:i4>
      </vt:variant>
      <vt:variant>
        <vt:i4>0</vt:i4>
      </vt:variant>
      <vt:variant>
        <vt:i4>5</vt:i4>
      </vt:variant>
      <vt:variant>
        <vt:lpwstr>http://www.cofepris.gob.mx/mj/documentos/control/NOM-092-SSA1-1994.zip</vt:lpwstr>
      </vt:variant>
      <vt:variant>
        <vt:lpwstr/>
      </vt:variant>
      <vt:variant>
        <vt:i4>3145778</vt:i4>
      </vt:variant>
      <vt:variant>
        <vt:i4>162</vt:i4>
      </vt:variant>
      <vt:variant>
        <vt:i4>0</vt:i4>
      </vt:variant>
      <vt:variant>
        <vt:i4>5</vt:i4>
      </vt:variant>
      <vt:variant>
        <vt:lpwstr>http://www.cofepris.gob.mx/mj/documentos/control/NOM-092-SSA1-1994.zip</vt:lpwstr>
      </vt:variant>
      <vt:variant>
        <vt:lpwstr/>
      </vt:variant>
      <vt:variant>
        <vt:i4>3407923</vt:i4>
      </vt:variant>
      <vt:variant>
        <vt:i4>159</vt:i4>
      </vt:variant>
      <vt:variant>
        <vt:i4>0</vt:i4>
      </vt:variant>
      <vt:variant>
        <vt:i4>5</vt:i4>
      </vt:variant>
      <vt:variant>
        <vt:lpwstr>http://www.cofepris.gob.mx/mj/documentos/control/NOM-086-SSA1-1994.zip</vt:lpwstr>
      </vt:variant>
      <vt:variant>
        <vt:lpwstr/>
      </vt:variant>
      <vt:variant>
        <vt:i4>2949180</vt:i4>
      </vt:variant>
      <vt:variant>
        <vt:i4>156</vt:i4>
      </vt:variant>
      <vt:variant>
        <vt:i4>0</vt:i4>
      </vt:variant>
      <vt:variant>
        <vt:i4>5</vt:i4>
      </vt:variant>
      <vt:variant>
        <vt:lpwstr>http://www.cofepris.gob.mx/mj/documentos/insumos/NOM-078-SSA1-1994.zip</vt:lpwstr>
      </vt:variant>
      <vt:variant>
        <vt:lpwstr/>
      </vt:variant>
      <vt:variant>
        <vt:i4>2162748</vt:i4>
      </vt:variant>
      <vt:variant>
        <vt:i4>153</vt:i4>
      </vt:variant>
      <vt:variant>
        <vt:i4>0</vt:i4>
      </vt:variant>
      <vt:variant>
        <vt:i4>5</vt:i4>
      </vt:variant>
      <vt:variant>
        <vt:lpwstr>http://www.cofepris.gob.mx/mj/documentos/insumos/NOM-073-SSA1-1993.zip</vt:lpwstr>
      </vt:variant>
      <vt:variant>
        <vt:lpwstr/>
      </vt:variant>
      <vt:variant>
        <vt:i4>2097212</vt:i4>
      </vt:variant>
      <vt:variant>
        <vt:i4>150</vt:i4>
      </vt:variant>
      <vt:variant>
        <vt:i4>0</vt:i4>
      </vt:variant>
      <vt:variant>
        <vt:i4>5</vt:i4>
      </vt:variant>
      <vt:variant>
        <vt:lpwstr>http://www.cofepris.gob.mx/mj/documentos/insumos/NOM-072-SSA1-1993.zip</vt:lpwstr>
      </vt:variant>
      <vt:variant>
        <vt:lpwstr/>
      </vt:variant>
      <vt:variant>
        <vt:i4>2752573</vt:i4>
      </vt:variant>
      <vt:variant>
        <vt:i4>147</vt:i4>
      </vt:variant>
      <vt:variant>
        <vt:i4>0</vt:i4>
      </vt:variant>
      <vt:variant>
        <vt:i4>5</vt:i4>
      </vt:variant>
      <vt:variant>
        <vt:lpwstr>http://www.cofepris.gob.mx/mj/documentos/insumos/NOM-068-SSA1-1993.zip</vt:lpwstr>
      </vt:variant>
      <vt:variant>
        <vt:lpwstr/>
      </vt:variant>
      <vt:variant>
        <vt:i4>2555965</vt:i4>
      </vt:variant>
      <vt:variant>
        <vt:i4>144</vt:i4>
      </vt:variant>
      <vt:variant>
        <vt:i4>0</vt:i4>
      </vt:variant>
      <vt:variant>
        <vt:i4>5</vt:i4>
      </vt:variant>
      <vt:variant>
        <vt:lpwstr>http://www.cofepris.gob.mx/mj/documentos/insumos/NOM-065-SSA1-1993.zip</vt:lpwstr>
      </vt:variant>
      <vt:variant>
        <vt:lpwstr/>
      </vt:variant>
      <vt:variant>
        <vt:i4>2490429</vt:i4>
      </vt:variant>
      <vt:variant>
        <vt:i4>141</vt:i4>
      </vt:variant>
      <vt:variant>
        <vt:i4>0</vt:i4>
      </vt:variant>
      <vt:variant>
        <vt:i4>5</vt:i4>
      </vt:variant>
      <vt:variant>
        <vt:lpwstr>http://www.cofepris.gob.mx/mj/documentos/insumos/NOM-064-SSA1-1993.zip</vt:lpwstr>
      </vt:variant>
      <vt:variant>
        <vt:lpwstr/>
      </vt:variant>
      <vt:variant>
        <vt:i4>1638415</vt:i4>
      </vt:variant>
      <vt:variant>
        <vt:i4>138</vt:i4>
      </vt:variant>
      <vt:variant>
        <vt:i4>0</vt:i4>
      </vt:variant>
      <vt:variant>
        <vt:i4>5</vt:i4>
      </vt:variant>
      <vt:variant>
        <vt:lpwstr>http://www.cofepris.gob.mx/mj/documentos/insumos/NOM-052-SSA1-93.zip</vt:lpwstr>
      </vt:variant>
      <vt:variant>
        <vt:lpwstr/>
      </vt:variant>
      <vt:variant>
        <vt:i4>5242944</vt:i4>
      </vt:variant>
      <vt:variant>
        <vt:i4>135</vt:i4>
      </vt:variant>
      <vt:variant>
        <vt:i4>0</vt:i4>
      </vt:variant>
      <vt:variant>
        <vt:i4>5</vt:i4>
      </vt:variant>
      <vt:variant>
        <vt:lpwstr>http://www.cofepris.gob.mx/mj/documentos/ambiental/NOM-048-SSA1-1993.zip</vt:lpwstr>
      </vt:variant>
      <vt:variant>
        <vt:lpwstr/>
      </vt:variant>
      <vt:variant>
        <vt:i4>6225984</vt:i4>
      </vt:variant>
      <vt:variant>
        <vt:i4>132</vt:i4>
      </vt:variant>
      <vt:variant>
        <vt:i4>0</vt:i4>
      </vt:variant>
      <vt:variant>
        <vt:i4>5</vt:i4>
      </vt:variant>
      <vt:variant>
        <vt:lpwstr>http://www.cofepris.gob.mx/mj/documentos/ambiental/NOM-047-SSA1-1993.zip</vt:lpwstr>
      </vt:variant>
      <vt:variant>
        <vt:lpwstr/>
      </vt:variant>
      <vt:variant>
        <vt:i4>6160448</vt:i4>
      </vt:variant>
      <vt:variant>
        <vt:i4>129</vt:i4>
      </vt:variant>
      <vt:variant>
        <vt:i4>0</vt:i4>
      </vt:variant>
      <vt:variant>
        <vt:i4>5</vt:i4>
      </vt:variant>
      <vt:variant>
        <vt:lpwstr>http://www.cofepris.gob.mx/mj/documentos/ambiental/NOM-046-SSA1-1993.zip</vt:lpwstr>
      </vt:variant>
      <vt:variant>
        <vt:lpwstr/>
      </vt:variant>
      <vt:variant>
        <vt:i4>6094912</vt:i4>
      </vt:variant>
      <vt:variant>
        <vt:i4>126</vt:i4>
      </vt:variant>
      <vt:variant>
        <vt:i4>0</vt:i4>
      </vt:variant>
      <vt:variant>
        <vt:i4>5</vt:i4>
      </vt:variant>
      <vt:variant>
        <vt:lpwstr>http://www.cofepris.gob.mx/mj/documentos/ambiental/NOM-045-SSA1-1993.zip</vt:lpwstr>
      </vt:variant>
      <vt:variant>
        <vt:lpwstr/>
      </vt:variant>
      <vt:variant>
        <vt:i4>6029376</vt:i4>
      </vt:variant>
      <vt:variant>
        <vt:i4>123</vt:i4>
      </vt:variant>
      <vt:variant>
        <vt:i4>0</vt:i4>
      </vt:variant>
      <vt:variant>
        <vt:i4>5</vt:i4>
      </vt:variant>
      <vt:variant>
        <vt:lpwstr>http://www.cofepris.gob.mx/mj/documentos/ambiental/NOM-044-SSA1-1993.zip</vt:lpwstr>
      </vt:variant>
      <vt:variant>
        <vt:lpwstr/>
      </vt:variant>
      <vt:variant>
        <vt:i4>3342392</vt:i4>
      </vt:variant>
      <vt:variant>
        <vt:i4>120</vt:i4>
      </vt:variant>
      <vt:variant>
        <vt:i4>0</vt:i4>
      </vt:variant>
      <vt:variant>
        <vt:i4>5</vt:i4>
      </vt:variant>
      <vt:variant>
        <vt:lpwstr>http://www.cofepris.gob.mx/mj/documentos/control/NOM-036-SSA1-1993.zip</vt:lpwstr>
      </vt:variant>
      <vt:variant>
        <vt:lpwstr/>
      </vt:variant>
      <vt:variant>
        <vt:i4>3145784</vt:i4>
      </vt:variant>
      <vt:variant>
        <vt:i4>117</vt:i4>
      </vt:variant>
      <vt:variant>
        <vt:i4>0</vt:i4>
      </vt:variant>
      <vt:variant>
        <vt:i4>5</vt:i4>
      </vt:variant>
      <vt:variant>
        <vt:lpwstr>http://www.cofepris.gob.mx/mj/documentos/control/NOM-035-SSA1-1993.zip</vt:lpwstr>
      </vt:variant>
      <vt:variant>
        <vt:lpwstr/>
      </vt:variant>
      <vt:variant>
        <vt:i4>3604536</vt:i4>
      </vt:variant>
      <vt:variant>
        <vt:i4>114</vt:i4>
      </vt:variant>
      <vt:variant>
        <vt:i4>0</vt:i4>
      </vt:variant>
      <vt:variant>
        <vt:i4>5</vt:i4>
      </vt:variant>
      <vt:variant>
        <vt:lpwstr>http://www.cofepris.gob.mx/mj/documentos/control/NOM-032-SSA1-1993.zip</vt:lpwstr>
      </vt:variant>
      <vt:variant>
        <vt:lpwstr/>
      </vt:variant>
      <vt:variant>
        <vt:i4>4587545</vt:i4>
      </vt:variant>
      <vt:variant>
        <vt:i4>111</vt:i4>
      </vt:variant>
      <vt:variant>
        <vt:i4>0</vt:i4>
      </vt:variant>
      <vt:variant>
        <vt:i4>5</vt:i4>
      </vt:variant>
      <vt:variant>
        <vt:lpwstr>http://www.cofepris.gob.mx/mj/documentos/control/1993.zip</vt:lpwstr>
      </vt:variant>
      <vt:variant>
        <vt:lpwstr/>
      </vt:variant>
      <vt:variant>
        <vt:i4>3473464</vt:i4>
      </vt:variant>
      <vt:variant>
        <vt:i4>108</vt:i4>
      </vt:variant>
      <vt:variant>
        <vt:i4>0</vt:i4>
      </vt:variant>
      <vt:variant>
        <vt:i4>5</vt:i4>
      </vt:variant>
      <vt:variant>
        <vt:lpwstr>http://www.cofepris.gob.mx/mj/documentos/control/NOM-030-SSA1-1993.zip</vt:lpwstr>
      </vt:variant>
      <vt:variant>
        <vt:lpwstr/>
      </vt:variant>
      <vt:variant>
        <vt:i4>3932217</vt:i4>
      </vt:variant>
      <vt:variant>
        <vt:i4>105</vt:i4>
      </vt:variant>
      <vt:variant>
        <vt:i4>0</vt:i4>
      </vt:variant>
      <vt:variant>
        <vt:i4>5</vt:i4>
      </vt:variant>
      <vt:variant>
        <vt:lpwstr>http://www.cofepris.gob.mx/mj/documentos/control/NOM-029-SSA1-1993.zip</vt:lpwstr>
      </vt:variant>
      <vt:variant>
        <vt:lpwstr/>
      </vt:variant>
      <vt:variant>
        <vt:i4>3997753</vt:i4>
      </vt:variant>
      <vt:variant>
        <vt:i4>102</vt:i4>
      </vt:variant>
      <vt:variant>
        <vt:i4>0</vt:i4>
      </vt:variant>
      <vt:variant>
        <vt:i4>5</vt:i4>
      </vt:variant>
      <vt:variant>
        <vt:lpwstr>http://www.cofepris.gob.mx/mj/documentos/control/NOM-028-SSA1-1993.zip</vt:lpwstr>
      </vt:variant>
      <vt:variant>
        <vt:lpwstr/>
      </vt:variant>
      <vt:variant>
        <vt:i4>3276857</vt:i4>
      </vt:variant>
      <vt:variant>
        <vt:i4>99</vt:i4>
      </vt:variant>
      <vt:variant>
        <vt:i4>0</vt:i4>
      </vt:variant>
      <vt:variant>
        <vt:i4>5</vt:i4>
      </vt:variant>
      <vt:variant>
        <vt:lpwstr>http://www.cofepris.gob.mx/mj/documentos/control/NOM-027-SSA1-1993.zip</vt:lpwstr>
      </vt:variant>
      <vt:variant>
        <vt:lpwstr/>
      </vt:variant>
      <vt:variant>
        <vt:i4>6160454</vt:i4>
      </vt:variant>
      <vt:variant>
        <vt:i4>96</vt:i4>
      </vt:variant>
      <vt:variant>
        <vt:i4>0</vt:i4>
      </vt:variant>
      <vt:variant>
        <vt:i4>5</vt:i4>
      </vt:variant>
      <vt:variant>
        <vt:lpwstr>http://www.cofepris.gob.mx/mj/documentos/ambiental/NOM-026-SSA1-1993.zip</vt:lpwstr>
      </vt:variant>
      <vt:variant>
        <vt:lpwstr/>
      </vt:variant>
      <vt:variant>
        <vt:i4>5963846</vt:i4>
      </vt:variant>
      <vt:variant>
        <vt:i4>93</vt:i4>
      </vt:variant>
      <vt:variant>
        <vt:i4>0</vt:i4>
      </vt:variant>
      <vt:variant>
        <vt:i4>5</vt:i4>
      </vt:variant>
      <vt:variant>
        <vt:lpwstr>http://www.cofepris.gob.mx/mj/documentos/ambiental/NOM-023-SSA1-1993.zip</vt:lpwstr>
      </vt:variant>
      <vt:variant>
        <vt:lpwstr/>
      </vt:variant>
      <vt:variant>
        <vt:i4>5898310</vt:i4>
      </vt:variant>
      <vt:variant>
        <vt:i4>90</vt:i4>
      </vt:variant>
      <vt:variant>
        <vt:i4>0</vt:i4>
      </vt:variant>
      <vt:variant>
        <vt:i4>5</vt:i4>
      </vt:variant>
      <vt:variant>
        <vt:lpwstr>http://www.cofepris.gob.mx/mj/documentos/ambiental/NOM-022-SSA1-1993.zip</vt:lpwstr>
      </vt:variant>
      <vt:variant>
        <vt:lpwstr/>
      </vt:variant>
      <vt:variant>
        <vt:i4>5832774</vt:i4>
      </vt:variant>
      <vt:variant>
        <vt:i4>87</vt:i4>
      </vt:variant>
      <vt:variant>
        <vt:i4>0</vt:i4>
      </vt:variant>
      <vt:variant>
        <vt:i4>5</vt:i4>
      </vt:variant>
      <vt:variant>
        <vt:lpwstr>http://www.cofepris.gob.mx/mj/documentos/ambiental/NOM-021-SSA1-1993.zip</vt:lpwstr>
      </vt:variant>
      <vt:variant>
        <vt:lpwstr/>
      </vt:variant>
      <vt:variant>
        <vt:i4>5898308</vt:i4>
      </vt:variant>
      <vt:variant>
        <vt:i4>84</vt:i4>
      </vt:variant>
      <vt:variant>
        <vt:i4>0</vt:i4>
      </vt:variant>
      <vt:variant>
        <vt:i4>5</vt:i4>
      </vt:variant>
      <vt:variant>
        <vt:lpwstr>http://www.cofepris.gob.mx/mj/documentos/ambiental/NOM-002-SSA1-1993.zip</vt:lpwstr>
      </vt:variant>
      <vt:variant>
        <vt:lpwstr/>
      </vt:variant>
      <vt:variant>
        <vt:i4>2818067</vt:i4>
      </vt:variant>
      <vt:variant>
        <vt:i4>81</vt:i4>
      </vt:variant>
      <vt:variant>
        <vt:i4>0</vt:i4>
      </vt:variant>
      <vt:variant>
        <vt:i4>5</vt:i4>
      </vt:variant>
      <vt:variant>
        <vt:lpwstr>http://www.cofepris.gob.mx/bv/noms1.htm</vt:lpwstr>
      </vt:variant>
      <vt:variant>
        <vt:lpwstr>#</vt:lpwstr>
      </vt:variant>
      <vt:variant>
        <vt:i4>3997723</vt:i4>
      </vt:variant>
      <vt:variant>
        <vt:i4>78</vt:i4>
      </vt:variant>
      <vt:variant>
        <vt:i4>0</vt:i4>
      </vt:variant>
      <vt:variant>
        <vt:i4>5</vt:i4>
      </vt:variant>
      <vt:variant>
        <vt:lpwstr>http://www.diputados.gob.mx/LeyesBiblio/regley/Reg_LGS_MSI_fe100785.doc</vt:lpwstr>
      </vt:variant>
      <vt:variant>
        <vt:lpwstr/>
      </vt:variant>
      <vt:variant>
        <vt:i4>4063272</vt:i4>
      </vt:variant>
      <vt:variant>
        <vt:i4>75</vt:i4>
      </vt:variant>
      <vt:variant>
        <vt:i4>0</vt:i4>
      </vt:variant>
      <vt:variant>
        <vt:i4>5</vt:i4>
      </vt:variant>
      <vt:variant>
        <vt:lpwstr>http://www.diputados.gob.mx/LeyesBiblio/regley/Reg_LGS_MP_ref02_31may09.doc</vt:lpwstr>
      </vt:variant>
      <vt:variant>
        <vt:lpwstr/>
      </vt:variant>
      <vt:variant>
        <vt:i4>7864428</vt:i4>
      </vt:variant>
      <vt:variant>
        <vt:i4>72</vt:i4>
      </vt:variant>
      <vt:variant>
        <vt:i4>0</vt:i4>
      </vt:variant>
      <vt:variant>
        <vt:i4>5</vt:i4>
      </vt:variant>
      <vt:variant>
        <vt:lpwstr>http://www.diputados.gob.mx/LeyesBiblio/regley/Reg_LGS_MPSAM_ref01_04dic09.doc</vt:lpwstr>
      </vt:variant>
      <vt:variant>
        <vt:lpwstr/>
      </vt:variant>
      <vt:variant>
        <vt:i4>1900550</vt:i4>
      </vt:variant>
      <vt:variant>
        <vt:i4>69</vt:i4>
      </vt:variant>
      <vt:variant>
        <vt:i4>0</vt:i4>
      </vt:variant>
      <vt:variant>
        <vt:i4>5</vt:i4>
      </vt:variant>
      <vt:variant>
        <vt:lpwstr>http://www.diputados.gob.mx/LeyesBiblio/regley/Reg_LPI_ref190903.doc</vt:lpwstr>
      </vt:variant>
      <vt:variant>
        <vt:lpwstr/>
      </vt:variant>
      <vt:variant>
        <vt:i4>131074</vt:i4>
      </vt:variant>
      <vt:variant>
        <vt:i4>66</vt:i4>
      </vt:variant>
      <vt:variant>
        <vt:i4>0</vt:i4>
      </vt:variant>
      <vt:variant>
        <vt:i4>5</vt:i4>
      </vt:variant>
      <vt:variant>
        <vt:lpwstr>http://www.diputados.gob.mx/LeyesBiblio/regley/Reg_LComExt_ref291200.doc</vt:lpwstr>
      </vt:variant>
      <vt:variant>
        <vt:lpwstr/>
      </vt:variant>
      <vt:variant>
        <vt:i4>6422602</vt:i4>
      </vt:variant>
      <vt:variant>
        <vt:i4>63</vt:i4>
      </vt:variant>
      <vt:variant>
        <vt:i4>0</vt:i4>
      </vt:variant>
      <vt:variant>
        <vt:i4>5</vt:i4>
      </vt:variant>
      <vt:variant>
        <vt:lpwstr>http://www.diputados.gob.mx/LeyesBiblio/regley/Reg_LBOGM_ref01_06mar09.doc</vt:lpwstr>
      </vt:variant>
      <vt:variant>
        <vt:lpwstr/>
      </vt:variant>
      <vt:variant>
        <vt:i4>3604519</vt:i4>
      </vt:variant>
      <vt:variant>
        <vt:i4>60</vt:i4>
      </vt:variant>
      <vt:variant>
        <vt:i4>0</vt:i4>
      </vt:variant>
      <vt:variant>
        <vt:i4>5</vt:i4>
      </vt:variant>
      <vt:variant>
        <vt:lpwstr>http://www.diputados.gob.mx/LeyesBiblio/regley/Reg_LAASSP_30nov06.doc</vt:lpwstr>
      </vt:variant>
      <vt:variant>
        <vt:lpwstr/>
      </vt:variant>
      <vt:variant>
        <vt:i4>7929952</vt:i4>
      </vt:variant>
      <vt:variant>
        <vt:i4>57</vt:i4>
      </vt:variant>
      <vt:variant>
        <vt:i4>0</vt:i4>
      </vt:variant>
      <vt:variant>
        <vt:i4>5</vt:i4>
      </vt:variant>
      <vt:variant>
        <vt:lpwstr>http://www.diputados.gob.mx/LeyesBiblio/regley/Reg_LAdua_ref281003.DOC</vt:lpwstr>
      </vt:variant>
      <vt:variant>
        <vt:lpwstr/>
      </vt:variant>
      <vt:variant>
        <vt:i4>5374030</vt:i4>
      </vt:variant>
      <vt:variant>
        <vt:i4>54</vt:i4>
      </vt:variant>
      <vt:variant>
        <vt:i4>0</vt:i4>
      </vt:variant>
      <vt:variant>
        <vt:i4>5</vt:i4>
      </vt:variant>
      <vt:variant>
        <vt:lpwstr>http://www.diputados.gob.mx/LeyesBiblio/ref/loapf.htm</vt:lpwstr>
      </vt:variant>
      <vt:variant>
        <vt:lpwstr/>
      </vt:variant>
      <vt:variant>
        <vt:i4>2752570</vt:i4>
      </vt:variant>
      <vt:variant>
        <vt:i4>51</vt:i4>
      </vt:variant>
      <vt:variant>
        <vt:i4>0</vt:i4>
      </vt:variant>
      <vt:variant>
        <vt:i4>5</vt:i4>
      </vt:variant>
      <vt:variant>
        <vt:lpwstr>http://www.diputados.gob.mx/LeyesBiblio/ref/lgs.htm</vt:lpwstr>
      </vt:variant>
      <vt:variant>
        <vt:lpwstr/>
      </vt:variant>
      <vt:variant>
        <vt:i4>1703958</vt:i4>
      </vt:variant>
      <vt:variant>
        <vt:i4>48</vt:i4>
      </vt:variant>
      <vt:variant>
        <vt:i4>0</vt:i4>
      </vt:variant>
      <vt:variant>
        <vt:i4>5</vt:i4>
      </vt:variant>
      <vt:variant>
        <vt:lpwstr>http://www.diputados.gob.mx/LeyesBiblio/ref/lfmn.htm</vt:lpwstr>
      </vt:variant>
      <vt:variant>
        <vt:lpwstr/>
      </vt:variant>
      <vt:variant>
        <vt:i4>7274588</vt:i4>
      </vt:variant>
      <vt:variant>
        <vt:i4>45</vt:i4>
      </vt:variant>
      <vt:variant>
        <vt:i4>0</vt:i4>
      </vt:variant>
      <vt:variant>
        <vt:i4>5</vt:i4>
      </vt:variant>
      <vt:variant>
        <vt:lpwstr>http://www.diputados.gob.mx/LeyesBiblio/decre/LFFMIAE_22jul91.doc</vt:lpwstr>
      </vt:variant>
      <vt:variant>
        <vt:lpwstr/>
      </vt:variant>
      <vt:variant>
        <vt:i4>8323147</vt:i4>
      </vt:variant>
      <vt:variant>
        <vt:i4>42</vt:i4>
      </vt:variant>
      <vt:variant>
        <vt:i4>0</vt:i4>
      </vt:variant>
      <vt:variant>
        <vt:i4>5</vt:i4>
      </vt:variant>
      <vt:variant>
        <vt:lpwstr>http://www.diputados.gob.mx/LeyesBiblio/decre/LFTAIPG_06jun06.doc</vt:lpwstr>
      </vt:variant>
      <vt:variant>
        <vt:lpwstr/>
      </vt:variant>
      <vt:variant>
        <vt:i4>1572919</vt:i4>
      </vt:variant>
      <vt:variant>
        <vt:i4>39</vt:i4>
      </vt:variant>
      <vt:variant>
        <vt:i4>0</vt:i4>
      </vt:variant>
      <vt:variant>
        <vt:i4>5</vt:i4>
      </vt:variant>
      <vt:variant>
        <vt:lpwstr>http://www.diputados.gob.mx/LeyesBiblio/decre/LFRSP_13jun03.doc</vt:lpwstr>
      </vt:variant>
      <vt:variant>
        <vt:lpwstr/>
      </vt:variant>
      <vt:variant>
        <vt:i4>1507339</vt:i4>
      </vt:variant>
      <vt:variant>
        <vt:i4>36</vt:i4>
      </vt:variant>
      <vt:variant>
        <vt:i4>0</vt:i4>
      </vt:variant>
      <vt:variant>
        <vt:i4>5</vt:i4>
      </vt:variant>
      <vt:variant>
        <vt:lpwstr>http://www.diputados.gob.mx/LeyesBiblio/ref/lfpc.htm</vt:lpwstr>
      </vt:variant>
      <vt:variant>
        <vt:lpwstr/>
      </vt:variant>
      <vt:variant>
        <vt:i4>2031676</vt:i4>
      </vt:variant>
      <vt:variant>
        <vt:i4>33</vt:i4>
      </vt:variant>
      <vt:variant>
        <vt:i4>0</vt:i4>
      </vt:variant>
      <vt:variant>
        <vt:i4>5</vt:i4>
      </vt:variant>
      <vt:variant>
        <vt:lpwstr>http://www.diputados.gob.mx/LeyesBiblio/decre/LFPAdm_30may00.doc</vt:lpwstr>
      </vt:variant>
      <vt:variant>
        <vt:lpwstr/>
      </vt:variant>
      <vt:variant>
        <vt:i4>786480</vt:i4>
      </vt:variant>
      <vt:variant>
        <vt:i4>30</vt:i4>
      </vt:variant>
      <vt:variant>
        <vt:i4>0</vt:i4>
      </vt:variant>
      <vt:variant>
        <vt:i4>5</vt:i4>
      </vt:variant>
      <vt:variant>
        <vt:lpwstr>http://www.diputados.gob.mx/LeyesBiblio/decre/LFTSE_03may06.doc</vt:lpwstr>
      </vt:variant>
      <vt:variant>
        <vt:lpwstr/>
      </vt:variant>
      <vt:variant>
        <vt:i4>2818093</vt:i4>
      </vt:variant>
      <vt:variant>
        <vt:i4>27</vt:i4>
      </vt:variant>
      <vt:variant>
        <vt:i4>0</vt:i4>
      </vt:variant>
      <vt:variant>
        <vt:i4>5</vt:i4>
      </vt:variant>
      <vt:variant>
        <vt:lpwstr>http://www.diputados.gob.mx/LeyesBiblio/ref/lfd.htm</vt:lpwstr>
      </vt:variant>
      <vt:variant>
        <vt:lpwstr/>
      </vt:variant>
      <vt:variant>
        <vt:i4>8126530</vt:i4>
      </vt:variant>
      <vt:variant>
        <vt:i4>24</vt:i4>
      </vt:variant>
      <vt:variant>
        <vt:i4>0</vt:i4>
      </vt:variant>
      <vt:variant>
        <vt:i4>5</vt:i4>
      </vt:variant>
      <vt:variant>
        <vt:lpwstr>http://www.diputados.gob.mx/LeyesBiblio/decre/LSPCAPF_09ene06.doc</vt:lpwstr>
      </vt:variant>
      <vt:variant>
        <vt:lpwstr/>
      </vt:variant>
      <vt:variant>
        <vt:i4>5832785</vt:i4>
      </vt:variant>
      <vt:variant>
        <vt:i4>21</vt:i4>
      </vt:variant>
      <vt:variant>
        <vt:i4>0</vt:i4>
      </vt:variant>
      <vt:variant>
        <vt:i4>5</vt:i4>
      </vt:variant>
      <vt:variant>
        <vt:lpwstr>http://www.diputados.gob.mx/LeyesBiblio/ref/lfprh.htm</vt:lpwstr>
      </vt:variant>
      <vt:variant>
        <vt:lpwstr/>
      </vt:variant>
      <vt:variant>
        <vt:i4>1835063</vt:i4>
      </vt:variant>
      <vt:variant>
        <vt:i4>18</vt:i4>
      </vt:variant>
      <vt:variant>
        <vt:i4>0</vt:i4>
      </vt:variant>
      <vt:variant>
        <vt:i4>5</vt:i4>
      </vt:variant>
      <vt:variant>
        <vt:lpwstr>http://www.diputados.gob.mx/LeyesBiblio/decre/LPlan_13jun03.doc</vt:lpwstr>
      </vt:variant>
      <vt:variant>
        <vt:lpwstr/>
      </vt:variant>
      <vt:variant>
        <vt:i4>6488185</vt:i4>
      </vt:variant>
      <vt:variant>
        <vt:i4>15</vt:i4>
      </vt:variant>
      <vt:variant>
        <vt:i4>0</vt:i4>
      </vt:variant>
      <vt:variant>
        <vt:i4>5</vt:i4>
      </vt:variant>
      <vt:variant>
        <vt:lpwstr>http://www.diputados.gob.mx/LeyesBiblio/ref/lopsrm.htm</vt:lpwstr>
      </vt:variant>
      <vt:variant>
        <vt:lpwstr/>
      </vt:variant>
      <vt:variant>
        <vt:i4>3014703</vt:i4>
      </vt:variant>
      <vt:variant>
        <vt:i4>12</vt:i4>
      </vt:variant>
      <vt:variant>
        <vt:i4>0</vt:i4>
      </vt:variant>
      <vt:variant>
        <vt:i4>5</vt:i4>
      </vt:variant>
      <vt:variant>
        <vt:lpwstr>http://www.diputados.gob.mx/LeyesBiblio/ref/lcf.htm</vt:lpwstr>
      </vt:variant>
      <vt:variant>
        <vt:lpwstr/>
      </vt:variant>
      <vt:variant>
        <vt:i4>3014700</vt:i4>
      </vt:variant>
      <vt:variant>
        <vt:i4>9</vt:i4>
      </vt:variant>
      <vt:variant>
        <vt:i4>0</vt:i4>
      </vt:variant>
      <vt:variant>
        <vt:i4>5</vt:i4>
      </vt:variant>
      <vt:variant>
        <vt:lpwstr>http://www.diputados.gob.mx/LeyesBiblio/ref/lce.htm</vt:lpwstr>
      </vt:variant>
      <vt:variant>
        <vt:lpwstr/>
      </vt:variant>
      <vt:variant>
        <vt:i4>3997728</vt:i4>
      </vt:variant>
      <vt:variant>
        <vt:i4>6</vt:i4>
      </vt:variant>
      <vt:variant>
        <vt:i4>0</vt:i4>
      </vt:variant>
      <vt:variant>
        <vt:i4>5</vt:i4>
      </vt:variant>
      <vt:variant>
        <vt:lpwstr>http://www.diputados.gob.mx/LeyesBiblio/ref/lpi.htm</vt:lpwstr>
      </vt:variant>
      <vt:variant>
        <vt:lpwstr/>
      </vt:variant>
      <vt:variant>
        <vt:i4>5832780</vt:i4>
      </vt:variant>
      <vt:variant>
        <vt:i4>3</vt:i4>
      </vt:variant>
      <vt:variant>
        <vt:i4>0</vt:i4>
      </vt:variant>
      <vt:variant>
        <vt:i4>5</vt:i4>
      </vt:variant>
      <vt:variant>
        <vt:lpwstr>http://www.diputados.gob.mx/LeyesBiblio/ref/ladua.htm</vt:lpwstr>
      </vt:variant>
      <vt:variant>
        <vt:lpwstr/>
      </vt:variant>
      <vt:variant>
        <vt:i4>7340137</vt:i4>
      </vt:variant>
      <vt:variant>
        <vt:i4>0</vt:i4>
      </vt:variant>
      <vt:variant>
        <vt:i4>0</vt:i4>
      </vt:variant>
      <vt:variant>
        <vt:i4>5</vt:i4>
      </vt:variant>
      <vt:variant>
        <vt:lpwstr>http://www.diputados.gob.mx/LeyesBiblio/ref/laassp.htm</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MANUAL DE ORGANIZACION ESPECIFICO</dc:title>
  <dc:subject>COFEPRIS</dc:subject>
  <dc:creator>MA. IRMA GONZALEZ TREJO</dc:creator>
  <cp:lastModifiedBy>DGPOP</cp:lastModifiedBy>
  <cp:revision>4</cp:revision>
  <cp:lastPrinted>2012-06-27T16:41:00Z</cp:lastPrinted>
  <dcterms:created xsi:type="dcterms:W3CDTF">2012-07-30T18:23:00Z</dcterms:created>
  <dcterms:modified xsi:type="dcterms:W3CDTF">2012-08-01T00:01:00Z</dcterms:modified>
</cp:coreProperties>
</file>